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10626" w:type="dxa"/>
        <w:tblInd w:w="-1069" w:type="dxa"/>
        <w:tblLayout w:type="fixed"/>
        <w:tblLook w:val="04A0" w:firstRow="1" w:lastRow="0" w:firstColumn="1" w:lastColumn="0" w:noHBand="0" w:noVBand="1"/>
      </w:tblPr>
      <w:tblGrid>
        <w:gridCol w:w="1843"/>
        <w:gridCol w:w="4395"/>
        <w:gridCol w:w="4388"/>
      </w:tblGrid>
      <w:tr w:rsidR="00057DC0" w14:paraId="1120DED2" w14:textId="77777777" w:rsidTr="00CC216D">
        <w:tc>
          <w:tcPr>
            <w:tcW w:w="1843" w:type="dxa"/>
            <w:hideMark/>
          </w:tcPr>
          <w:p w14:paraId="7B6DD3A3" w14:textId="77777777" w:rsidR="00057DC0" w:rsidRDefault="00057D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 / элемент</w:t>
            </w:r>
          </w:p>
        </w:tc>
        <w:tc>
          <w:tcPr>
            <w:tcW w:w="4395" w:type="dxa"/>
            <w:hideMark/>
          </w:tcPr>
          <w:p w14:paraId="3F5D1252" w14:textId="77777777" w:rsidR="00057DC0" w:rsidRDefault="00057D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Оригинальный URL</w:t>
            </w:r>
          </w:p>
        </w:tc>
        <w:tc>
          <w:tcPr>
            <w:tcW w:w="4388" w:type="dxa"/>
            <w:hideMark/>
          </w:tcPr>
          <w:p w14:paraId="7094A23D" w14:textId="77777777" w:rsidR="00057DC0" w:rsidRDefault="00057D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Готовый URL с UTM-метками</w:t>
            </w:r>
          </w:p>
        </w:tc>
      </w:tr>
      <w:tr w:rsidR="00057DC0" w14:paraId="34D1D5AF" w14:textId="77777777" w:rsidTr="00CC216D">
        <w:tc>
          <w:tcPr>
            <w:tcW w:w="1843" w:type="dxa"/>
            <w:hideMark/>
          </w:tcPr>
          <w:p w14:paraId="3510DE0E" w14:textId="77777777" w:rsidR="00057DC0" w:rsidRDefault="00057DC0">
            <w:r>
              <w:rPr>
                <w:rStyle w:val="af"/>
              </w:rPr>
              <w:t>Секция 1</w:t>
            </w:r>
            <w:r>
              <w:t xml:space="preserve"> кнопка «Подробнее»</w:t>
            </w:r>
          </w:p>
        </w:tc>
        <w:tc>
          <w:tcPr>
            <w:tcW w:w="4395" w:type="dxa"/>
            <w:hideMark/>
          </w:tcPr>
          <w:p w14:paraId="632388AA" w14:textId="77777777" w:rsidR="00057DC0" w:rsidRDefault="00000000">
            <w:hyperlink r:id="rId4" w:history="1">
              <w:r w:rsidR="00057DC0">
                <w:rPr>
                  <w:rStyle w:val="ac"/>
                </w:rPr>
                <w:t>https://osqgroup.ru/catalog/?line=258</w:t>
              </w:r>
            </w:hyperlink>
          </w:p>
        </w:tc>
        <w:tc>
          <w:tcPr>
            <w:tcW w:w="4388" w:type="dxa"/>
            <w:hideMark/>
          </w:tcPr>
          <w:p w14:paraId="653EC9D5" w14:textId="77777777" w:rsidR="00057DC0" w:rsidRDefault="00000000">
            <w:hyperlink r:id="rId5" w:history="1">
              <w:r w:rsidR="00057DC0">
                <w:rPr>
                  <w:rStyle w:val="ac"/>
                </w:rPr>
                <w:t>https://osqgroup.ru/catalog/?line=258&amp;utm_source=osq_newsletter&amp;utm_medium=email&amp;utm_campaign=2025-08_octobox_launch&amp;utm_content=section1_octobox</w:t>
              </w:r>
            </w:hyperlink>
          </w:p>
        </w:tc>
      </w:tr>
      <w:tr w:rsidR="00057DC0" w14:paraId="411D659D" w14:textId="77777777" w:rsidTr="00CC216D">
        <w:tc>
          <w:tcPr>
            <w:tcW w:w="1843" w:type="dxa"/>
            <w:hideMark/>
          </w:tcPr>
          <w:p w14:paraId="70FF643A" w14:textId="77777777" w:rsidR="00057DC0" w:rsidRDefault="00057DC0">
            <w:r>
              <w:rPr>
                <w:rStyle w:val="af"/>
              </w:rPr>
              <w:t>Секция 2</w:t>
            </w:r>
            <w:r>
              <w:t xml:space="preserve"> кнопка «Подробнее»</w:t>
            </w:r>
          </w:p>
        </w:tc>
        <w:tc>
          <w:tcPr>
            <w:tcW w:w="4395" w:type="dxa"/>
            <w:hideMark/>
          </w:tcPr>
          <w:p w14:paraId="10B4F41E" w14:textId="77777777" w:rsidR="00057DC0" w:rsidRDefault="00000000">
            <w:hyperlink r:id="rId6" w:history="1">
              <w:r w:rsidR="00057DC0">
                <w:rPr>
                  <w:rStyle w:val="ac"/>
                </w:rPr>
                <w:t>https://osqgroup.ru/catalog/?line=258</w:t>
              </w:r>
            </w:hyperlink>
          </w:p>
        </w:tc>
        <w:tc>
          <w:tcPr>
            <w:tcW w:w="4388" w:type="dxa"/>
            <w:hideMark/>
          </w:tcPr>
          <w:p w14:paraId="0905DDDF" w14:textId="77777777" w:rsidR="00057DC0" w:rsidRDefault="00000000">
            <w:hyperlink r:id="rId7" w:history="1">
              <w:r w:rsidR="00057DC0">
                <w:rPr>
                  <w:rStyle w:val="ac"/>
                </w:rPr>
                <w:t>https://osqgroup.ru/catalog/?line=258&amp;utm_source=osq_newsletter&amp;utm_medium=email&amp;utm_campaign=2025-08_octobox_launch&amp;utm_content=section2_blackwood</w:t>
              </w:r>
            </w:hyperlink>
          </w:p>
        </w:tc>
      </w:tr>
      <w:tr w:rsidR="00057DC0" w14:paraId="5E640E86" w14:textId="77777777" w:rsidTr="00CC216D">
        <w:tc>
          <w:tcPr>
            <w:tcW w:w="1843" w:type="dxa"/>
            <w:hideMark/>
          </w:tcPr>
          <w:p w14:paraId="1FD01B51" w14:textId="77777777" w:rsidR="00057DC0" w:rsidRDefault="00057DC0">
            <w:r>
              <w:rPr>
                <w:rStyle w:val="af"/>
              </w:rPr>
              <w:t>Секция 3</w:t>
            </w:r>
            <w:r>
              <w:t xml:space="preserve"> кнопка «Подробнее»</w:t>
            </w:r>
          </w:p>
        </w:tc>
        <w:tc>
          <w:tcPr>
            <w:tcW w:w="4395" w:type="dxa"/>
            <w:hideMark/>
          </w:tcPr>
          <w:p w14:paraId="0DB4BFC1" w14:textId="77777777" w:rsidR="00057DC0" w:rsidRDefault="00000000">
            <w:hyperlink r:id="rId8" w:history="1">
              <w:r w:rsidR="00057DC0">
                <w:rPr>
                  <w:rStyle w:val="ac"/>
                </w:rPr>
                <w:t>https://osqgroup.ru/catalog/?line=258</w:t>
              </w:r>
            </w:hyperlink>
          </w:p>
        </w:tc>
        <w:tc>
          <w:tcPr>
            <w:tcW w:w="4388" w:type="dxa"/>
            <w:hideMark/>
          </w:tcPr>
          <w:p w14:paraId="6A2D13F8" w14:textId="77777777" w:rsidR="00057DC0" w:rsidRDefault="00000000">
            <w:hyperlink r:id="rId9" w:history="1">
              <w:r w:rsidR="00057DC0">
                <w:rPr>
                  <w:rStyle w:val="ac"/>
                </w:rPr>
                <w:t>https://osqgroup.ru/catalog/?line=258&amp;utm_source=osq_newsletter&amp;utm_medium=email&amp;utm_campaign=2025-08_octobox_launch&amp;utm_content=section3_sealpaper</w:t>
              </w:r>
            </w:hyperlink>
          </w:p>
        </w:tc>
      </w:tr>
      <w:tr w:rsidR="00057DC0" w14:paraId="6D3CE117" w14:textId="77777777" w:rsidTr="00CC216D">
        <w:tc>
          <w:tcPr>
            <w:tcW w:w="1843" w:type="dxa"/>
            <w:hideMark/>
          </w:tcPr>
          <w:p w14:paraId="3F8E0711" w14:textId="77777777" w:rsidR="00057DC0" w:rsidRDefault="00057DC0">
            <w:r>
              <w:rPr>
                <w:rStyle w:val="af"/>
              </w:rPr>
              <w:t xml:space="preserve">Иконка </w:t>
            </w:r>
            <w:proofErr w:type="spellStart"/>
            <w:r>
              <w:rPr>
                <w:rStyle w:val="af"/>
              </w:rPr>
              <w:t>Telegram</w:t>
            </w:r>
            <w:proofErr w:type="spellEnd"/>
            <w:r>
              <w:t xml:space="preserve"> (футер)</w:t>
            </w:r>
          </w:p>
        </w:tc>
        <w:tc>
          <w:tcPr>
            <w:tcW w:w="4395" w:type="dxa"/>
            <w:hideMark/>
          </w:tcPr>
          <w:p w14:paraId="46B1EF97" w14:textId="77777777" w:rsidR="00057DC0" w:rsidRDefault="00000000">
            <w:hyperlink r:id="rId10" w:history="1">
              <w:r w:rsidR="00057DC0">
                <w:rPr>
                  <w:rStyle w:val="ac"/>
                </w:rPr>
                <w:t>https://t.me/osqpack</w:t>
              </w:r>
            </w:hyperlink>
          </w:p>
        </w:tc>
        <w:tc>
          <w:tcPr>
            <w:tcW w:w="4388" w:type="dxa"/>
            <w:hideMark/>
          </w:tcPr>
          <w:p w14:paraId="33415A95" w14:textId="77777777" w:rsidR="00057DC0" w:rsidRDefault="00000000">
            <w:hyperlink r:id="rId11" w:history="1">
              <w:r w:rsidR="00057DC0">
                <w:rPr>
                  <w:rStyle w:val="ac"/>
                </w:rPr>
                <w:t>https://t.me/osqpack?utm_source=telegram&amp;utm_medium=email&amp;utm_campaign=2025-08_octobox_launch&amp;utm_content=footer_icon</w:t>
              </w:r>
            </w:hyperlink>
          </w:p>
        </w:tc>
      </w:tr>
      <w:tr w:rsidR="00057DC0" w14:paraId="59D6F897" w14:textId="77777777" w:rsidTr="00CC216D">
        <w:tc>
          <w:tcPr>
            <w:tcW w:w="1843" w:type="dxa"/>
            <w:hideMark/>
          </w:tcPr>
          <w:p w14:paraId="53941CD3" w14:textId="77777777" w:rsidR="00057DC0" w:rsidRDefault="00057DC0">
            <w:r>
              <w:rPr>
                <w:rStyle w:val="af"/>
              </w:rPr>
              <w:t>Иконка VK</w:t>
            </w:r>
            <w:r>
              <w:t xml:space="preserve"> (футер)</w:t>
            </w:r>
          </w:p>
        </w:tc>
        <w:tc>
          <w:tcPr>
            <w:tcW w:w="4395" w:type="dxa"/>
            <w:hideMark/>
          </w:tcPr>
          <w:p w14:paraId="7422B306" w14:textId="77777777" w:rsidR="00057DC0" w:rsidRDefault="00000000">
            <w:hyperlink r:id="rId12" w:history="1">
              <w:r w:rsidR="00057DC0">
                <w:rPr>
                  <w:rStyle w:val="ac"/>
                </w:rPr>
                <w:t>https://vk.com/osqgroup</w:t>
              </w:r>
            </w:hyperlink>
          </w:p>
        </w:tc>
        <w:tc>
          <w:tcPr>
            <w:tcW w:w="4388" w:type="dxa"/>
            <w:hideMark/>
          </w:tcPr>
          <w:p w14:paraId="723AEE5A" w14:textId="77777777" w:rsidR="00057DC0" w:rsidRDefault="00000000">
            <w:hyperlink r:id="rId13" w:history="1">
              <w:r w:rsidR="00057DC0">
                <w:rPr>
                  <w:rStyle w:val="ac"/>
                </w:rPr>
                <w:t>https://vk.com/osqgroup?utm_source=vk&amp;utm_medium=email&amp;utm_campaign=2025-08_octobox_launch&amp;utm_content=footer_icon</w:t>
              </w:r>
            </w:hyperlink>
          </w:p>
        </w:tc>
      </w:tr>
      <w:tr w:rsidR="00057DC0" w14:paraId="4F5766B8" w14:textId="77777777" w:rsidTr="00CC216D">
        <w:tc>
          <w:tcPr>
            <w:tcW w:w="1843" w:type="dxa"/>
            <w:hideMark/>
          </w:tcPr>
          <w:p w14:paraId="270BA979" w14:textId="77777777" w:rsidR="00057DC0" w:rsidRDefault="00057DC0">
            <w:r>
              <w:rPr>
                <w:rStyle w:val="af"/>
              </w:rPr>
              <w:t xml:space="preserve">Иконка </w:t>
            </w:r>
            <w:proofErr w:type="spellStart"/>
            <w:r>
              <w:rPr>
                <w:rStyle w:val="af"/>
              </w:rPr>
              <w:t>Dzen</w:t>
            </w:r>
            <w:proofErr w:type="spellEnd"/>
            <w:r>
              <w:t xml:space="preserve"> (футер)</w:t>
            </w:r>
          </w:p>
        </w:tc>
        <w:tc>
          <w:tcPr>
            <w:tcW w:w="4395" w:type="dxa"/>
            <w:hideMark/>
          </w:tcPr>
          <w:p w14:paraId="05716106" w14:textId="77777777" w:rsidR="00057DC0" w:rsidRDefault="00000000">
            <w:hyperlink r:id="rId14" w:history="1">
              <w:r w:rsidR="00057DC0">
                <w:rPr>
                  <w:rStyle w:val="ac"/>
                </w:rPr>
                <w:t>https://dzen.ru/osqgroup?share_to=link</w:t>
              </w:r>
            </w:hyperlink>
          </w:p>
        </w:tc>
        <w:tc>
          <w:tcPr>
            <w:tcW w:w="4388" w:type="dxa"/>
            <w:hideMark/>
          </w:tcPr>
          <w:p w14:paraId="69A3E364" w14:textId="77777777" w:rsidR="00057DC0" w:rsidRDefault="00000000">
            <w:hyperlink r:id="rId15" w:history="1">
              <w:r w:rsidR="00057DC0">
                <w:rPr>
                  <w:rStyle w:val="ac"/>
                </w:rPr>
                <w:t>https://dzen.ru/osqgroup?share_to=link&amp;utm_source=dzen&amp;utm_medium=email&amp;utm_campaign=2025-08_octobox_launch&amp;utm_content=footer_icon</w:t>
              </w:r>
            </w:hyperlink>
          </w:p>
        </w:tc>
      </w:tr>
      <w:tr w:rsidR="00057DC0" w14:paraId="1DC57CA2" w14:textId="77777777" w:rsidTr="00CC216D">
        <w:tc>
          <w:tcPr>
            <w:tcW w:w="1843" w:type="dxa"/>
            <w:hideMark/>
          </w:tcPr>
          <w:p w14:paraId="670C7031" w14:textId="77777777" w:rsidR="00057DC0" w:rsidRDefault="00057DC0">
            <w:r>
              <w:rPr>
                <w:rStyle w:val="af"/>
              </w:rPr>
              <w:t>Иконка Web</w:t>
            </w:r>
            <w:r>
              <w:t xml:space="preserve"> (футер)</w:t>
            </w:r>
          </w:p>
        </w:tc>
        <w:tc>
          <w:tcPr>
            <w:tcW w:w="4395" w:type="dxa"/>
            <w:hideMark/>
          </w:tcPr>
          <w:p w14:paraId="6338EF5A" w14:textId="77777777" w:rsidR="00057DC0" w:rsidRDefault="00000000">
            <w:hyperlink r:id="rId16" w:history="1">
              <w:r w:rsidR="00057DC0">
                <w:rPr>
                  <w:rStyle w:val="ac"/>
                </w:rPr>
                <w:t>https://osqgroup.ru/</w:t>
              </w:r>
            </w:hyperlink>
          </w:p>
        </w:tc>
        <w:tc>
          <w:tcPr>
            <w:tcW w:w="4388" w:type="dxa"/>
            <w:hideMark/>
          </w:tcPr>
          <w:p w14:paraId="1A432A96" w14:textId="77777777" w:rsidR="00057DC0" w:rsidRDefault="00000000">
            <w:hyperlink r:id="rId17" w:history="1">
              <w:r w:rsidR="00057DC0">
                <w:rPr>
                  <w:rStyle w:val="ac"/>
                </w:rPr>
                <w:t>https://osqgroup.ru/?utm_source=website&amp;utm_medium=email&amp;utm_campaign=2025-08_octobox_launch&amp;utm_content=footer_icon</w:t>
              </w:r>
            </w:hyperlink>
          </w:p>
        </w:tc>
      </w:tr>
    </w:tbl>
    <w:p w14:paraId="12C00B65" w14:textId="77777777" w:rsidR="009F38E7" w:rsidRDefault="009F38E7"/>
    <w:sectPr w:rsidR="009F3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C0"/>
    <w:rsid w:val="00057DC0"/>
    <w:rsid w:val="004B0295"/>
    <w:rsid w:val="005970C1"/>
    <w:rsid w:val="005E3D74"/>
    <w:rsid w:val="009F38E7"/>
    <w:rsid w:val="00CC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F112A"/>
  <w15:chartTrackingRefBased/>
  <w15:docId w15:val="{DDDBCF20-6E80-4198-8DC3-D22D793D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7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7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D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D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D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D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D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D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D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7D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7D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7D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7D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7D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7D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7D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7D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7D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7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7D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7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7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7D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7D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7D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7D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7D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57DC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57DC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57DC0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057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057D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3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qgroup.ru/catalog/?line=258" TargetMode="External"/><Relationship Id="rId13" Type="http://schemas.openxmlformats.org/officeDocument/2006/relationships/hyperlink" Target="https://vk.com/osqgroup?utm_source=vk&amp;utm_medium=email&amp;utm_campaign=2025-08_octobox_launch&amp;utm_content=footer_icon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sqgroup.ru/catalog/?line=258&amp;utm_source=osq_newsletter&amp;utm_medium=email&amp;utm_campaign=2025-08_octobox_launch&amp;utm_content=section2_blackwood" TargetMode="External"/><Relationship Id="rId12" Type="http://schemas.openxmlformats.org/officeDocument/2006/relationships/hyperlink" Target="https://vk.com/osqgroup" TargetMode="External"/><Relationship Id="rId17" Type="http://schemas.openxmlformats.org/officeDocument/2006/relationships/hyperlink" Target="https://osqgroup.ru/?utm_source=website&amp;utm_medium=email&amp;utm_campaign=2025-08_octobox_launch&amp;utm_content=footer_ic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sqgroup.ru/" TargetMode="External"/><Relationship Id="rId1" Type="http://schemas.openxmlformats.org/officeDocument/2006/relationships/styles" Target="styles.xml"/><Relationship Id="rId6" Type="http://schemas.openxmlformats.org/officeDocument/2006/relationships/hyperlink" Target="https://osqgroup.ru/catalog/?line=258" TargetMode="External"/><Relationship Id="rId11" Type="http://schemas.openxmlformats.org/officeDocument/2006/relationships/hyperlink" Target="https://t.me/osqpack?utm_source=telegram&amp;utm_medium=email&amp;utm_campaign=2025-08_octobox_launch&amp;utm_content=footer_icon" TargetMode="External"/><Relationship Id="rId5" Type="http://schemas.openxmlformats.org/officeDocument/2006/relationships/hyperlink" Target="https://osqgroup.ru/catalog/?line=258&amp;utm_source=osq_newsletter&amp;utm_medium=email&amp;utm_campaign=2025-08_octobox_launch&amp;utm_content=section1_octobox" TargetMode="External"/><Relationship Id="rId15" Type="http://schemas.openxmlformats.org/officeDocument/2006/relationships/hyperlink" Target="https://dzen.ru/osqgroup?share_to=link&amp;utm_source=dzen&amp;utm_medium=email&amp;utm_campaign=2025-08_octobox_launch&amp;utm_content=footer_icon" TargetMode="External"/><Relationship Id="rId10" Type="http://schemas.openxmlformats.org/officeDocument/2006/relationships/hyperlink" Target="https://t.me/osqpack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osqgroup.ru/catalog/?line=258" TargetMode="External"/><Relationship Id="rId9" Type="http://schemas.openxmlformats.org/officeDocument/2006/relationships/hyperlink" Target="https://osqgroup.ru/catalog/?line=258&amp;utm_source=osq_newsletter&amp;utm_medium=email&amp;utm_campaign=2025-08_octobox_launch&amp;utm_content=section3_sealpaper" TargetMode="External"/><Relationship Id="rId14" Type="http://schemas.openxmlformats.org/officeDocument/2006/relationships/hyperlink" Target="https://dzen.ru/osqgroup?share_to=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HFLabs</dc:creator>
  <cp:keywords/>
  <dc:description/>
  <cp:lastModifiedBy>HFLabs</cp:lastModifiedBy>
  <cp:revision>3</cp:revision>
  <dcterms:created xsi:type="dcterms:W3CDTF">2025-08-05T13:07:00Z</dcterms:created>
  <dcterms:modified xsi:type="dcterms:W3CDTF">2025-08-05T13:18:00Z</dcterms:modified>
</cp:coreProperties>
</file>