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Tema 1. Mail floroiu.dragos.nicolae@gmail.com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Analiza confidențialității: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•</w:t>
        <w:tab/>
        <w:t xml:space="preserve">Verifică setările parolei contului tău de e-mail. Evaluează-i complexitatea și unicitatea.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•</w:t>
        <w:tab/>
        <w:t xml:space="preserve">Verifică dacă utilizezi autentificarea în doi pași (2FA) pentru a spori securitatea accesului la cont.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Parola contine litere mici, simboluri si cifre, nu formeaza vreun cuvant familiar, literele sunt distribuite in mod aleator. 10 caractere in total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195763" cy="229099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22909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 este utilizata autentificarea in 2 pasi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0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Analiza integrității: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•</w:t>
        <w:tab/>
        <w:t xml:space="preserve">Analizează cum este protejat serviciul tău de e-mail împotriva virușilor și atașamentelor malițioase. Evaluează nivelul de protecție împotriva atacurilor informatice.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•</w:t>
        <w:tab/>
        <w:t xml:space="preserve">Evaluează modul în care serviciul tău de e-mail identifică și blochează mesajele de tip spam și phishing.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Gmail foloseste machine learning si baze de date pentru a detecta atasamentele malitioase din emailuri.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Cripteaza emalurile prin TLS, dat faptul ca se foloseste protocolul https si ofera autentificare in 2 pasi.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Foloseste filtru de spam si phishing si foloseste SPF, DKIM si DMARC pentru spoofing.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3. Analiza disponibilității: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•</w:t>
        <w:tab/>
        <w:t xml:space="preserve">Verifică în ce mod garantează serviciul tău de e-mail accesibilitatea contului și a mesajelor tale.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•</w:t>
        <w:tab/>
        <w:t xml:space="preserve">Asigură-te că ai copii de rezervă ale mesajelor și datelor importante în caz de pierdere a accesului la căsuța de e-mail.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Infrastructura Google garanteaza un timp de functionare e 99.9% uptime, serviciul de email fiind accesibil pe orice dispozitiv.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momentul de fata nu este create o copie de rezerva a mesajelor si a datelor pe aceasta adresa, insa pe cont este asociata o a doua adresa de recuperarea de la alt provider.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4. Pregătirea concluziilor: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•</w:t>
        <w:tab/>
        <w:t xml:space="preserve">Trage concluzii privind nivelul actual de securitate al e-mailului tău. Analizează punctele slabe identificate și oferă recomandări pentru îmbunătățirea securității contului tău de e-mail.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 baza analizei realizate, contul de e-mail are un nivel moderat de securitate.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 seriviciul Gmail ofera o buna detectie a emailurilor de tip phising, spam si spoofing, acest cont utilizeaza aceeasi parola pe mai multe conturi si nu este activata autentificarea in 2 pasi.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Recomandari: schimbarea parolei, crearea unei copii de rezerva a mailurilor prin Google Takeout si activarea autentificarii in 2 pasi.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