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DECDB" w14:textId="3656AE98" w:rsidR="00BB155B" w:rsidRPr="006A5477" w:rsidRDefault="006A5477">
      <w:pPr>
        <w:rPr>
          <w:rFonts w:ascii="Arial" w:hAnsi="Arial" w:cs="Arial"/>
          <w:lang w:val="ro-MD"/>
        </w:rPr>
      </w:pPr>
      <w:r w:rsidRPr="006A5477">
        <w:rPr>
          <w:rFonts w:ascii="Arial" w:hAnsi="Arial" w:cs="Arial"/>
          <w:lang w:val="ro-MD"/>
        </w:rPr>
        <w:t xml:space="preserve">Universitatea </w:t>
      </w:r>
      <w:r w:rsidRPr="006A5477">
        <w:rPr>
          <w:rFonts w:ascii="Arial" w:hAnsi="Arial" w:cs="Arial"/>
          <w:lang w:val="en-US"/>
        </w:rPr>
        <w:t>“</w:t>
      </w:r>
      <w:r w:rsidRPr="006A5477">
        <w:rPr>
          <w:rFonts w:ascii="Arial" w:hAnsi="Arial" w:cs="Arial"/>
          <w:lang w:val="ro-MD"/>
        </w:rPr>
        <w:t>Ștefan cel Mare” Suceava</w:t>
      </w:r>
    </w:p>
    <w:p w14:paraId="3674CBF8" w14:textId="59FB9ACD" w:rsidR="006A5477" w:rsidRDefault="006A5477">
      <w:pPr>
        <w:rPr>
          <w:rFonts w:ascii="Arial" w:hAnsi="Arial" w:cs="Arial"/>
          <w:lang w:val="ro-MD"/>
        </w:rPr>
      </w:pPr>
      <w:r w:rsidRPr="006A5477">
        <w:rPr>
          <w:rFonts w:ascii="Arial" w:hAnsi="Arial" w:cs="Arial"/>
          <w:lang w:val="ro-MD"/>
        </w:rPr>
        <w:t xml:space="preserve">Facultatea de Inginerie Electrică și Știința Calculatoarelor </w:t>
      </w:r>
    </w:p>
    <w:p w14:paraId="246E915A" w14:textId="40CAEC3B" w:rsidR="006A5477" w:rsidRDefault="006A5477">
      <w:pPr>
        <w:rPr>
          <w:rFonts w:ascii="Arial" w:hAnsi="Arial" w:cs="Arial"/>
          <w:lang w:val="ro-MD"/>
        </w:rPr>
      </w:pPr>
    </w:p>
    <w:p w14:paraId="5CC3AA7A" w14:textId="071C3E36" w:rsidR="006A5477" w:rsidRPr="006A5477" w:rsidRDefault="006A5477" w:rsidP="006A5477">
      <w:pPr>
        <w:jc w:val="center"/>
        <w:rPr>
          <w:rFonts w:ascii="Arial" w:hAnsi="Arial" w:cs="Arial"/>
          <w:sz w:val="28"/>
          <w:szCs w:val="24"/>
          <w:lang w:val="ro-MD"/>
        </w:rPr>
      </w:pPr>
      <w:r w:rsidRPr="006A5477">
        <w:rPr>
          <w:rFonts w:ascii="Arial" w:hAnsi="Arial" w:cs="Arial"/>
          <w:sz w:val="28"/>
          <w:szCs w:val="24"/>
          <w:lang w:val="ro-MD"/>
        </w:rPr>
        <w:t>Temă la Disciplina EGC</w:t>
      </w:r>
    </w:p>
    <w:p w14:paraId="618B40E8" w14:textId="747908A4" w:rsidR="006A5477" w:rsidRDefault="006A5477" w:rsidP="006A5477">
      <w:pPr>
        <w:jc w:val="center"/>
        <w:rPr>
          <w:rFonts w:ascii="Arial" w:hAnsi="Arial" w:cs="Arial"/>
          <w:sz w:val="28"/>
          <w:szCs w:val="24"/>
          <w:lang w:val="ro-MD"/>
        </w:rPr>
      </w:pPr>
      <w:r w:rsidRPr="006A5477">
        <w:rPr>
          <w:rFonts w:ascii="Arial" w:hAnsi="Arial" w:cs="Arial"/>
          <w:sz w:val="28"/>
          <w:szCs w:val="24"/>
          <w:lang w:val="ro-MD"/>
        </w:rPr>
        <w:t>Laboratorul 1</w:t>
      </w:r>
    </w:p>
    <w:p w14:paraId="624D8020" w14:textId="523931E7" w:rsidR="006A5477" w:rsidRDefault="006A5477" w:rsidP="006A5477">
      <w:pPr>
        <w:jc w:val="center"/>
        <w:rPr>
          <w:rFonts w:ascii="Arial" w:hAnsi="Arial" w:cs="Arial"/>
          <w:sz w:val="28"/>
          <w:szCs w:val="24"/>
          <w:lang w:val="ro-MD"/>
        </w:rPr>
      </w:pPr>
    </w:p>
    <w:p w14:paraId="773C426E" w14:textId="5DCD7C28" w:rsidR="006A5477" w:rsidRDefault="006A5477" w:rsidP="006A5477">
      <w:pPr>
        <w:jc w:val="center"/>
        <w:rPr>
          <w:rFonts w:ascii="Arial" w:hAnsi="Arial" w:cs="Arial"/>
          <w:sz w:val="28"/>
          <w:szCs w:val="24"/>
          <w:lang w:val="ro-MD"/>
        </w:rPr>
      </w:pPr>
    </w:p>
    <w:p w14:paraId="2F20F0A9" w14:textId="1DBD4CFA" w:rsidR="006A5477" w:rsidRDefault="006A5477" w:rsidP="006A5477">
      <w:pPr>
        <w:jc w:val="center"/>
        <w:rPr>
          <w:rFonts w:ascii="Arial" w:hAnsi="Arial" w:cs="Arial"/>
          <w:sz w:val="28"/>
          <w:szCs w:val="24"/>
          <w:lang w:val="ro-MD"/>
        </w:rPr>
      </w:pPr>
    </w:p>
    <w:p w14:paraId="023ED489" w14:textId="0EC571CE" w:rsidR="006A5477" w:rsidRDefault="006A5477" w:rsidP="006A5477">
      <w:pPr>
        <w:jc w:val="left"/>
        <w:rPr>
          <w:rFonts w:ascii="Arial" w:hAnsi="Arial" w:cs="Arial"/>
          <w:sz w:val="28"/>
          <w:szCs w:val="24"/>
          <w:lang w:val="ro-MD"/>
        </w:rPr>
      </w:pPr>
      <w:r>
        <w:rPr>
          <w:rFonts w:ascii="Arial" w:hAnsi="Arial" w:cs="Arial"/>
          <w:sz w:val="28"/>
          <w:szCs w:val="24"/>
          <w:lang w:val="ro-MD"/>
        </w:rPr>
        <w:t>Student</w:t>
      </w:r>
      <w:r>
        <w:rPr>
          <w:rFonts w:ascii="Arial" w:hAnsi="Arial" w:cs="Arial"/>
          <w:sz w:val="28"/>
          <w:szCs w:val="24"/>
          <w:lang w:val="en-US"/>
        </w:rPr>
        <w:t>: Nechita Drago</w:t>
      </w:r>
      <w:r>
        <w:rPr>
          <w:rFonts w:ascii="Arial" w:hAnsi="Arial" w:cs="Arial"/>
          <w:sz w:val="28"/>
          <w:szCs w:val="24"/>
          <w:lang w:val="ro-MD"/>
        </w:rPr>
        <w:t>ș-Mugurel</w:t>
      </w:r>
    </w:p>
    <w:p w14:paraId="47AB9D5D" w14:textId="47435B61" w:rsidR="006A5477" w:rsidRDefault="006A5477" w:rsidP="006A5477">
      <w:pPr>
        <w:jc w:val="left"/>
        <w:rPr>
          <w:rFonts w:ascii="Arial" w:hAnsi="Arial" w:cs="Arial"/>
          <w:sz w:val="28"/>
          <w:szCs w:val="24"/>
          <w:lang w:val="ro-MD"/>
        </w:rPr>
      </w:pPr>
      <w:r>
        <w:rPr>
          <w:rFonts w:ascii="Arial" w:hAnsi="Arial" w:cs="Arial"/>
          <w:sz w:val="28"/>
          <w:szCs w:val="24"/>
          <w:lang w:val="ro-MD"/>
        </w:rPr>
        <w:t>Grupa: 3134a</w:t>
      </w:r>
    </w:p>
    <w:p w14:paraId="7E156364" w14:textId="61A9724D" w:rsidR="006A5477" w:rsidRDefault="006A5477" w:rsidP="006A5477">
      <w:pPr>
        <w:jc w:val="left"/>
        <w:rPr>
          <w:rFonts w:ascii="Arial" w:hAnsi="Arial" w:cs="Arial"/>
          <w:color w:val="000000"/>
          <w:sz w:val="28"/>
          <w:szCs w:val="28"/>
        </w:rPr>
      </w:pPr>
      <w:r>
        <w:rPr>
          <w:rFonts w:ascii="Arial" w:hAnsi="Arial" w:cs="Arial"/>
          <w:sz w:val="28"/>
          <w:szCs w:val="24"/>
          <w:lang w:val="ro-MD"/>
        </w:rPr>
        <w:t xml:space="preserve">Prof. disciplină: </w:t>
      </w:r>
      <w:r w:rsidRPr="006A5477">
        <w:rPr>
          <w:rFonts w:ascii="Arial" w:hAnsi="Arial" w:cs="Arial"/>
          <w:color w:val="000000"/>
          <w:sz w:val="28"/>
          <w:szCs w:val="28"/>
        </w:rPr>
        <w:t>as. dr. ing. Gherman Ovidiu</w:t>
      </w:r>
    </w:p>
    <w:p w14:paraId="3C92E903" w14:textId="77777777" w:rsidR="006A5477" w:rsidRDefault="006A5477">
      <w:pPr>
        <w:spacing w:line="259" w:lineRule="auto"/>
        <w:ind w:firstLine="0"/>
        <w:jc w:val="left"/>
        <w:rPr>
          <w:rFonts w:ascii="Arial" w:hAnsi="Arial" w:cs="Arial"/>
          <w:color w:val="000000"/>
          <w:sz w:val="28"/>
          <w:szCs w:val="28"/>
        </w:rPr>
      </w:pPr>
      <w:r>
        <w:rPr>
          <w:rFonts w:ascii="Arial" w:hAnsi="Arial" w:cs="Arial"/>
          <w:color w:val="000000"/>
          <w:sz w:val="28"/>
          <w:szCs w:val="28"/>
        </w:rPr>
        <w:br w:type="page"/>
      </w:r>
    </w:p>
    <w:sdt>
      <w:sdtPr>
        <w:id w:val="-295921253"/>
        <w:docPartObj>
          <w:docPartGallery w:val="Table of Contents"/>
          <w:docPartUnique/>
        </w:docPartObj>
      </w:sdtPr>
      <w:sdtEndPr>
        <w:rPr>
          <w:rFonts w:ascii="Times New Roman" w:eastAsiaTheme="minorHAnsi" w:hAnsi="Times New Roman" w:cstheme="minorBidi"/>
          <w:b/>
          <w:bCs/>
          <w:noProof/>
          <w:color w:val="000000" w:themeColor="text1"/>
          <w:sz w:val="24"/>
          <w:szCs w:val="22"/>
          <w:lang w:val="ro-RO"/>
        </w:rPr>
      </w:sdtEndPr>
      <w:sdtContent>
        <w:p w14:paraId="7D9354FC" w14:textId="19CCDB99" w:rsidR="006A5477" w:rsidRDefault="006A5477">
          <w:pPr>
            <w:pStyle w:val="TOCHeading"/>
          </w:pPr>
          <w:r>
            <w:t>Contents</w:t>
          </w:r>
        </w:p>
        <w:p w14:paraId="2C6523C4" w14:textId="55BA213F" w:rsidR="006A5477" w:rsidRDefault="006A5477">
          <w:pPr>
            <w:pStyle w:val="TOC1"/>
            <w:tabs>
              <w:tab w:val="right" w:leader="dot" w:pos="9350"/>
            </w:tabs>
            <w:rPr>
              <w:noProof/>
            </w:rPr>
          </w:pPr>
          <w:r>
            <w:fldChar w:fldCharType="begin"/>
          </w:r>
          <w:r>
            <w:instrText xml:space="preserve"> TOC \o "1-3" \h \z \u </w:instrText>
          </w:r>
          <w:r>
            <w:fldChar w:fldCharType="separate"/>
          </w:r>
          <w:hyperlink w:anchor="_Toc85097276" w:history="1">
            <w:r w:rsidRPr="00D51D8B">
              <w:rPr>
                <w:rStyle w:val="Hyperlink"/>
                <w:noProof/>
                <w:lang w:val="ro-MD"/>
              </w:rPr>
              <w:t>Introducere</w:t>
            </w:r>
            <w:r>
              <w:rPr>
                <w:noProof/>
                <w:webHidden/>
              </w:rPr>
              <w:tab/>
            </w:r>
            <w:r>
              <w:rPr>
                <w:noProof/>
                <w:webHidden/>
              </w:rPr>
              <w:fldChar w:fldCharType="begin"/>
            </w:r>
            <w:r>
              <w:rPr>
                <w:noProof/>
                <w:webHidden/>
              </w:rPr>
              <w:instrText xml:space="preserve"> PAGEREF _Toc85097276 \h </w:instrText>
            </w:r>
            <w:r>
              <w:rPr>
                <w:noProof/>
                <w:webHidden/>
              </w:rPr>
            </w:r>
            <w:r>
              <w:rPr>
                <w:noProof/>
                <w:webHidden/>
              </w:rPr>
              <w:fldChar w:fldCharType="separate"/>
            </w:r>
            <w:r>
              <w:rPr>
                <w:noProof/>
                <w:webHidden/>
              </w:rPr>
              <w:t>3</w:t>
            </w:r>
            <w:r>
              <w:rPr>
                <w:noProof/>
                <w:webHidden/>
              </w:rPr>
              <w:fldChar w:fldCharType="end"/>
            </w:r>
          </w:hyperlink>
        </w:p>
        <w:p w14:paraId="18304355" w14:textId="609A4819" w:rsidR="006A5477" w:rsidRDefault="006A5477">
          <w:r>
            <w:rPr>
              <w:b/>
              <w:bCs/>
              <w:noProof/>
            </w:rPr>
            <w:fldChar w:fldCharType="end"/>
          </w:r>
        </w:p>
      </w:sdtContent>
    </w:sdt>
    <w:p w14:paraId="5A85FF8C" w14:textId="6B01E749" w:rsidR="006A5477" w:rsidRDefault="006A5477">
      <w:pPr>
        <w:spacing w:line="259" w:lineRule="auto"/>
        <w:ind w:firstLine="0"/>
        <w:jc w:val="left"/>
        <w:rPr>
          <w:rFonts w:ascii="Arial" w:hAnsi="Arial" w:cs="Arial"/>
          <w:sz w:val="28"/>
          <w:szCs w:val="24"/>
          <w:lang w:val="ro-MD"/>
        </w:rPr>
      </w:pPr>
      <w:r>
        <w:rPr>
          <w:rFonts w:ascii="Arial" w:hAnsi="Arial" w:cs="Arial"/>
          <w:sz w:val="28"/>
          <w:szCs w:val="24"/>
          <w:lang w:val="ro-MD"/>
        </w:rPr>
        <w:br w:type="page"/>
      </w:r>
    </w:p>
    <w:p w14:paraId="4312DB7F" w14:textId="5B503A75" w:rsidR="006A5477" w:rsidRDefault="006A5477" w:rsidP="006A5477">
      <w:pPr>
        <w:pStyle w:val="Heading1"/>
        <w:jc w:val="center"/>
        <w:rPr>
          <w:lang w:val="ro-MD"/>
        </w:rPr>
      </w:pPr>
      <w:bookmarkStart w:id="0" w:name="_Toc85097276"/>
      <w:r>
        <w:rPr>
          <w:lang w:val="ro-MD"/>
        </w:rPr>
        <w:lastRenderedPageBreak/>
        <w:t>Introducere</w:t>
      </w:r>
      <w:bookmarkEnd w:id="0"/>
      <w:r w:rsidR="00BC18C7">
        <w:rPr>
          <w:lang w:val="ro-MD"/>
        </w:rPr>
        <w:t xml:space="preserve"> - </w:t>
      </w:r>
      <w:proofErr w:type="spellStart"/>
      <w:r w:rsidR="00BC18C7">
        <w:rPr>
          <w:lang w:val="ro-MD"/>
        </w:rPr>
        <w:t>OpenGL</w:t>
      </w:r>
      <w:proofErr w:type="spellEnd"/>
    </w:p>
    <w:p w14:paraId="156820F3" w14:textId="08346AED" w:rsidR="006A5477" w:rsidRDefault="006A5477" w:rsidP="006A5477">
      <w:pPr>
        <w:pStyle w:val="Heading2"/>
        <w:rPr>
          <w:lang w:val="ro-MD"/>
        </w:rPr>
      </w:pPr>
      <w:r>
        <w:rPr>
          <w:lang w:val="ro-MD"/>
        </w:rPr>
        <w:t xml:space="preserve">Ce este </w:t>
      </w:r>
      <w:proofErr w:type="spellStart"/>
      <w:r>
        <w:rPr>
          <w:lang w:val="ro-MD"/>
        </w:rPr>
        <w:t>OpenGL</w:t>
      </w:r>
      <w:proofErr w:type="spellEnd"/>
      <w:r>
        <w:rPr>
          <w:lang w:val="ro-MD"/>
        </w:rPr>
        <w:t xml:space="preserve"> ?</w:t>
      </w:r>
    </w:p>
    <w:p w14:paraId="5DF6AC89" w14:textId="65529B7F" w:rsidR="006A5477" w:rsidRDefault="007042F9" w:rsidP="006A5477">
      <w:pPr>
        <w:rPr>
          <w:rFonts w:cs="Times New Roman"/>
          <w:color w:val="353C41"/>
          <w:szCs w:val="24"/>
          <w:shd w:val="clear" w:color="auto" w:fill="FFFFFF"/>
        </w:rPr>
      </w:pPr>
      <w:proofErr w:type="spellStart"/>
      <w:r w:rsidRPr="007042F9">
        <w:rPr>
          <w:rStyle w:val="Strong"/>
          <w:rFonts w:cs="Times New Roman"/>
          <w:color w:val="353C41"/>
          <w:szCs w:val="24"/>
          <w:shd w:val="clear" w:color="auto" w:fill="FFFFFF"/>
        </w:rPr>
        <w:t>OpenGL</w:t>
      </w:r>
      <w:proofErr w:type="spellEnd"/>
      <w:r w:rsidRPr="007042F9">
        <w:rPr>
          <w:rFonts w:cs="Times New Roman"/>
          <w:color w:val="353C41"/>
          <w:szCs w:val="24"/>
          <w:shd w:val="clear" w:color="auto" w:fill="FFFFFF"/>
        </w:rPr>
        <w:t> </w:t>
      </w:r>
      <w:r>
        <w:rPr>
          <w:rFonts w:cs="Times New Roman"/>
          <w:color w:val="353C41"/>
          <w:szCs w:val="24"/>
          <w:shd w:val="clear" w:color="auto" w:fill="FFFFFF"/>
        </w:rPr>
        <w:t>reprezintă</w:t>
      </w:r>
      <w:r w:rsidRPr="007042F9">
        <w:rPr>
          <w:rFonts w:cs="Times New Roman"/>
          <w:color w:val="353C41"/>
          <w:szCs w:val="24"/>
          <w:shd w:val="clear" w:color="auto" w:fill="FFFFFF"/>
        </w:rPr>
        <w:t xml:space="preserve"> prescurtarea de la </w:t>
      </w:r>
      <w:r w:rsidRPr="007042F9">
        <w:rPr>
          <w:rStyle w:val="Strong"/>
          <w:rFonts w:cs="Times New Roman"/>
          <w:color w:val="353C41"/>
          <w:szCs w:val="24"/>
          <w:shd w:val="clear" w:color="auto" w:fill="FFFFFF"/>
        </w:rPr>
        <w:t xml:space="preserve">Open </w:t>
      </w:r>
      <w:proofErr w:type="spellStart"/>
      <w:r w:rsidRPr="007042F9">
        <w:rPr>
          <w:rStyle w:val="Strong"/>
          <w:rFonts w:cs="Times New Roman"/>
          <w:color w:val="353C41"/>
          <w:szCs w:val="24"/>
          <w:shd w:val="clear" w:color="auto" w:fill="FFFFFF"/>
        </w:rPr>
        <w:t>Graphic</w:t>
      </w:r>
      <w:proofErr w:type="spellEnd"/>
      <w:r w:rsidRPr="007042F9">
        <w:rPr>
          <w:rStyle w:val="Strong"/>
          <w:rFonts w:cs="Times New Roman"/>
          <w:color w:val="353C41"/>
          <w:szCs w:val="24"/>
          <w:shd w:val="clear" w:color="auto" w:fill="FFFFFF"/>
        </w:rPr>
        <w:t xml:space="preserve"> </w:t>
      </w:r>
      <w:proofErr w:type="spellStart"/>
      <w:r w:rsidRPr="007042F9">
        <w:rPr>
          <w:rStyle w:val="Strong"/>
          <w:rFonts w:cs="Times New Roman"/>
          <w:color w:val="353C41"/>
          <w:szCs w:val="24"/>
          <w:shd w:val="clear" w:color="auto" w:fill="FFFFFF"/>
        </w:rPr>
        <w:t>Librarie</w:t>
      </w:r>
      <w:proofErr w:type="spellEnd"/>
      <w:r w:rsidRPr="007042F9">
        <w:rPr>
          <w:rFonts w:cs="Times New Roman"/>
          <w:color w:val="353C41"/>
          <w:szCs w:val="24"/>
          <w:shd w:val="clear" w:color="auto" w:fill="FFFFFF"/>
        </w:rPr>
        <w:t xml:space="preserve">, si </w:t>
      </w:r>
      <w:r>
        <w:rPr>
          <w:rFonts w:cs="Times New Roman"/>
          <w:color w:val="353C41"/>
          <w:szCs w:val="24"/>
          <w:shd w:val="clear" w:color="auto" w:fill="FFFFFF"/>
        </w:rPr>
        <w:t>definește</w:t>
      </w:r>
      <w:r w:rsidRPr="007042F9">
        <w:rPr>
          <w:rFonts w:cs="Times New Roman"/>
          <w:color w:val="353C41"/>
          <w:szCs w:val="24"/>
          <w:shd w:val="clear" w:color="auto" w:fill="FFFFFF"/>
        </w:rPr>
        <w:t xml:space="preserve"> o </w:t>
      </w:r>
      <w:r>
        <w:rPr>
          <w:rFonts w:cs="Times New Roman"/>
          <w:color w:val="353C41"/>
          <w:szCs w:val="24"/>
          <w:shd w:val="clear" w:color="auto" w:fill="FFFFFF"/>
        </w:rPr>
        <w:t>specificație</w:t>
      </w:r>
      <w:r w:rsidRPr="007042F9">
        <w:rPr>
          <w:rFonts w:cs="Times New Roman"/>
          <w:color w:val="353C41"/>
          <w:szCs w:val="24"/>
          <w:shd w:val="clear" w:color="auto" w:fill="FFFFFF"/>
        </w:rPr>
        <w:t xml:space="preserve"> standard care </w:t>
      </w:r>
      <w:r>
        <w:rPr>
          <w:rFonts w:cs="Times New Roman"/>
          <w:color w:val="353C41"/>
          <w:szCs w:val="24"/>
          <w:shd w:val="clear" w:color="auto" w:fill="FFFFFF"/>
        </w:rPr>
        <w:t>are ca și structură</w:t>
      </w:r>
      <w:r w:rsidRPr="007042F9">
        <w:rPr>
          <w:rFonts w:cs="Times New Roman"/>
          <w:color w:val="353C41"/>
          <w:szCs w:val="24"/>
          <w:shd w:val="clear" w:color="auto" w:fill="FFFFFF"/>
        </w:rPr>
        <w:t xml:space="preserve"> o aplica</w:t>
      </w:r>
      <w:r>
        <w:rPr>
          <w:rFonts w:cs="Times New Roman"/>
          <w:color w:val="353C41"/>
          <w:szCs w:val="24"/>
          <w:shd w:val="clear" w:color="auto" w:fill="FFFFFF"/>
        </w:rPr>
        <w:t>ț</w:t>
      </w:r>
      <w:r w:rsidRPr="007042F9">
        <w:rPr>
          <w:rFonts w:cs="Times New Roman"/>
          <w:color w:val="353C41"/>
          <w:szCs w:val="24"/>
          <w:shd w:val="clear" w:color="auto" w:fill="FFFFFF"/>
        </w:rPr>
        <w:t xml:space="preserve">ie </w:t>
      </w:r>
      <w:proofErr w:type="spellStart"/>
      <w:r w:rsidRPr="007042F9">
        <w:rPr>
          <w:rFonts w:cs="Times New Roman"/>
          <w:color w:val="353C41"/>
          <w:szCs w:val="24"/>
          <w:shd w:val="clear" w:color="auto" w:fill="FFFFFF"/>
        </w:rPr>
        <w:t>cross-platform</w:t>
      </w:r>
      <w:proofErr w:type="spellEnd"/>
      <w:r w:rsidRPr="007042F9">
        <w:rPr>
          <w:rFonts w:cs="Times New Roman"/>
          <w:color w:val="353C41"/>
          <w:szCs w:val="24"/>
          <w:shd w:val="clear" w:color="auto" w:fill="FFFFFF"/>
        </w:rPr>
        <w:t xml:space="preserve"> API (</w:t>
      </w:r>
      <w:proofErr w:type="spellStart"/>
      <w:r>
        <w:rPr>
          <w:rFonts w:cs="Times New Roman"/>
          <w:color w:val="353C41"/>
          <w:szCs w:val="24"/>
          <w:shd w:val="clear" w:color="auto" w:fill="FFFFFF"/>
        </w:rPr>
        <w:t>A</w:t>
      </w:r>
      <w:r w:rsidRPr="007042F9">
        <w:rPr>
          <w:rFonts w:cs="Times New Roman"/>
          <w:color w:val="353C41"/>
          <w:szCs w:val="24"/>
          <w:shd w:val="clear" w:color="auto" w:fill="FFFFFF"/>
        </w:rPr>
        <w:t>pplication</w:t>
      </w:r>
      <w:proofErr w:type="spellEnd"/>
      <w:r w:rsidRPr="007042F9">
        <w:rPr>
          <w:rFonts w:cs="Times New Roman"/>
          <w:color w:val="353C41"/>
          <w:szCs w:val="24"/>
          <w:shd w:val="clear" w:color="auto" w:fill="FFFFFF"/>
        </w:rPr>
        <w:t xml:space="preserve"> </w:t>
      </w:r>
      <w:proofErr w:type="spellStart"/>
      <w:r>
        <w:rPr>
          <w:rFonts w:cs="Times New Roman"/>
          <w:color w:val="353C41"/>
          <w:szCs w:val="24"/>
          <w:shd w:val="clear" w:color="auto" w:fill="FFFFFF"/>
        </w:rPr>
        <w:t>P</w:t>
      </w:r>
      <w:r w:rsidRPr="007042F9">
        <w:rPr>
          <w:rFonts w:cs="Times New Roman"/>
          <w:color w:val="353C41"/>
          <w:szCs w:val="24"/>
          <w:shd w:val="clear" w:color="auto" w:fill="FFFFFF"/>
        </w:rPr>
        <w:t>rogramming</w:t>
      </w:r>
      <w:proofErr w:type="spellEnd"/>
      <w:r w:rsidRPr="007042F9">
        <w:rPr>
          <w:rFonts w:cs="Times New Roman"/>
          <w:color w:val="353C41"/>
          <w:szCs w:val="24"/>
          <w:shd w:val="clear" w:color="auto" w:fill="FFFFFF"/>
        </w:rPr>
        <w:t xml:space="preserve"> </w:t>
      </w:r>
      <w:proofErr w:type="spellStart"/>
      <w:r>
        <w:rPr>
          <w:rFonts w:cs="Times New Roman"/>
          <w:color w:val="353C41"/>
          <w:szCs w:val="24"/>
          <w:shd w:val="clear" w:color="auto" w:fill="FFFFFF"/>
        </w:rPr>
        <w:t>I</w:t>
      </w:r>
      <w:r w:rsidRPr="007042F9">
        <w:rPr>
          <w:rFonts w:cs="Times New Roman"/>
          <w:color w:val="353C41"/>
          <w:szCs w:val="24"/>
          <w:shd w:val="clear" w:color="auto" w:fill="FFFFFF"/>
        </w:rPr>
        <w:t>nterface</w:t>
      </w:r>
      <w:proofErr w:type="spellEnd"/>
      <w:r w:rsidRPr="007042F9">
        <w:rPr>
          <w:rFonts w:cs="Times New Roman"/>
          <w:color w:val="353C41"/>
          <w:szCs w:val="24"/>
          <w:shd w:val="clear" w:color="auto" w:fill="FFFFFF"/>
        </w:rPr>
        <w:t xml:space="preserve">) </w:t>
      </w:r>
      <w:r>
        <w:rPr>
          <w:rFonts w:cs="Times New Roman"/>
          <w:color w:val="353C41"/>
          <w:szCs w:val="24"/>
          <w:shd w:val="clear" w:color="auto" w:fill="FFFFFF"/>
        </w:rPr>
        <w:t>des</w:t>
      </w:r>
      <w:r w:rsidRPr="007042F9">
        <w:rPr>
          <w:rFonts w:cs="Times New Roman"/>
          <w:color w:val="353C41"/>
          <w:szCs w:val="24"/>
          <w:shd w:val="clear" w:color="auto" w:fill="FFFFFF"/>
        </w:rPr>
        <w:t xml:space="preserve"> utilizat pentru programarea componentelor grafice 2D </w:t>
      </w:r>
      <w:r>
        <w:rPr>
          <w:rFonts w:cs="Times New Roman"/>
          <w:color w:val="353C41"/>
          <w:szCs w:val="24"/>
          <w:shd w:val="clear" w:color="auto" w:fill="FFFFFF"/>
        </w:rPr>
        <w:t>ș</w:t>
      </w:r>
      <w:r w:rsidRPr="007042F9">
        <w:rPr>
          <w:rFonts w:cs="Times New Roman"/>
          <w:color w:val="353C41"/>
          <w:szCs w:val="24"/>
          <w:shd w:val="clear" w:color="auto" w:fill="FFFFFF"/>
        </w:rPr>
        <w:t>i 3D ale programelor de calculator. Interfa</w:t>
      </w:r>
      <w:r>
        <w:rPr>
          <w:rFonts w:cs="Times New Roman"/>
          <w:color w:val="353C41"/>
          <w:szCs w:val="24"/>
          <w:shd w:val="clear" w:color="auto" w:fill="FFFFFF"/>
        </w:rPr>
        <w:t>ț</w:t>
      </w:r>
      <w:r w:rsidRPr="007042F9">
        <w:rPr>
          <w:rFonts w:cs="Times New Roman"/>
          <w:color w:val="353C41"/>
          <w:szCs w:val="24"/>
          <w:shd w:val="clear" w:color="auto" w:fill="FFFFFF"/>
        </w:rPr>
        <w:t>a const</w:t>
      </w:r>
      <w:r>
        <w:rPr>
          <w:rFonts w:cs="Times New Roman"/>
          <w:color w:val="353C41"/>
          <w:szCs w:val="24"/>
          <w:shd w:val="clear" w:color="auto" w:fill="FFFFFF"/>
        </w:rPr>
        <w:t>ă</w:t>
      </w:r>
      <w:r w:rsidRPr="007042F9">
        <w:rPr>
          <w:rFonts w:cs="Times New Roman"/>
          <w:color w:val="353C41"/>
          <w:szCs w:val="24"/>
          <w:shd w:val="clear" w:color="auto" w:fill="FFFFFF"/>
        </w:rPr>
        <w:t xml:space="preserve"> </w:t>
      </w:r>
      <w:r>
        <w:rPr>
          <w:rFonts w:cs="Times New Roman"/>
          <w:color w:val="353C41"/>
          <w:szCs w:val="24"/>
          <w:shd w:val="clear" w:color="auto" w:fill="FFFFFF"/>
        </w:rPr>
        <w:t>î</w:t>
      </w:r>
      <w:r w:rsidRPr="007042F9">
        <w:rPr>
          <w:rFonts w:cs="Times New Roman"/>
          <w:color w:val="353C41"/>
          <w:szCs w:val="24"/>
          <w:shd w:val="clear" w:color="auto" w:fill="FFFFFF"/>
        </w:rPr>
        <w:t xml:space="preserve">n peste </w:t>
      </w:r>
      <w:r>
        <w:rPr>
          <w:rFonts w:cs="Times New Roman"/>
          <w:color w:val="353C41"/>
          <w:szCs w:val="24"/>
          <w:shd w:val="clear" w:color="auto" w:fill="FFFFFF"/>
        </w:rPr>
        <w:t>200</w:t>
      </w:r>
      <w:r w:rsidRPr="007042F9">
        <w:rPr>
          <w:rFonts w:cs="Times New Roman"/>
          <w:color w:val="353C41"/>
          <w:szCs w:val="24"/>
          <w:shd w:val="clear" w:color="auto" w:fill="FFFFFF"/>
        </w:rPr>
        <w:t xml:space="preserve"> de apeluri diferite care pot fi folosite pentru a </w:t>
      </w:r>
      <w:r>
        <w:rPr>
          <w:rFonts w:cs="Times New Roman"/>
          <w:color w:val="353C41"/>
          <w:szCs w:val="24"/>
          <w:shd w:val="clear" w:color="auto" w:fill="FFFFFF"/>
        </w:rPr>
        <w:t>desena</w:t>
      </w:r>
      <w:r w:rsidRPr="007042F9">
        <w:rPr>
          <w:rFonts w:cs="Times New Roman"/>
          <w:color w:val="353C41"/>
          <w:szCs w:val="24"/>
          <w:shd w:val="clear" w:color="auto" w:fill="FFFFFF"/>
        </w:rPr>
        <w:t xml:space="preserve"> scene 3D complexe din primitive simple. </w:t>
      </w:r>
      <w:proofErr w:type="spellStart"/>
      <w:r w:rsidRPr="007042F9">
        <w:rPr>
          <w:rFonts w:cs="Times New Roman"/>
          <w:color w:val="353C41"/>
          <w:szCs w:val="24"/>
          <w:shd w:val="clear" w:color="auto" w:fill="FFFFFF"/>
        </w:rPr>
        <w:t>OpenGL</w:t>
      </w:r>
      <w:proofErr w:type="spellEnd"/>
      <w:r w:rsidRPr="007042F9">
        <w:rPr>
          <w:rFonts w:cs="Times New Roman"/>
          <w:color w:val="353C41"/>
          <w:szCs w:val="24"/>
          <w:shd w:val="clear" w:color="auto" w:fill="FFFFFF"/>
        </w:rPr>
        <w:t xml:space="preserve"> a fost dezvoltat de Silicon </w:t>
      </w:r>
      <w:proofErr w:type="spellStart"/>
      <w:r w:rsidRPr="007042F9">
        <w:rPr>
          <w:rFonts w:cs="Times New Roman"/>
          <w:color w:val="353C41"/>
          <w:szCs w:val="24"/>
          <w:shd w:val="clear" w:color="auto" w:fill="FFFFFF"/>
        </w:rPr>
        <w:t>Graphics</w:t>
      </w:r>
      <w:proofErr w:type="spellEnd"/>
      <w:r w:rsidRPr="007042F9">
        <w:rPr>
          <w:rFonts w:cs="Times New Roman"/>
          <w:color w:val="353C41"/>
          <w:szCs w:val="24"/>
          <w:shd w:val="clear" w:color="auto" w:fill="FFFFFF"/>
        </w:rPr>
        <w:t xml:space="preserve"> Inc. (SGI) </w:t>
      </w:r>
      <w:r>
        <w:rPr>
          <w:rFonts w:cs="Times New Roman"/>
          <w:color w:val="353C41"/>
          <w:szCs w:val="24"/>
          <w:shd w:val="clear" w:color="auto" w:fill="FFFFFF"/>
        </w:rPr>
        <w:t>î</w:t>
      </w:r>
      <w:r w:rsidRPr="007042F9">
        <w:rPr>
          <w:rFonts w:cs="Times New Roman"/>
          <w:color w:val="353C41"/>
          <w:szCs w:val="24"/>
          <w:shd w:val="clear" w:color="auto" w:fill="FFFFFF"/>
        </w:rPr>
        <w:t xml:space="preserve">n 1992 </w:t>
      </w:r>
      <w:r>
        <w:rPr>
          <w:rFonts w:cs="Times New Roman"/>
          <w:color w:val="353C41"/>
          <w:szCs w:val="24"/>
          <w:shd w:val="clear" w:color="auto" w:fill="FFFFFF"/>
        </w:rPr>
        <w:t>ș</w:t>
      </w:r>
      <w:r w:rsidRPr="007042F9">
        <w:rPr>
          <w:rFonts w:cs="Times New Roman"/>
          <w:color w:val="353C41"/>
          <w:szCs w:val="24"/>
          <w:shd w:val="clear" w:color="auto" w:fill="FFFFFF"/>
        </w:rPr>
        <w:t xml:space="preserve">i este foarte utilizat </w:t>
      </w:r>
      <w:r>
        <w:rPr>
          <w:rFonts w:cs="Times New Roman"/>
          <w:color w:val="353C41"/>
          <w:szCs w:val="24"/>
          <w:shd w:val="clear" w:color="auto" w:fill="FFFFFF"/>
        </w:rPr>
        <w:t>î</w:t>
      </w:r>
      <w:r w:rsidRPr="007042F9">
        <w:rPr>
          <w:rFonts w:cs="Times New Roman"/>
          <w:color w:val="353C41"/>
          <w:szCs w:val="24"/>
          <w:shd w:val="clear" w:color="auto" w:fill="FFFFFF"/>
        </w:rPr>
        <w:t>n softuri CAD, realitate virtual</w:t>
      </w:r>
      <w:r>
        <w:rPr>
          <w:rFonts w:cs="Times New Roman"/>
          <w:color w:val="353C41"/>
          <w:szCs w:val="24"/>
          <w:shd w:val="clear" w:color="auto" w:fill="FFFFFF"/>
        </w:rPr>
        <w:t>ă</w:t>
      </w:r>
      <w:r w:rsidRPr="007042F9">
        <w:rPr>
          <w:rFonts w:cs="Times New Roman"/>
          <w:color w:val="353C41"/>
          <w:szCs w:val="24"/>
          <w:shd w:val="clear" w:color="auto" w:fill="FFFFFF"/>
        </w:rPr>
        <w:t>, vi</w:t>
      </w:r>
      <w:r>
        <w:rPr>
          <w:rFonts w:cs="Times New Roman"/>
          <w:color w:val="353C41"/>
          <w:szCs w:val="24"/>
          <w:shd w:val="clear" w:color="auto" w:fill="FFFFFF"/>
        </w:rPr>
        <w:t>z</w:t>
      </w:r>
      <w:r w:rsidRPr="007042F9">
        <w:rPr>
          <w:rFonts w:cs="Times New Roman"/>
          <w:color w:val="353C41"/>
          <w:szCs w:val="24"/>
          <w:shd w:val="clear" w:color="auto" w:fill="FFFFFF"/>
        </w:rPr>
        <w:t xml:space="preserve">ualizare </w:t>
      </w:r>
      <w:r>
        <w:rPr>
          <w:rFonts w:cs="Times New Roman"/>
          <w:color w:val="353C41"/>
          <w:szCs w:val="24"/>
          <w:shd w:val="clear" w:color="auto" w:fill="FFFFFF"/>
        </w:rPr>
        <w:t>ș</w:t>
      </w:r>
      <w:r w:rsidRPr="007042F9">
        <w:rPr>
          <w:rFonts w:cs="Times New Roman"/>
          <w:color w:val="353C41"/>
          <w:szCs w:val="24"/>
          <w:shd w:val="clear" w:color="auto" w:fill="FFFFFF"/>
        </w:rPr>
        <w:t>tiin</w:t>
      </w:r>
      <w:r>
        <w:rPr>
          <w:rFonts w:cs="Times New Roman"/>
          <w:color w:val="353C41"/>
          <w:szCs w:val="24"/>
          <w:shd w:val="clear" w:color="auto" w:fill="FFFFFF"/>
        </w:rPr>
        <w:t>ț</w:t>
      </w:r>
      <w:r w:rsidRPr="007042F9">
        <w:rPr>
          <w:rFonts w:cs="Times New Roman"/>
          <w:color w:val="353C41"/>
          <w:szCs w:val="24"/>
          <w:shd w:val="clear" w:color="auto" w:fill="FFFFFF"/>
        </w:rPr>
        <w:t>ific</w:t>
      </w:r>
      <w:r>
        <w:rPr>
          <w:rFonts w:cs="Times New Roman"/>
          <w:color w:val="353C41"/>
          <w:szCs w:val="24"/>
          <w:shd w:val="clear" w:color="auto" w:fill="FFFFFF"/>
        </w:rPr>
        <w:t>ă</w:t>
      </w:r>
      <w:r w:rsidRPr="007042F9">
        <w:rPr>
          <w:rFonts w:cs="Times New Roman"/>
          <w:color w:val="353C41"/>
          <w:szCs w:val="24"/>
          <w:shd w:val="clear" w:color="auto" w:fill="FFFFFF"/>
        </w:rPr>
        <w:t>, simul</w:t>
      </w:r>
      <w:r>
        <w:rPr>
          <w:rFonts w:cs="Times New Roman"/>
          <w:color w:val="353C41"/>
          <w:szCs w:val="24"/>
          <w:shd w:val="clear" w:color="auto" w:fill="FFFFFF"/>
        </w:rPr>
        <w:t>ă</w:t>
      </w:r>
      <w:r w:rsidRPr="007042F9">
        <w:rPr>
          <w:rFonts w:cs="Times New Roman"/>
          <w:color w:val="353C41"/>
          <w:szCs w:val="24"/>
          <w:shd w:val="clear" w:color="auto" w:fill="FFFFFF"/>
        </w:rPr>
        <w:t xml:space="preserve">ri de zboruri sau jocuri pe calculator. Acest ultim domeniu este </w:t>
      </w:r>
      <w:r>
        <w:rPr>
          <w:rFonts w:cs="Times New Roman"/>
          <w:color w:val="353C41"/>
          <w:szCs w:val="24"/>
          <w:shd w:val="clear" w:color="auto" w:fill="FFFFFF"/>
        </w:rPr>
        <w:t>î</w:t>
      </w:r>
      <w:r w:rsidRPr="007042F9">
        <w:rPr>
          <w:rFonts w:cs="Times New Roman"/>
          <w:color w:val="353C41"/>
          <w:szCs w:val="24"/>
          <w:shd w:val="clear" w:color="auto" w:fill="FFFFFF"/>
        </w:rPr>
        <w:t>n str</w:t>
      </w:r>
      <w:r>
        <w:rPr>
          <w:rFonts w:cs="Times New Roman"/>
          <w:color w:val="353C41"/>
          <w:szCs w:val="24"/>
          <w:shd w:val="clear" w:color="auto" w:fill="FFFFFF"/>
        </w:rPr>
        <w:t>â</w:t>
      </w:r>
      <w:r w:rsidRPr="007042F9">
        <w:rPr>
          <w:rFonts w:cs="Times New Roman"/>
          <w:color w:val="353C41"/>
          <w:szCs w:val="24"/>
          <w:shd w:val="clear" w:color="auto" w:fill="FFFFFF"/>
        </w:rPr>
        <w:t>ns</w:t>
      </w:r>
      <w:r>
        <w:rPr>
          <w:rFonts w:cs="Times New Roman"/>
          <w:color w:val="353C41"/>
          <w:szCs w:val="24"/>
          <w:shd w:val="clear" w:color="auto" w:fill="FFFFFF"/>
        </w:rPr>
        <w:t>ă</w:t>
      </w:r>
      <w:r w:rsidRPr="007042F9">
        <w:rPr>
          <w:rFonts w:cs="Times New Roman"/>
          <w:color w:val="353C41"/>
          <w:szCs w:val="24"/>
          <w:shd w:val="clear" w:color="auto" w:fill="FFFFFF"/>
        </w:rPr>
        <w:t xml:space="preserve"> competi</w:t>
      </w:r>
      <w:r>
        <w:rPr>
          <w:rFonts w:cs="Times New Roman"/>
          <w:color w:val="353C41"/>
          <w:szCs w:val="24"/>
          <w:shd w:val="clear" w:color="auto" w:fill="FFFFFF"/>
        </w:rPr>
        <w:t>ț</w:t>
      </w:r>
      <w:r w:rsidRPr="007042F9">
        <w:rPr>
          <w:rFonts w:cs="Times New Roman"/>
          <w:color w:val="353C41"/>
          <w:szCs w:val="24"/>
          <w:shd w:val="clear" w:color="auto" w:fill="FFFFFF"/>
        </w:rPr>
        <w:t>ie cu tehnologia </w:t>
      </w:r>
      <w:proofErr w:type="spellStart"/>
      <w:r w:rsidRPr="007042F9">
        <w:rPr>
          <w:rStyle w:val="Strong"/>
          <w:rFonts w:cs="Times New Roman"/>
          <w:color w:val="353C41"/>
          <w:szCs w:val="24"/>
          <w:shd w:val="clear" w:color="auto" w:fill="FFFFFF"/>
        </w:rPr>
        <w:t>DirectX</w:t>
      </w:r>
      <w:proofErr w:type="spellEnd"/>
      <w:r w:rsidRPr="007042F9">
        <w:rPr>
          <w:rFonts w:cs="Times New Roman"/>
          <w:color w:val="353C41"/>
          <w:szCs w:val="24"/>
          <w:shd w:val="clear" w:color="auto" w:fill="FFFFFF"/>
        </w:rPr>
        <w:t> de la Microsoft.</w:t>
      </w:r>
      <w:r>
        <w:rPr>
          <w:rFonts w:cs="Times New Roman"/>
          <w:color w:val="353C41"/>
          <w:szCs w:val="24"/>
          <w:shd w:val="clear" w:color="auto" w:fill="FFFFFF"/>
        </w:rPr>
        <w:t xml:space="preserve"> De asemenea, pe piața interfețelor grafice a mai apărut și conceptul de </w:t>
      </w:r>
      <w:proofErr w:type="spellStart"/>
      <w:r>
        <w:rPr>
          <w:rFonts w:cs="Times New Roman"/>
          <w:color w:val="353C41"/>
          <w:szCs w:val="24"/>
          <w:shd w:val="clear" w:color="auto" w:fill="FFFFFF"/>
        </w:rPr>
        <w:t>Vulkan</w:t>
      </w:r>
      <w:proofErr w:type="spellEnd"/>
      <w:r>
        <w:rPr>
          <w:rFonts w:cs="Times New Roman"/>
          <w:color w:val="353C41"/>
          <w:szCs w:val="24"/>
          <w:shd w:val="clear" w:color="auto" w:fill="FFFFFF"/>
        </w:rPr>
        <w:t xml:space="preserve">, creat de </w:t>
      </w:r>
      <w:proofErr w:type="spellStart"/>
      <w:r>
        <w:rPr>
          <w:rFonts w:cs="Times New Roman"/>
          <w:color w:val="353C41"/>
          <w:szCs w:val="24"/>
          <w:shd w:val="clear" w:color="auto" w:fill="FFFFFF"/>
        </w:rPr>
        <w:t>NVidia</w:t>
      </w:r>
      <w:proofErr w:type="spellEnd"/>
      <w:r>
        <w:rPr>
          <w:rFonts w:cs="Times New Roman"/>
          <w:color w:val="353C41"/>
          <w:szCs w:val="24"/>
          <w:shd w:val="clear" w:color="auto" w:fill="FFFFFF"/>
        </w:rPr>
        <w:t>.</w:t>
      </w:r>
    </w:p>
    <w:p w14:paraId="2D244129" w14:textId="7193588C" w:rsidR="00177AAC" w:rsidRDefault="00177AAC" w:rsidP="00177AAC">
      <w:pPr>
        <w:pStyle w:val="Heading2"/>
        <w:rPr>
          <w:shd w:val="clear" w:color="auto" w:fill="FFFFFF"/>
        </w:rPr>
      </w:pPr>
      <w:r>
        <w:rPr>
          <w:shd w:val="clear" w:color="auto" w:fill="FFFFFF"/>
        </w:rPr>
        <w:t xml:space="preserve">Care sunt avantajele pentru tehnologia </w:t>
      </w:r>
      <w:proofErr w:type="spellStart"/>
      <w:r>
        <w:rPr>
          <w:shd w:val="clear" w:color="auto" w:fill="FFFFFF"/>
        </w:rPr>
        <w:t>OpenGL</w:t>
      </w:r>
      <w:proofErr w:type="spellEnd"/>
      <w:r>
        <w:rPr>
          <w:shd w:val="clear" w:color="auto" w:fill="FFFFFF"/>
        </w:rPr>
        <w:t xml:space="preserve"> ?</w:t>
      </w:r>
    </w:p>
    <w:p w14:paraId="3CB8F589" w14:textId="5398573B" w:rsidR="00177AAC" w:rsidRDefault="00177AAC" w:rsidP="00177AAC">
      <w:pPr>
        <w:pStyle w:val="ListParagraph"/>
        <w:numPr>
          <w:ilvl w:val="0"/>
          <w:numId w:val="1"/>
        </w:numPr>
      </w:pPr>
      <w:r>
        <w:t xml:space="preserve">Foarte portabil (poate fi comutat intre </w:t>
      </w:r>
      <w:proofErr w:type="spellStart"/>
      <w:r>
        <w:t>OpenGL</w:t>
      </w:r>
      <w:proofErr w:type="spellEnd"/>
      <w:r>
        <w:t xml:space="preserve">, </w:t>
      </w:r>
      <w:proofErr w:type="spellStart"/>
      <w:r>
        <w:t>WebGL</w:t>
      </w:r>
      <w:proofErr w:type="spellEnd"/>
      <w:r>
        <w:t xml:space="preserve">, și </w:t>
      </w:r>
      <w:proofErr w:type="spellStart"/>
      <w:r>
        <w:t>OpenGL</w:t>
      </w:r>
      <w:proofErr w:type="spellEnd"/>
      <w:r>
        <w:t xml:space="preserve"> ES extrem de ușor);</w:t>
      </w:r>
    </w:p>
    <w:p w14:paraId="05C89340" w14:textId="441E25AE" w:rsidR="00177AAC" w:rsidRDefault="00177AAC" w:rsidP="00177AAC">
      <w:pPr>
        <w:pStyle w:val="ListParagraph"/>
        <w:numPr>
          <w:ilvl w:val="0"/>
          <w:numId w:val="1"/>
        </w:numPr>
      </w:pPr>
      <w:r>
        <w:t>Este foarte adaptabil la noile apariții în materie de soft. (este un standard în industrie)</w:t>
      </w:r>
      <w:r>
        <w:rPr>
          <w:lang w:val="en-US"/>
        </w:rPr>
        <w:t>;</w:t>
      </w:r>
    </w:p>
    <w:p w14:paraId="279413AD" w14:textId="7637B766" w:rsidR="00177AAC" w:rsidRDefault="00177AAC" w:rsidP="00177AAC">
      <w:pPr>
        <w:pStyle w:val="ListParagraph"/>
        <w:numPr>
          <w:ilvl w:val="0"/>
          <w:numId w:val="1"/>
        </w:numPr>
      </w:pPr>
      <w:r>
        <w:t xml:space="preserve">Poate fi utilizat pe diverse sisteme de operare precum Windows, Linux sau </w:t>
      </w:r>
      <w:proofErr w:type="spellStart"/>
      <w:r>
        <w:t>MacOS</w:t>
      </w:r>
      <w:proofErr w:type="spellEnd"/>
      <w:r>
        <w:t>;</w:t>
      </w:r>
    </w:p>
    <w:p w14:paraId="5283C3BB" w14:textId="00B3FDBE" w:rsidR="00177AAC" w:rsidRPr="00177AAC" w:rsidRDefault="00177AAC" w:rsidP="00177AAC">
      <w:pPr>
        <w:pStyle w:val="ListParagraph"/>
        <w:numPr>
          <w:ilvl w:val="0"/>
          <w:numId w:val="1"/>
        </w:numPr>
      </w:pPr>
      <w:r>
        <w:t xml:space="preserve">Este un soft stabil </w:t>
      </w:r>
      <w:r>
        <w:rPr>
          <w:lang w:val="ro-MD"/>
        </w:rPr>
        <w:t>și asigură compatibilitatea între plăcile video;</w:t>
      </w:r>
    </w:p>
    <w:p w14:paraId="17605D85" w14:textId="141A18CD" w:rsidR="00177AAC" w:rsidRPr="00177AAC" w:rsidRDefault="00177AAC" w:rsidP="00177AAC">
      <w:pPr>
        <w:pStyle w:val="ListParagraph"/>
        <w:numPr>
          <w:ilvl w:val="0"/>
          <w:numId w:val="1"/>
        </w:numPr>
      </w:pPr>
      <w:r>
        <w:rPr>
          <w:lang w:val="ro-MD"/>
        </w:rPr>
        <w:t xml:space="preserve">Programatorii pot accesa </w:t>
      </w:r>
      <w:proofErr w:type="spellStart"/>
      <w:r>
        <w:rPr>
          <w:lang w:val="ro-MD"/>
        </w:rPr>
        <w:t>OpenGL</w:t>
      </w:r>
      <w:proofErr w:type="spellEnd"/>
      <w:r>
        <w:rPr>
          <w:lang w:val="ro-MD"/>
        </w:rPr>
        <w:t xml:space="preserve"> prin diverse limbaje precum Ada, C, C++, Fortran, Java</w:t>
      </w:r>
      <w:r>
        <w:rPr>
          <w:lang w:val="en-US"/>
        </w:rPr>
        <w:t>;</w:t>
      </w:r>
    </w:p>
    <w:p w14:paraId="48361B7C" w14:textId="274A3CCD" w:rsidR="00177AAC" w:rsidRPr="00177AAC" w:rsidRDefault="00177AAC" w:rsidP="00177AAC">
      <w:pPr>
        <w:pStyle w:val="ListParagraph"/>
        <w:numPr>
          <w:ilvl w:val="0"/>
          <w:numId w:val="1"/>
        </w:numPr>
      </w:pPr>
      <w:r>
        <w:rPr>
          <w:lang w:val="en-US"/>
        </w:rPr>
        <w:t>Ofer</w:t>
      </w:r>
      <w:r>
        <w:rPr>
          <w:lang w:val="ro-MD"/>
        </w:rPr>
        <w:t>ă independență completă față de protocoalele și tipologiile de rețea</w:t>
      </w:r>
      <w:r>
        <w:rPr>
          <w:lang w:val="en-US"/>
        </w:rPr>
        <w:t>;</w:t>
      </w:r>
    </w:p>
    <w:p w14:paraId="660B5D09" w14:textId="57C5E482" w:rsidR="00A91202" w:rsidRDefault="00177AAC" w:rsidP="00177AAC">
      <w:pPr>
        <w:pStyle w:val="ListParagraph"/>
        <w:numPr>
          <w:ilvl w:val="0"/>
          <w:numId w:val="1"/>
        </w:numPr>
        <w:rPr>
          <w:lang w:val="en-US"/>
        </w:rPr>
      </w:pPr>
      <w:r>
        <w:rPr>
          <w:lang w:val="en-US"/>
        </w:rPr>
        <w:t xml:space="preserve">Are o </w:t>
      </w:r>
      <w:proofErr w:type="spellStart"/>
      <w:r>
        <w:rPr>
          <w:lang w:val="en-US"/>
        </w:rPr>
        <w:t>scalabilitate</w:t>
      </w:r>
      <w:proofErr w:type="spellEnd"/>
      <w:r>
        <w:rPr>
          <w:lang w:val="en-US"/>
        </w:rPr>
        <w:t xml:space="preserve"> mare</w:t>
      </w:r>
      <w:r w:rsidR="00A91202">
        <w:rPr>
          <w:lang w:val="en-US"/>
        </w:rPr>
        <w:t xml:space="preserve"> </w:t>
      </w:r>
      <w:proofErr w:type="spellStart"/>
      <w:r w:rsidR="00A91202">
        <w:rPr>
          <w:lang w:val="en-US"/>
        </w:rPr>
        <w:t>și</w:t>
      </w:r>
      <w:proofErr w:type="spellEnd"/>
      <w:r w:rsidR="00A91202">
        <w:rPr>
          <w:lang w:val="en-US"/>
        </w:rPr>
        <w:t xml:space="preserve"> </w:t>
      </w:r>
      <w:proofErr w:type="spellStart"/>
      <w:r w:rsidR="00A91202">
        <w:rPr>
          <w:lang w:val="en-US"/>
        </w:rPr>
        <w:t>poate</w:t>
      </w:r>
      <w:proofErr w:type="spellEnd"/>
      <w:r w:rsidR="00A91202">
        <w:rPr>
          <w:lang w:val="en-US"/>
        </w:rPr>
        <w:t xml:space="preserve"> fi </w:t>
      </w:r>
      <w:proofErr w:type="spellStart"/>
      <w:r w:rsidR="00A91202">
        <w:rPr>
          <w:lang w:val="en-US"/>
        </w:rPr>
        <w:t>rulat</w:t>
      </w:r>
      <w:proofErr w:type="spellEnd"/>
      <w:r w:rsidR="00A91202">
        <w:rPr>
          <w:lang w:val="en-US"/>
        </w:rPr>
        <w:t xml:space="preserve"> </w:t>
      </w:r>
      <w:proofErr w:type="spellStart"/>
      <w:r w:rsidR="00A91202">
        <w:rPr>
          <w:lang w:val="en-US"/>
        </w:rPr>
        <w:t>aproape</w:t>
      </w:r>
      <w:proofErr w:type="spellEnd"/>
      <w:r w:rsidR="00A91202">
        <w:rPr>
          <w:lang w:val="en-US"/>
        </w:rPr>
        <w:t xml:space="preserve"> </w:t>
      </w:r>
      <w:proofErr w:type="spellStart"/>
      <w:r w:rsidR="00A91202">
        <w:rPr>
          <w:lang w:val="en-US"/>
        </w:rPr>
        <w:t>oriunde</w:t>
      </w:r>
      <w:proofErr w:type="spellEnd"/>
      <w:r w:rsidR="00A91202">
        <w:rPr>
          <w:lang w:val="en-US"/>
        </w:rPr>
        <w:t>, de la laptop-</w:t>
      </w:r>
      <w:proofErr w:type="spellStart"/>
      <w:r w:rsidR="00A91202">
        <w:rPr>
          <w:lang w:val="en-US"/>
        </w:rPr>
        <w:t>uri</w:t>
      </w:r>
      <w:proofErr w:type="spellEnd"/>
      <w:r w:rsidR="00A91202">
        <w:rPr>
          <w:lang w:val="en-US"/>
        </w:rPr>
        <w:t xml:space="preserve"> </w:t>
      </w:r>
      <w:proofErr w:type="spellStart"/>
      <w:r w:rsidR="00A91202">
        <w:rPr>
          <w:lang w:val="en-US"/>
        </w:rPr>
        <w:t>și</w:t>
      </w:r>
      <w:proofErr w:type="spellEnd"/>
      <w:r w:rsidR="00A91202">
        <w:rPr>
          <w:lang w:val="en-US"/>
        </w:rPr>
        <w:t xml:space="preserve"> </w:t>
      </w:r>
      <w:proofErr w:type="spellStart"/>
      <w:r w:rsidR="00A91202">
        <w:rPr>
          <w:lang w:val="en-US"/>
        </w:rPr>
        <w:t>calculatoare</w:t>
      </w:r>
      <w:proofErr w:type="spellEnd"/>
      <w:r w:rsidR="00A91202">
        <w:rPr>
          <w:lang w:val="en-US"/>
        </w:rPr>
        <w:t xml:space="preserve"> la </w:t>
      </w:r>
      <w:proofErr w:type="spellStart"/>
      <w:r w:rsidR="00A91202">
        <w:rPr>
          <w:lang w:val="en-US"/>
        </w:rPr>
        <w:t>stații</w:t>
      </w:r>
      <w:proofErr w:type="spellEnd"/>
      <w:r w:rsidR="00A91202">
        <w:rPr>
          <w:lang w:val="en-US"/>
        </w:rPr>
        <w:t xml:space="preserve"> de </w:t>
      </w:r>
      <w:proofErr w:type="spellStart"/>
      <w:r w:rsidR="00A91202">
        <w:rPr>
          <w:lang w:val="en-US"/>
        </w:rPr>
        <w:t>lucru</w:t>
      </w:r>
      <w:proofErr w:type="spellEnd"/>
      <w:r w:rsidR="00A91202">
        <w:rPr>
          <w:lang w:val="en-US"/>
        </w:rPr>
        <w:t xml:space="preserve"> </w:t>
      </w:r>
      <w:proofErr w:type="spellStart"/>
      <w:r w:rsidR="00A91202">
        <w:rPr>
          <w:lang w:val="en-US"/>
        </w:rPr>
        <w:t>și</w:t>
      </w:r>
      <w:proofErr w:type="spellEnd"/>
      <w:r w:rsidR="00A91202">
        <w:rPr>
          <w:lang w:val="en-US"/>
        </w:rPr>
        <w:t xml:space="preserve"> </w:t>
      </w:r>
      <w:proofErr w:type="spellStart"/>
      <w:r w:rsidR="00A91202">
        <w:rPr>
          <w:lang w:val="en-US"/>
        </w:rPr>
        <w:t>supercomputere</w:t>
      </w:r>
      <w:proofErr w:type="spellEnd"/>
      <w:r w:rsidR="00A91202">
        <w:rPr>
          <w:lang w:val="en-US"/>
        </w:rPr>
        <w:t>.</w:t>
      </w:r>
    </w:p>
    <w:p w14:paraId="5DDC2E9C" w14:textId="77777777" w:rsidR="00A91202" w:rsidRDefault="00A91202">
      <w:pPr>
        <w:spacing w:line="259" w:lineRule="auto"/>
        <w:ind w:firstLine="0"/>
        <w:jc w:val="left"/>
        <w:rPr>
          <w:lang w:val="en-US"/>
        </w:rPr>
      </w:pPr>
      <w:r>
        <w:rPr>
          <w:lang w:val="en-US"/>
        </w:rPr>
        <w:br w:type="page"/>
      </w:r>
    </w:p>
    <w:p w14:paraId="4F930F7C" w14:textId="350178EE" w:rsidR="00177AAC" w:rsidRDefault="00A91202" w:rsidP="00A91202">
      <w:pPr>
        <w:pStyle w:val="Heading2"/>
      </w:pPr>
      <w:r>
        <w:lastRenderedPageBreak/>
        <w:t xml:space="preserve">Care sunt dezavantajele </w:t>
      </w:r>
      <w:proofErr w:type="spellStart"/>
      <w:r>
        <w:t>OpenGL</w:t>
      </w:r>
      <w:proofErr w:type="spellEnd"/>
      <w:r>
        <w:t xml:space="preserve"> ?</w:t>
      </w:r>
    </w:p>
    <w:p w14:paraId="14891EC7" w14:textId="4AEEE8A5" w:rsidR="00A91202" w:rsidRPr="00A91202" w:rsidRDefault="00A91202" w:rsidP="00A91202">
      <w:pPr>
        <w:pStyle w:val="ListParagraph"/>
        <w:numPr>
          <w:ilvl w:val="0"/>
          <w:numId w:val="2"/>
        </w:numPr>
      </w:pPr>
      <w:proofErr w:type="spellStart"/>
      <w:r>
        <w:t>OpenGL</w:t>
      </w:r>
      <w:proofErr w:type="spellEnd"/>
      <w:r>
        <w:t xml:space="preserve"> va fi cel mai probabil scos din </w:t>
      </w:r>
      <w:proofErr w:type="spellStart"/>
      <w:r>
        <w:t>func</w:t>
      </w:r>
      <w:r>
        <w:rPr>
          <w:lang w:val="ro-MD"/>
        </w:rPr>
        <w:t>țiune</w:t>
      </w:r>
      <w:proofErr w:type="spellEnd"/>
      <w:r>
        <w:rPr>
          <w:lang w:val="ro-MD"/>
        </w:rPr>
        <w:t xml:space="preserve"> (</w:t>
      </w:r>
      <w:proofErr w:type="spellStart"/>
      <w:r>
        <w:rPr>
          <w:lang w:val="ro-MD"/>
        </w:rPr>
        <w:t>Discontinued</w:t>
      </w:r>
      <w:proofErr w:type="spellEnd"/>
      <w:r>
        <w:rPr>
          <w:lang w:val="ro-MD"/>
        </w:rPr>
        <w:t xml:space="preserve"> – nu va mai primi actualizări) având în vedere că pe piață a apărut o tehnologie mult mai eficientă și puternică, </w:t>
      </w:r>
      <w:proofErr w:type="spellStart"/>
      <w:r>
        <w:rPr>
          <w:lang w:val="ro-MD"/>
        </w:rPr>
        <w:t>Vulkan</w:t>
      </w:r>
      <w:proofErr w:type="spellEnd"/>
      <w:r>
        <w:rPr>
          <w:lang w:val="ro-MD"/>
        </w:rPr>
        <w:t xml:space="preserve">, creat de cei de la </w:t>
      </w:r>
      <w:proofErr w:type="spellStart"/>
      <w:r>
        <w:rPr>
          <w:lang w:val="ro-MD"/>
        </w:rPr>
        <w:t>NVidia</w:t>
      </w:r>
      <w:proofErr w:type="spellEnd"/>
      <w:r>
        <w:rPr>
          <w:lang w:val="en-US"/>
        </w:rPr>
        <w:t>;</w:t>
      </w:r>
    </w:p>
    <w:p w14:paraId="1CB560CF" w14:textId="5B3A30EC" w:rsidR="00A91202" w:rsidRPr="00A91202" w:rsidRDefault="00A91202" w:rsidP="00A91202">
      <w:pPr>
        <w:pStyle w:val="ListParagraph"/>
        <w:numPr>
          <w:ilvl w:val="0"/>
          <w:numId w:val="2"/>
        </w:numPr>
      </w:pPr>
      <w:proofErr w:type="spellStart"/>
      <w:r>
        <w:rPr>
          <w:lang w:val="en-US"/>
        </w:rPr>
        <w:t>Spre</w:t>
      </w:r>
      <w:proofErr w:type="spellEnd"/>
      <w:r>
        <w:rPr>
          <w:lang w:val="en-US"/>
        </w:rPr>
        <w:t xml:space="preserve"> </w:t>
      </w:r>
      <w:proofErr w:type="spellStart"/>
      <w:r>
        <w:rPr>
          <w:lang w:val="en-US"/>
        </w:rPr>
        <w:t>deosebire</w:t>
      </w:r>
      <w:proofErr w:type="spellEnd"/>
      <w:r>
        <w:rPr>
          <w:lang w:val="en-US"/>
        </w:rPr>
        <w:t xml:space="preserve"> de OpenGL, Vulkan </w:t>
      </w:r>
      <w:proofErr w:type="spellStart"/>
      <w:r>
        <w:rPr>
          <w:lang w:val="en-US"/>
        </w:rPr>
        <w:t>poate</w:t>
      </w:r>
      <w:proofErr w:type="spellEnd"/>
      <w:r>
        <w:rPr>
          <w:lang w:val="en-US"/>
        </w:rPr>
        <w:t xml:space="preserve"> </w:t>
      </w:r>
      <w:proofErr w:type="spellStart"/>
      <w:r>
        <w:rPr>
          <w:lang w:val="en-US"/>
        </w:rPr>
        <w:t>accesa</w:t>
      </w:r>
      <w:proofErr w:type="spellEnd"/>
      <w:r>
        <w:rPr>
          <w:lang w:val="en-US"/>
        </w:rPr>
        <w:t xml:space="preserve"> </w:t>
      </w:r>
      <w:proofErr w:type="spellStart"/>
      <w:r>
        <w:rPr>
          <w:lang w:val="en-US"/>
        </w:rPr>
        <w:t>nucleele</w:t>
      </w:r>
      <w:proofErr w:type="spellEnd"/>
      <w:r>
        <w:rPr>
          <w:lang w:val="en-US"/>
        </w:rPr>
        <w:t xml:space="preserve"> RTX de pe </w:t>
      </w:r>
      <w:proofErr w:type="spellStart"/>
      <w:r>
        <w:rPr>
          <w:lang w:val="en-US"/>
        </w:rPr>
        <w:t>placile</w:t>
      </w:r>
      <w:proofErr w:type="spellEnd"/>
      <w:r>
        <w:rPr>
          <w:lang w:val="en-US"/>
        </w:rPr>
        <w:t xml:space="preserve"> video </w:t>
      </w:r>
      <w:proofErr w:type="spellStart"/>
      <w:r>
        <w:rPr>
          <w:lang w:val="en-US"/>
        </w:rPr>
        <w:t>seria</w:t>
      </w:r>
      <w:proofErr w:type="spellEnd"/>
      <w:r>
        <w:rPr>
          <w:lang w:val="en-US"/>
        </w:rPr>
        <w:t xml:space="preserve"> 2xx </w:t>
      </w:r>
      <w:proofErr w:type="spellStart"/>
      <w:r>
        <w:rPr>
          <w:lang w:val="en-US"/>
        </w:rPr>
        <w:t>si</w:t>
      </w:r>
      <w:proofErr w:type="spellEnd"/>
      <w:r>
        <w:rPr>
          <w:lang w:val="en-US"/>
        </w:rPr>
        <w:t xml:space="preserve"> 3xx.</w:t>
      </w:r>
    </w:p>
    <w:p w14:paraId="6273A7CC" w14:textId="41F7788C" w:rsidR="00A91202" w:rsidRDefault="00A91202" w:rsidP="00A91202"/>
    <w:p w14:paraId="4DD87D68" w14:textId="761D3090" w:rsidR="00A91202" w:rsidRDefault="00A91202" w:rsidP="001B0DCA">
      <w:pPr>
        <w:pStyle w:val="Heading2"/>
      </w:pPr>
      <w:r>
        <w:t>Părere personală</w:t>
      </w:r>
    </w:p>
    <w:p w14:paraId="24747AFF" w14:textId="35044684" w:rsidR="001B0DCA" w:rsidRDefault="00A91202" w:rsidP="00A91202">
      <w:r>
        <w:t xml:space="preserve">Având în vedere articolele </w:t>
      </w:r>
      <w:r w:rsidR="001B0DCA">
        <w:t xml:space="preserve">lecturate de pe Internet, pot spune faptul că </w:t>
      </w:r>
      <w:proofErr w:type="spellStart"/>
      <w:r w:rsidR="001B0DCA">
        <w:t>OpenGL</w:t>
      </w:r>
      <w:proofErr w:type="spellEnd"/>
      <w:r w:rsidR="001B0DCA">
        <w:t xml:space="preserve"> poate fi folosit pe scară largă fiind un API extrem de flexibil și portabil, ce oferă utilizatorilor șansa de a practica modelarea 3D sau grafica pe calculator fără probleme. Chiar dacă nu mai primește actualizări, acesta este încă un standard folosit peste tot în industrie și reprezintă soluția ideală pentru jucători cât și pentru cei care lucrează cu programe de tip CAD sau programe de </w:t>
      </w:r>
      <w:proofErr w:type="spellStart"/>
      <w:r w:rsidR="001B0DCA">
        <w:t>randare</w:t>
      </w:r>
      <w:proofErr w:type="spellEnd"/>
      <w:r w:rsidR="001B0DCA">
        <w:t>.</w:t>
      </w:r>
    </w:p>
    <w:p w14:paraId="3B6FE2CF" w14:textId="3D26C3C2" w:rsidR="00BC18C7" w:rsidRDefault="00BC18C7" w:rsidP="00BC18C7">
      <w:pPr>
        <w:pStyle w:val="Heading2"/>
      </w:pPr>
      <w:r>
        <w:t xml:space="preserve">Cum funcționează </w:t>
      </w:r>
      <w:proofErr w:type="spellStart"/>
      <w:r>
        <w:t>randarea</w:t>
      </w:r>
      <w:proofErr w:type="spellEnd"/>
      <w:r>
        <w:t xml:space="preserve"> folosind </w:t>
      </w:r>
      <w:proofErr w:type="spellStart"/>
      <w:r>
        <w:t>OpenGL</w:t>
      </w:r>
      <w:proofErr w:type="spellEnd"/>
      <w:r>
        <w:t xml:space="preserve"> ?</w:t>
      </w:r>
    </w:p>
    <w:p w14:paraId="1330C27F" w14:textId="3EBFF0ED" w:rsidR="00BC18C7" w:rsidRPr="00BC18C7" w:rsidRDefault="00BC18C7" w:rsidP="00BC18C7">
      <w:r w:rsidRPr="00BC18C7">
        <w:t xml:space="preserve">În </w:t>
      </w:r>
      <w:proofErr w:type="spellStart"/>
      <w:r w:rsidRPr="00BC18C7">
        <w:t>OpenGL</w:t>
      </w:r>
      <w:proofErr w:type="spellEnd"/>
      <w:r w:rsidRPr="00BC18C7">
        <w:t xml:space="preserve">, o imagine este trimisă către GPU prin </w:t>
      </w:r>
      <w:proofErr w:type="spellStart"/>
      <w:r w:rsidRPr="00BC18C7">
        <w:t>Texture</w:t>
      </w:r>
      <w:proofErr w:type="spellEnd"/>
      <w:r w:rsidRPr="00BC18C7">
        <w:t xml:space="preserve"> </w:t>
      </w:r>
      <w:proofErr w:type="spellStart"/>
      <w:r w:rsidRPr="00BC18C7">
        <w:t>Objects</w:t>
      </w:r>
      <w:proofErr w:type="spellEnd"/>
      <w:r w:rsidRPr="00BC18C7">
        <w:t xml:space="preserve">. Acest obiect de textură este plasat într-o unitate de textură. Fragmentul de umbră face referire la această unitate de textură printr-un </w:t>
      </w:r>
      <w:proofErr w:type="spellStart"/>
      <w:r w:rsidRPr="00BC18C7">
        <w:t>Sampler</w:t>
      </w:r>
      <w:proofErr w:type="spellEnd"/>
      <w:r w:rsidRPr="00BC18C7">
        <w:t xml:space="preserve">. </w:t>
      </w:r>
      <w:r>
        <w:t xml:space="preserve">Fragment </w:t>
      </w:r>
      <w:proofErr w:type="spellStart"/>
      <w:r>
        <w:t>shader</w:t>
      </w:r>
      <w:proofErr w:type="spellEnd"/>
      <w:r w:rsidRPr="00BC18C7">
        <w:t xml:space="preserve"> utilizează apoi coordonatele U-V împreună cu datele de eșantionare pentru a mapa corect imaginea cu personajul jocului</w:t>
      </w:r>
      <w:r>
        <w:t>.</w:t>
      </w:r>
    </w:p>
    <w:p w14:paraId="1C47701E" w14:textId="2FDF73AB" w:rsidR="00BC18C7" w:rsidRDefault="00BC18C7">
      <w:pPr>
        <w:spacing w:line="259" w:lineRule="auto"/>
        <w:ind w:firstLine="0"/>
        <w:jc w:val="left"/>
      </w:pPr>
      <w:r>
        <w:br w:type="page"/>
      </w:r>
    </w:p>
    <w:p w14:paraId="2A6546CE" w14:textId="6FA19B6B" w:rsidR="00BC18C7" w:rsidRDefault="00BC18C7" w:rsidP="00BC18C7">
      <w:pPr>
        <w:pStyle w:val="Heading1"/>
        <w:jc w:val="center"/>
      </w:pPr>
      <w:r>
        <w:lastRenderedPageBreak/>
        <w:t xml:space="preserve">Despre </w:t>
      </w:r>
      <w:proofErr w:type="spellStart"/>
      <w:r>
        <w:t>OpenGL</w:t>
      </w:r>
      <w:proofErr w:type="spellEnd"/>
      <w:r>
        <w:t xml:space="preserve"> ES</w:t>
      </w:r>
    </w:p>
    <w:p w14:paraId="25D445CB" w14:textId="5EACCA2C" w:rsidR="00BC18C7" w:rsidRDefault="00BC18C7" w:rsidP="00BC18C7">
      <w:pPr>
        <w:pStyle w:val="Heading2"/>
      </w:pPr>
      <w:r>
        <w:t xml:space="preserve">Ce este </w:t>
      </w:r>
      <w:proofErr w:type="spellStart"/>
      <w:r>
        <w:t>OpenGL</w:t>
      </w:r>
      <w:proofErr w:type="spellEnd"/>
      <w:r>
        <w:t xml:space="preserve"> ES ?</w:t>
      </w:r>
    </w:p>
    <w:p w14:paraId="25D4DF97" w14:textId="78975F09" w:rsidR="00BC18C7" w:rsidRDefault="00BC18C7" w:rsidP="00BC18C7">
      <w:proofErr w:type="spellStart"/>
      <w:r w:rsidRPr="00BC18C7">
        <w:t>OpenGL</w:t>
      </w:r>
      <w:proofErr w:type="spellEnd"/>
      <w:r>
        <w:t xml:space="preserve"> </w:t>
      </w:r>
      <w:r w:rsidRPr="00BC18C7">
        <w:t xml:space="preserve">ES este un API </w:t>
      </w:r>
      <w:proofErr w:type="spellStart"/>
      <w:r w:rsidR="00BC448E">
        <w:t>cross-platform</w:t>
      </w:r>
      <w:proofErr w:type="spellEnd"/>
      <w:r w:rsidRPr="00BC18C7">
        <w:t xml:space="preserve"> pentru redarea graficii avansate 2D și 3D pe sisteme încorporate și mobile - inclusiv console, telefoane, electrocasnice și vehicule. Acesta constă dintr-un subset bine definit de desktop </w:t>
      </w:r>
      <w:proofErr w:type="spellStart"/>
      <w:r w:rsidRPr="00BC18C7">
        <w:t>OpenGL</w:t>
      </w:r>
      <w:proofErr w:type="spellEnd"/>
      <w:r w:rsidRPr="00BC18C7">
        <w:t>, potrivit pentru dispozitive cu consum redus de energie, și oferă o interfață flexibilă și puternică între software și hardware de accelerare grafică.</w:t>
      </w:r>
    </w:p>
    <w:p w14:paraId="6225D80D" w14:textId="350B6CED" w:rsidR="00BC448E" w:rsidRDefault="00BC448E" w:rsidP="00BC448E">
      <w:pPr>
        <w:pStyle w:val="Heading2"/>
      </w:pPr>
      <w:r>
        <w:t xml:space="preserve">Care sunt avantajele pentru </w:t>
      </w:r>
      <w:proofErr w:type="spellStart"/>
      <w:r>
        <w:t>OpenGL</w:t>
      </w:r>
      <w:proofErr w:type="spellEnd"/>
      <w:r>
        <w:t xml:space="preserve"> ES ?</w:t>
      </w:r>
    </w:p>
    <w:p w14:paraId="125E89AE" w14:textId="5D2F694E" w:rsidR="00BC448E" w:rsidRPr="00BC448E" w:rsidRDefault="00BC448E" w:rsidP="00BC448E">
      <w:pPr>
        <w:pStyle w:val="ListParagraph"/>
        <w:numPr>
          <w:ilvl w:val="0"/>
          <w:numId w:val="3"/>
        </w:numPr>
      </w:pPr>
      <w:r>
        <w:t>Fiind utilizat pe telefoane mobile, are o viteză crescută și o performanță optimă pentru a rula cele mai pretențioase jocuri</w:t>
      </w:r>
      <w:r>
        <w:rPr>
          <w:lang w:val="en-US"/>
        </w:rPr>
        <w:t>;</w:t>
      </w:r>
    </w:p>
    <w:p w14:paraId="7EE7CFB1" w14:textId="29C03ECA" w:rsidR="00BC448E" w:rsidRPr="00BC448E" w:rsidRDefault="00BC448E" w:rsidP="00BC448E">
      <w:pPr>
        <w:pStyle w:val="ListParagraph"/>
        <w:numPr>
          <w:ilvl w:val="0"/>
          <w:numId w:val="3"/>
        </w:numPr>
      </w:pPr>
      <w:r>
        <w:rPr>
          <w:lang w:val="en-US"/>
        </w:rPr>
        <w:t xml:space="preserve">Este cross-platform </w:t>
      </w:r>
      <w:r>
        <w:rPr>
          <w:lang w:val="ro-MD"/>
        </w:rPr>
        <w:t xml:space="preserve">și poate fi </w:t>
      </w:r>
      <w:proofErr w:type="spellStart"/>
      <w:r>
        <w:rPr>
          <w:lang w:val="ro-MD"/>
        </w:rPr>
        <w:t>portat</w:t>
      </w:r>
      <w:proofErr w:type="spellEnd"/>
      <w:r>
        <w:rPr>
          <w:lang w:val="ro-MD"/>
        </w:rPr>
        <w:t xml:space="preserve">/utilizat cu alte sisteme de operare (Android, </w:t>
      </w:r>
      <w:proofErr w:type="spellStart"/>
      <w:r>
        <w:rPr>
          <w:lang w:val="ro-MD"/>
        </w:rPr>
        <w:t>iOS</w:t>
      </w:r>
      <w:proofErr w:type="spellEnd"/>
      <w:r>
        <w:rPr>
          <w:lang w:val="ro-MD"/>
        </w:rPr>
        <w:t>)</w:t>
      </w:r>
      <w:r w:rsidR="00FF5A10">
        <w:rPr>
          <w:lang w:val="en-US"/>
        </w:rPr>
        <w:t>;</w:t>
      </w:r>
    </w:p>
    <w:p w14:paraId="5A1D9545" w14:textId="47A2861E" w:rsidR="00BC448E" w:rsidRPr="00BC448E" w:rsidRDefault="00BC448E" w:rsidP="00BC448E">
      <w:pPr>
        <w:pStyle w:val="ListParagraph"/>
        <w:numPr>
          <w:ilvl w:val="0"/>
          <w:numId w:val="3"/>
        </w:numPr>
      </w:pPr>
      <w:r>
        <w:rPr>
          <w:lang w:val="ro-MD"/>
        </w:rPr>
        <w:t xml:space="preserve">Poate fi rulat împreună cu </w:t>
      </w:r>
      <w:proofErr w:type="spellStart"/>
      <w:r>
        <w:rPr>
          <w:lang w:val="ro-MD"/>
        </w:rPr>
        <w:t>WebGL</w:t>
      </w:r>
      <w:proofErr w:type="spellEnd"/>
      <w:r>
        <w:rPr>
          <w:lang w:val="en-US"/>
        </w:rPr>
        <w:t>;</w:t>
      </w:r>
    </w:p>
    <w:p w14:paraId="40FFF80D" w14:textId="6D2708B3" w:rsidR="00BC448E" w:rsidRPr="00004DC9" w:rsidRDefault="00FF5A10" w:rsidP="00BC448E">
      <w:pPr>
        <w:pStyle w:val="ListParagraph"/>
        <w:numPr>
          <w:ilvl w:val="0"/>
          <w:numId w:val="3"/>
        </w:numPr>
      </w:pPr>
      <w:r>
        <w:t>Grafic</w:t>
      </w:r>
      <w:r>
        <w:rPr>
          <w:lang w:val="ro-MD"/>
        </w:rPr>
        <w:t>ă vizuală plăcută pe dispozitivele mobile.</w:t>
      </w:r>
    </w:p>
    <w:p w14:paraId="0D85BADC" w14:textId="03208995" w:rsidR="00004DC9" w:rsidRDefault="00004DC9" w:rsidP="00004DC9"/>
    <w:p w14:paraId="124AD91F" w14:textId="43B04689" w:rsidR="00004DC9" w:rsidRDefault="00004DC9" w:rsidP="00004DC9">
      <w:pPr>
        <w:pStyle w:val="Heading2"/>
      </w:pPr>
      <w:r>
        <w:t xml:space="preserve">Care sunt dezavantajele pentru </w:t>
      </w:r>
      <w:proofErr w:type="spellStart"/>
      <w:r>
        <w:t>OpenGL</w:t>
      </w:r>
      <w:proofErr w:type="spellEnd"/>
      <w:r>
        <w:t xml:space="preserve"> ES ?</w:t>
      </w:r>
    </w:p>
    <w:p w14:paraId="5C8ED91F" w14:textId="51408346" w:rsidR="00004DC9" w:rsidRPr="00004DC9" w:rsidRDefault="00004DC9" w:rsidP="00004DC9">
      <w:pPr>
        <w:pStyle w:val="ListParagraph"/>
        <w:numPr>
          <w:ilvl w:val="0"/>
          <w:numId w:val="4"/>
        </w:numPr>
      </w:pPr>
      <w:r>
        <w:t>Poate fi instabil uneori (</w:t>
      </w:r>
      <w:proofErr w:type="spellStart"/>
      <w:r>
        <w:t>cauzeaz</w:t>
      </w:r>
      <w:proofErr w:type="spellEnd"/>
      <w:r>
        <w:rPr>
          <w:lang w:val="ro-MD"/>
        </w:rPr>
        <w:t xml:space="preserve">ă efect de întrerupere sau </w:t>
      </w:r>
      <w:proofErr w:type="spellStart"/>
      <w:r>
        <w:rPr>
          <w:lang w:val="ro-MD"/>
        </w:rPr>
        <w:t>stuttering</w:t>
      </w:r>
      <w:proofErr w:type="spellEnd"/>
      <w:r>
        <w:rPr>
          <w:lang w:val="ro-MD"/>
        </w:rPr>
        <w:t>)</w:t>
      </w:r>
      <w:r>
        <w:rPr>
          <w:lang w:val="en-US"/>
        </w:rPr>
        <w:t>;</w:t>
      </w:r>
    </w:p>
    <w:p w14:paraId="32F8E461" w14:textId="201465D4" w:rsidR="00004DC9" w:rsidRPr="00004DC9" w:rsidRDefault="00004DC9" w:rsidP="00004DC9">
      <w:pPr>
        <w:pStyle w:val="ListParagraph"/>
        <w:numPr>
          <w:ilvl w:val="0"/>
          <w:numId w:val="4"/>
        </w:numPr>
      </w:pPr>
      <w:proofErr w:type="spellStart"/>
      <w:r>
        <w:rPr>
          <w:lang w:val="en-US"/>
        </w:rPr>
        <w:t>Dezvoltatorii</w:t>
      </w:r>
      <w:proofErr w:type="spellEnd"/>
      <w:r>
        <w:rPr>
          <w:lang w:val="en-US"/>
        </w:rPr>
        <w:t xml:space="preserve"> </w:t>
      </w:r>
      <w:proofErr w:type="spellStart"/>
      <w:r>
        <w:rPr>
          <w:lang w:val="en-US"/>
        </w:rPr>
        <w:t>trebuie</w:t>
      </w:r>
      <w:proofErr w:type="spellEnd"/>
      <w:r>
        <w:rPr>
          <w:lang w:val="en-US"/>
        </w:rPr>
        <w:t xml:space="preserve"> s</w:t>
      </w:r>
      <w:r>
        <w:rPr>
          <w:lang w:val="ro-MD"/>
        </w:rPr>
        <w:t xml:space="preserve">ă țină cont de specificațiile dispozitivelor de pe piață pentru </w:t>
      </w:r>
      <w:proofErr w:type="gramStart"/>
      <w:r>
        <w:rPr>
          <w:lang w:val="ro-MD"/>
        </w:rPr>
        <w:t>a</w:t>
      </w:r>
      <w:proofErr w:type="gramEnd"/>
      <w:r>
        <w:rPr>
          <w:lang w:val="ro-MD"/>
        </w:rPr>
        <w:t xml:space="preserve"> optimiza implementarea </w:t>
      </w:r>
      <w:proofErr w:type="spellStart"/>
      <w:r>
        <w:rPr>
          <w:lang w:val="ro-MD"/>
        </w:rPr>
        <w:t>OpenGL</w:t>
      </w:r>
      <w:proofErr w:type="spellEnd"/>
      <w:r>
        <w:rPr>
          <w:lang w:val="ro-MD"/>
        </w:rPr>
        <w:t xml:space="preserve"> ES</w:t>
      </w:r>
      <w:r>
        <w:rPr>
          <w:lang w:val="en-US"/>
        </w:rPr>
        <w:t>;</w:t>
      </w:r>
    </w:p>
    <w:p w14:paraId="499342F7" w14:textId="4FE9D23F" w:rsidR="00004DC9" w:rsidRDefault="00004DC9">
      <w:pPr>
        <w:spacing w:line="259" w:lineRule="auto"/>
        <w:ind w:firstLine="0"/>
        <w:jc w:val="left"/>
      </w:pPr>
      <w:r>
        <w:br w:type="page"/>
      </w:r>
    </w:p>
    <w:p w14:paraId="58339147" w14:textId="52C23A2E" w:rsidR="00004DC9" w:rsidRDefault="00004DC9" w:rsidP="00004DC9">
      <w:pPr>
        <w:pStyle w:val="Heading1"/>
        <w:jc w:val="center"/>
      </w:pPr>
      <w:r>
        <w:lastRenderedPageBreak/>
        <w:t>Bibliografie</w:t>
      </w:r>
    </w:p>
    <w:p w14:paraId="003EE130" w14:textId="464939E3" w:rsidR="00004DC9" w:rsidRDefault="006A3754" w:rsidP="00004DC9">
      <w:hyperlink r:id="rId8" w:history="1">
        <w:r w:rsidRPr="002D009B">
          <w:rPr>
            <w:rStyle w:val="Hyperlink"/>
          </w:rPr>
          <w:t>https://pctroubleshooting.ro/topic/15544-ce-este-opengl/</w:t>
        </w:r>
      </w:hyperlink>
    </w:p>
    <w:p w14:paraId="5E5710D9" w14:textId="3DD49BDF" w:rsidR="006A3754" w:rsidRDefault="006A3754" w:rsidP="00004DC9">
      <w:hyperlink r:id="rId9" w:history="1">
        <w:r w:rsidRPr="002D009B">
          <w:rPr>
            <w:rStyle w:val="Hyperlink"/>
          </w:rPr>
          <w:t>https://geeksquare.ca/blog/2017/advantages-in-opengl</w:t>
        </w:r>
      </w:hyperlink>
    </w:p>
    <w:p w14:paraId="433A5327" w14:textId="3214498D" w:rsidR="006A3754" w:rsidRDefault="006A3754" w:rsidP="00004DC9">
      <w:hyperlink r:id="rId10" w:history="1">
        <w:r w:rsidRPr="002D009B">
          <w:rPr>
            <w:rStyle w:val="Hyperlink"/>
          </w:rPr>
          <w:t>https://blenderartists.org/t/vulkan-vs-opengl-advantages-and-disadvantages/1195482/2</w:t>
        </w:r>
      </w:hyperlink>
    </w:p>
    <w:p w14:paraId="15986F65" w14:textId="6FF0F7C8" w:rsidR="006A3754" w:rsidRDefault="006A3754" w:rsidP="00004DC9">
      <w:hyperlink r:id="rId11" w:history="1">
        <w:r w:rsidRPr="006A3754">
          <w:rPr>
            <w:rStyle w:val="Hyperlink"/>
          </w:rPr>
          <w:t>https://community.khronos.org/t/advantages-of-opengl/22106</w:t>
        </w:r>
      </w:hyperlink>
    </w:p>
    <w:p w14:paraId="0A5E9FC8" w14:textId="6B3C91C7" w:rsidR="006A3754" w:rsidRDefault="006A3754" w:rsidP="00004DC9">
      <w:hyperlink r:id="rId12" w:history="1">
        <w:r w:rsidRPr="006A3754">
          <w:rPr>
            <w:rStyle w:val="Hyperlink"/>
          </w:rPr>
          <w:t>https://stackoverflow.com/questions/13979926/disadvantages-of-using-opengl-in-android-app</w:t>
        </w:r>
      </w:hyperlink>
    </w:p>
    <w:p w14:paraId="0DB17755" w14:textId="12A3FC30" w:rsidR="006A3754" w:rsidRDefault="006A3754" w:rsidP="00004DC9">
      <w:hyperlink r:id="rId13" w:history="1">
        <w:r w:rsidRPr="006A3754">
          <w:rPr>
            <w:rStyle w:val="Hyperlink"/>
          </w:rPr>
          <w:t>https://www.khronos.org/opengles/</w:t>
        </w:r>
      </w:hyperlink>
    </w:p>
    <w:p w14:paraId="380E7C74" w14:textId="41C7A9E2" w:rsidR="006A3754" w:rsidRDefault="006A3754" w:rsidP="00004DC9">
      <w:hyperlink r:id="rId14" w:history="1">
        <w:r w:rsidRPr="006A3754">
          <w:rPr>
            <w:rStyle w:val="Hyperlink"/>
          </w:rPr>
          <w:t>https://www.celerity.com/start-using-open-gl</w:t>
        </w:r>
      </w:hyperlink>
    </w:p>
    <w:p w14:paraId="23CD1214" w14:textId="003F82DF" w:rsidR="006A3754" w:rsidRPr="00004DC9" w:rsidRDefault="006A3754" w:rsidP="00004DC9">
      <w:hyperlink r:id="rId15" w:history="1">
        <w:r w:rsidRPr="006A3754">
          <w:rPr>
            <w:rStyle w:val="Hyperlink"/>
          </w:rPr>
          <w:t>https://docs.imgtec.com/Introduction_to_APIs/VulkanAPIOverview/topics/eocft/overcoming_opengles_limitations.html</w:t>
        </w:r>
      </w:hyperlink>
    </w:p>
    <w:sectPr w:rsidR="006A3754" w:rsidRPr="00004DC9" w:rsidSect="00A75477">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82E20" w14:textId="77777777" w:rsidR="00C45BAA" w:rsidRDefault="00C45BAA" w:rsidP="006A5477">
      <w:pPr>
        <w:spacing w:after="0" w:line="240" w:lineRule="auto"/>
      </w:pPr>
      <w:r>
        <w:separator/>
      </w:r>
    </w:p>
  </w:endnote>
  <w:endnote w:type="continuationSeparator" w:id="0">
    <w:p w14:paraId="47E4D1C8" w14:textId="77777777" w:rsidR="00C45BAA" w:rsidRDefault="00C45BAA" w:rsidP="006A5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8D6D6" w14:textId="0F54A0A2" w:rsidR="006A5477" w:rsidRPr="006A5477" w:rsidRDefault="006A5477" w:rsidP="006A5477">
    <w:pPr>
      <w:pStyle w:val="Footer"/>
      <w:jc w:val="center"/>
      <w:rPr>
        <w:lang w:val="ro-MD"/>
      </w:rPr>
    </w:pPr>
    <w:r>
      <w:rPr>
        <w:lang w:val="ro-MD"/>
      </w:rPr>
      <w:t>Suceava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973C7" w14:textId="77777777" w:rsidR="00C45BAA" w:rsidRDefault="00C45BAA" w:rsidP="006A5477">
      <w:pPr>
        <w:spacing w:after="0" w:line="240" w:lineRule="auto"/>
      </w:pPr>
      <w:r>
        <w:separator/>
      </w:r>
    </w:p>
  </w:footnote>
  <w:footnote w:type="continuationSeparator" w:id="0">
    <w:p w14:paraId="10780500" w14:textId="77777777" w:rsidR="00C45BAA" w:rsidRDefault="00C45BAA" w:rsidP="006A5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6980" w14:textId="26A364FD" w:rsidR="006A5477" w:rsidRPr="006A5477" w:rsidRDefault="006A5477">
    <w:pPr>
      <w:pStyle w:val="Header"/>
      <w:rPr>
        <w:lang w:val="ro-MD"/>
      </w:rPr>
    </w:pPr>
    <w:r>
      <w:rPr>
        <w:lang w:val="en-US"/>
      </w:rPr>
      <w:t>Nechita Drago</w:t>
    </w:r>
    <w:r>
      <w:rPr>
        <w:lang w:val="ro-MD"/>
      </w:rPr>
      <w:t>ș-Mugurel 3134a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D3941"/>
    <w:multiLevelType w:val="hybridMultilevel"/>
    <w:tmpl w:val="62EC836A"/>
    <w:lvl w:ilvl="0" w:tplc="04180001">
      <w:start w:val="1"/>
      <w:numFmt w:val="bullet"/>
      <w:lvlText w:val=""/>
      <w:lvlJc w:val="left"/>
      <w:pPr>
        <w:ind w:left="1332" w:hanging="360"/>
      </w:pPr>
      <w:rPr>
        <w:rFonts w:ascii="Symbol" w:hAnsi="Symbol" w:hint="default"/>
      </w:rPr>
    </w:lvl>
    <w:lvl w:ilvl="1" w:tplc="04180003" w:tentative="1">
      <w:start w:val="1"/>
      <w:numFmt w:val="bullet"/>
      <w:lvlText w:val="o"/>
      <w:lvlJc w:val="left"/>
      <w:pPr>
        <w:ind w:left="2052" w:hanging="360"/>
      </w:pPr>
      <w:rPr>
        <w:rFonts w:ascii="Courier New" w:hAnsi="Courier New" w:cs="Courier New" w:hint="default"/>
      </w:rPr>
    </w:lvl>
    <w:lvl w:ilvl="2" w:tplc="04180005" w:tentative="1">
      <w:start w:val="1"/>
      <w:numFmt w:val="bullet"/>
      <w:lvlText w:val=""/>
      <w:lvlJc w:val="left"/>
      <w:pPr>
        <w:ind w:left="2772" w:hanging="360"/>
      </w:pPr>
      <w:rPr>
        <w:rFonts w:ascii="Wingdings" w:hAnsi="Wingdings" w:hint="default"/>
      </w:rPr>
    </w:lvl>
    <w:lvl w:ilvl="3" w:tplc="04180001" w:tentative="1">
      <w:start w:val="1"/>
      <w:numFmt w:val="bullet"/>
      <w:lvlText w:val=""/>
      <w:lvlJc w:val="left"/>
      <w:pPr>
        <w:ind w:left="3492" w:hanging="360"/>
      </w:pPr>
      <w:rPr>
        <w:rFonts w:ascii="Symbol" w:hAnsi="Symbol" w:hint="default"/>
      </w:rPr>
    </w:lvl>
    <w:lvl w:ilvl="4" w:tplc="04180003" w:tentative="1">
      <w:start w:val="1"/>
      <w:numFmt w:val="bullet"/>
      <w:lvlText w:val="o"/>
      <w:lvlJc w:val="left"/>
      <w:pPr>
        <w:ind w:left="4212" w:hanging="360"/>
      </w:pPr>
      <w:rPr>
        <w:rFonts w:ascii="Courier New" w:hAnsi="Courier New" w:cs="Courier New" w:hint="default"/>
      </w:rPr>
    </w:lvl>
    <w:lvl w:ilvl="5" w:tplc="04180005" w:tentative="1">
      <w:start w:val="1"/>
      <w:numFmt w:val="bullet"/>
      <w:lvlText w:val=""/>
      <w:lvlJc w:val="left"/>
      <w:pPr>
        <w:ind w:left="4932" w:hanging="360"/>
      </w:pPr>
      <w:rPr>
        <w:rFonts w:ascii="Wingdings" w:hAnsi="Wingdings" w:hint="default"/>
      </w:rPr>
    </w:lvl>
    <w:lvl w:ilvl="6" w:tplc="04180001" w:tentative="1">
      <w:start w:val="1"/>
      <w:numFmt w:val="bullet"/>
      <w:lvlText w:val=""/>
      <w:lvlJc w:val="left"/>
      <w:pPr>
        <w:ind w:left="5652" w:hanging="360"/>
      </w:pPr>
      <w:rPr>
        <w:rFonts w:ascii="Symbol" w:hAnsi="Symbol" w:hint="default"/>
      </w:rPr>
    </w:lvl>
    <w:lvl w:ilvl="7" w:tplc="04180003" w:tentative="1">
      <w:start w:val="1"/>
      <w:numFmt w:val="bullet"/>
      <w:lvlText w:val="o"/>
      <w:lvlJc w:val="left"/>
      <w:pPr>
        <w:ind w:left="6372" w:hanging="360"/>
      </w:pPr>
      <w:rPr>
        <w:rFonts w:ascii="Courier New" w:hAnsi="Courier New" w:cs="Courier New" w:hint="default"/>
      </w:rPr>
    </w:lvl>
    <w:lvl w:ilvl="8" w:tplc="04180005" w:tentative="1">
      <w:start w:val="1"/>
      <w:numFmt w:val="bullet"/>
      <w:lvlText w:val=""/>
      <w:lvlJc w:val="left"/>
      <w:pPr>
        <w:ind w:left="7092" w:hanging="360"/>
      </w:pPr>
      <w:rPr>
        <w:rFonts w:ascii="Wingdings" w:hAnsi="Wingdings" w:hint="default"/>
      </w:rPr>
    </w:lvl>
  </w:abstractNum>
  <w:abstractNum w:abstractNumId="1" w15:restartNumberingAfterBreak="0">
    <w:nsid w:val="0A7F4A58"/>
    <w:multiLevelType w:val="hybridMultilevel"/>
    <w:tmpl w:val="A3BE174E"/>
    <w:lvl w:ilvl="0" w:tplc="04180001">
      <w:start w:val="1"/>
      <w:numFmt w:val="bullet"/>
      <w:lvlText w:val=""/>
      <w:lvlJc w:val="left"/>
      <w:pPr>
        <w:ind w:left="1332" w:hanging="360"/>
      </w:pPr>
      <w:rPr>
        <w:rFonts w:ascii="Symbol" w:hAnsi="Symbol" w:hint="default"/>
      </w:rPr>
    </w:lvl>
    <w:lvl w:ilvl="1" w:tplc="04180003" w:tentative="1">
      <w:start w:val="1"/>
      <w:numFmt w:val="bullet"/>
      <w:lvlText w:val="o"/>
      <w:lvlJc w:val="left"/>
      <w:pPr>
        <w:ind w:left="2052" w:hanging="360"/>
      </w:pPr>
      <w:rPr>
        <w:rFonts w:ascii="Courier New" w:hAnsi="Courier New" w:cs="Courier New" w:hint="default"/>
      </w:rPr>
    </w:lvl>
    <w:lvl w:ilvl="2" w:tplc="04180005" w:tentative="1">
      <w:start w:val="1"/>
      <w:numFmt w:val="bullet"/>
      <w:lvlText w:val=""/>
      <w:lvlJc w:val="left"/>
      <w:pPr>
        <w:ind w:left="2772" w:hanging="360"/>
      </w:pPr>
      <w:rPr>
        <w:rFonts w:ascii="Wingdings" w:hAnsi="Wingdings" w:hint="default"/>
      </w:rPr>
    </w:lvl>
    <w:lvl w:ilvl="3" w:tplc="04180001" w:tentative="1">
      <w:start w:val="1"/>
      <w:numFmt w:val="bullet"/>
      <w:lvlText w:val=""/>
      <w:lvlJc w:val="left"/>
      <w:pPr>
        <w:ind w:left="3492" w:hanging="360"/>
      </w:pPr>
      <w:rPr>
        <w:rFonts w:ascii="Symbol" w:hAnsi="Symbol" w:hint="default"/>
      </w:rPr>
    </w:lvl>
    <w:lvl w:ilvl="4" w:tplc="04180003" w:tentative="1">
      <w:start w:val="1"/>
      <w:numFmt w:val="bullet"/>
      <w:lvlText w:val="o"/>
      <w:lvlJc w:val="left"/>
      <w:pPr>
        <w:ind w:left="4212" w:hanging="360"/>
      </w:pPr>
      <w:rPr>
        <w:rFonts w:ascii="Courier New" w:hAnsi="Courier New" w:cs="Courier New" w:hint="default"/>
      </w:rPr>
    </w:lvl>
    <w:lvl w:ilvl="5" w:tplc="04180005" w:tentative="1">
      <w:start w:val="1"/>
      <w:numFmt w:val="bullet"/>
      <w:lvlText w:val=""/>
      <w:lvlJc w:val="left"/>
      <w:pPr>
        <w:ind w:left="4932" w:hanging="360"/>
      </w:pPr>
      <w:rPr>
        <w:rFonts w:ascii="Wingdings" w:hAnsi="Wingdings" w:hint="default"/>
      </w:rPr>
    </w:lvl>
    <w:lvl w:ilvl="6" w:tplc="04180001" w:tentative="1">
      <w:start w:val="1"/>
      <w:numFmt w:val="bullet"/>
      <w:lvlText w:val=""/>
      <w:lvlJc w:val="left"/>
      <w:pPr>
        <w:ind w:left="5652" w:hanging="360"/>
      </w:pPr>
      <w:rPr>
        <w:rFonts w:ascii="Symbol" w:hAnsi="Symbol" w:hint="default"/>
      </w:rPr>
    </w:lvl>
    <w:lvl w:ilvl="7" w:tplc="04180003" w:tentative="1">
      <w:start w:val="1"/>
      <w:numFmt w:val="bullet"/>
      <w:lvlText w:val="o"/>
      <w:lvlJc w:val="left"/>
      <w:pPr>
        <w:ind w:left="6372" w:hanging="360"/>
      </w:pPr>
      <w:rPr>
        <w:rFonts w:ascii="Courier New" w:hAnsi="Courier New" w:cs="Courier New" w:hint="default"/>
      </w:rPr>
    </w:lvl>
    <w:lvl w:ilvl="8" w:tplc="04180005" w:tentative="1">
      <w:start w:val="1"/>
      <w:numFmt w:val="bullet"/>
      <w:lvlText w:val=""/>
      <w:lvlJc w:val="left"/>
      <w:pPr>
        <w:ind w:left="7092" w:hanging="360"/>
      </w:pPr>
      <w:rPr>
        <w:rFonts w:ascii="Wingdings" w:hAnsi="Wingdings" w:hint="default"/>
      </w:rPr>
    </w:lvl>
  </w:abstractNum>
  <w:abstractNum w:abstractNumId="2" w15:restartNumberingAfterBreak="0">
    <w:nsid w:val="549358EB"/>
    <w:multiLevelType w:val="hybridMultilevel"/>
    <w:tmpl w:val="07467A62"/>
    <w:lvl w:ilvl="0" w:tplc="04180001">
      <w:start w:val="1"/>
      <w:numFmt w:val="bullet"/>
      <w:lvlText w:val=""/>
      <w:lvlJc w:val="left"/>
      <w:pPr>
        <w:ind w:left="1332" w:hanging="360"/>
      </w:pPr>
      <w:rPr>
        <w:rFonts w:ascii="Symbol" w:hAnsi="Symbol" w:hint="default"/>
      </w:rPr>
    </w:lvl>
    <w:lvl w:ilvl="1" w:tplc="04180003" w:tentative="1">
      <w:start w:val="1"/>
      <w:numFmt w:val="bullet"/>
      <w:lvlText w:val="o"/>
      <w:lvlJc w:val="left"/>
      <w:pPr>
        <w:ind w:left="2052" w:hanging="360"/>
      </w:pPr>
      <w:rPr>
        <w:rFonts w:ascii="Courier New" w:hAnsi="Courier New" w:cs="Courier New" w:hint="default"/>
      </w:rPr>
    </w:lvl>
    <w:lvl w:ilvl="2" w:tplc="04180005" w:tentative="1">
      <w:start w:val="1"/>
      <w:numFmt w:val="bullet"/>
      <w:lvlText w:val=""/>
      <w:lvlJc w:val="left"/>
      <w:pPr>
        <w:ind w:left="2772" w:hanging="360"/>
      </w:pPr>
      <w:rPr>
        <w:rFonts w:ascii="Wingdings" w:hAnsi="Wingdings" w:hint="default"/>
      </w:rPr>
    </w:lvl>
    <w:lvl w:ilvl="3" w:tplc="04180001" w:tentative="1">
      <w:start w:val="1"/>
      <w:numFmt w:val="bullet"/>
      <w:lvlText w:val=""/>
      <w:lvlJc w:val="left"/>
      <w:pPr>
        <w:ind w:left="3492" w:hanging="360"/>
      </w:pPr>
      <w:rPr>
        <w:rFonts w:ascii="Symbol" w:hAnsi="Symbol" w:hint="default"/>
      </w:rPr>
    </w:lvl>
    <w:lvl w:ilvl="4" w:tplc="04180003" w:tentative="1">
      <w:start w:val="1"/>
      <w:numFmt w:val="bullet"/>
      <w:lvlText w:val="o"/>
      <w:lvlJc w:val="left"/>
      <w:pPr>
        <w:ind w:left="4212" w:hanging="360"/>
      </w:pPr>
      <w:rPr>
        <w:rFonts w:ascii="Courier New" w:hAnsi="Courier New" w:cs="Courier New" w:hint="default"/>
      </w:rPr>
    </w:lvl>
    <w:lvl w:ilvl="5" w:tplc="04180005" w:tentative="1">
      <w:start w:val="1"/>
      <w:numFmt w:val="bullet"/>
      <w:lvlText w:val=""/>
      <w:lvlJc w:val="left"/>
      <w:pPr>
        <w:ind w:left="4932" w:hanging="360"/>
      </w:pPr>
      <w:rPr>
        <w:rFonts w:ascii="Wingdings" w:hAnsi="Wingdings" w:hint="default"/>
      </w:rPr>
    </w:lvl>
    <w:lvl w:ilvl="6" w:tplc="04180001" w:tentative="1">
      <w:start w:val="1"/>
      <w:numFmt w:val="bullet"/>
      <w:lvlText w:val=""/>
      <w:lvlJc w:val="left"/>
      <w:pPr>
        <w:ind w:left="5652" w:hanging="360"/>
      </w:pPr>
      <w:rPr>
        <w:rFonts w:ascii="Symbol" w:hAnsi="Symbol" w:hint="default"/>
      </w:rPr>
    </w:lvl>
    <w:lvl w:ilvl="7" w:tplc="04180003" w:tentative="1">
      <w:start w:val="1"/>
      <w:numFmt w:val="bullet"/>
      <w:lvlText w:val="o"/>
      <w:lvlJc w:val="left"/>
      <w:pPr>
        <w:ind w:left="6372" w:hanging="360"/>
      </w:pPr>
      <w:rPr>
        <w:rFonts w:ascii="Courier New" w:hAnsi="Courier New" w:cs="Courier New" w:hint="default"/>
      </w:rPr>
    </w:lvl>
    <w:lvl w:ilvl="8" w:tplc="04180005" w:tentative="1">
      <w:start w:val="1"/>
      <w:numFmt w:val="bullet"/>
      <w:lvlText w:val=""/>
      <w:lvlJc w:val="left"/>
      <w:pPr>
        <w:ind w:left="7092" w:hanging="360"/>
      </w:pPr>
      <w:rPr>
        <w:rFonts w:ascii="Wingdings" w:hAnsi="Wingdings" w:hint="default"/>
      </w:rPr>
    </w:lvl>
  </w:abstractNum>
  <w:abstractNum w:abstractNumId="3" w15:restartNumberingAfterBreak="0">
    <w:nsid w:val="77C510FC"/>
    <w:multiLevelType w:val="hybridMultilevel"/>
    <w:tmpl w:val="68028044"/>
    <w:lvl w:ilvl="0" w:tplc="04180001">
      <w:start w:val="1"/>
      <w:numFmt w:val="bullet"/>
      <w:lvlText w:val=""/>
      <w:lvlJc w:val="left"/>
      <w:pPr>
        <w:ind w:left="1332" w:hanging="360"/>
      </w:pPr>
      <w:rPr>
        <w:rFonts w:ascii="Symbol" w:hAnsi="Symbol" w:hint="default"/>
      </w:rPr>
    </w:lvl>
    <w:lvl w:ilvl="1" w:tplc="04180003" w:tentative="1">
      <w:start w:val="1"/>
      <w:numFmt w:val="bullet"/>
      <w:lvlText w:val="o"/>
      <w:lvlJc w:val="left"/>
      <w:pPr>
        <w:ind w:left="2052" w:hanging="360"/>
      </w:pPr>
      <w:rPr>
        <w:rFonts w:ascii="Courier New" w:hAnsi="Courier New" w:cs="Courier New" w:hint="default"/>
      </w:rPr>
    </w:lvl>
    <w:lvl w:ilvl="2" w:tplc="04180005" w:tentative="1">
      <w:start w:val="1"/>
      <w:numFmt w:val="bullet"/>
      <w:lvlText w:val=""/>
      <w:lvlJc w:val="left"/>
      <w:pPr>
        <w:ind w:left="2772" w:hanging="360"/>
      </w:pPr>
      <w:rPr>
        <w:rFonts w:ascii="Wingdings" w:hAnsi="Wingdings" w:hint="default"/>
      </w:rPr>
    </w:lvl>
    <w:lvl w:ilvl="3" w:tplc="04180001" w:tentative="1">
      <w:start w:val="1"/>
      <w:numFmt w:val="bullet"/>
      <w:lvlText w:val=""/>
      <w:lvlJc w:val="left"/>
      <w:pPr>
        <w:ind w:left="3492" w:hanging="360"/>
      </w:pPr>
      <w:rPr>
        <w:rFonts w:ascii="Symbol" w:hAnsi="Symbol" w:hint="default"/>
      </w:rPr>
    </w:lvl>
    <w:lvl w:ilvl="4" w:tplc="04180003" w:tentative="1">
      <w:start w:val="1"/>
      <w:numFmt w:val="bullet"/>
      <w:lvlText w:val="o"/>
      <w:lvlJc w:val="left"/>
      <w:pPr>
        <w:ind w:left="4212" w:hanging="360"/>
      </w:pPr>
      <w:rPr>
        <w:rFonts w:ascii="Courier New" w:hAnsi="Courier New" w:cs="Courier New" w:hint="default"/>
      </w:rPr>
    </w:lvl>
    <w:lvl w:ilvl="5" w:tplc="04180005" w:tentative="1">
      <w:start w:val="1"/>
      <w:numFmt w:val="bullet"/>
      <w:lvlText w:val=""/>
      <w:lvlJc w:val="left"/>
      <w:pPr>
        <w:ind w:left="4932" w:hanging="360"/>
      </w:pPr>
      <w:rPr>
        <w:rFonts w:ascii="Wingdings" w:hAnsi="Wingdings" w:hint="default"/>
      </w:rPr>
    </w:lvl>
    <w:lvl w:ilvl="6" w:tplc="04180001" w:tentative="1">
      <w:start w:val="1"/>
      <w:numFmt w:val="bullet"/>
      <w:lvlText w:val=""/>
      <w:lvlJc w:val="left"/>
      <w:pPr>
        <w:ind w:left="5652" w:hanging="360"/>
      </w:pPr>
      <w:rPr>
        <w:rFonts w:ascii="Symbol" w:hAnsi="Symbol" w:hint="default"/>
      </w:rPr>
    </w:lvl>
    <w:lvl w:ilvl="7" w:tplc="04180003" w:tentative="1">
      <w:start w:val="1"/>
      <w:numFmt w:val="bullet"/>
      <w:lvlText w:val="o"/>
      <w:lvlJc w:val="left"/>
      <w:pPr>
        <w:ind w:left="6372" w:hanging="360"/>
      </w:pPr>
      <w:rPr>
        <w:rFonts w:ascii="Courier New" w:hAnsi="Courier New" w:cs="Courier New" w:hint="default"/>
      </w:rPr>
    </w:lvl>
    <w:lvl w:ilvl="8" w:tplc="04180005" w:tentative="1">
      <w:start w:val="1"/>
      <w:numFmt w:val="bullet"/>
      <w:lvlText w:val=""/>
      <w:lvlJc w:val="left"/>
      <w:pPr>
        <w:ind w:left="7092"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77"/>
    <w:rsid w:val="00004DC9"/>
    <w:rsid w:val="00177AAC"/>
    <w:rsid w:val="001B0DCA"/>
    <w:rsid w:val="006A3754"/>
    <w:rsid w:val="006A5477"/>
    <w:rsid w:val="007042F9"/>
    <w:rsid w:val="0098296A"/>
    <w:rsid w:val="00A75477"/>
    <w:rsid w:val="00A91202"/>
    <w:rsid w:val="00BB155B"/>
    <w:rsid w:val="00BC18C7"/>
    <w:rsid w:val="00BC448E"/>
    <w:rsid w:val="00C45BAA"/>
    <w:rsid w:val="00F70732"/>
    <w:rsid w:val="00FF5A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0D8B"/>
  <w15:chartTrackingRefBased/>
  <w15:docId w15:val="{ECC7AF7D-4CD9-4060-B81E-1EE26FA8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AAC"/>
    <w:pPr>
      <w:spacing w:line="360" w:lineRule="auto"/>
      <w:ind w:firstLine="612"/>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98296A"/>
    <w:pPr>
      <w:keepNext/>
      <w:keepLines/>
      <w:spacing w:before="240" w:after="0"/>
      <w:outlineLvl w:val="0"/>
    </w:pPr>
    <w:rPr>
      <w:rFonts w:ascii="Arial" w:eastAsiaTheme="majorEastAsia" w:hAnsi="Arial" w:cstheme="majorBidi"/>
      <w:sz w:val="32"/>
      <w:szCs w:val="32"/>
    </w:rPr>
  </w:style>
  <w:style w:type="paragraph" w:styleId="Heading2">
    <w:name w:val="heading 2"/>
    <w:basedOn w:val="Normal"/>
    <w:next w:val="Normal"/>
    <w:link w:val="Heading2Char"/>
    <w:uiPriority w:val="9"/>
    <w:unhideWhenUsed/>
    <w:qFormat/>
    <w:rsid w:val="006A5477"/>
    <w:pPr>
      <w:keepNext/>
      <w:keepLines/>
      <w:spacing w:before="40" w:after="0"/>
      <w:outlineLvl w:val="1"/>
    </w:pPr>
    <w:rPr>
      <w:rFonts w:ascii="Arial" w:eastAsiaTheme="majorEastAsia" w:hAnsi="Arial" w:cstheme="majorBidi"/>
      <w:color w:val="auto"/>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96A"/>
    <w:rPr>
      <w:rFonts w:ascii="Arial" w:eastAsiaTheme="majorEastAsia" w:hAnsi="Arial" w:cstheme="majorBidi"/>
      <w:color w:val="000000" w:themeColor="text1"/>
      <w:sz w:val="32"/>
      <w:szCs w:val="32"/>
    </w:rPr>
  </w:style>
  <w:style w:type="paragraph" w:styleId="Header">
    <w:name w:val="header"/>
    <w:basedOn w:val="Normal"/>
    <w:link w:val="HeaderChar"/>
    <w:uiPriority w:val="99"/>
    <w:unhideWhenUsed/>
    <w:rsid w:val="006A5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5477"/>
    <w:rPr>
      <w:rFonts w:ascii="Times New Roman" w:hAnsi="Times New Roman"/>
      <w:color w:val="000000" w:themeColor="text1"/>
      <w:sz w:val="24"/>
    </w:rPr>
  </w:style>
  <w:style w:type="paragraph" w:styleId="Footer">
    <w:name w:val="footer"/>
    <w:basedOn w:val="Normal"/>
    <w:link w:val="FooterChar"/>
    <w:uiPriority w:val="99"/>
    <w:unhideWhenUsed/>
    <w:rsid w:val="006A5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5477"/>
    <w:rPr>
      <w:rFonts w:ascii="Times New Roman" w:hAnsi="Times New Roman"/>
      <w:color w:val="000000" w:themeColor="text1"/>
      <w:sz w:val="24"/>
    </w:rPr>
  </w:style>
  <w:style w:type="paragraph" w:styleId="TOCHeading">
    <w:name w:val="TOC Heading"/>
    <w:basedOn w:val="Heading1"/>
    <w:next w:val="Normal"/>
    <w:uiPriority w:val="39"/>
    <w:unhideWhenUsed/>
    <w:qFormat/>
    <w:rsid w:val="006A5477"/>
    <w:pPr>
      <w:spacing w:line="259" w:lineRule="auto"/>
      <w:ind w:firstLine="0"/>
      <w:jc w:val="left"/>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6A5477"/>
    <w:pPr>
      <w:spacing w:after="100"/>
    </w:pPr>
  </w:style>
  <w:style w:type="character" w:styleId="Hyperlink">
    <w:name w:val="Hyperlink"/>
    <w:basedOn w:val="DefaultParagraphFont"/>
    <w:uiPriority w:val="99"/>
    <w:unhideWhenUsed/>
    <w:rsid w:val="006A5477"/>
    <w:rPr>
      <w:color w:val="0563C1" w:themeColor="hyperlink"/>
      <w:u w:val="single"/>
    </w:rPr>
  </w:style>
  <w:style w:type="character" w:customStyle="1" w:styleId="Heading2Char">
    <w:name w:val="Heading 2 Char"/>
    <w:basedOn w:val="DefaultParagraphFont"/>
    <w:link w:val="Heading2"/>
    <w:uiPriority w:val="9"/>
    <w:rsid w:val="006A5477"/>
    <w:rPr>
      <w:rFonts w:ascii="Arial" w:eastAsiaTheme="majorEastAsia" w:hAnsi="Arial" w:cstheme="majorBidi"/>
      <w:sz w:val="26"/>
      <w:szCs w:val="26"/>
    </w:rPr>
  </w:style>
  <w:style w:type="character" w:styleId="Strong">
    <w:name w:val="Strong"/>
    <w:basedOn w:val="DefaultParagraphFont"/>
    <w:uiPriority w:val="22"/>
    <w:qFormat/>
    <w:rsid w:val="007042F9"/>
    <w:rPr>
      <w:b/>
      <w:bCs/>
    </w:rPr>
  </w:style>
  <w:style w:type="paragraph" w:styleId="ListParagraph">
    <w:name w:val="List Paragraph"/>
    <w:basedOn w:val="Normal"/>
    <w:uiPriority w:val="34"/>
    <w:qFormat/>
    <w:rsid w:val="00177AAC"/>
    <w:pPr>
      <w:ind w:left="720"/>
      <w:contextualSpacing/>
    </w:pPr>
  </w:style>
  <w:style w:type="character" w:styleId="UnresolvedMention">
    <w:name w:val="Unresolved Mention"/>
    <w:basedOn w:val="DefaultParagraphFont"/>
    <w:uiPriority w:val="99"/>
    <w:semiHidden/>
    <w:unhideWhenUsed/>
    <w:rsid w:val="006A3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ctroubleshooting.ro/topic/15544-ce-este-opengl/" TargetMode="External"/><Relationship Id="rId13" Type="http://schemas.openxmlformats.org/officeDocument/2006/relationships/hyperlink" Target="https://www.khronos.org/opengl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ckoverflow.com/questions/13979926/disadvantages-of-using-opengl-in-android-ap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unity.khronos.org/t/advantages-of-opengl/22106" TargetMode="External"/><Relationship Id="rId5" Type="http://schemas.openxmlformats.org/officeDocument/2006/relationships/webSettings" Target="webSettings.xml"/><Relationship Id="rId15" Type="http://schemas.openxmlformats.org/officeDocument/2006/relationships/hyperlink" Target="https://docs.imgtec.com/Introduction_to_APIs/VulkanAPIOverview/topics/eocft/overcoming_opengles_limitations.html" TargetMode="External"/><Relationship Id="rId10" Type="http://schemas.openxmlformats.org/officeDocument/2006/relationships/hyperlink" Target="https://blenderartists.org/t/vulkan-vs-opengl-advantages-and-disadvantages/1195482/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eeksquare.ca/blog/2017/advantages-in-opengl" TargetMode="External"/><Relationship Id="rId14" Type="http://schemas.openxmlformats.org/officeDocument/2006/relationships/hyperlink" Target="https://www.celerity.com/start-using-open-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288E2-922A-445F-907E-5ACB19352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779</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Dragoș-Mugurel Nechita</dc:creator>
  <cp:keywords/>
  <dc:description/>
  <cp:lastModifiedBy>Dragoș-Mugurel Nechita</cp:lastModifiedBy>
  <cp:revision>1</cp:revision>
  <dcterms:created xsi:type="dcterms:W3CDTF">2021-10-14T06:43:00Z</dcterms:created>
  <dcterms:modified xsi:type="dcterms:W3CDTF">2021-10-14T07:34:00Z</dcterms:modified>
</cp:coreProperties>
</file>