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01A310" w14:textId="63C64AD5" w:rsidR="00F11D79" w:rsidRDefault="00F11D79" w:rsidP="00CB31FF">
      <w:pPr>
        <w:pStyle w:val="1"/>
        <w:rPr>
          <w:lang w:val="ru-RU"/>
        </w:rPr>
      </w:pPr>
    </w:p>
    <w:p w14:paraId="553724DD" w14:textId="77777777" w:rsidR="008A4091" w:rsidRPr="00D845E7" w:rsidRDefault="008A4091" w:rsidP="008A4091">
      <w:pPr>
        <w:ind w:right="-187" w:firstLine="720"/>
        <w:jc w:val="center"/>
        <w:rPr>
          <w:rFonts w:cs="Times New Roman"/>
          <w:lang w:val="ru-RU"/>
        </w:rPr>
      </w:pPr>
      <w:r w:rsidRPr="00D845E7">
        <w:rPr>
          <w:rFonts w:cs="Times New Roman"/>
          <w:color w:val="000000"/>
          <w:szCs w:val="28"/>
          <w:lang w:val="ru-RU"/>
        </w:rPr>
        <w:t xml:space="preserve">БЕЛОРУССКИЙ ГОСУДАРСТВЕННЫЙ УНИВЕРСИТЕТ </w:t>
      </w:r>
    </w:p>
    <w:p w14:paraId="3F8E2321" w14:textId="77777777" w:rsidR="008A4091" w:rsidRPr="00D845E7" w:rsidRDefault="008A4091" w:rsidP="008A4091">
      <w:pPr>
        <w:ind w:right="-187" w:firstLine="720"/>
        <w:jc w:val="center"/>
        <w:rPr>
          <w:rFonts w:cs="Times New Roman"/>
          <w:lang w:val="ru-RU"/>
        </w:rPr>
      </w:pPr>
      <w:r w:rsidRPr="00D845E7">
        <w:rPr>
          <w:rFonts w:cs="Times New Roman"/>
          <w:color w:val="000000"/>
          <w:szCs w:val="28"/>
          <w:lang w:val="ru-RU"/>
        </w:rPr>
        <w:t>ИНФОРМАТИКИ И РАДИОЭЛЕКТРОНИКИ</w:t>
      </w:r>
    </w:p>
    <w:p w14:paraId="4AE67198" w14:textId="0F2E6D83" w:rsidR="008A4091" w:rsidRPr="00D845E7" w:rsidRDefault="008A4091" w:rsidP="008A4091">
      <w:pPr>
        <w:ind w:right="-187" w:firstLine="720"/>
        <w:jc w:val="center"/>
        <w:rPr>
          <w:rFonts w:cs="Times New Roman"/>
          <w:lang w:val="ru-RU"/>
        </w:rPr>
      </w:pPr>
      <w:r w:rsidRPr="00D845E7">
        <w:rPr>
          <w:rFonts w:cs="Times New Roman"/>
          <w:color w:val="000000"/>
          <w:szCs w:val="28"/>
          <w:lang w:val="ru-RU"/>
        </w:rPr>
        <w:t xml:space="preserve">Кафедра </w:t>
      </w:r>
      <w:r w:rsidR="00D100D2">
        <w:rPr>
          <w:rFonts w:cs="Times New Roman"/>
          <w:color w:val="000000"/>
          <w:szCs w:val="28"/>
          <w:lang w:val="ru-RU"/>
        </w:rPr>
        <w:t>защиты информации</w:t>
      </w:r>
    </w:p>
    <w:p w14:paraId="05A0AE70" w14:textId="77777777" w:rsidR="008A4091" w:rsidRPr="00D845E7" w:rsidRDefault="008A4091" w:rsidP="008A4091">
      <w:pPr>
        <w:ind w:right="-187" w:firstLine="720"/>
        <w:jc w:val="center"/>
        <w:rPr>
          <w:rFonts w:cs="Times New Roman"/>
          <w:lang w:val="ru-RU"/>
        </w:rPr>
      </w:pPr>
    </w:p>
    <w:p w14:paraId="0050A67B" w14:textId="77777777" w:rsidR="008A4091" w:rsidRPr="00D845E7" w:rsidRDefault="008A4091" w:rsidP="008A4091">
      <w:pPr>
        <w:ind w:right="-187" w:firstLine="720"/>
        <w:rPr>
          <w:rFonts w:cs="Times New Roman"/>
          <w:lang w:val="ru-RU"/>
        </w:rPr>
      </w:pPr>
      <w:r w:rsidRPr="00D845E7">
        <w:rPr>
          <w:rFonts w:cs="Times New Roman"/>
          <w:color w:val="000000"/>
          <w:szCs w:val="28"/>
          <w:lang w:val="ru-RU"/>
        </w:rPr>
        <w:t xml:space="preserve">Факультет </w:t>
      </w:r>
      <w:r>
        <w:rPr>
          <w:rFonts w:cs="Times New Roman"/>
          <w:color w:val="000000"/>
          <w:szCs w:val="28"/>
          <w:lang w:val="ru-RU"/>
        </w:rPr>
        <w:t>КСИС</w:t>
      </w:r>
    </w:p>
    <w:p w14:paraId="310F5B1B" w14:textId="77777777" w:rsidR="008A4091" w:rsidRPr="00D845E7" w:rsidRDefault="008A4091" w:rsidP="008A4091">
      <w:pPr>
        <w:ind w:right="-187" w:firstLine="720"/>
        <w:rPr>
          <w:rFonts w:cs="Times New Roman"/>
          <w:lang w:val="ru-RU"/>
        </w:rPr>
      </w:pPr>
      <w:r w:rsidRPr="00D845E7">
        <w:rPr>
          <w:rFonts w:cs="Times New Roman"/>
          <w:color w:val="000000"/>
          <w:szCs w:val="28"/>
          <w:lang w:val="ru-RU"/>
        </w:rPr>
        <w:t xml:space="preserve">Специальность </w:t>
      </w:r>
      <w:proofErr w:type="spellStart"/>
      <w:r w:rsidRPr="00D845E7">
        <w:rPr>
          <w:rFonts w:cs="Times New Roman"/>
          <w:color w:val="000000"/>
          <w:szCs w:val="28"/>
          <w:lang w:val="ru-RU"/>
        </w:rPr>
        <w:t>ИиТП</w:t>
      </w:r>
      <w:proofErr w:type="spellEnd"/>
    </w:p>
    <w:p w14:paraId="3526EAE9" w14:textId="77777777" w:rsidR="008A4091" w:rsidRPr="00D845E7" w:rsidRDefault="008A4091" w:rsidP="008A4091">
      <w:pPr>
        <w:spacing w:after="240"/>
        <w:rPr>
          <w:rFonts w:eastAsia="Times New Roman" w:cs="Times New Roman"/>
          <w:lang w:val="ru-RU"/>
        </w:rPr>
      </w:pPr>
      <w:r w:rsidRPr="00D845E7">
        <w:rPr>
          <w:rFonts w:eastAsia="Times New Roman" w:cs="Times New Roman"/>
          <w:lang w:val="ru-RU"/>
        </w:rPr>
        <w:br/>
      </w:r>
    </w:p>
    <w:p w14:paraId="310EB52D" w14:textId="77777777" w:rsidR="008A4091" w:rsidRPr="00D845E7" w:rsidRDefault="008A4091" w:rsidP="008A4091">
      <w:pPr>
        <w:ind w:right="-185" w:firstLine="720"/>
        <w:jc w:val="center"/>
        <w:rPr>
          <w:rFonts w:cs="Times New Roman"/>
          <w:color w:val="000000"/>
          <w:szCs w:val="28"/>
          <w:lang w:val="ru-RU"/>
        </w:rPr>
      </w:pPr>
    </w:p>
    <w:p w14:paraId="44DF9D2F" w14:textId="77777777" w:rsidR="008A4091" w:rsidRPr="00D845E7" w:rsidRDefault="008A4091" w:rsidP="008A4091">
      <w:pPr>
        <w:ind w:right="-185"/>
        <w:rPr>
          <w:rFonts w:cs="Times New Roman"/>
          <w:color w:val="000000"/>
          <w:szCs w:val="28"/>
          <w:lang w:val="ru-RU"/>
        </w:rPr>
      </w:pPr>
    </w:p>
    <w:p w14:paraId="519DE7B2" w14:textId="77777777" w:rsidR="008A4091" w:rsidRPr="00D845E7" w:rsidRDefault="008A4091" w:rsidP="008A4091">
      <w:pPr>
        <w:ind w:right="-185" w:firstLine="720"/>
        <w:jc w:val="center"/>
        <w:rPr>
          <w:rFonts w:cs="Times New Roman"/>
          <w:color w:val="000000"/>
          <w:szCs w:val="28"/>
          <w:lang w:val="ru-RU"/>
        </w:rPr>
      </w:pPr>
    </w:p>
    <w:p w14:paraId="31CE666A" w14:textId="77777777" w:rsidR="008A4091" w:rsidRPr="00D845E7" w:rsidRDefault="008A4091" w:rsidP="008A4091">
      <w:pPr>
        <w:ind w:right="-185" w:firstLine="720"/>
        <w:jc w:val="center"/>
        <w:rPr>
          <w:rFonts w:cs="Times New Roman"/>
          <w:color w:val="000000"/>
          <w:szCs w:val="28"/>
          <w:lang w:val="ru-RU"/>
        </w:rPr>
      </w:pPr>
    </w:p>
    <w:p w14:paraId="563BC6AD" w14:textId="77777777" w:rsidR="008A4091" w:rsidRPr="00D845E7" w:rsidRDefault="008A4091" w:rsidP="008A4091">
      <w:pPr>
        <w:ind w:right="-185" w:firstLine="720"/>
        <w:jc w:val="center"/>
        <w:rPr>
          <w:rFonts w:cs="Times New Roman"/>
          <w:color w:val="000000"/>
          <w:szCs w:val="28"/>
          <w:lang w:val="ru-RU"/>
        </w:rPr>
      </w:pPr>
    </w:p>
    <w:p w14:paraId="4E41B057" w14:textId="77777777" w:rsidR="008A4091" w:rsidRPr="00D845E7" w:rsidRDefault="008A4091" w:rsidP="008A4091">
      <w:pPr>
        <w:ind w:right="-185" w:firstLine="720"/>
        <w:jc w:val="center"/>
        <w:rPr>
          <w:rFonts w:cs="Times New Roman"/>
          <w:color w:val="000000"/>
          <w:szCs w:val="28"/>
          <w:lang w:val="ru-RU"/>
        </w:rPr>
      </w:pPr>
    </w:p>
    <w:p w14:paraId="4916DD1C" w14:textId="77777777" w:rsidR="008A4091" w:rsidRPr="00D845E7" w:rsidRDefault="008A4091" w:rsidP="008A4091">
      <w:pPr>
        <w:ind w:right="-185" w:firstLine="720"/>
        <w:jc w:val="center"/>
        <w:rPr>
          <w:rFonts w:cs="Times New Roman"/>
          <w:color w:val="000000"/>
          <w:szCs w:val="28"/>
          <w:lang w:val="ru-RU"/>
        </w:rPr>
      </w:pPr>
    </w:p>
    <w:p w14:paraId="0D2D5D68" w14:textId="105FDAE1" w:rsidR="008A4091" w:rsidRPr="00506231" w:rsidRDefault="009F482D" w:rsidP="008A4091">
      <w:pPr>
        <w:ind w:right="-185" w:firstLine="720"/>
        <w:jc w:val="center"/>
        <w:rPr>
          <w:rFonts w:cs="Times New Roman"/>
          <w:lang w:val="ru-RU"/>
        </w:rPr>
      </w:pPr>
      <w:r>
        <w:rPr>
          <w:lang w:val="ru-RU"/>
        </w:rPr>
        <w:t>Контрольная работа №</w:t>
      </w:r>
      <w:r w:rsidR="00506231" w:rsidRPr="00506231">
        <w:rPr>
          <w:lang w:val="ru-RU"/>
        </w:rPr>
        <w:t>2</w:t>
      </w:r>
    </w:p>
    <w:p w14:paraId="20651748" w14:textId="5D8891A2" w:rsidR="008A4091" w:rsidRDefault="008A4091" w:rsidP="008A4091">
      <w:pPr>
        <w:jc w:val="center"/>
        <w:rPr>
          <w:rFonts w:cs="Times New Roman"/>
          <w:color w:val="000000"/>
          <w:szCs w:val="28"/>
          <w:lang w:val="ru-RU"/>
        </w:rPr>
      </w:pPr>
      <w:r w:rsidRPr="00D845E7">
        <w:rPr>
          <w:rFonts w:cs="Times New Roman"/>
          <w:color w:val="000000"/>
          <w:szCs w:val="28"/>
          <w:lang w:val="ru-RU"/>
        </w:rPr>
        <w:t>по дисциплине «</w:t>
      </w:r>
      <w:r w:rsidR="004F1BB8">
        <w:rPr>
          <w:rFonts w:cs="Times New Roman"/>
          <w:color w:val="000000"/>
          <w:szCs w:val="28"/>
          <w:lang w:val="ru-RU"/>
        </w:rPr>
        <w:t>Основы защиты информации</w:t>
      </w:r>
      <w:r w:rsidRPr="00D845E7">
        <w:rPr>
          <w:rFonts w:cs="Times New Roman"/>
          <w:color w:val="000000"/>
          <w:szCs w:val="28"/>
          <w:lang w:val="ru-RU"/>
        </w:rPr>
        <w:t>»</w:t>
      </w:r>
    </w:p>
    <w:p w14:paraId="1289224E" w14:textId="35684BEB" w:rsidR="008A4091" w:rsidRPr="004F1BB8" w:rsidRDefault="008A4091" w:rsidP="008A4091">
      <w:pPr>
        <w:spacing w:after="240"/>
        <w:rPr>
          <w:rFonts w:cs="Times New Roman"/>
          <w:color w:val="000000"/>
          <w:szCs w:val="28"/>
          <w:lang w:val="ru-RU"/>
        </w:rPr>
      </w:pPr>
    </w:p>
    <w:p w14:paraId="7D35341C" w14:textId="77777777" w:rsidR="009F482D" w:rsidRPr="00D845E7" w:rsidRDefault="009F482D" w:rsidP="008A4091">
      <w:pPr>
        <w:spacing w:after="240"/>
        <w:rPr>
          <w:rFonts w:eastAsia="Times New Roman" w:cs="Times New Roman"/>
          <w:lang w:val="ru-RU"/>
        </w:rPr>
      </w:pPr>
    </w:p>
    <w:p w14:paraId="31F5D6FD" w14:textId="77777777" w:rsidR="008A4091" w:rsidRPr="00D845E7" w:rsidRDefault="008A4091" w:rsidP="008A4091">
      <w:pPr>
        <w:spacing w:after="240"/>
        <w:rPr>
          <w:rFonts w:eastAsia="Times New Roman" w:cs="Times New Roman"/>
          <w:lang w:val="ru-RU"/>
        </w:rPr>
      </w:pPr>
    </w:p>
    <w:p w14:paraId="3F457AC8" w14:textId="77777777" w:rsidR="008A4091" w:rsidRDefault="008A4091" w:rsidP="008A4091">
      <w:pPr>
        <w:spacing w:after="240"/>
        <w:rPr>
          <w:rFonts w:eastAsia="Times New Roman" w:cs="Times New Roman"/>
          <w:lang w:val="ru-RU"/>
        </w:rPr>
      </w:pPr>
    </w:p>
    <w:p w14:paraId="67842072" w14:textId="77777777" w:rsidR="008A4091" w:rsidRPr="00D845E7" w:rsidRDefault="008A4091" w:rsidP="008A4091">
      <w:pPr>
        <w:spacing w:after="240"/>
        <w:rPr>
          <w:rFonts w:eastAsia="Times New Roman" w:cs="Times New Roman"/>
          <w:lang w:val="ru-RU"/>
        </w:rPr>
      </w:pPr>
    </w:p>
    <w:p w14:paraId="52DDB4CB" w14:textId="66E8F72D" w:rsidR="008A4091" w:rsidRDefault="008A4091" w:rsidP="008A4091">
      <w:pPr>
        <w:spacing w:after="240"/>
        <w:rPr>
          <w:rFonts w:eastAsia="Times New Roman" w:cs="Times New Roman"/>
          <w:lang w:val="ru-RU"/>
        </w:rPr>
      </w:pPr>
    </w:p>
    <w:p w14:paraId="125F6A6B" w14:textId="71824204" w:rsidR="008A4091" w:rsidRDefault="008A4091" w:rsidP="008A4091">
      <w:pPr>
        <w:spacing w:after="240"/>
        <w:rPr>
          <w:rFonts w:eastAsia="Times New Roman" w:cs="Times New Roman"/>
          <w:lang w:val="ru-RU"/>
        </w:rPr>
      </w:pPr>
    </w:p>
    <w:p w14:paraId="7F673524" w14:textId="77777777" w:rsidR="008A4091" w:rsidRPr="00D845E7" w:rsidRDefault="008A4091" w:rsidP="008A4091">
      <w:pPr>
        <w:spacing w:after="240"/>
        <w:rPr>
          <w:rFonts w:eastAsia="Times New Roman" w:cs="Times New Roman"/>
          <w:lang w:val="ru-RU"/>
        </w:rPr>
      </w:pPr>
    </w:p>
    <w:p w14:paraId="1E6DA17F" w14:textId="77777777" w:rsidR="008A4091" w:rsidRPr="00D845E7" w:rsidRDefault="008A4091" w:rsidP="008A4091">
      <w:pPr>
        <w:ind w:right="-185" w:firstLine="720"/>
        <w:jc w:val="both"/>
        <w:rPr>
          <w:rFonts w:cs="Times New Roman"/>
          <w:lang w:val="ru-RU"/>
        </w:rPr>
      </w:pPr>
      <w:r w:rsidRPr="00D845E7">
        <w:rPr>
          <w:rFonts w:cs="Times New Roman"/>
          <w:color w:val="000000"/>
          <w:szCs w:val="28"/>
          <w:lang w:val="ru-RU"/>
        </w:rPr>
        <w:t xml:space="preserve">Выполнил студент: </w:t>
      </w:r>
      <w:r>
        <w:rPr>
          <w:rFonts w:cs="Times New Roman"/>
          <w:color w:val="000000"/>
          <w:szCs w:val="28"/>
          <w:lang w:val="ru-RU"/>
        </w:rPr>
        <w:t>Драгун О.В.</w:t>
      </w:r>
      <w:r w:rsidRPr="00D845E7">
        <w:rPr>
          <w:rFonts w:cs="Times New Roman"/>
          <w:color w:val="000000"/>
          <w:szCs w:val="28"/>
          <w:lang w:val="ru-RU"/>
        </w:rPr>
        <w:t xml:space="preserve"> </w:t>
      </w:r>
      <w:r w:rsidRPr="00E51B40">
        <w:rPr>
          <w:rFonts w:cs="Times New Roman"/>
          <w:color w:val="000000"/>
          <w:szCs w:val="28"/>
        </w:rPr>
        <w:t> </w:t>
      </w:r>
    </w:p>
    <w:p w14:paraId="6ED93F21" w14:textId="77777777" w:rsidR="008A4091" w:rsidRPr="008A4091" w:rsidRDefault="008A4091" w:rsidP="008A4091">
      <w:pPr>
        <w:ind w:right="-185" w:firstLine="720"/>
        <w:jc w:val="both"/>
        <w:rPr>
          <w:rFonts w:cs="Times New Roman"/>
          <w:lang w:val="ru-RU"/>
        </w:rPr>
      </w:pPr>
      <w:r w:rsidRPr="00C25B26">
        <w:rPr>
          <w:rFonts w:cs="Times New Roman"/>
          <w:color w:val="000000"/>
          <w:szCs w:val="28"/>
          <w:lang w:val="ru-RU"/>
        </w:rPr>
        <w:t xml:space="preserve">группа </w:t>
      </w:r>
      <w:r w:rsidRPr="008A4091">
        <w:rPr>
          <w:rFonts w:cs="Times New Roman"/>
          <w:color w:val="000000"/>
          <w:szCs w:val="28"/>
          <w:lang w:val="ru-RU"/>
        </w:rPr>
        <w:t>893551</w:t>
      </w:r>
    </w:p>
    <w:p w14:paraId="1F57C575" w14:textId="77777777" w:rsidR="008A4091" w:rsidRPr="008A4091" w:rsidRDefault="008A4091" w:rsidP="008A4091">
      <w:pPr>
        <w:ind w:right="-185" w:firstLine="720"/>
        <w:jc w:val="both"/>
        <w:rPr>
          <w:rFonts w:cs="Times New Roman"/>
          <w:color w:val="000000"/>
          <w:szCs w:val="28"/>
          <w:lang w:val="ru-RU"/>
        </w:rPr>
      </w:pPr>
      <w:r w:rsidRPr="00C25B26">
        <w:rPr>
          <w:rFonts w:cs="Times New Roman"/>
          <w:color w:val="000000"/>
          <w:szCs w:val="28"/>
          <w:lang w:val="ru-RU"/>
        </w:rPr>
        <w:t xml:space="preserve">Зачетная </w:t>
      </w:r>
      <w:proofErr w:type="gramStart"/>
      <w:r w:rsidRPr="00C25B26">
        <w:rPr>
          <w:rFonts w:cs="Times New Roman"/>
          <w:color w:val="000000"/>
          <w:szCs w:val="28"/>
          <w:lang w:val="ru-RU"/>
        </w:rPr>
        <w:t>книжка</w:t>
      </w:r>
      <w:proofErr w:type="gramEnd"/>
      <w:r w:rsidRPr="00C25B26">
        <w:rPr>
          <w:rFonts w:cs="Times New Roman"/>
          <w:color w:val="000000"/>
          <w:szCs w:val="28"/>
          <w:lang w:val="ru-RU"/>
        </w:rPr>
        <w:t xml:space="preserve"> № </w:t>
      </w:r>
      <w:r w:rsidRPr="008A4091">
        <w:rPr>
          <w:rFonts w:cs="Times New Roman"/>
          <w:color w:val="000000"/>
          <w:szCs w:val="28"/>
          <w:lang w:val="ru-RU"/>
        </w:rPr>
        <w:t>2520050</w:t>
      </w:r>
    </w:p>
    <w:p w14:paraId="053EE5B6" w14:textId="77777777" w:rsidR="008A4091" w:rsidRPr="008A4091" w:rsidRDefault="008A4091" w:rsidP="008A4091">
      <w:pPr>
        <w:ind w:right="-185" w:firstLine="720"/>
        <w:jc w:val="both"/>
        <w:rPr>
          <w:rFonts w:cs="Times New Roman"/>
          <w:color w:val="000000"/>
          <w:szCs w:val="28"/>
          <w:lang w:val="ru-RU"/>
        </w:rPr>
      </w:pPr>
    </w:p>
    <w:p w14:paraId="58FF202D" w14:textId="000A1F60" w:rsidR="008A4091" w:rsidRDefault="008A4091" w:rsidP="008A4091">
      <w:pPr>
        <w:ind w:right="-185" w:firstLine="720"/>
        <w:jc w:val="both"/>
        <w:rPr>
          <w:rFonts w:cs="Times New Roman"/>
          <w:color w:val="000000"/>
          <w:szCs w:val="28"/>
          <w:lang w:val="ru-RU"/>
        </w:rPr>
      </w:pPr>
      <w:r>
        <w:rPr>
          <w:rFonts w:cs="Times New Roman"/>
          <w:color w:val="000000"/>
          <w:szCs w:val="28"/>
          <w:lang w:val="ru-RU"/>
        </w:rPr>
        <w:t>Руководитель</w:t>
      </w:r>
      <w:r w:rsidRPr="00BA2591">
        <w:rPr>
          <w:rFonts w:cs="Times New Roman"/>
          <w:color w:val="000000"/>
          <w:szCs w:val="28"/>
          <w:lang w:val="ru-RU"/>
        </w:rPr>
        <w:t>:</w:t>
      </w:r>
      <w:r w:rsidR="00067AC5">
        <w:rPr>
          <w:rFonts w:cs="Times New Roman"/>
          <w:color w:val="000000"/>
          <w:szCs w:val="28"/>
          <w:lang w:val="ru-RU"/>
        </w:rPr>
        <w:t xml:space="preserve"> Некрашевич Ирина Геннадьевна</w:t>
      </w:r>
    </w:p>
    <w:p w14:paraId="4E824CDE" w14:textId="5A59E6E3" w:rsidR="008A4091" w:rsidRDefault="008A4091" w:rsidP="008A4091">
      <w:pPr>
        <w:ind w:right="-185" w:firstLine="720"/>
        <w:jc w:val="both"/>
        <w:rPr>
          <w:rFonts w:cs="Times New Roman"/>
          <w:color w:val="000000"/>
          <w:szCs w:val="28"/>
          <w:lang w:val="ru-RU"/>
        </w:rPr>
      </w:pPr>
    </w:p>
    <w:p w14:paraId="4CB64C57" w14:textId="77777777" w:rsidR="009F482D" w:rsidRDefault="009F482D" w:rsidP="008A4091">
      <w:pPr>
        <w:ind w:right="-185"/>
        <w:jc w:val="both"/>
        <w:rPr>
          <w:rFonts w:cs="Times New Roman"/>
          <w:color w:val="000000"/>
          <w:szCs w:val="28"/>
          <w:lang w:val="ru-RU"/>
        </w:rPr>
      </w:pPr>
    </w:p>
    <w:p w14:paraId="60AA8F99" w14:textId="77777777" w:rsidR="008A4091" w:rsidRPr="00BA2591" w:rsidRDefault="008A4091" w:rsidP="008A4091">
      <w:pPr>
        <w:ind w:right="-185" w:firstLine="720"/>
        <w:jc w:val="both"/>
        <w:rPr>
          <w:rFonts w:cs="Times New Roman"/>
          <w:color w:val="000000"/>
          <w:szCs w:val="28"/>
          <w:lang w:val="ru-RU"/>
        </w:rPr>
      </w:pPr>
    </w:p>
    <w:p w14:paraId="18E2C626" w14:textId="781F4B40" w:rsidR="009F482D" w:rsidRDefault="008A4091" w:rsidP="009F482D">
      <w:pPr>
        <w:ind w:right="-185" w:firstLine="720"/>
        <w:jc w:val="center"/>
        <w:rPr>
          <w:rFonts w:cs="Times New Roman"/>
          <w:color w:val="000000"/>
          <w:szCs w:val="28"/>
          <w:lang w:val="ru-RU"/>
        </w:rPr>
      </w:pPr>
      <w:r w:rsidRPr="00C25B26">
        <w:rPr>
          <w:rFonts w:cs="Times New Roman"/>
          <w:color w:val="000000"/>
          <w:szCs w:val="28"/>
          <w:lang w:val="ru-RU"/>
        </w:rPr>
        <w:t>Минск 20</w:t>
      </w:r>
      <w:r>
        <w:rPr>
          <w:rFonts w:cs="Times New Roman"/>
          <w:color w:val="000000"/>
          <w:szCs w:val="28"/>
          <w:lang w:val="ru-RU"/>
        </w:rPr>
        <w:t>21</w:t>
      </w:r>
    </w:p>
    <w:p w14:paraId="4338E112" w14:textId="79BE8013" w:rsidR="008A4091" w:rsidRDefault="009F482D" w:rsidP="009F482D">
      <w:pPr>
        <w:spacing w:after="160" w:line="259" w:lineRule="auto"/>
        <w:rPr>
          <w:rFonts w:cs="Times New Roman"/>
          <w:color w:val="000000"/>
          <w:szCs w:val="28"/>
          <w:lang w:val="ru-RU"/>
        </w:rPr>
      </w:pPr>
      <w:r>
        <w:rPr>
          <w:rFonts w:cs="Times New Roman"/>
          <w:color w:val="000000"/>
          <w:szCs w:val="28"/>
          <w:lang w:val="ru-RU"/>
        </w:rPr>
        <w:br w:type="page"/>
      </w:r>
    </w:p>
    <w:sdt>
      <w:sdtPr>
        <w:rPr>
          <w:rFonts w:ascii="Times New Roman" w:eastAsiaTheme="minorHAnsi" w:hAnsi="Times New Roman" w:cstheme="minorBidi"/>
          <w:color w:val="auto"/>
          <w:sz w:val="28"/>
          <w:szCs w:val="24"/>
          <w:lang w:val="ru-RU"/>
        </w:rPr>
        <w:id w:val="2091654466"/>
        <w:docPartObj>
          <w:docPartGallery w:val="Table of Contents"/>
          <w:docPartUnique/>
        </w:docPartObj>
      </w:sdtPr>
      <w:sdtEndPr>
        <w:rPr>
          <w:b/>
          <w:bCs/>
        </w:rPr>
      </w:sdtEndPr>
      <w:sdtContent>
        <w:p w14:paraId="48EB591A" w14:textId="6CD42485" w:rsidR="00A34E75" w:rsidRDefault="00A34E75">
          <w:pPr>
            <w:pStyle w:val="a5"/>
          </w:pPr>
          <w:r>
            <w:rPr>
              <w:lang w:val="ru-RU"/>
            </w:rPr>
            <w:t>Оглавление</w:t>
          </w:r>
        </w:p>
        <w:p w14:paraId="00EE449B" w14:textId="532779C2" w:rsidR="007E6968" w:rsidRDefault="00A34E75">
          <w:pPr>
            <w:pStyle w:val="11"/>
            <w:tabs>
              <w:tab w:val="right" w:leader="dot" w:pos="9627"/>
            </w:tabs>
            <w:rPr>
              <w:rFonts w:asciiTheme="minorHAnsi" w:eastAsiaTheme="minorEastAsia" w:hAnsiTheme="minorHAnsi"/>
              <w:noProof/>
              <w:sz w:val="22"/>
              <w:szCs w:val="22"/>
            </w:rPr>
          </w:pPr>
          <w:r>
            <w:fldChar w:fldCharType="begin"/>
          </w:r>
          <w:r>
            <w:instrText xml:space="preserve"> TOC \o "1-3" \h \z \u </w:instrText>
          </w:r>
          <w:r>
            <w:fldChar w:fldCharType="separate"/>
          </w:r>
          <w:hyperlink w:anchor="_Toc85272364" w:history="1">
            <w:r w:rsidR="007E6968" w:rsidRPr="001B5FEC">
              <w:rPr>
                <w:rStyle w:val="a6"/>
                <w:noProof/>
                <w:lang w:val="ru-RU"/>
              </w:rPr>
              <w:t>Введение</w:t>
            </w:r>
            <w:r w:rsidR="007E6968">
              <w:rPr>
                <w:noProof/>
                <w:webHidden/>
              </w:rPr>
              <w:tab/>
            </w:r>
            <w:r w:rsidR="007E6968">
              <w:rPr>
                <w:noProof/>
                <w:webHidden/>
              </w:rPr>
              <w:fldChar w:fldCharType="begin"/>
            </w:r>
            <w:r w:rsidR="007E6968">
              <w:rPr>
                <w:noProof/>
                <w:webHidden/>
              </w:rPr>
              <w:instrText xml:space="preserve"> PAGEREF _Toc85272364 \h </w:instrText>
            </w:r>
            <w:r w:rsidR="007E6968">
              <w:rPr>
                <w:noProof/>
                <w:webHidden/>
              </w:rPr>
            </w:r>
            <w:r w:rsidR="007E6968">
              <w:rPr>
                <w:noProof/>
                <w:webHidden/>
              </w:rPr>
              <w:fldChar w:fldCharType="separate"/>
            </w:r>
            <w:r w:rsidR="00403E92">
              <w:rPr>
                <w:noProof/>
                <w:webHidden/>
              </w:rPr>
              <w:t>3</w:t>
            </w:r>
            <w:r w:rsidR="007E6968">
              <w:rPr>
                <w:noProof/>
                <w:webHidden/>
              </w:rPr>
              <w:fldChar w:fldCharType="end"/>
            </w:r>
          </w:hyperlink>
        </w:p>
        <w:p w14:paraId="4FCAA66E" w14:textId="2B6FA663" w:rsidR="007E6968" w:rsidRDefault="007E6968">
          <w:pPr>
            <w:pStyle w:val="11"/>
            <w:tabs>
              <w:tab w:val="right" w:leader="dot" w:pos="9627"/>
            </w:tabs>
            <w:rPr>
              <w:rFonts w:asciiTheme="minorHAnsi" w:eastAsiaTheme="minorEastAsia" w:hAnsiTheme="minorHAnsi"/>
              <w:noProof/>
              <w:sz w:val="22"/>
              <w:szCs w:val="22"/>
            </w:rPr>
          </w:pPr>
          <w:hyperlink w:anchor="_Toc85272365" w:history="1">
            <w:r w:rsidRPr="001B5FEC">
              <w:rPr>
                <w:rStyle w:val="a6"/>
                <w:noProof/>
                <w:lang w:val="ru-RU"/>
              </w:rPr>
              <w:t>Интеллектуальная собственность. Авторское право</w:t>
            </w:r>
            <w:r>
              <w:rPr>
                <w:noProof/>
                <w:webHidden/>
              </w:rPr>
              <w:tab/>
            </w:r>
            <w:r>
              <w:rPr>
                <w:noProof/>
                <w:webHidden/>
              </w:rPr>
              <w:fldChar w:fldCharType="begin"/>
            </w:r>
            <w:r>
              <w:rPr>
                <w:noProof/>
                <w:webHidden/>
              </w:rPr>
              <w:instrText xml:space="preserve"> PAGEREF _Toc85272365 \h </w:instrText>
            </w:r>
            <w:r>
              <w:rPr>
                <w:noProof/>
                <w:webHidden/>
              </w:rPr>
            </w:r>
            <w:r>
              <w:rPr>
                <w:noProof/>
                <w:webHidden/>
              </w:rPr>
              <w:fldChar w:fldCharType="separate"/>
            </w:r>
            <w:r w:rsidR="00403E92">
              <w:rPr>
                <w:noProof/>
                <w:webHidden/>
              </w:rPr>
              <w:t>4</w:t>
            </w:r>
            <w:r>
              <w:rPr>
                <w:noProof/>
                <w:webHidden/>
              </w:rPr>
              <w:fldChar w:fldCharType="end"/>
            </w:r>
          </w:hyperlink>
        </w:p>
        <w:p w14:paraId="2C5FA5AD" w14:textId="6D4FB459" w:rsidR="007E6968" w:rsidRDefault="007E6968">
          <w:pPr>
            <w:pStyle w:val="21"/>
            <w:tabs>
              <w:tab w:val="right" w:leader="dot" w:pos="9627"/>
            </w:tabs>
            <w:rPr>
              <w:rFonts w:asciiTheme="minorHAnsi" w:eastAsiaTheme="minorEastAsia" w:hAnsiTheme="minorHAnsi"/>
              <w:noProof/>
              <w:sz w:val="22"/>
              <w:szCs w:val="22"/>
            </w:rPr>
          </w:pPr>
          <w:hyperlink w:anchor="_Toc85272366" w:history="1">
            <w:r w:rsidRPr="001B5FEC">
              <w:rPr>
                <w:rStyle w:val="a6"/>
                <w:noProof/>
                <w:lang w:val="ru-RU"/>
              </w:rPr>
              <w:t>Понятие интеллектуальной собственности</w:t>
            </w:r>
            <w:r>
              <w:rPr>
                <w:noProof/>
                <w:webHidden/>
              </w:rPr>
              <w:tab/>
            </w:r>
            <w:r>
              <w:rPr>
                <w:noProof/>
                <w:webHidden/>
              </w:rPr>
              <w:fldChar w:fldCharType="begin"/>
            </w:r>
            <w:r>
              <w:rPr>
                <w:noProof/>
                <w:webHidden/>
              </w:rPr>
              <w:instrText xml:space="preserve"> PAGEREF _Toc85272366 \h </w:instrText>
            </w:r>
            <w:r>
              <w:rPr>
                <w:noProof/>
                <w:webHidden/>
              </w:rPr>
            </w:r>
            <w:r>
              <w:rPr>
                <w:noProof/>
                <w:webHidden/>
              </w:rPr>
              <w:fldChar w:fldCharType="separate"/>
            </w:r>
            <w:r w:rsidR="00403E92">
              <w:rPr>
                <w:noProof/>
                <w:webHidden/>
              </w:rPr>
              <w:t>4</w:t>
            </w:r>
            <w:r>
              <w:rPr>
                <w:noProof/>
                <w:webHidden/>
              </w:rPr>
              <w:fldChar w:fldCharType="end"/>
            </w:r>
          </w:hyperlink>
        </w:p>
        <w:p w14:paraId="6C63A95F" w14:textId="532B744F" w:rsidR="007E6968" w:rsidRDefault="007E6968">
          <w:pPr>
            <w:pStyle w:val="21"/>
            <w:tabs>
              <w:tab w:val="right" w:leader="dot" w:pos="9627"/>
            </w:tabs>
            <w:rPr>
              <w:rFonts w:asciiTheme="minorHAnsi" w:eastAsiaTheme="minorEastAsia" w:hAnsiTheme="minorHAnsi"/>
              <w:noProof/>
              <w:sz w:val="22"/>
              <w:szCs w:val="22"/>
            </w:rPr>
          </w:pPr>
          <w:hyperlink w:anchor="_Toc85272367" w:history="1">
            <w:r w:rsidRPr="001B5FEC">
              <w:rPr>
                <w:rStyle w:val="a6"/>
                <w:noProof/>
                <w:lang w:val="ru-RU"/>
              </w:rPr>
              <w:t>Объекты и субъекты авторского права и смежных прав</w:t>
            </w:r>
            <w:r>
              <w:rPr>
                <w:noProof/>
                <w:webHidden/>
              </w:rPr>
              <w:tab/>
            </w:r>
            <w:r>
              <w:rPr>
                <w:noProof/>
                <w:webHidden/>
              </w:rPr>
              <w:fldChar w:fldCharType="begin"/>
            </w:r>
            <w:r>
              <w:rPr>
                <w:noProof/>
                <w:webHidden/>
              </w:rPr>
              <w:instrText xml:space="preserve"> PAGEREF _Toc85272367 \h </w:instrText>
            </w:r>
            <w:r>
              <w:rPr>
                <w:noProof/>
                <w:webHidden/>
              </w:rPr>
            </w:r>
            <w:r>
              <w:rPr>
                <w:noProof/>
                <w:webHidden/>
              </w:rPr>
              <w:fldChar w:fldCharType="separate"/>
            </w:r>
            <w:r w:rsidR="00403E92">
              <w:rPr>
                <w:noProof/>
                <w:webHidden/>
              </w:rPr>
              <w:t>4</w:t>
            </w:r>
            <w:r>
              <w:rPr>
                <w:noProof/>
                <w:webHidden/>
              </w:rPr>
              <w:fldChar w:fldCharType="end"/>
            </w:r>
          </w:hyperlink>
        </w:p>
        <w:p w14:paraId="4665A54F" w14:textId="0DB60462" w:rsidR="007E6968" w:rsidRDefault="007E6968">
          <w:pPr>
            <w:pStyle w:val="21"/>
            <w:tabs>
              <w:tab w:val="right" w:leader="dot" w:pos="9627"/>
            </w:tabs>
            <w:rPr>
              <w:rFonts w:asciiTheme="minorHAnsi" w:eastAsiaTheme="minorEastAsia" w:hAnsiTheme="minorHAnsi"/>
              <w:noProof/>
              <w:sz w:val="22"/>
              <w:szCs w:val="22"/>
            </w:rPr>
          </w:pPr>
          <w:hyperlink w:anchor="_Toc85272368" w:history="1">
            <w:r w:rsidRPr="001B5FEC">
              <w:rPr>
                <w:rStyle w:val="a6"/>
                <w:noProof/>
                <w:lang w:val="ru-RU"/>
              </w:rPr>
              <w:t>Ограничения имущественных прав. Срок действия авторского права</w:t>
            </w:r>
            <w:r>
              <w:rPr>
                <w:noProof/>
                <w:webHidden/>
              </w:rPr>
              <w:tab/>
            </w:r>
            <w:r>
              <w:rPr>
                <w:noProof/>
                <w:webHidden/>
              </w:rPr>
              <w:fldChar w:fldCharType="begin"/>
            </w:r>
            <w:r>
              <w:rPr>
                <w:noProof/>
                <w:webHidden/>
              </w:rPr>
              <w:instrText xml:space="preserve"> PAGEREF _Toc85272368 \h </w:instrText>
            </w:r>
            <w:r>
              <w:rPr>
                <w:noProof/>
                <w:webHidden/>
              </w:rPr>
            </w:r>
            <w:r>
              <w:rPr>
                <w:noProof/>
                <w:webHidden/>
              </w:rPr>
              <w:fldChar w:fldCharType="separate"/>
            </w:r>
            <w:r w:rsidR="00403E92">
              <w:rPr>
                <w:noProof/>
                <w:webHidden/>
              </w:rPr>
              <w:t>6</w:t>
            </w:r>
            <w:r>
              <w:rPr>
                <w:noProof/>
                <w:webHidden/>
              </w:rPr>
              <w:fldChar w:fldCharType="end"/>
            </w:r>
          </w:hyperlink>
        </w:p>
        <w:p w14:paraId="4483B505" w14:textId="24E85392" w:rsidR="007E6968" w:rsidRDefault="007E6968">
          <w:pPr>
            <w:pStyle w:val="11"/>
            <w:tabs>
              <w:tab w:val="right" w:leader="dot" w:pos="9627"/>
            </w:tabs>
            <w:rPr>
              <w:rFonts w:asciiTheme="minorHAnsi" w:eastAsiaTheme="minorEastAsia" w:hAnsiTheme="minorHAnsi"/>
              <w:noProof/>
              <w:sz w:val="22"/>
              <w:szCs w:val="22"/>
            </w:rPr>
          </w:pPr>
          <w:hyperlink w:anchor="_Toc85272369" w:history="1">
            <w:r w:rsidRPr="001B5FEC">
              <w:rPr>
                <w:rStyle w:val="a6"/>
                <w:noProof/>
                <w:lang w:val="ru-RU"/>
              </w:rPr>
              <w:t>Заявка на получение патента на изобретение</w:t>
            </w:r>
            <w:r>
              <w:rPr>
                <w:noProof/>
                <w:webHidden/>
              </w:rPr>
              <w:tab/>
            </w:r>
            <w:r>
              <w:rPr>
                <w:noProof/>
                <w:webHidden/>
              </w:rPr>
              <w:fldChar w:fldCharType="begin"/>
            </w:r>
            <w:r>
              <w:rPr>
                <w:noProof/>
                <w:webHidden/>
              </w:rPr>
              <w:instrText xml:space="preserve"> PAGEREF _Toc85272369 \h </w:instrText>
            </w:r>
            <w:r>
              <w:rPr>
                <w:noProof/>
                <w:webHidden/>
              </w:rPr>
            </w:r>
            <w:r>
              <w:rPr>
                <w:noProof/>
                <w:webHidden/>
              </w:rPr>
              <w:fldChar w:fldCharType="separate"/>
            </w:r>
            <w:r w:rsidR="00403E92">
              <w:rPr>
                <w:noProof/>
                <w:webHidden/>
              </w:rPr>
              <w:t>10</w:t>
            </w:r>
            <w:r>
              <w:rPr>
                <w:noProof/>
                <w:webHidden/>
              </w:rPr>
              <w:fldChar w:fldCharType="end"/>
            </w:r>
          </w:hyperlink>
        </w:p>
        <w:p w14:paraId="0BC45B2F" w14:textId="07389308" w:rsidR="007E6968" w:rsidRDefault="007E6968">
          <w:pPr>
            <w:pStyle w:val="21"/>
            <w:tabs>
              <w:tab w:val="right" w:leader="dot" w:pos="9627"/>
            </w:tabs>
            <w:rPr>
              <w:rFonts w:asciiTheme="minorHAnsi" w:eastAsiaTheme="minorEastAsia" w:hAnsiTheme="minorHAnsi"/>
              <w:noProof/>
              <w:sz w:val="22"/>
              <w:szCs w:val="22"/>
            </w:rPr>
          </w:pPr>
          <w:hyperlink w:anchor="_Toc85272370" w:history="1">
            <w:r w:rsidRPr="001B5FEC">
              <w:rPr>
                <w:rStyle w:val="a6"/>
                <w:noProof/>
                <w:lang w:val="ru-RU"/>
              </w:rPr>
              <w:t>Порядок подачи заявки на получение патента на изобретение, язык заявки. Документы заявки</w:t>
            </w:r>
            <w:r>
              <w:rPr>
                <w:noProof/>
                <w:webHidden/>
              </w:rPr>
              <w:tab/>
            </w:r>
            <w:r>
              <w:rPr>
                <w:noProof/>
                <w:webHidden/>
              </w:rPr>
              <w:fldChar w:fldCharType="begin"/>
            </w:r>
            <w:r>
              <w:rPr>
                <w:noProof/>
                <w:webHidden/>
              </w:rPr>
              <w:instrText xml:space="preserve"> PAGEREF _Toc85272370 \h </w:instrText>
            </w:r>
            <w:r>
              <w:rPr>
                <w:noProof/>
                <w:webHidden/>
              </w:rPr>
            </w:r>
            <w:r>
              <w:rPr>
                <w:noProof/>
                <w:webHidden/>
              </w:rPr>
              <w:fldChar w:fldCharType="separate"/>
            </w:r>
            <w:r w:rsidR="00403E92">
              <w:rPr>
                <w:noProof/>
                <w:webHidden/>
              </w:rPr>
              <w:t>10</w:t>
            </w:r>
            <w:r>
              <w:rPr>
                <w:noProof/>
                <w:webHidden/>
              </w:rPr>
              <w:fldChar w:fldCharType="end"/>
            </w:r>
          </w:hyperlink>
        </w:p>
        <w:p w14:paraId="06EACFCD" w14:textId="1C8936EA" w:rsidR="007E6968" w:rsidRDefault="007E6968">
          <w:pPr>
            <w:pStyle w:val="21"/>
            <w:tabs>
              <w:tab w:val="right" w:leader="dot" w:pos="9627"/>
            </w:tabs>
            <w:rPr>
              <w:rFonts w:asciiTheme="minorHAnsi" w:eastAsiaTheme="minorEastAsia" w:hAnsiTheme="minorHAnsi"/>
              <w:noProof/>
              <w:sz w:val="22"/>
              <w:szCs w:val="22"/>
            </w:rPr>
          </w:pPr>
          <w:hyperlink w:anchor="_Toc85272371" w:history="1">
            <w:r w:rsidRPr="001B5FEC">
              <w:rPr>
                <w:rStyle w:val="a6"/>
                <w:noProof/>
                <w:lang w:val="ru-RU"/>
              </w:rPr>
              <w:t>Описание изобретения. Формула изобретения</w:t>
            </w:r>
            <w:r>
              <w:rPr>
                <w:noProof/>
                <w:webHidden/>
              </w:rPr>
              <w:tab/>
            </w:r>
            <w:r>
              <w:rPr>
                <w:noProof/>
                <w:webHidden/>
              </w:rPr>
              <w:fldChar w:fldCharType="begin"/>
            </w:r>
            <w:r>
              <w:rPr>
                <w:noProof/>
                <w:webHidden/>
              </w:rPr>
              <w:instrText xml:space="preserve"> PAGEREF _Toc85272371 \h </w:instrText>
            </w:r>
            <w:r>
              <w:rPr>
                <w:noProof/>
                <w:webHidden/>
              </w:rPr>
            </w:r>
            <w:r>
              <w:rPr>
                <w:noProof/>
                <w:webHidden/>
              </w:rPr>
              <w:fldChar w:fldCharType="separate"/>
            </w:r>
            <w:r w:rsidR="00403E92">
              <w:rPr>
                <w:noProof/>
                <w:webHidden/>
              </w:rPr>
              <w:t>12</w:t>
            </w:r>
            <w:r>
              <w:rPr>
                <w:noProof/>
                <w:webHidden/>
              </w:rPr>
              <w:fldChar w:fldCharType="end"/>
            </w:r>
          </w:hyperlink>
        </w:p>
        <w:p w14:paraId="7932A803" w14:textId="124A73CA" w:rsidR="007E6968" w:rsidRDefault="007E6968">
          <w:pPr>
            <w:pStyle w:val="21"/>
            <w:tabs>
              <w:tab w:val="right" w:leader="dot" w:pos="9627"/>
            </w:tabs>
            <w:rPr>
              <w:rFonts w:asciiTheme="minorHAnsi" w:eastAsiaTheme="minorEastAsia" w:hAnsiTheme="minorHAnsi"/>
              <w:noProof/>
              <w:sz w:val="22"/>
              <w:szCs w:val="22"/>
            </w:rPr>
          </w:pPr>
          <w:hyperlink w:anchor="_Toc85272372" w:history="1">
            <w:r w:rsidRPr="001B5FEC">
              <w:rPr>
                <w:rStyle w:val="a6"/>
                <w:noProof/>
                <w:lang w:val="ru-RU"/>
              </w:rPr>
              <w:t>Требование единства изобретения. Приоритет изобретения</w:t>
            </w:r>
            <w:r>
              <w:rPr>
                <w:noProof/>
                <w:webHidden/>
              </w:rPr>
              <w:tab/>
            </w:r>
            <w:r>
              <w:rPr>
                <w:noProof/>
                <w:webHidden/>
              </w:rPr>
              <w:fldChar w:fldCharType="begin"/>
            </w:r>
            <w:r>
              <w:rPr>
                <w:noProof/>
                <w:webHidden/>
              </w:rPr>
              <w:instrText xml:space="preserve"> PAGEREF _Toc85272372 \h </w:instrText>
            </w:r>
            <w:r>
              <w:rPr>
                <w:noProof/>
                <w:webHidden/>
              </w:rPr>
            </w:r>
            <w:r>
              <w:rPr>
                <w:noProof/>
                <w:webHidden/>
              </w:rPr>
              <w:fldChar w:fldCharType="separate"/>
            </w:r>
            <w:r w:rsidR="00403E92">
              <w:rPr>
                <w:noProof/>
                <w:webHidden/>
              </w:rPr>
              <w:t>20</w:t>
            </w:r>
            <w:r>
              <w:rPr>
                <w:noProof/>
                <w:webHidden/>
              </w:rPr>
              <w:fldChar w:fldCharType="end"/>
            </w:r>
          </w:hyperlink>
        </w:p>
        <w:p w14:paraId="2764724D" w14:textId="7C5F5C4C" w:rsidR="007E6968" w:rsidRDefault="007E6968">
          <w:pPr>
            <w:pStyle w:val="11"/>
            <w:tabs>
              <w:tab w:val="right" w:leader="dot" w:pos="9627"/>
            </w:tabs>
            <w:rPr>
              <w:rFonts w:asciiTheme="minorHAnsi" w:eastAsiaTheme="minorEastAsia" w:hAnsiTheme="minorHAnsi"/>
              <w:noProof/>
              <w:sz w:val="22"/>
              <w:szCs w:val="22"/>
            </w:rPr>
          </w:pPr>
          <w:hyperlink w:anchor="_Toc85272373" w:history="1">
            <w:r w:rsidRPr="001B5FEC">
              <w:rPr>
                <w:rStyle w:val="a6"/>
                <w:noProof/>
                <w:lang w:val="ru-RU"/>
              </w:rPr>
              <w:t>Заключение</w:t>
            </w:r>
            <w:r>
              <w:rPr>
                <w:noProof/>
                <w:webHidden/>
              </w:rPr>
              <w:tab/>
            </w:r>
            <w:r>
              <w:rPr>
                <w:noProof/>
                <w:webHidden/>
              </w:rPr>
              <w:fldChar w:fldCharType="begin"/>
            </w:r>
            <w:r>
              <w:rPr>
                <w:noProof/>
                <w:webHidden/>
              </w:rPr>
              <w:instrText xml:space="preserve"> PAGEREF _Toc85272373 \h </w:instrText>
            </w:r>
            <w:r>
              <w:rPr>
                <w:noProof/>
                <w:webHidden/>
              </w:rPr>
            </w:r>
            <w:r>
              <w:rPr>
                <w:noProof/>
                <w:webHidden/>
              </w:rPr>
              <w:fldChar w:fldCharType="separate"/>
            </w:r>
            <w:r w:rsidR="00403E92">
              <w:rPr>
                <w:noProof/>
                <w:webHidden/>
              </w:rPr>
              <w:t>23</w:t>
            </w:r>
            <w:r>
              <w:rPr>
                <w:noProof/>
                <w:webHidden/>
              </w:rPr>
              <w:fldChar w:fldCharType="end"/>
            </w:r>
          </w:hyperlink>
        </w:p>
        <w:p w14:paraId="5381CD83" w14:textId="40605485" w:rsidR="007E6968" w:rsidRDefault="007E6968">
          <w:pPr>
            <w:pStyle w:val="11"/>
            <w:tabs>
              <w:tab w:val="right" w:leader="dot" w:pos="9627"/>
            </w:tabs>
            <w:rPr>
              <w:rFonts w:asciiTheme="minorHAnsi" w:eastAsiaTheme="minorEastAsia" w:hAnsiTheme="minorHAnsi"/>
              <w:noProof/>
              <w:sz w:val="22"/>
              <w:szCs w:val="22"/>
            </w:rPr>
          </w:pPr>
          <w:hyperlink w:anchor="_Toc85272374" w:history="1">
            <w:r w:rsidRPr="001B5FEC">
              <w:rPr>
                <w:rStyle w:val="a6"/>
                <w:noProof/>
                <w:lang w:val="ru-RU"/>
              </w:rPr>
              <w:t>Использованная литература</w:t>
            </w:r>
            <w:r>
              <w:rPr>
                <w:noProof/>
                <w:webHidden/>
              </w:rPr>
              <w:tab/>
            </w:r>
            <w:r>
              <w:rPr>
                <w:noProof/>
                <w:webHidden/>
              </w:rPr>
              <w:fldChar w:fldCharType="begin"/>
            </w:r>
            <w:r>
              <w:rPr>
                <w:noProof/>
                <w:webHidden/>
              </w:rPr>
              <w:instrText xml:space="preserve"> PAGEREF _Toc85272374 \h </w:instrText>
            </w:r>
            <w:r>
              <w:rPr>
                <w:noProof/>
                <w:webHidden/>
              </w:rPr>
            </w:r>
            <w:r>
              <w:rPr>
                <w:noProof/>
                <w:webHidden/>
              </w:rPr>
              <w:fldChar w:fldCharType="separate"/>
            </w:r>
            <w:r w:rsidR="00403E92">
              <w:rPr>
                <w:noProof/>
                <w:webHidden/>
              </w:rPr>
              <w:t>24</w:t>
            </w:r>
            <w:r>
              <w:rPr>
                <w:noProof/>
                <w:webHidden/>
              </w:rPr>
              <w:fldChar w:fldCharType="end"/>
            </w:r>
          </w:hyperlink>
        </w:p>
        <w:p w14:paraId="07C615B6" w14:textId="35B5F6C1" w:rsidR="00A34E75" w:rsidRDefault="00A34E75">
          <w:r>
            <w:rPr>
              <w:b/>
              <w:bCs/>
              <w:lang w:val="ru-RU"/>
            </w:rPr>
            <w:fldChar w:fldCharType="end"/>
          </w:r>
        </w:p>
      </w:sdtContent>
    </w:sdt>
    <w:p w14:paraId="1C44489F" w14:textId="1D2AE2F6" w:rsidR="00A34E75" w:rsidRPr="00CD3845" w:rsidRDefault="00A34E75">
      <w:pPr>
        <w:spacing w:after="160" w:line="259" w:lineRule="auto"/>
        <w:rPr>
          <w:rFonts w:cs="Times New Roman"/>
          <w:color w:val="000000"/>
          <w:szCs w:val="28"/>
        </w:rPr>
      </w:pPr>
      <w:r>
        <w:rPr>
          <w:rFonts w:cs="Times New Roman"/>
          <w:color w:val="000000"/>
          <w:szCs w:val="28"/>
          <w:lang w:val="ru-RU"/>
        </w:rPr>
        <w:br w:type="page"/>
      </w:r>
    </w:p>
    <w:p w14:paraId="2BCCC81E" w14:textId="77777777" w:rsidR="004B7D7C" w:rsidRPr="008A4091" w:rsidRDefault="004B7D7C" w:rsidP="009F482D">
      <w:pPr>
        <w:spacing w:after="160" w:line="259" w:lineRule="auto"/>
        <w:rPr>
          <w:rFonts w:cs="Times New Roman"/>
          <w:color w:val="000000"/>
          <w:szCs w:val="28"/>
          <w:lang w:val="ru-RU"/>
        </w:rPr>
      </w:pPr>
    </w:p>
    <w:p w14:paraId="1F2C9FA6" w14:textId="7BE2B29E" w:rsidR="00991AE0" w:rsidRDefault="00991AE0" w:rsidP="00CB31FF">
      <w:pPr>
        <w:pStyle w:val="1"/>
        <w:rPr>
          <w:lang w:val="ru-RU"/>
        </w:rPr>
      </w:pPr>
      <w:bookmarkStart w:id="0" w:name="_Toc85272364"/>
      <w:r>
        <w:rPr>
          <w:lang w:val="ru-RU"/>
        </w:rPr>
        <w:t>Введение</w:t>
      </w:r>
      <w:bookmarkEnd w:id="0"/>
    </w:p>
    <w:p w14:paraId="6A8FC3CF" w14:textId="6672B15B" w:rsidR="00577CF6" w:rsidRDefault="00451D76" w:rsidP="00E67BBC">
      <w:pPr>
        <w:rPr>
          <w:lang w:val="ru-RU"/>
        </w:rPr>
      </w:pPr>
      <w:r>
        <w:rPr>
          <w:lang w:val="ru-RU"/>
        </w:rPr>
        <w:t xml:space="preserve">Цель и задача исследования – изучить и сделать некий обзор </w:t>
      </w:r>
      <w:r w:rsidR="00AD5DBE">
        <w:rPr>
          <w:lang w:val="ru-RU"/>
        </w:rPr>
        <w:t>юридически регламентированны</w:t>
      </w:r>
      <w:r w:rsidR="00987516">
        <w:rPr>
          <w:lang w:val="ru-RU"/>
        </w:rPr>
        <w:t>х</w:t>
      </w:r>
      <w:r w:rsidR="00AD5DBE">
        <w:rPr>
          <w:lang w:val="ru-RU"/>
        </w:rPr>
        <w:t xml:space="preserve"> поняти</w:t>
      </w:r>
      <w:r w:rsidR="00987516">
        <w:rPr>
          <w:lang w:val="ru-RU"/>
        </w:rPr>
        <w:t>й</w:t>
      </w:r>
      <w:r w:rsidR="00AD5DBE">
        <w:rPr>
          <w:lang w:val="ru-RU"/>
        </w:rPr>
        <w:t xml:space="preserve"> </w:t>
      </w:r>
      <w:r w:rsidR="002116C8">
        <w:rPr>
          <w:lang w:val="ru-RU"/>
        </w:rPr>
        <w:t xml:space="preserve">интеллектуальной собственности, авторского права и патентов. </w:t>
      </w:r>
      <w:r w:rsidR="004D0DF2">
        <w:rPr>
          <w:lang w:val="ru-RU"/>
        </w:rPr>
        <w:t xml:space="preserve">Сходу можно сказать, что попытка урегулировать </w:t>
      </w:r>
      <w:r w:rsidR="002305DC">
        <w:rPr>
          <w:lang w:val="ru-RU"/>
        </w:rPr>
        <w:t>так</w:t>
      </w:r>
      <w:r w:rsidR="00463C11">
        <w:rPr>
          <w:lang w:val="ru-RU"/>
        </w:rPr>
        <w:t>ие</w:t>
      </w:r>
      <w:r w:rsidR="002305DC">
        <w:rPr>
          <w:lang w:val="ru-RU"/>
        </w:rPr>
        <w:t xml:space="preserve"> абстрактн</w:t>
      </w:r>
      <w:r w:rsidR="00463C11">
        <w:rPr>
          <w:lang w:val="ru-RU"/>
        </w:rPr>
        <w:t>ые</w:t>
      </w:r>
      <w:r w:rsidR="002305DC">
        <w:rPr>
          <w:lang w:val="ru-RU"/>
        </w:rPr>
        <w:t xml:space="preserve"> понятия, как интеллектуальная собственность</w:t>
      </w:r>
      <w:r w:rsidR="00463C11">
        <w:rPr>
          <w:lang w:val="ru-RU"/>
        </w:rPr>
        <w:t>, авторство, изобретение</w:t>
      </w:r>
      <w:r w:rsidR="002305DC">
        <w:rPr>
          <w:lang w:val="ru-RU"/>
        </w:rPr>
        <w:t xml:space="preserve"> </w:t>
      </w:r>
      <w:r w:rsidR="00F03220">
        <w:rPr>
          <w:lang w:val="ru-RU"/>
        </w:rPr>
        <w:t xml:space="preserve">является не простой задачей. Как </w:t>
      </w:r>
      <w:r w:rsidR="00E72CA5">
        <w:rPr>
          <w:lang w:val="ru-RU"/>
        </w:rPr>
        <w:t xml:space="preserve">описать мысль? Как можно и можно ли считать идею или концепцию чьей-то собственностью? </w:t>
      </w:r>
      <w:r w:rsidR="00DD1081">
        <w:rPr>
          <w:lang w:val="ru-RU"/>
        </w:rPr>
        <w:t>Является ли результат работы по найму собственностью работодателя?</w:t>
      </w:r>
      <w:r w:rsidR="00935AB9">
        <w:rPr>
          <w:lang w:val="ru-RU"/>
        </w:rPr>
        <w:t xml:space="preserve"> Как понять, что изобретение самое первое и больше нигде в мире не реализовано?</w:t>
      </w:r>
      <w:r w:rsidR="00DD1081">
        <w:rPr>
          <w:lang w:val="ru-RU"/>
        </w:rPr>
        <w:br/>
        <w:t>Будем пытаться разобраться в этих вопросах.</w:t>
      </w:r>
    </w:p>
    <w:p w14:paraId="60A8025F" w14:textId="77777777" w:rsidR="00577CF6" w:rsidRDefault="00577CF6">
      <w:pPr>
        <w:spacing w:after="160" w:line="259" w:lineRule="auto"/>
        <w:rPr>
          <w:lang w:val="ru-RU"/>
        </w:rPr>
      </w:pPr>
      <w:r>
        <w:rPr>
          <w:lang w:val="ru-RU"/>
        </w:rPr>
        <w:br w:type="page"/>
      </w:r>
    </w:p>
    <w:p w14:paraId="5ED2BF58" w14:textId="77777777" w:rsidR="00E67BBC" w:rsidRPr="00E67BBC" w:rsidRDefault="00E67BBC" w:rsidP="00E67BBC">
      <w:pPr>
        <w:rPr>
          <w:lang w:val="ru-RU"/>
        </w:rPr>
      </w:pPr>
    </w:p>
    <w:p w14:paraId="7D3E368F" w14:textId="72547987" w:rsidR="00024077" w:rsidRPr="00024077" w:rsidRDefault="00C006E9" w:rsidP="00024077">
      <w:pPr>
        <w:pStyle w:val="1"/>
        <w:rPr>
          <w:lang w:val="ru-RU"/>
        </w:rPr>
      </w:pPr>
      <w:bookmarkStart w:id="1" w:name="_Toc85272365"/>
      <w:r>
        <w:rPr>
          <w:lang w:val="ru-RU"/>
        </w:rPr>
        <w:t>Интеллектуальная с</w:t>
      </w:r>
      <w:r w:rsidR="00CE1DC3">
        <w:rPr>
          <w:lang w:val="ru-RU"/>
        </w:rPr>
        <w:t>о</w:t>
      </w:r>
      <w:r>
        <w:rPr>
          <w:lang w:val="ru-RU"/>
        </w:rPr>
        <w:t>бственность. Авторское право</w:t>
      </w:r>
      <w:bookmarkEnd w:id="1"/>
    </w:p>
    <w:p w14:paraId="09A507D4" w14:textId="2DC722E9" w:rsidR="00CE1DC3" w:rsidRDefault="00CE1DC3" w:rsidP="00CE1DC3">
      <w:pPr>
        <w:pStyle w:val="2"/>
        <w:rPr>
          <w:lang w:val="ru-RU"/>
        </w:rPr>
      </w:pPr>
      <w:bookmarkStart w:id="2" w:name="_Toc85272366"/>
      <w:r>
        <w:rPr>
          <w:lang w:val="ru-RU"/>
        </w:rPr>
        <w:t>Понятие интеллектуальной собственности</w:t>
      </w:r>
      <w:bookmarkEnd w:id="2"/>
    </w:p>
    <w:p w14:paraId="7A399A11" w14:textId="6DB71EE6" w:rsidR="00327F89" w:rsidRPr="00327F89" w:rsidRDefault="00327F89" w:rsidP="00327F89">
      <w:pPr>
        <w:rPr>
          <w:lang w:val="ru-RU"/>
        </w:rPr>
      </w:pPr>
      <w:r>
        <w:rPr>
          <w:lang w:val="ru-RU"/>
        </w:rPr>
        <w:t>В</w:t>
      </w:r>
      <w:r w:rsidRPr="00327F89">
        <w:rPr>
          <w:lang w:val="ru-RU"/>
        </w:rPr>
        <w:t xml:space="preserve"> широком понимании термин</w:t>
      </w:r>
      <w:r w:rsidR="005D36D1">
        <w:rPr>
          <w:lang w:val="ru-RU"/>
        </w:rPr>
        <w:t xml:space="preserve"> (интеллектуальная собственность)</w:t>
      </w:r>
      <w:r w:rsidRPr="00327F89">
        <w:rPr>
          <w:lang w:val="ru-RU"/>
        </w:rPr>
        <w:t xml:space="preserve"> означает закреплённое законом временное исключительное право, а также личные неимущественные права авторов на результат интеллектуальной деятельности или средства индивидуализации.</w:t>
      </w:r>
    </w:p>
    <w:p w14:paraId="0ED870F8" w14:textId="77777777" w:rsidR="00327F89" w:rsidRPr="00327F89" w:rsidRDefault="00327F89" w:rsidP="00327F89">
      <w:pPr>
        <w:rPr>
          <w:lang w:val="ru-RU"/>
        </w:rPr>
      </w:pPr>
    </w:p>
    <w:p w14:paraId="2D000102" w14:textId="3C00C493" w:rsidR="009C4426" w:rsidRPr="009C4426" w:rsidRDefault="00327F89" w:rsidP="009C4426">
      <w:pPr>
        <w:rPr>
          <w:lang w:val="ru-RU"/>
        </w:rPr>
      </w:pPr>
      <w:r w:rsidRPr="00327F89">
        <w:rPr>
          <w:lang w:val="ru-RU"/>
        </w:rPr>
        <w:t>Законодательство, которое определяет права на интеллектуальную собственность, устанавливает монополию авторов на определённые формы использования результатов своей интеллектуальной, творческой деятельности, которые, таким образом, могут использоваться другими лицами лишь с разрешения первых.</w:t>
      </w:r>
      <w:r w:rsidR="009C4426" w:rsidRPr="009C4426">
        <w:rPr>
          <w:lang w:val="ru-RU"/>
        </w:rPr>
        <w:br/>
      </w:r>
      <w:r w:rsidR="009C4426" w:rsidRPr="009C4426">
        <w:rPr>
          <w:lang w:val="ru-RU"/>
        </w:rPr>
        <w:br/>
        <w:t xml:space="preserve">Согласно учредительным документам </w:t>
      </w:r>
      <w:r w:rsidR="008A62AB">
        <w:rPr>
          <w:lang w:val="ru-RU"/>
        </w:rPr>
        <w:t>Всемирной Организации Интеллектуальной Собственности (ВОИС),</w:t>
      </w:r>
      <w:r w:rsidR="009C4426" w:rsidRPr="009C4426">
        <w:rPr>
          <w:lang w:val="ru-RU"/>
        </w:rPr>
        <w:t xml:space="preserve"> «интеллектуальная собственность» включает права, относящиеся к:</w:t>
      </w:r>
    </w:p>
    <w:p w14:paraId="74336E0F" w14:textId="0B9B728A" w:rsidR="009C4426" w:rsidRPr="009C4426" w:rsidRDefault="008A62AB" w:rsidP="008A62AB">
      <w:pPr>
        <w:ind w:firstLine="720"/>
        <w:rPr>
          <w:lang w:val="ru-RU"/>
        </w:rPr>
      </w:pPr>
      <w:r>
        <w:rPr>
          <w:lang w:val="ru-RU"/>
        </w:rPr>
        <w:t xml:space="preserve">- </w:t>
      </w:r>
      <w:r w:rsidR="009C4426" w:rsidRPr="009C4426">
        <w:rPr>
          <w:lang w:val="ru-RU"/>
        </w:rPr>
        <w:t>литературным, художественным и научным произведениям (к которым причисляется программное обеспечение);</w:t>
      </w:r>
    </w:p>
    <w:p w14:paraId="741233F6" w14:textId="573A645B" w:rsidR="009C4426" w:rsidRPr="009C4426" w:rsidRDefault="008A62AB" w:rsidP="008A62AB">
      <w:pPr>
        <w:ind w:firstLine="720"/>
        <w:rPr>
          <w:lang w:val="ru-RU"/>
        </w:rPr>
      </w:pPr>
      <w:r>
        <w:rPr>
          <w:lang w:val="ru-RU"/>
        </w:rPr>
        <w:t xml:space="preserve">- </w:t>
      </w:r>
      <w:r w:rsidR="009C4426" w:rsidRPr="009C4426">
        <w:rPr>
          <w:lang w:val="ru-RU"/>
        </w:rPr>
        <w:t>исполнительской деятельности артистов, звукозаписи, радио и телевизионным передачам;</w:t>
      </w:r>
    </w:p>
    <w:p w14:paraId="79606C5C" w14:textId="159E07D8" w:rsidR="009C4426" w:rsidRPr="009C4426" w:rsidRDefault="008A62AB" w:rsidP="008A62AB">
      <w:pPr>
        <w:ind w:firstLine="720"/>
        <w:rPr>
          <w:lang w:val="ru-RU"/>
        </w:rPr>
      </w:pPr>
      <w:r>
        <w:rPr>
          <w:lang w:val="ru-RU"/>
        </w:rPr>
        <w:t xml:space="preserve">- </w:t>
      </w:r>
      <w:r w:rsidR="009C4426" w:rsidRPr="009C4426">
        <w:rPr>
          <w:lang w:val="ru-RU"/>
        </w:rPr>
        <w:t>изобретениям во всех областях человеческой деятельности;</w:t>
      </w:r>
    </w:p>
    <w:p w14:paraId="0329F957" w14:textId="77777777" w:rsidR="009C4426" w:rsidRPr="009C4426" w:rsidRDefault="009C4426" w:rsidP="009C4426">
      <w:pPr>
        <w:rPr>
          <w:lang w:val="ru-RU"/>
        </w:rPr>
      </w:pPr>
      <w:r w:rsidRPr="009C4426">
        <w:rPr>
          <w:lang w:val="ru-RU"/>
        </w:rPr>
        <w:t>промышленным образцам;</w:t>
      </w:r>
    </w:p>
    <w:p w14:paraId="7C4F3214" w14:textId="0912790E" w:rsidR="009C4426" w:rsidRPr="009C4426" w:rsidRDefault="008A62AB" w:rsidP="008A62AB">
      <w:pPr>
        <w:ind w:firstLine="720"/>
        <w:rPr>
          <w:lang w:val="ru-RU"/>
        </w:rPr>
      </w:pPr>
      <w:r>
        <w:rPr>
          <w:lang w:val="ru-RU"/>
        </w:rPr>
        <w:t xml:space="preserve">- </w:t>
      </w:r>
      <w:r w:rsidR="009C4426" w:rsidRPr="009C4426">
        <w:rPr>
          <w:lang w:val="ru-RU"/>
        </w:rPr>
        <w:t>товарным знакам, знакам обслуживания, фирменным наименованиям и коммерческим обозначениям;</w:t>
      </w:r>
    </w:p>
    <w:p w14:paraId="0541214F" w14:textId="330D3929" w:rsidR="009C4426" w:rsidRDefault="007F133B" w:rsidP="007F133B">
      <w:pPr>
        <w:ind w:firstLine="720"/>
        <w:rPr>
          <w:lang w:val="ru-RU"/>
        </w:rPr>
      </w:pPr>
      <w:r>
        <w:rPr>
          <w:lang w:val="ru-RU"/>
        </w:rPr>
        <w:t xml:space="preserve">- </w:t>
      </w:r>
      <w:r w:rsidR="009C4426" w:rsidRPr="009C4426">
        <w:rPr>
          <w:lang w:val="ru-RU"/>
        </w:rPr>
        <w:t>другие права, относящиеся к интеллектуальной деятельности в производственной, научной, литературной и художественной областях.</w:t>
      </w:r>
    </w:p>
    <w:p w14:paraId="1D569AC9" w14:textId="77777777" w:rsidR="007F133B" w:rsidRPr="009C4426" w:rsidRDefault="007F133B" w:rsidP="007F133B">
      <w:pPr>
        <w:ind w:firstLine="720"/>
        <w:rPr>
          <w:lang w:val="ru-RU"/>
        </w:rPr>
      </w:pPr>
    </w:p>
    <w:p w14:paraId="4CB5894E" w14:textId="57F6E692" w:rsidR="007F133B" w:rsidRPr="00B404B7" w:rsidRDefault="009C4426" w:rsidP="009C4426">
      <w:pPr>
        <w:rPr>
          <w:lang w:val="ru-RU"/>
        </w:rPr>
      </w:pPr>
      <w:r w:rsidRPr="009C4426">
        <w:rPr>
          <w:lang w:val="ru-RU"/>
        </w:rPr>
        <w:t>Позднее в сферу деятельности ВОИС были включены исключительные права, относящиеся к географическим указаниям, новым сортам растений и породам животных, интегральным микросхемам, радиосигналам, базам данных, доменным именам.</w:t>
      </w:r>
    </w:p>
    <w:p w14:paraId="4417B83F" w14:textId="43EF7921" w:rsidR="00603736" w:rsidRPr="00603736" w:rsidRDefault="00603736" w:rsidP="00603736">
      <w:pPr>
        <w:rPr>
          <w:lang w:val="ru-RU"/>
        </w:rPr>
      </w:pPr>
    </w:p>
    <w:p w14:paraId="465AC6D4" w14:textId="3A8F0B0C" w:rsidR="00CE1DC3" w:rsidRDefault="00CE1DC3" w:rsidP="00CE1DC3">
      <w:pPr>
        <w:pStyle w:val="2"/>
        <w:rPr>
          <w:lang w:val="ru-RU"/>
        </w:rPr>
      </w:pPr>
      <w:bookmarkStart w:id="3" w:name="_Toc85272367"/>
      <w:r>
        <w:rPr>
          <w:lang w:val="ru-RU"/>
        </w:rPr>
        <w:t>Объекты и субъекты авторского права и смежных прав</w:t>
      </w:r>
      <w:bookmarkEnd w:id="3"/>
    </w:p>
    <w:p w14:paraId="559FFADF" w14:textId="6A099298" w:rsidR="007F133B" w:rsidRDefault="00D3156B" w:rsidP="007F133B">
      <w:pPr>
        <w:rPr>
          <w:lang w:val="ru-RU"/>
        </w:rPr>
      </w:pPr>
      <w:r>
        <w:rPr>
          <w:lang w:val="ru-RU"/>
        </w:rPr>
        <w:t xml:space="preserve">Первоначальным </w:t>
      </w:r>
      <w:r w:rsidRPr="00F3620D">
        <w:rPr>
          <w:u w:val="single"/>
          <w:lang w:val="ru-RU"/>
        </w:rPr>
        <w:t>субъектом авторского права</w:t>
      </w:r>
      <w:r>
        <w:rPr>
          <w:lang w:val="ru-RU"/>
        </w:rPr>
        <w:t xml:space="preserve"> всегда является «физическое лицо, творческим трудом которого</w:t>
      </w:r>
      <w:r w:rsidR="001B002C">
        <w:rPr>
          <w:lang w:val="ru-RU"/>
        </w:rPr>
        <w:t xml:space="preserve"> создано</w:t>
      </w:r>
      <w:r>
        <w:rPr>
          <w:lang w:val="ru-RU"/>
        </w:rPr>
        <w:t>»</w:t>
      </w:r>
      <w:r w:rsidR="001B002C">
        <w:rPr>
          <w:lang w:val="ru-RU"/>
        </w:rPr>
        <w:t xml:space="preserve"> произведение искусства, литературы, науки, а также другая интеллектуальная собственность – автор.</w:t>
      </w:r>
      <w:r w:rsidR="000A7E8C">
        <w:rPr>
          <w:lang w:val="ru-RU"/>
        </w:rPr>
        <w:t xml:space="preserve"> Автору принадлежит весь комплекс авторских прав – исключительное (имущественно</w:t>
      </w:r>
      <w:r w:rsidR="000A2C62">
        <w:rPr>
          <w:lang w:val="ru-RU"/>
        </w:rPr>
        <w:t>е</w:t>
      </w:r>
      <w:r w:rsidR="000A7E8C">
        <w:rPr>
          <w:lang w:val="ru-RU"/>
        </w:rPr>
        <w:t>) пр</w:t>
      </w:r>
      <w:r w:rsidR="009C5A2B">
        <w:rPr>
          <w:lang w:val="ru-RU"/>
        </w:rPr>
        <w:t>аво на использование произведения любым не противоречащим закону способом</w:t>
      </w:r>
      <w:r w:rsidR="001F4E45">
        <w:rPr>
          <w:lang w:val="ru-RU"/>
        </w:rPr>
        <w:t xml:space="preserve"> в любой форме. </w:t>
      </w:r>
      <w:r w:rsidR="001F4E45">
        <w:rPr>
          <w:lang w:val="ru-RU"/>
        </w:rPr>
        <w:br/>
        <w:t>Правоо</w:t>
      </w:r>
      <w:r w:rsidR="00606766">
        <w:rPr>
          <w:lang w:val="ru-RU"/>
        </w:rPr>
        <w:t xml:space="preserve">бладатели также </w:t>
      </w:r>
      <w:r w:rsidR="00A40C95">
        <w:rPr>
          <w:lang w:val="ru-RU"/>
        </w:rPr>
        <w:t>являются субъектами авторского права:</w:t>
      </w:r>
    </w:p>
    <w:p w14:paraId="43707B03" w14:textId="63C04A79" w:rsidR="00A40C95" w:rsidRPr="00A40C95" w:rsidRDefault="00A40C95" w:rsidP="00A40C95">
      <w:pPr>
        <w:numPr>
          <w:ilvl w:val="0"/>
          <w:numId w:val="3"/>
        </w:numPr>
        <w:rPr>
          <w:lang w:val="ru-RU"/>
        </w:rPr>
      </w:pPr>
      <w:r w:rsidRPr="00A40C95">
        <w:rPr>
          <w:lang w:val="ru-RU"/>
        </w:rPr>
        <w:lastRenderedPageBreak/>
        <w:t>различные предприятия (издательства, радио- и телекомпании и</w:t>
      </w:r>
      <w:r w:rsidRPr="00A40C95">
        <w:t> </w:t>
      </w:r>
      <w:r w:rsidRPr="00A40C95">
        <w:rPr>
          <w:lang w:val="ru-RU"/>
        </w:rPr>
        <w:t>т.</w:t>
      </w:r>
      <w:r w:rsidRPr="00A40C95">
        <w:t> </w:t>
      </w:r>
      <w:r w:rsidRPr="00A40C95">
        <w:rPr>
          <w:lang w:val="ru-RU"/>
        </w:rPr>
        <w:t xml:space="preserve">д.), приобретающие исключительное право на использование произведения </w:t>
      </w:r>
    </w:p>
    <w:p w14:paraId="4D2C0A2A" w14:textId="0FEE2E65" w:rsidR="00A40C95" w:rsidRPr="00A40C95" w:rsidRDefault="00A40C95" w:rsidP="00A40C95">
      <w:pPr>
        <w:numPr>
          <w:ilvl w:val="0"/>
          <w:numId w:val="3"/>
        </w:numPr>
        <w:rPr>
          <w:lang w:val="ru-RU"/>
        </w:rPr>
      </w:pPr>
      <w:r w:rsidRPr="00A40C95">
        <w:rPr>
          <w:lang w:val="ru-RU"/>
        </w:rPr>
        <w:t>работодатели: если произведение создано служащим, работающим по найму, то исключительное право на произведение возникает, как правило, у нанимателя;</w:t>
      </w:r>
    </w:p>
    <w:p w14:paraId="2D8ED290" w14:textId="4073903C" w:rsidR="00A40C95" w:rsidRPr="00A40C95" w:rsidRDefault="00A40C95" w:rsidP="00A40C95">
      <w:pPr>
        <w:numPr>
          <w:ilvl w:val="0"/>
          <w:numId w:val="3"/>
        </w:numPr>
        <w:rPr>
          <w:lang w:val="ru-RU"/>
        </w:rPr>
      </w:pPr>
      <w:r w:rsidRPr="00A40C95">
        <w:rPr>
          <w:lang w:val="ru-RU"/>
        </w:rPr>
        <w:t>заказчики, в случае создания произведения по договору заказа;</w:t>
      </w:r>
    </w:p>
    <w:p w14:paraId="5B30A7F7" w14:textId="0C6385E2" w:rsidR="00A40C95" w:rsidRDefault="00A40C95" w:rsidP="00A40C95">
      <w:pPr>
        <w:numPr>
          <w:ilvl w:val="0"/>
          <w:numId w:val="3"/>
        </w:numPr>
        <w:rPr>
          <w:lang w:val="ru-RU"/>
        </w:rPr>
      </w:pPr>
      <w:r w:rsidRPr="00A40C95">
        <w:rPr>
          <w:lang w:val="ru-RU"/>
        </w:rPr>
        <w:t>наследники автора или иного обладателя авторского права</w:t>
      </w:r>
      <w:r w:rsidRPr="00A40C95">
        <w:t> </w:t>
      </w:r>
      <w:r w:rsidRPr="00A40C95">
        <w:rPr>
          <w:i/>
          <w:iCs/>
          <w:lang w:val="ru-RU"/>
        </w:rPr>
        <w:t>(авторское право наследников ограничено определённым сроком, который начинает действовать после смерти автора, а также в ряде случаев и по объёму)</w:t>
      </w:r>
      <w:r w:rsidRPr="00A40C95">
        <w:rPr>
          <w:lang w:val="ru-RU"/>
        </w:rPr>
        <w:t>.</w:t>
      </w:r>
    </w:p>
    <w:p w14:paraId="50F11012" w14:textId="2259AC77" w:rsidR="00A40C95" w:rsidRPr="00A45F55" w:rsidRDefault="00A40C95" w:rsidP="00A40C95">
      <w:pPr>
        <w:numPr>
          <w:ilvl w:val="0"/>
          <w:numId w:val="3"/>
        </w:numPr>
        <w:rPr>
          <w:lang w:val="ru-RU"/>
        </w:rPr>
      </w:pPr>
      <w:r w:rsidRPr="00A40C95">
        <w:rPr>
          <w:lang w:val="ru-RU"/>
        </w:rPr>
        <w:t>Ещё одним специфическим субъектом авторского права являются</w:t>
      </w:r>
      <w:r w:rsidRPr="00A40C95">
        <w:t> </w:t>
      </w:r>
      <w:r w:rsidRPr="00A40C95">
        <w:rPr>
          <w:lang w:val="ru-RU"/>
        </w:rPr>
        <w:t>организации, управляющие имущественными правами авторов на коллективной основе. В зарубежных странах данные организации получили широкое распространение.</w:t>
      </w:r>
    </w:p>
    <w:p w14:paraId="57B5A6F5" w14:textId="124EA0F1" w:rsidR="00A40C95" w:rsidRPr="00A45F55" w:rsidRDefault="00A40C95" w:rsidP="00A40C95">
      <w:pPr>
        <w:rPr>
          <w:lang w:val="ru-RU"/>
        </w:rPr>
      </w:pPr>
      <w:r w:rsidRPr="00F3620D">
        <w:rPr>
          <w:u w:val="single"/>
          <w:lang w:val="ru-RU"/>
        </w:rPr>
        <w:t xml:space="preserve">Субъектом </w:t>
      </w:r>
      <w:r w:rsidR="000C4B83" w:rsidRPr="00F3620D">
        <w:rPr>
          <w:u w:val="single"/>
          <w:lang w:val="ru-RU"/>
        </w:rPr>
        <w:t>смежных прав</w:t>
      </w:r>
      <w:r w:rsidR="000C4B83" w:rsidRPr="00A45F55">
        <w:rPr>
          <w:lang w:val="ru-RU"/>
        </w:rPr>
        <w:t xml:space="preserve"> являются следующие категории правообладателей:</w:t>
      </w:r>
    </w:p>
    <w:p w14:paraId="138287D6" w14:textId="6EFB84A7" w:rsidR="000C4B83" w:rsidRPr="000C4B83" w:rsidRDefault="000C4B83" w:rsidP="000C4B83">
      <w:pPr>
        <w:numPr>
          <w:ilvl w:val="0"/>
          <w:numId w:val="4"/>
        </w:numPr>
        <w:rPr>
          <w:lang w:val="ru-RU"/>
        </w:rPr>
      </w:pPr>
      <w:r w:rsidRPr="000C4B83">
        <w:rPr>
          <w:lang w:val="ru-RU"/>
        </w:rPr>
        <w:t>исполнители</w:t>
      </w:r>
      <w:r w:rsidRPr="000C4B83">
        <w:t> </w:t>
      </w:r>
      <w:r w:rsidRPr="000C4B83">
        <w:rPr>
          <w:lang w:val="ru-RU"/>
        </w:rPr>
        <w:t>(музыканты,</w:t>
      </w:r>
      <w:r w:rsidRPr="000C4B83">
        <w:t> </w:t>
      </w:r>
      <w:r w:rsidRPr="000C4B83">
        <w:rPr>
          <w:lang w:val="ru-RU"/>
        </w:rPr>
        <w:t>певцы,</w:t>
      </w:r>
      <w:r w:rsidRPr="000C4B83">
        <w:t> </w:t>
      </w:r>
      <w:r w:rsidRPr="000C4B83">
        <w:rPr>
          <w:lang w:val="ru-RU"/>
        </w:rPr>
        <w:t>пародисты,</w:t>
      </w:r>
      <w:r w:rsidRPr="000C4B83">
        <w:t> </w:t>
      </w:r>
      <w:r w:rsidRPr="000C4B83">
        <w:rPr>
          <w:lang w:val="ru-RU"/>
        </w:rPr>
        <w:t>актёры,</w:t>
      </w:r>
      <w:r w:rsidRPr="000C4B83">
        <w:t> </w:t>
      </w:r>
      <w:r w:rsidRPr="000C4B83">
        <w:rPr>
          <w:lang w:val="ru-RU"/>
        </w:rPr>
        <w:t>танцоры</w:t>
      </w:r>
      <w:r w:rsidRPr="000C4B83">
        <w:t> </w:t>
      </w:r>
      <w:r w:rsidRPr="000C4B83">
        <w:rPr>
          <w:lang w:val="ru-RU"/>
        </w:rPr>
        <w:t>и</w:t>
      </w:r>
      <w:r w:rsidRPr="000C4B83">
        <w:t> </w:t>
      </w:r>
      <w:r w:rsidRPr="000C4B83">
        <w:rPr>
          <w:lang w:val="ru-RU"/>
        </w:rPr>
        <w:t>т.</w:t>
      </w:r>
      <w:r w:rsidRPr="000C4B83">
        <w:t> </w:t>
      </w:r>
      <w:r w:rsidRPr="000C4B83">
        <w:rPr>
          <w:lang w:val="ru-RU"/>
        </w:rPr>
        <w:t>д.);</w:t>
      </w:r>
    </w:p>
    <w:p w14:paraId="11A1E966" w14:textId="6B97BCED" w:rsidR="000C4B83" w:rsidRPr="000C4B83" w:rsidRDefault="000C4B83" w:rsidP="000C4B83">
      <w:pPr>
        <w:numPr>
          <w:ilvl w:val="0"/>
          <w:numId w:val="4"/>
        </w:numPr>
      </w:pPr>
      <w:proofErr w:type="spellStart"/>
      <w:r w:rsidRPr="000C4B83">
        <w:t>производители</w:t>
      </w:r>
      <w:proofErr w:type="spellEnd"/>
      <w:r w:rsidRPr="000C4B83">
        <w:t> </w:t>
      </w:r>
      <w:proofErr w:type="spellStart"/>
      <w:r w:rsidRPr="000C4B83">
        <w:t>фонограмм</w:t>
      </w:r>
      <w:proofErr w:type="spellEnd"/>
      <w:r w:rsidRPr="000C4B83">
        <w:t> (</w:t>
      </w:r>
      <w:proofErr w:type="spellStart"/>
      <w:r w:rsidRPr="000C4B83">
        <w:t>изготовители</w:t>
      </w:r>
      <w:proofErr w:type="spellEnd"/>
      <w:r w:rsidRPr="000C4B83">
        <w:t xml:space="preserve"> </w:t>
      </w:r>
      <w:proofErr w:type="spellStart"/>
      <w:r w:rsidRPr="000C4B83">
        <w:t>фонограмм</w:t>
      </w:r>
      <w:proofErr w:type="spellEnd"/>
      <w:proofErr w:type="gramStart"/>
      <w:r w:rsidRPr="000C4B83">
        <w:t>);</w:t>
      </w:r>
      <w:proofErr w:type="gramEnd"/>
    </w:p>
    <w:p w14:paraId="0B839A91" w14:textId="1341FF53" w:rsidR="000C4B83" w:rsidRPr="000C4B83" w:rsidRDefault="000C4B83" w:rsidP="000C4B83">
      <w:pPr>
        <w:numPr>
          <w:ilvl w:val="0"/>
          <w:numId w:val="4"/>
        </w:numPr>
        <w:rPr>
          <w:lang w:val="ru-RU"/>
        </w:rPr>
      </w:pPr>
      <w:r w:rsidRPr="000C4B83">
        <w:rPr>
          <w:lang w:val="ru-RU"/>
        </w:rPr>
        <w:t>организации</w:t>
      </w:r>
      <w:r w:rsidRPr="000C4B83">
        <w:t> </w:t>
      </w:r>
      <w:r w:rsidRPr="000C4B83">
        <w:rPr>
          <w:lang w:val="ru-RU"/>
        </w:rPr>
        <w:t>эфирного</w:t>
      </w:r>
      <w:r w:rsidRPr="000C4B83">
        <w:t> </w:t>
      </w:r>
      <w:r w:rsidRPr="000C4B83">
        <w:rPr>
          <w:lang w:val="ru-RU"/>
        </w:rPr>
        <w:t>или</w:t>
      </w:r>
      <w:r w:rsidRPr="000C4B83">
        <w:t> </w:t>
      </w:r>
      <w:r w:rsidRPr="000C4B83">
        <w:rPr>
          <w:lang w:val="ru-RU"/>
        </w:rPr>
        <w:t>кабельного</w:t>
      </w:r>
      <w:r w:rsidRPr="000C4B83">
        <w:t> </w:t>
      </w:r>
      <w:r w:rsidRPr="000C4B83">
        <w:rPr>
          <w:lang w:val="ru-RU"/>
        </w:rPr>
        <w:t>вещания;</w:t>
      </w:r>
    </w:p>
    <w:p w14:paraId="52CD5C1B" w14:textId="4886F4E9" w:rsidR="000C4B83" w:rsidRPr="000C4B83" w:rsidRDefault="000C4B83" w:rsidP="000C4B83">
      <w:pPr>
        <w:numPr>
          <w:ilvl w:val="0"/>
          <w:numId w:val="4"/>
        </w:numPr>
      </w:pPr>
      <w:proofErr w:type="spellStart"/>
      <w:r w:rsidRPr="000C4B83">
        <w:t>изготовители</w:t>
      </w:r>
      <w:proofErr w:type="spellEnd"/>
      <w:r w:rsidRPr="000C4B83">
        <w:t> </w:t>
      </w:r>
      <w:proofErr w:type="spellStart"/>
      <w:r w:rsidRPr="000C4B83">
        <w:t>баз</w:t>
      </w:r>
      <w:proofErr w:type="spellEnd"/>
      <w:r w:rsidRPr="000C4B83">
        <w:t xml:space="preserve"> </w:t>
      </w:r>
      <w:proofErr w:type="spellStart"/>
      <w:proofErr w:type="gramStart"/>
      <w:r w:rsidRPr="000C4B83">
        <w:t>данных</w:t>
      </w:r>
      <w:proofErr w:type="spellEnd"/>
      <w:r w:rsidRPr="000C4B83">
        <w:t>;</w:t>
      </w:r>
      <w:proofErr w:type="gramEnd"/>
    </w:p>
    <w:p w14:paraId="2B5350D3" w14:textId="48DF6A08" w:rsidR="000C4B83" w:rsidRDefault="000C4B83" w:rsidP="000C4B83">
      <w:pPr>
        <w:numPr>
          <w:ilvl w:val="0"/>
          <w:numId w:val="4"/>
        </w:numPr>
      </w:pPr>
      <w:proofErr w:type="spellStart"/>
      <w:r w:rsidRPr="000C4B83">
        <w:t>публикаторы</w:t>
      </w:r>
      <w:proofErr w:type="spellEnd"/>
      <w:r w:rsidRPr="000C4B83">
        <w:t>.</w:t>
      </w:r>
    </w:p>
    <w:p w14:paraId="3DF394F7" w14:textId="77777777" w:rsidR="00577CF6" w:rsidRPr="000C4B83" w:rsidRDefault="00577CF6" w:rsidP="00577CF6"/>
    <w:p w14:paraId="6D80E82F" w14:textId="4D971556" w:rsidR="000C4B83" w:rsidRDefault="004D66C7" w:rsidP="00A40C95">
      <w:pPr>
        <w:rPr>
          <w:lang w:val="ru-RU"/>
        </w:rPr>
      </w:pPr>
      <w:r>
        <w:rPr>
          <w:lang w:val="ru-RU"/>
        </w:rPr>
        <w:t>Таким образом в сфере разработки ПО субъектом (простыми словами владельцем) прав на ПО является работ</w:t>
      </w:r>
      <w:r w:rsidR="003F6CC8">
        <w:rPr>
          <w:lang w:val="ru-RU"/>
        </w:rPr>
        <w:t xml:space="preserve">одатель. Будучи наемным работником, нужно быть готовым весь свой интеллектуальный труд отдать </w:t>
      </w:r>
      <w:r w:rsidR="00994CCA">
        <w:rPr>
          <w:lang w:val="ru-RU"/>
        </w:rPr>
        <w:t>в пользование заказчику</w:t>
      </w:r>
      <w:r w:rsidR="00994CCA" w:rsidRPr="00994CCA">
        <w:rPr>
          <w:lang w:val="ru-RU"/>
        </w:rPr>
        <w:t>/</w:t>
      </w:r>
      <w:r w:rsidR="00994CCA">
        <w:rPr>
          <w:lang w:val="ru-RU"/>
        </w:rPr>
        <w:t>компании.</w:t>
      </w:r>
    </w:p>
    <w:p w14:paraId="381A5BC2" w14:textId="663F014F" w:rsidR="00F3620D" w:rsidRDefault="00F3620D" w:rsidP="00A40C95">
      <w:pPr>
        <w:rPr>
          <w:lang w:val="ru-RU"/>
        </w:rPr>
      </w:pPr>
    </w:p>
    <w:p w14:paraId="2AAE7FB0" w14:textId="77777777" w:rsidR="00545994" w:rsidRPr="00545994" w:rsidRDefault="00545994" w:rsidP="00545994">
      <w:proofErr w:type="spellStart"/>
      <w:r w:rsidRPr="00545994">
        <w:rPr>
          <w:u w:val="single"/>
        </w:rPr>
        <w:t>Объектами</w:t>
      </w:r>
      <w:proofErr w:type="spellEnd"/>
      <w:r w:rsidRPr="00545994">
        <w:rPr>
          <w:u w:val="single"/>
        </w:rPr>
        <w:t xml:space="preserve"> </w:t>
      </w:r>
      <w:proofErr w:type="spellStart"/>
      <w:r w:rsidRPr="00545994">
        <w:rPr>
          <w:u w:val="single"/>
        </w:rPr>
        <w:t>авторского</w:t>
      </w:r>
      <w:proofErr w:type="spellEnd"/>
      <w:r w:rsidRPr="00545994">
        <w:rPr>
          <w:u w:val="single"/>
        </w:rPr>
        <w:t xml:space="preserve"> </w:t>
      </w:r>
      <w:proofErr w:type="spellStart"/>
      <w:r w:rsidRPr="00545994">
        <w:rPr>
          <w:u w:val="single"/>
        </w:rPr>
        <w:t>права</w:t>
      </w:r>
      <w:proofErr w:type="spellEnd"/>
      <w:r w:rsidRPr="00545994">
        <w:t xml:space="preserve"> </w:t>
      </w:r>
      <w:proofErr w:type="spellStart"/>
      <w:r w:rsidRPr="00545994">
        <w:t>являются</w:t>
      </w:r>
      <w:proofErr w:type="spellEnd"/>
      <w:r w:rsidRPr="00545994">
        <w:t>:</w:t>
      </w:r>
    </w:p>
    <w:p w14:paraId="03655882" w14:textId="77777777" w:rsidR="00545994" w:rsidRPr="00545994" w:rsidRDefault="00545994" w:rsidP="00545994">
      <w:pPr>
        <w:numPr>
          <w:ilvl w:val="0"/>
          <w:numId w:val="5"/>
        </w:numPr>
        <w:rPr>
          <w:lang w:val="ru-RU"/>
        </w:rPr>
      </w:pPr>
      <w:r w:rsidRPr="00545994">
        <w:rPr>
          <w:lang w:val="ru-RU"/>
        </w:rPr>
        <w:t>литературные произведения (книги, брошюры, статьи и др.);</w:t>
      </w:r>
    </w:p>
    <w:p w14:paraId="62013756" w14:textId="77777777" w:rsidR="00545994" w:rsidRPr="00545994" w:rsidRDefault="00545994" w:rsidP="00545994">
      <w:pPr>
        <w:numPr>
          <w:ilvl w:val="0"/>
          <w:numId w:val="5"/>
        </w:numPr>
        <w:rPr>
          <w:lang w:val="ru-RU"/>
        </w:rPr>
      </w:pPr>
      <w:r w:rsidRPr="00545994">
        <w:rPr>
          <w:lang w:val="ru-RU"/>
        </w:rPr>
        <w:t>драматические и музыкально-драматические произведения, произведения хореографии и пантомимы и другие сценарные произведения;</w:t>
      </w:r>
    </w:p>
    <w:p w14:paraId="63B4BC5A" w14:textId="77777777" w:rsidR="00545994" w:rsidRPr="00545994" w:rsidRDefault="00545994" w:rsidP="00545994">
      <w:pPr>
        <w:numPr>
          <w:ilvl w:val="0"/>
          <w:numId w:val="5"/>
        </w:numPr>
        <w:rPr>
          <w:lang w:val="ru-RU"/>
        </w:rPr>
      </w:pPr>
      <w:r w:rsidRPr="00545994">
        <w:rPr>
          <w:lang w:val="ru-RU"/>
        </w:rPr>
        <w:t>музыкальные произведения с текстом и без текста;</w:t>
      </w:r>
    </w:p>
    <w:p w14:paraId="27AAA7EE" w14:textId="77777777" w:rsidR="00545994" w:rsidRPr="00545994" w:rsidRDefault="00545994" w:rsidP="00545994">
      <w:pPr>
        <w:numPr>
          <w:ilvl w:val="0"/>
          <w:numId w:val="5"/>
        </w:numPr>
      </w:pPr>
      <w:proofErr w:type="spellStart"/>
      <w:r w:rsidRPr="00545994">
        <w:t>аудиовизуальные</w:t>
      </w:r>
      <w:proofErr w:type="spellEnd"/>
      <w:r w:rsidRPr="00545994">
        <w:t xml:space="preserve"> </w:t>
      </w:r>
      <w:proofErr w:type="spellStart"/>
      <w:proofErr w:type="gramStart"/>
      <w:r w:rsidRPr="00545994">
        <w:t>произведения</w:t>
      </w:r>
      <w:proofErr w:type="spellEnd"/>
      <w:r w:rsidRPr="00545994">
        <w:t>;</w:t>
      </w:r>
      <w:proofErr w:type="gramEnd"/>
    </w:p>
    <w:p w14:paraId="58F92A21" w14:textId="77777777" w:rsidR="00545994" w:rsidRPr="00545994" w:rsidRDefault="00545994" w:rsidP="00545994">
      <w:pPr>
        <w:numPr>
          <w:ilvl w:val="0"/>
          <w:numId w:val="5"/>
        </w:numPr>
        <w:rPr>
          <w:lang w:val="ru-RU"/>
        </w:rPr>
      </w:pPr>
      <w:r w:rsidRPr="00545994">
        <w:rPr>
          <w:lang w:val="ru-RU"/>
        </w:rPr>
        <w:t>произведения изобразительного искусства (скульптура, живопись, графика, литография и др.);</w:t>
      </w:r>
    </w:p>
    <w:p w14:paraId="69D21791" w14:textId="77777777" w:rsidR="00545994" w:rsidRPr="00545994" w:rsidRDefault="00545994" w:rsidP="00545994">
      <w:pPr>
        <w:numPr>
          <w:ilvl w:val="0"/>
          <w:numId w:val="5"/>
        </w:numPr>
        <w:rPr>
          <w:lang w:val="ru-RU"/>
        </w:rPr>
      </w:pPr>
      <w:r w:rsidRPr="00545994">
        <w:rPr>
          <w:lang w:val="ru-RU"/>
        </w:rPr>
        <w:t>произведения прикладного искусства и дизайна;</w:t>
      </w:r>
    </w:p>
    <w:p w14:paraId="3BDEFEE0" w14:textId="77777777" w:rsidR="00545994" w:rsidRPr="00545994" w:rsidRDefault="00545994" w:rsidP="00545994">
      <w:pPr>
        <w:numPr>
          <w:ilvl w:val="0"/>
          <w:numId w:val="5"/>
        </w:numPr>
        <w:rPr>
          <w:lang w:val="ru-RU"/>
        </w:rPr>
      </w:pPr>
      <w:r w:rsidRPr="00545994">
        <w:rPr>
          <w:lang w:val="ru-RU"/>
        </w:rPr>
        <w:t>произведения архитектуры, градостроительства и садово-паркового искусства;</w:t>
      </w:r>
    </w:p>
    <w:p w14:paraId="74E4B21C" w14:textId="77777777" w:rsidR="00545994" w:rsidRPr="00545994" w:rsidRDefault="00545994" w:rsidP="00545994">
      <w:pPr>
        <w:numPr>
          <w:ilvl w:val="0"/>
          <w:numId w:val="5"/>
        </w:numPr>
        <w:rPr>
          <w:lang w:val="ru-RU"/>
        </w:rPr>
      </w:pPr>
      <w:r w:rsidRPr="00545994">
        <w:rPr>
          <w:lang w:val="ru-RU"/>
        </w:rPr>
        <w:t>фотографические произведения, в том числе произведения, полученные способами, аналогичными фотографии;</w:t>
      </w:r>
    </w:p>
    <w:p w14:paraId="0491DB1B" w14:textId="77777777" w:rsidR="00545994" w:rsidRPr="00545994" w:rsidRDefault="00545994" w:rsidP="00545994">
      <w:pPr>
        <w:numPr>
          <w:ilvl w:val="0"/>
          <w:numId w:val="5"/>
        </w:numPr>
        <w:rPr>
          <w:lang w:val="ru-RU"/>
        </w:rPr>
      </w:pPr>
      <w:r w:rsidRPr="00545994">
        <w:rPr>
          <w:lang w:val="ru-RU"/>
        </w:rPr>
        <w:t>карты, планы, эскизы, иллюстрации и пластические произведения, относящиеся к географии, картографии и другим наукам;</w:t>
      </w:r>
    </w:p>
    <w:p w14:paraId="6A8F42E5" w14:textId="77777777" w:rsidR="00545994" w:rsidRPr="00545994" w:rsidRDefault="00545994" w:rsidP="00545994">
      <w:pPr>
        <w:numPr>
          <w:ilvl w:val="0"/>
          <w:numId w:val="5"/>
        </w:numPr>
      </w:pPr>
      <w:proofErr w:type="spellStart"/>
      <w:r w:rsidRPr="00545994">
        <w:t>компьютерные</w:t>
      </w:r>
      <w:proofErr w:type="spellEnd"/>
      <w:r w:rsidRPr="00545994">
        <w:t xml:space="preserve"> </w:t>
      </w:r>
      <w:proofErr w:type="spellStart"/>
      <w:proofErr w:type="gramStart"/>
      <w:r w:rsidRPr="00545994">
        <w:t>программы</w:t>
      </w:r>
      <w:proofErr w:type="spellEnd"/>
      <w:r w:rsidRPr="00545994">
        <w:t>;</w:t>
      </w:r>
      <w:proofErr w:type="gramEnd"/>
    </w:p>
    <w:p w14:paraId="15062BDA" w14:textId="77777777" w:rsidR="00545994" w:rsidRPr="00545994" w:rsidRDefault="00545994" w:rsidP="00545994">
      <w:pPr>
        <w:numPr>
          <w:ilvl w:val="0"/>
          <w:numId w:val="5"/>
        </w:numPr>
        <w:rPr>
          <w:lang w:val="ru-RU"/>
        </w:rPr>
      </w:pPr>
      <w:r w:rsidRPr="00545994">
        <w:rPr>
          <w:lang w:val="ru-RU"/>
        </w:rPr>
        <w:t>произведения науки (монографии, статьи, отчеты, научные лекции и доклады, диссертации, конструкторская документация и др.);</w:t>
      </w:r>
    </w:p>
    <w:p w14:paraId="28CD09D0" w14:textId="77777777" w:rsidR="00545994" w:rsidRPr="00545994" w:rsidRDefault="00545994" w:rsidP="00545994">
      <w:pPr>
        <w:numPr>
          <w:ilvl w:val="0"/>
          <w:numId w:val="5"/>
        </w:numPr>
      </w:pPr>
      <w:proofErr w:type="spellStart"/>
      <w:r w:rsidRPr="00545994">
        <w:lastRenderedPageBreak/>
        <w:t>иные</w:t>
      </w:r>
      <w:proofErr w:type="spellEnd"/>
      <w:r w:rsidRPr="00545994">
        <w:t xml:space="preserve"> </w:t>
      </w:r>
      <w:proofErr w:type="spellStart"/>
      <w:r w:rsidRPr="00545994">
        <w:t>произведения</w:t>
      </w:r>
      <w:proofErr w:type="spellEnd"/>
      <w:r w:rsidRPr="00545994">
        <w:t>.</w:t>
      </w:r>
    </w:p>
    <w:p w14:paraId="5CFE2C34" w14:textId="77777777" w:rsidR="00545994" w:rsidRPr="00545994" w:rsidRDefault="00545994" w:rsidP="00545994">
      <w:pPr>
        <w:rPr>
          <w:lang w:val="ru-RU"/>
        </w:rPr>
      </w:pPr>
      <w:r w:rsidRPr="00545994">
        <w:rPr>
          <w:lang w:val="ru-RU"/>
        </w:rPr>
        <w:t>Объектом авторского права является также часть произведения (включая его название), которая является результатом творческого труда и существует в какой-либо объективной форме, и может использоваться самостоятельно.</w:t>
      </w:r>
    </w:p>
    <w:p w14:paraId="1DF2B736" w14:textId="77777777" w:rsidR="00545994" w:rsidRPr="00545994" w:rsidRDefault="00545994" w:rsidP="00545994">
      <w:pPr>
        <w:rPr>
          <w:lang w:val="ru-RU"/>
        </w:rPr>
      </w:pPr>
      <w:r w:rsidRPr="00545994">
        <w:rPr>
          <w:lang w:val="ru-RU"/>
        </w:rPr>
        <w:t>К объектам авторского права также относятся:</w:t>
      </w:r>
    </w:p>
    <w:p w14:paraId="036B50D0" w14:textId="77777777" w:rsidR="00545994" w:rsidRPr="00545994" w:rsidRDefault="00545994" w:rsidP="00545994">
      <w:pPr>
        <w:numPr>
          <w:ilvl w:val="0"/>
          <w:numId w:val="6"/>
        </w:numPr>
      </w:pPr>
      <w:proofErr w:type="spellStart"/>
      <w:r w:rsidRPr="00545994">
        <w:t>производные</w:t>
      </w:r>
      <w:proofErr w:type="spellEnd"/>
      <w:r w:rsidRPr="00545994">
        <w:t xml:space="preserve"> </w:t>
      </w:r>
      <w:proofErr w:type="spellStart"/>
      <w:proofErr w:type="gramStart"/>
      <w:r w:rsidRPr="00545994">
        <w:t>произведения</w:t>
      </w:r>
      <w:proofErr w:type="spellEnd"/>
      <w:r w:rsidRPr="00545994">
        <w:t>;</w:t>
      </w:r>
      <w:proofErr w:type="gramEnd"/>
    </w:p>
    <w:p w14:paraId="4707E5E6" w14:textId="264FB3D9" w:rsidR="00545994" w:rsidRDefault="00545994" w:rsidP="00545994">
      <w:pPr>
        <w:numPr>
          <w:ilvl w:val="0"/>
          <w:numId w:val="6"/>
        </w:numPr>
      </w:pPr>
      <w:proofErr w:type="spellStart"/>
      <w:r w:rsidRPr="00545994">
        <w:t>составные</w:t>
      </w:r>
      <w:proofErr w:type="spellEnd"/>
      <w:r w:rsidRPr="00545994">
        <w:t xml:space="preserve"> </w:t>
      </w:r>
      <w:proofErr w:type="spellStart"/>
      <w:r w:rsidRPr="00545994">
        <w:t>произведения</w:t>
      </w:r>
      <w:proofErr w:type="spellEnd"/>
      <w:r w:rsidRPr="00545994">
        <w:t>.</w:t>
      </w:r>
    </w:p>
    <w:p w14:paraId="4E202101" w14:textId="419EF842" w:rsidR="00C268BF" w:rsidRDefault="00C268BF" w:rsidP="004E2F01">
      <w:pPr>
        <w:rPr>
          <w:lang w:val="ru-RU"/>
        </w:rPr>
      </w:pPr>
    </w:p>
    <w:p w14:paraId="0AA6CE1A" w14:textId="0DD70C59" w:rsidR="00C268BF" w:rsidRDefault="00C268BF" w:rsidP="004E2F01">
      <w:pPr>
        <w:rPr>
          <w:lang w:val="ru-RU"/>
        </w:rPr>
      </w:pPr>
      <w:r w:rsidRPr="002F02B7">
        <w:rPr>
          <w:u w:val="single"/>
          <w:lang w:val="ru-RU"/>
        </w:rPr>
        <w:t>Объект смежных прав</w:t>
      </w:r>
      <w:r>
        <w:rPr>
          <w:lang w:val="ru-RU"/>
        </w:rPr>
        <w:t>.</w:t>
      </w:r>
    </w:p>
    <w:p w14:paraId="46070AC4" w14:textId="77777777" w:rsidR="002F02B7" w:rsidRPr="002F02B7" w:rsidRDefault="002F02B7" w:rsidP="002F02B7">
      <w:pPr>
        <w:rPr>
          <w:lang w:val="ru-RU"/>
        </w:rPr>
      </w:pPr>
      <w:r w:rsidRPr="002F02B7">
        <w:rPr>
          <w:lang w:val="ru-RU"/>
        </w:rPr>
        <w:t>Смежные права распространяются на исполнения, фонограммы, передачи организаций эфирного или кабельного вещания.</w:t>
      </w:r>
    </w:p>
    <w:p w14:paraId="1734EB75" w14:textId="77777777" w:rsidR="002F02B7" w:rsidRPr="002F02B7" w:rsidRDefault="002F02B7" w:rsidP="002F02B7">
      <w:pPr>
        <w:rPr>
          <w:lang w:val="ru-RU"/>
        </w:rPr>
      </w:pPr>
      <w:r w:rsidRPr="002F02B7">
        <w:rPr>
          <w:lang w:val="ru-RU"/>
        </w:rPr>
        <w:t>К исполнениям относятся исполнения артистов-исполнителей и дирижеров, постановки режиссеров-постановщиков спектаклей.</w:t>
      </w:r>
    </w:p>
    <w:p w14:paraId="3376472A" w14:textId="03A44491" w:rsidR="003007A2" w:rsidRPr="00D321CF" w:rsidRDefault="002F02B7" w:rsidP="003007A2">
      <w:pPr>
        <w:rPr>
          <w:lang w:val="ru-RU"/>
        </w:rPr>
      </w:pPr>
      <w:r w:rsidRPr="002F02B7">
        <w:rPr>
          <w:lang w:val="ru-RU"/>
        </w:rPr>
        <w:t>Для возникновения и осуществления смежных прав не требуется соблюдение каких-либо формальностей.</w:t>
      </w:r>
      <w:r w:rsidR="003007A2">
        <w:rPr>
          <w:lang w:val="ru-RU"/>
        </w:rPr>
        <w:br/>
      </w:r>
      <w:r w:rsidR="003007A2">
        <w:rPr>
          <w:lang w:val="ru-RU"/>
        </w:rPr>
        <w:br/>
        <w:t>Термины перечислили, а что же до смысла и вопросов из введения?</w:t>
      </w:r>
      <w:r w:rsidR="003007A2">
        <w:rPr>
          <w:lang w:val="ru-RU"/>
        </w:rPr>
        <w:br/>
      </w:r>
      <w:r w:rsidR="003007A2">
        <w:rPr>
          <w:lang w:val="ru-RU"/>
        </w:rPr>
        <w:t>Тут стоит упомянуть, что а</w:t>
      </w:r>
      <w:r w:rsidR="003007A2" w:rsidRPr="00261B66">
        <w:rPr>
          <w:lang w:val="ru-RU"/>
        </w:rPr>
        <w:t>вторское право не распространяется на идеи, методы, процессы, системы, способы, концепции, принципы, открытия, факты, даже если они выражены, отображены, объяснены или воплощены в произведении.</w:t>
      </w:r>
      <w:r w:rsidR="003007A2">
        <w:rPr>
          <w:lang w:val="ru-RU"/>
        </w:rPr>
        <w:t xml:space="preserve"> </w:t>
      </w:r>
      <w:r w:rsidR="003007A2">
        <w:rPr>
          <w:lang w:val="ru-RU"/>
        </w:rPr>
        <w:br/>
        <w:t>Таким образом возникшая на работе идея может спокойно распространяться и монетизироваться вне, собственно, работы. Результат конкретной реализации этой идей в виде некой работающей, например, программы,</w:t>
      </w:r>
      <w:r w:rsidR="003007A2">
        <w:rPr>
          <w:lang w:val="ru-RU"/>
        </w:rPr>
        <w:t xml:space="preserve"> написанной в рабочее время на рабочем месте,</w:t>
      </w:r>
      <w:r w:rsidR="003007A2">
        <w:rPr>
          <w:lang w:val="ru-RU"/>
        </w:rPr>
        <w:t xml:space="preserve"> конечно, является собственностью работодателя. Но идея</w:t>
      </w:r>
      <w:r w:rsidR="003007A2" w:rsidRPr="00D321CF">
        <w:rPr>
          <w:lang w:val="ru-RU"/>
        </w:rPr>
        <w:t>/</w:t>
      </w:r>
      <w:r w:rsidR="003007A2">
        <w:rPr>
          <w:lang w:val="ru-RU"/>
        </w:rPr>
        <w:t xml:space="preserve">концепция в итоге не принадлежит никому, так как может возникнуть в чьей-то другой голове. </w:t>
      </w:r>
    </w:p>
    <w:p w14:paraId="51E0BCCE" w14:textId="77777777" w:rsidR="00C268BF" w:rsidRPr="00545994" w:rsidRDefault="00C268BF" w:rsidP="004E2F01">
      <w:pPr>
        <w:rPr>
          <w:lang w:val="ru-RU"/>
        </w:rPr>
      </w:pPr>
    </w:p>
    <w:p w14:paraId="7E97012E" w14:textId="3FA3023E" w:rsidR="00CE1DC3" w:rsidRDefault="00CE1DC3" w:rsidP="00CE1DC3">
      <w:pPr>
        <w:pStyle w:val="2"/>
        <w:rPr>
          <w:lang w:val="ru-RU"/>
        </w:rPr>
      </w:pPr>
      <w:bookmarkStart w:id="4" w:name="_Toc85272368"/>
      <w:r>
        <w:rPr>
          <w:lang w:val="ru-RU"/>
        </w:rPr>
        <w:t xml:space="preserve">Ограничения </w:t>
      </w:r>
      <w:r w:rsidR="00D11EA2">
        <w:rPr>
          <w:lang w:val="ru-RU"/>
        </w:rPr>
        <w:t>имущественных</w:t>
      </w:r>
      <w:r>
        <w:rPr>
          <w:lang w:val="ru-RU"/>
        </w:rPr>
        <w:t xml:space="preserve"> прав. Срок действия авторского права</w:t>
      </w:r>
      <w:bookmarkEnd w:id="4"/>
    </w:p>
    <w:p w14:paraId="080B91F0" w14:textId="2F55C426" w:rsidR="00AC1559" w:rsidRPr="00AC1559" w:rsidRDefault="00AC1559" w:rsidP="00AC1559">
      <w:pPr>
        <w:rPr>
          <w:u w:val="single"/>
          <w:lang w:val="ru-RU"/>
        </w:rPr>
      </w:pPr>
      <w:r w:rsidRPr="00AC1559">
        <w:rPr>
          <w:u w:val="single"/>
          <w:lang w:val="ru-RU"/>
        </w:rPr>
        <w:t>Имущественные права</w:t>
      </w:r>
    </w:p>
    <w:p w14:paraId="6371549A" w14:textId="6B99D84A" w:rsidR="00AC1559" w:rsidRPr="00AC1559" w:rsidRDefault="00AC1559" w:rsidP="00AC1559">
      <w:pPr>
        <w:rPr>
          <w:lang w:val="ru-RU"/>
        </w:rPr>
      </w:pPr>
      <w:r w:rsidRPr="00AC1559">
        <w:rPr>
          <w:lang w:val="ru-RU"/>
        </w:rPr>
        <w:t>Автору в отношении его произведения или иному правообладателю принадлежат исключительное право на произведение, а также иные имущественные права, предусмотренные Законом Республики Беларусь «Об авторском праве и смежных правах».</w:t>
      </w:r>
    </w:p>
    <w:p w14:paraId="0DC7900F" w14:textId="77777777" w:rsidR="00AC1559" w:rsidRPr="00AC1559" w:rsidRDefault="00AC1559" w:rsidP="00AC1559">
      <w:pPr>
        <w:rPr>
          <w:lang w:val="ru-RU"/>
        </w:rPr>
      </w:pPr>
      <w:r w:rsidRPr="00AC1559">
        <w:rPr>
          <w:lang w:val="ru-RU"/>
        </w:rPr>
        <w:t>Исключительное право на произведение означает право автора или иного правообладателя использовать произведение по своему усмотрению в любой форме и любым способом. При этом автору или иному правообладателю принадлежит право разрешать или запрещать другим лицам использовать произведение.</w:t>
      </w:r>
    </w:p>
    <w:p w14:paraId="3BEE4972" w14:textId="77777777" w:rsidR="00AC1559" w:rsidRPr="00AC1559" w:rsidRDefault="00AC1559" w:rsidP="00AC1559">
      <w:proofErr w:type="spellStart"/>
      <w:r w:rsidRPr="00AC1559">
        <w:t>Использованием</w:t>
      </w:r>
      <w:proofErr w:type="spellEnd"/>
      <w:r w:rsidRPr="00AC1559">
        <w:t xml:space="preserve"> </w:t>
      </w:r>
      <w:proofErr w:type="spellStart"/>
      <w:r w:rsidRPr="00AC1559">
        <w:t>произведения</w:t>
      </w:r>
      <w:proofErr w:type="spellEnd"/>
      <w:r w:rsidRPr="00AC1559">
        <w:t xml:space="preserve"> </w:t>
      </w:r>
      <w:proofErr w:type="spellStart"/>
      <w:r w:rsidRPr="00AC1559">
        <w:t>признаются</w:t>
      </w:r>
      <w:proofErr w:type="spellEnd"/>
      <w:r w:rsidRPr="00AC1559">
        <w:t>:</w:t>
      </w:r>
    </w:p>
    <w:p w14:paraId="3F846485" w14:textId="77777777" w:rsidR="00AC1559" w:rsidRPr="00AC1559" w:rsidRDefault="00AC1559" w:rsidP="00AC1559">
      <w:pPr>
        <w:numPr>
          <w:ilvl w:val="0"/>
          <w:numId w:val="7"/>
        </w:numPr>
      </w:pPr>
      <w:proofErr w:type="spellStart"/>
      <w:r w:rsidRPr="00AC1559">
        <w:t>воспроизведение</w:t>
      </w:r>
      <w:proofErr w:type="spellEnd"/>
      <w:r w:rsidRPr="00AC1559">
        <w:t xml:space="preserve"> </w:t>
      </w:r>
      <w:proofErr w:type="spellStart"/>
      <w:proofErr w:type="gramStart"/>
      <w:r w:rsidRPr="00AC1559">
        <w:t>произведения</w:t>
      </w:r>
      <w:proofErr w:type="spellEnd"/>
      <w:r w:rsidRPr="00AC1559">
        <w:t>;</w:t>
      </w:r>
      <w:proofErr w:type="gramEnd"/>
    </w:p>
    <w:p w14:paraId="55110E71" w14:textId="77777777" w:rsidR="00AC1559" w:rsidRPr="00AC1559" w:rsidRDefault="00AC1559" w:rsidP="00AC1559">
      <w:pPr>
        <w:numPr>
          <w:ilvl w:val="0"/>
          <w:numId w:val="7"/>
        </w:numPr>
        <w:rPr>
          <w:lang w:val="ru-RU"/>
        </w:rPr>
      </w:pPr>
      <w:r w:rsidRPr="00AC1559">
        <w:rPr>
          <w:lang w:val="ru-RU"/>
        </w:rPr>
        <w:t>распространение</w:t>
      </w:r>
      <w:r w:rsidRPr="00AC1559">
        <w:t> </w:t>
      </w:r>
      <w:r w:rsidRPr="00AC1559">
        <w:rPr>
          <w:lang w:val="ru-RU"/>
        </w:rPr>
        <w:t xml:space="preserve">экземпляров произведения посредством продажи или иной передачи права собственности. Если экземпляры правомерно </w:t>
      </w:r>
      <w:r w:rsidRPr="00AC1559">
        <w:rPr>
          <w:lang w:val="ru-RU"/>
        </w:rPr>
        <w:lastRenderedPageBreak/>
        <w:t>опубликованного произведения введены с разрешения автора или иного правообладателя в гражданский оборот на территории Республики Беларусь посредством их продажи или иной передачи права собственности, то допускается их дальнейшее распространение на территории Республики Беларусь без согласия автора или иного правообладателя и без выплаты им вознаграждения, за исключением случаев действия права следования;</w:t>
      </w:r>
    </w:p>
    <w:p w14:paraId="0A63F3E0" w14:textId="77777777" w:rsidR="00AC1559" w:rsidRPr="00AC1559" w:rsidRDefault="00AC1559" w:rsidP="00AC1559">
      <w:pPr>
        <w:numPr>
          <w:ilvl w:val="0"/>
          <w:numId w:val="7"/>
        </w:numPr>
        <w:rPr>
          <w:lang w:val="ru-RU"/>
        </w:rPr>
      </w:pPr>
      <w:r w:rsidRPr="00AC1559">
        <w:rPr>
          <w:lang w:val="ru-RU"/>
        </w:rPr>
        <w:t>прокат</w:t>
      </w:r>
      <w:r w:rsidRPr="00AC1559">
        <w:t> </w:t>
      </w:r>
      <w:r w:rsidRPr="00AC1559">
        <w:rPr>
          <w:lang w:val="ru-RU"/>
        </w:rPr>
        <w:t>экземпляров произведения, за исключением</w:t>
      </w:r>
      <w:r w:rsidRPr="00AC1559">
        <w:t> </w:t>
      </w:r>
      <w:r w:rsidRPr="00AC1559">
        <w:rPr>
          <w:lang w:val="ru-RU"/>
        </w:rPr>
        <w:t>экземпляров компьютерной программы, если только сама компьютерная программа не является основным объектом проката;</w:t>
      </w:r>
    </w:p>
    <w:p w14:paraId="378F7E4A" w14:textId="77777777" w:rsidR="00AC1559" w:rsidRPr="00AC1559" w:rsidRDefault="00AC1559" w:rsidP="00AC1559">
      <w:pPr>
        <w:numPr>
          <w:ilvl w:val="0"/>
          <w:numId w:val="7"/>
        </w:numPr>
        <w:rPr>
          <w:lang w:val="ru-RU"/>
        </w:rPr>
      </w:pPr>
      <w:r w:rsidRPr="00AC1559">
        <w:rPr>
          <w:lang w:val="ru-RU"/>
        </w:rPr>
        <w:t>ввоз на территорию Республики Беларусь экземпляров произведения, включая экземпляры, изготовленные с разрешения автора или иного правообладателя;</w:t>
      </w:r>
    </w:p>
    <w:p w14:paraId="16ECB347" w14:textId="77777777" w:rsidR="00AC1559" w:rsidRPr="00AC1559" w:rsidRDefault="00AC1559" w:rsidP="00AC1559">
      <w:pPr>
        <w:numPr>
          <w:ilvl w:val="0"/>
          <w:numId w:val="7"/>
        </w:numPr>
      </w:pPr>
      <w:proofErr w:type="spellStart"/>
      <w:r w:rsidRPr="00AC1559">
        <w:t>публичный</w:t>
      </w:r>
      <w:proofErr w:type="spellEnd"/>
      <w:r w:rsidRPr="00AC1559">
        <w:t xml:space="preserve"> </w:t>
      </w:r>
      <w:proofErr w:type="spellStart"/>
      <w:r w:rsidRPr="00AC1559">
        <w:t>показ</w:t>
      </w:r>
      <w:proofErr w:type="spellEnd"/>
      <w:r w:rsidRPr="00AC1559">
        <w:t> </w:t>
      </w:r>
      <w:proofErr w:type="spellStart"/>
      <w:r w:rsidRPr="00AC1559">
        <w:t>экземпляров</w:t>
      </w:r>
      <w:proofErr w:type="spellEnd"/>
      <w:r w:rsidRPr="00AC1559">
        <w:t xml:space="preserve"> </w:t>
      </w:r>
      <w:proofErr w:type="spellStart"/>
      <w:proofErr w:type="gramStart"/>
      <w:r w:rsidRPr="00AC1559">
        <w:t>произведения</w:t>
      </w:r>
      <w:proofErr w:type="spellEnd"/>
      <w:r w:rsidRPr="00AC1559">
        <w:t>;</w:t>
      </w:r>
      <w:proofErr w:type="gramEnd"/>
    </w:p>
    <w:p w14:paraId="11A66ED5" w14:textId="77777777" w:rsidR="00AC1559" w:rsidRPr="00AC1559" w:rsidRDefault="00AC1559" w:rsidP="00AC1559">
      <w:pPr>
        <w:numPr>
          <w:ilvl w:val="0"/>
          <w:numId w:val="7"/>
        </w:numPr>
      </w:pPr>
      <w:proofErr w:type="spellStart"/>
      <w:r w:rsidRPr="00AC1559">
        <w:t>публичное</w:t>
      </w:r>
      <w:proofErr w:type="spellEnd"/>
      <w:r w:rsidRPr="00AC1559">
        <w:t xml:space="preserve"> </w:t>
      </w:r>
      <w:proofErr w:type="spellStart"/>
      <w:r w:rsidRPr="00AC1559">
        <w:t>исполнение</w:t>
      </w:r>
      <w:proofErr w:type="spellEnd"/>
      <w:r w:rsidRPr="00AC1559">
        <w:t xml:space="preserve"> </w:t>
      </w:r>
      <w:proofErr w:type="spellStart"/>
      <w:proofErr w:type="gramStart"/>
      <w:r w:rsidRPr="00AC1559">
        <w:t>произведения</w:t>
      </w:r>
      <w:proofErr w:type="spellEnd"/>
      <w:r w:rsidRPr="00AC1559">
        <w:t>;</w:t>
      </w:r>
      <w:proofErr w:type="gramEnd"/>
    </w:p>
    <w:p w14:paraId="38F69228" w14:textId="77777777" w:rsidR="00AC1559" w:rsidRPr="00AC1559" w:rsidRDefault="00AC1559" w:rsidP="00AC1559">
      <w:pPr>
        <w:numPr>
          <w:ilvl w:val="0"/>
          <w:numId w:val="7"/>
        </w:numPr>
      </w:pPr>
      <w:proofErr w:type="spellStart"/>
      <w:r w:rsidRPr="00AC1559">
        <w:t>передача</w:t>
      </w:r>
      <w:proofErr w:type="spellEnd"/>
      <w:r w:rsidRPr="00AC1559">
        <w:t xml:space="preserve"> </w:t>
      </w:r>
      <w:proofErr w:type="spellStart"/>
      <w:r w:rsidRPr="00AC1559">
        <w:t>произведения</w:t>
      </w:r>
      <w:proofErr w:type="spellEnd"/>
      <w:r w:rsidRPr="00AC1559">
        <w:t xml:space="preserve"> в </w:t>
      </w:r>
      <w:proofErr w:type="spellStart"/>
      <w:proofErr w:type="gramStart"/>
      <w:r w:rsidRPr="00AC1559">
        <w:t>эфир</w:t>
      </w:r>
      <w:proofErr w:type="spellEnd"/>
      <w:r w:rsidRPr="00AC1559">
        <w:t>;</w:t>
      </w:r>
      <w:proofErr w:type="gramEnd"/>
    </w:p>
    <w:p w14:paraId="6651EBE2" w14:textId="77777777" w:rsidR="00AC1559" w:rsidRPr="00AC1559" w:rsidRDefault="00AC1559" w:rsidP="00AC1559">
      <w:pPr>
        <w:numPr>
          <w:ilvl w:val="0"/>
          <w:numId w:val="7"/>
        </w:numPr>
      </w:pPr>
      <w:proofErr w:type="spellStart"/>
      <w:r w:rsidRPr="00AC1559">
        <w:t>передача</w:t>
      </w:r>
      <w:proofErr w:type="spellEnd"/>
      <w:r w:rsidRPr="00AC1559">
        <w:t xml:space="preserve"> </w:t>
      </w:r>
      <w:proofErr w:type="spellStart"/>
      <w:r w:rsidRPr="00AC1559">
        <w:t>произведения</w:t>
      </w:r>
      <w:proofErr w:type="spellEnd"/>
      <w:r w:rsidRPr="00AC1559">
        <w:t xml:space="preserve"> </w:t>
      </w:r>
      <w:proofErr w:type="spellStart"/>
      <w:r w:rsidRPr="00AC1559">
        <w:t>по</w:t>
      </w:r>
      <w:proofErr w:type="spellEnd"/>
      <w:r w:rsidRPr="00AC1559">
        <w:t xml:space="preserve"> </w:t>
      </w:r>
      <w:proofErr w:type="spellStart"/>
      <w:proofErr w:type="gramStart"/>
      <w:r w:rsidRPr="00AC1559">
        <w:t>кабелю</w:t>
      </w:r>
      <w:proofErr w:type="spellEnd"/>
      <w:r w:rsidRPr="00AC1559">
        <w:t>;</w:t>
      </w:r>
      <w:proofErr w:type="gramEnd"/>
    </w:p>
    <w:p w14:paraId="6FD337C2" w14:textId="77777777" w:rsidR="00AC1559" w:rsidRPr="00AC1559" w:rsidRDefault="00AC1559" w:rsidP="00AC1559">
      <w:pPr>
        <w:numPr>
          <w:ilvl w:val="0"/>
          <w:numId w:val="7"/>
        </w:numPr>
        <w:rPr>
          <w:lang w:val="ru-RU"/>
        </w:rPr>
      </w:pPr>
      <w:r w:rsidRPr="00AC1559">
        <w:rPr>
          <w:lang w:val="ru-RU"/>
        </w:rPr>
        <w:t>иное сообщение произведения для всеобщего сведения;</w:t>
      </w:r>
    </w:p>
    <w:p w14:paraId="150EF495" w14:textId="77777777" w:rsidR="00AC1559" w:rsidRPr="00AC1559" w:rsidRDefault="00AC1559" w:rsidP="00AC1559">
      <w:pPr>
        <w:numPr>
          <w:ilvl w:val="0"/>
          <w:numId w:val="7"/>
        </w:numPr>
        <w:rPr>
          <w:lang w:val="ru-RU"/>
        </w:rPr>
      </w:pPr>
      <w:r w:rsidRPr="00AC1559">
        <w:rPr>
          <w:lang w:val="ru-RU"/>
        </w:rPr>
        <w:t>перевод произведения на другой язык;</w:t>
      </w:r>
    </w:p>
    <w:p w14:paraId="79C9A934" w14:textId="77777777" w:rsidR="00AC1559" w:rsidRPr="00AC1559" w:rsidRDefault="00AC1559" w:rsidP="00AC1559">
      <w:pPr>
        <w:numPr>
          <w:ilvl w:val="0"/>
          <w:numId w:val="7"/>
        </w:numPr>
        <w:rPr>
          <w:lang w:val="ru-RU"/>
        </w:rPr>
      </w:pPr>
      <w:r w:rsidRPr="00AC1559">
        <w:rPr>
          <w:lang w:val="ru-RU"/>
        </w:rPr>
        <w:t>переработка произведения для создания производного произведения;</w:t>
      </w:r>
    </w:p>
    <w:p w14:paraId="486D2F1E" w14:textId="77777777" w:rsidR="00AC1559" w:rsidRPr="00AC1559" w:rsidRDefault="00AC1559" w:rsidP="00AC1559">
      <w:pPr>
        <w:numPr>
          <w:ilvl w:val="0"/>
          <w:numId w:val="7"/>
        </w:numPr>
        <w:rPr>
          <w:lang w:val="ru-RU"/>
        </w:rPr>
      </w:pPr>
      <w:r w:rsidRPr="00AC1559">
        <w:rPr>
          <w:lang w:val="ru-RU"/>
        </w:rPr>
        <w:t>иные возможные способы использования произведения.</w:t>
      </w:r>
    </w:p>
    <w:p w14:paraId="1FB57C39" w14:textId="77777777" w:rsidR="00AC1559" w:rsidRPr="00AC1559" w:rsidRDefault="00AC1559" w:rsidP="00AC1559">
      <w:pPr>
        <w:rPr>
          <w:lang w:val="ru-RU"/>
        </w:rPr>
      </w:pPr>
      <w:r w:rsidRPr="00AC1559">
        <w:rPr>
          <w:lang w:val="ru-RU"/>
        </w:rPr>
        <w:t>Автор (наследники автора) имеет право на получение авторского вознаграждения за каждый способ использования произведения, за исключением случаев, предусмотренных главой 4 Закона Республики Беларусь «Об авторском праве и смежных правах» и (или) договором. Размер авторского вознаграждения, выплачиваемого автору (наследникам автора) за использование произведения, не может быть ниже размера, установленного Советом Министров Республики Беларусь.</w:t>
      </w:r>
    </w:p>
    <w:p w14:paraId="106B66E2" w14:textId="77777777" w:rsidR="00AC1559" w:rsidRPr="00AC1559" w:rsidRDefault="00AC1559" w:rsidP="00AC1559">
      <w:pPr>
        <w:rPr>
          <w:lang w:val="ru-RU"/>
        </w:rPr>
      </w:pPr>
      <w:r w:rsidRPr="00AC1559">
        <w:rPr>
          <w:lang w:val="ru-RU"/>
        </w:rPr>
        <w:t>Автор или иной правообладатель для оповещения о принадлежащем им исключительном праве на произведение вправе по своему усмотрению использовать знак охраны авторского права, который помещается на каждом экземпляре произведения и обязательно состоит из трех элементов:</w:t>
      </w:r>
    </w:p>
    <w:p w14:paraId="0356AD38" w14:textId="77777777" w:rsidR="00AC1559" w:rsidRPr="00AC1559" w:rsidRDefault="00AC1559" w:rsidP="00AC1559">
      <w:pPr>
        <w:numPr>
          <w:ilvl w:val="0"/>
          <w:numId w:val="8"/>
        </w:numPr>
        <w:rPr>
          <w:lang w:val="ru-RU"/>
        </w:rPr>
      </w:pPr>
      <w:r w:rsidRPr="00AC1559">
        <w:rPr>
          <w:lang w:val="ru-RU"/>
        </w:rPr>
        <w:t>латинской буквы "</w:t>
      </w:r>
      <w:r w:rsidRPr="00AC1559">
        <w:t>C</w:t>
      </w:r>
      <w:r w:rsidRPr="00AC1559">
        <w:rPr>
          <w:lang w:val="ru-RU"/>
        </w:rPr>
        <w:t>" в окружности;</w:t>
      </w:r>
    </w:p>
    <w:p w14:paraId="2F3FEAE7" w14:textId="77777777" w:rsidR="00AC1559" w:rsidRPr="00AC1559" w:rsidRDefault="00AC1559" w:rsidP="00AC1559">
      <w:pPr>
        <w:numPr>
          <w:ilvl w:val="0"/>
          <w:numId w:val="8"/>
        </w:numPr>
      </w:pPr>
      <w:proofErr w:type="spellStart"/>
      <w:r w:rsidRPr="00AC1559">
        <w:t>имени</w:t>
      </w:r>
      <w:proofErr w:type="spellEnd"/>
      <w:r w:rsidRPr="00AC1559">
        <w:t xml:space="preserve"> (</w:t>
      </w:r>
      <w:proofErr w:type="spellStart"/>
      <w:r w:rsidRPr="00AC1559">
        <w:t>наименования</w:t>
      </w:r>
      <w:proofErr w:type="spellEnd"/>
      <w:r w:rsidRPr="00AC1559">
        <w:t xml:space="preserve">) </w:t>
      </w:r>
      <w:proofErr w:type="spellStart"/>
      <w:proofErr w:type="gramStart"/>
      <w:r w:rsidRPr="00AC1559">
        <w:t>правообладателя</w:t>
      </w:r>
      <w:proofErr w:type="spellEnd"/>
      <w:r w:rsidRPr="00AC1559">
        <w:t>;</w:t>
      </w:r>
      <w:proofErr w:type="gramEnd"/>
    </w:p>
    <w:p w14:paraId="4223642E" w14:textId="77777777" w:rsidR="00AC1559" w:rsidRPr="00AC1559" w:rsidRDefault="00AC1559" w:rsidP="00AC1559">
      <w:pPr>
        <w:numPr>
          <w:ilvl w:val="0"/>
          <w:numId w:val="8"/>
        </w:numPr>
        <w:rPr>
          <w:lang w:val="ru-RU"/>
        </w:rPr>
      </w:pPr>
      <w:r w:rsidRPr="00AC1559">
        <w:rPr>
          <w:lang w:val="ru-RU"/>
        </w:rPr>
        <w:t>года первого опубликования</w:t>
      </w:r>
      <w:r w:rsidRPr="00AC1559">
        <w:t> </w:t>
      </w:r>
      <w:r w:rsidRPr="00AC1559">
        <w:rPr>
          <w:lang w:val="ru-RU"/>
        </w:rPr>
        <w:t>или иного обнародования</w:t>
      </w:r>
      <w:r w:rsidRPr="00AC1559">
        <w:t> </w:t>
      </w:r>
      <w:r w:rsidRPr="00AC1559">
        <w:rPr>
          <w:lang w:val="ru-RU"/>
        </w:rPr>
        <w:t>произведения.</w:t>
      </w:r>
    </w:p>
    <w:p w14:paraId="62C6FE64" w14:textId="77777777" w:rsidR="00AC1559" w:rsidRPr="00AC1559" w:rsidRDefault="00AC1559" w:rsidP="00AC1559">
      <w:pPr>
        <w:rPr>
          <w:lang w:val="ru-RU"/>
        </w:rPr>
      </w:pPr>
      <w:r w:rsidRPr="00AC1559">
        <w:rPr>
          <w:lang w:val="ru-RU"/>
        </w:rPr>
        <w:t>Использование знака охраны авторского права не является основанием для возникновения, изменения или прекращения каких-либо прав на произведение, в отношении которого применяется этот знак.</w:t>
      </w:r>
    </w:p>
    <w:p w14:paraId="071A3FB0" w14:textId="77777777" w:rsidR="00AC1559" w:rsidRPr="00AC1559" w:rsidRDefault="00AC1559" w:rsidP="00AC1559">
      <w:pPr>
        <w:rPr>
          <w:lang w:val="ru-RU"/>
        </w:rPr>
      </w:pPr>
      <w:r w:rsidRPr="00AC1559">
        <w:rPr>
          <w:lang w:val="ru-RU"/>
        </w:rPr>
        <w:t xml:space="preserve">Право следования представляет собой имущественное право автора или его наследников. Его суть в том, что в каждом случае публичной перепродажи оригиналов произведений изобразительного искусства, оригиналов рукописей произведений писателей, композиторов и ученых (через аукцион, галерею изобразительного искусства, художественный салон, магазин и др.) автор и его </w:t>
      </w:r>
      <w:r w:rsidRPr="00AC1559">
        <w:rPr>
          <w:lang w:val="ru-RU"/>
        </w:rPr>
        <w:lastRenderedPageBreak/>
        <w:t>наследники имеют право на получение от продавца отчислений в размере 5 процентов от цены перепродажи (право следования).</w:t>
      </w:r>
    </w:p>
    <w:p w14:paraId="1509F1FF" w14:textId="77777777" w:rsidR="00AC1559" w:rsidRPr="00AC1559" w:rsidRDefault="00AC1559" w:rsidP="00AC1559">
      <w:pPr>
        <w:rPr>
          <w:lang w:val="ru-RU"/>
        </w:rPr>
      </w:pPr>
      <w:r w:rsidRPr="00AC1559">
        <w:rPr>
          <w:lang w:val="ru-RU"/>
        </w:rPr>
        <w:t>Порядок выплаты указанных отчислений определяется Советом Министров Республики Беларусь.</w:t>
      </w:r>
    </w:p>
    <w:p w14:paraId="399579D0" w14:textId="77777777" w:rsidR="00AC1559" w:rsidRPr="00AC1559" w:rsidRDefault="00AC1559" w:rsidP="00AC1559">
      <w:pPr>
        <w:rPr>
          <w:lang w:val="ru-RU"/>
        </w:rPr>
      </w:pPr>
      <w:r w:rsidRPr="00AC1559">
        <w:rPr>
          <w:lang w:val="ru-RU"/>
        </w:rPr>
        <w:t>Право следования является неотчуждаемым и переходит только к наследникам автора на срок действия исключительного права.</w:t>
      </w:r>
    </w:p>
    <w:p w14:paraId="79EF2F56" w14:textId="1EB50519" w:rsidR="00FA25D2" w:rsidRDefault="00AC1559" w:rsidP="00FA25D2">
      <w:pPr>
        <w:rPr>
          <w:lang w:val="ru-RU"/>
        </w:rPr>
      </w:pPr>
      <w:r>
        <w:rPr>
          <w:lang w:val="ru-RU"/>
        </w:rPr>
        <w:br/>
      </w:r>
    </w:p>
    <w:p w14:paraId="108F0DBB" w14:textId="77777777" w:rsidR="00AC1559" w:rsidRPr="00FA25D2" w:rsidRDefault="00AC1559" w:rsidP="00FA25D2">
      <w:pPr>
        <w:rPr>
          <w:lang w:val="ru-RU"/>
        </w:rPr>
      </w:pPr>
    </w:p>
    <w:p w14:paraId="21ACF0F8" w14:textId="77777777" w:rsidR="00FA25D2" w:rsidRPr="00FA25D2" w:rsidRDefault="00FA25D2" w:rsidP="00FA25D2">
      <w:pPr>
        <w:spacing w:after="160" w:line="259" w:lineRule="auto"/>
        <w:rPr>
          <w:lang w:val="ru-RU"/>
        </w:rPr>
      </w:pPr>
      <w:r w:rsidRPr="00FA25D2">
        <w:rPr>
          <w:lang w:val="ru-RU"/>
        </w:rPr>
        <w:t xml:space="preserve">Личные </w:t>
      </w:r>
      <w:r w:rsidRPr="00FA25D2">
        <w:rPr>
          <w:u w:val="single"/>
          <w:lang w:val="ru-RU"/>
        </w:rPr>
        <w:t>неимущественные права</w:t>
      </w:r>
      <w:r w:rsidRPr="00FA25D2">
        <w:rPr>
          <w:lang w:val="ru-RU"/>
        </w:rPr>
        <w:t xml:space="preserve"> на произведения науки, литературы и искусства охраняются бессрочно.</w:t>
      </w:r>
    </w:p>
    <w:p w14:paraId="02A517EA" w14:textId="77777777" w:rsidR="00FA25D2" w:rsidRPr="00FA25D2" w:rsidRDefault="00FA25D2" w:rsidP="00FA25D2">
      <w:pPr>
        <w:spacing w:after="160" w:line="259" w:lineRule="auto"/>
        <w:rPr>
          <w:lang w:val="ru-RU"/>
        </w:rPr>
      </w:pPr>
      <w:r w:rsidRPr="00FA25D2">
        <w:rPr>
          <w:lang w:val="ru-RU"/>
        </w:rPr>
        <w:t>Исключительное право на произведение действует, по общему правилу, в течение жизни автора и пятидесяти лет после его смерти.</w:t>
      </w:r>
    </w:p>
    <w:p w14:paraId="129319DE" w14:textId="77777777" w:rsidR="00FA25D2" w:rsidRPr="00FA25D2" w:rsidRDefault="00FA25D2" w:rsidP="00FA25D2">
      <w:pPr>
        <w:spacing w:after="160" w:line="259" w:lineRule="auto"/>
        <w:rPr>
          <w:lang w:val="ru-RU"/>
        </w:rPr>
      </w:pPr>
      <w:r w:rsidRPr="00FA25D2">
        <w:rPr>
          <w:lang w:val="ru-RU"/>
        </w:rPr>
        <w:t>Исключительное право на анонимное произведение или произведение, используемое под псевдонимом, действует в течение пятидесяти лет с момента первого правомерного обнародования такого произведения или пятидесяти лет с момента его создания, если в течение пятидесяти лет с момента его создания оно не было правомерно обнародовано с согласия автора.</w:t>
      </w:r>
    </w:p>
    <w:p w14:paraId="3054136C" w14:textId="77777777" w:rsidR="00FA25D2" w:rsidRPr="00FA25D2" w:rsidRDefault="00FA25D2" w:rsidP="00FA25D2">
      <w:pPr>
        <w:spacing w:after="160" w:line="259" w:lineRule="auto"/>
        <w:rPr>
          <w:lang w:val="ru-RU"/>
        </w:rPr>
      </w:pPr>
      <w:r w:rsidRPr="00FA25D2">
        <w:rPr>
          <w:lang w:val="ru-RU"/>
        </w:rPr>
        <w:t>При определении срока действия исключительного права на анонимное произведение или произведение, используемое под псевдонимом, в отношении которых, автор раскрыл свое подлинное имя или его имя перестало оставлять сомнения, исключительное право на произведение действует в течение жизни автора и пятидесяти лет после его смерти.</w:t>
      </w:r>
    </w:p>
    <w:p w14:paraId="2479E270" w14:textId="77777777" w:rsidR="00FA25D2" w:rsidRPr="00FA25D2" w:rsidRDefault="00FA25D2" w:rsidP="00FA25D2">
      <w:pPr>
        <w:spacing w:after="160" w:line="259" w:lineRule="auto"/>
        <w:rPr>
          <w:lang w:val="ru-RU"/>
        </w:rPr>
      </w:pPr>
      <w:r w:rsidRPr="00FA25D2">
        <w:rPr>
          <w:lang w:val="ru-RU"/>
        </w:rPr>
        <w:t>Исключительное право на произведение, созданное в соавторстве, действует в течение жизни и пятидесяти лет после смерти автора, пережившего других соавторов.</w:t>
      </w:r>
    </w:p>
    <w:p w14:paraId="72F0B21C" w14:textId="77777777" w:rsidR="00FA25D2" w:rsidRPr="00FA25D2" w:rsidRDefault="00FA25D2" w:rsidP="00FA25D2">
      <w:pPr>
        <w:spacing w:after="160" w:line="259" w:lineRule="auto"/>
        <w:rPr>
          <w:lang w:val="ru-RU"/>
        </w:rPr>
      </w:pPr>
      <w:r w:rsidRPr="00FA25D2">
        <w:rPr>
          <w:lang w:val="ru-RU"/>
        </w:rPr>
        <w:t>Исчисление сроков, указанных выше, начинается с 1 января года, следующего за годом, в котором имел место юридический факт, являющийся основанием для начала течения соответствующего срока.</w:t>
      </w:r>
    </w:p>
    <w:p w14:paraId="16EDCAB2" w14:textId="77777777" w:rsidR="00FA25D2" w:rsidRPr="00FA25D2" w:rsidRDefault="00FA25D2" w:rsidP="00FA25D2">
      <w:pPr>
        <w:spacing w:after="160" w:line="259" w:lineRule="auto"/>
        <w:rPr>
          <w:lang w:val="ru-RU"/>
        </w:rPr>
      </w:pPr>
      <w:r w:rsidRPr="00FA25D2">
        <w:rPr>
          <w:lang w:val="ru-RU"/>
        </w:rPr>
        <w:t>Истечение срока действия исключительного права на произведение означает переход этого произведения в общественное достояние.</w:t>
      </w:r>
    </w:p>
    <w:p w14:paraId="3B85BF25" w14:textId="77777777" w:rsidR="00FA25D2" w:rsidRPr="00FA25D2" w:rsidRDefault="00FA25D2" w:rsidP="00FA25D2">
      <w:pPr>
        <w:spacing w:after="160" w:line="259" w:lineRule="auto"/>
        <w:rPr>
          <w:lang w:val="ru-RU"/>
        </w:rPr>
      </w:pPr>
      <w:r w:rsidRPr="00FA25D2">
        <w:rPr>
          <w:lang w:val="ru-RU"/>
        </w:rPr>
        <w:t>Произведения, которым на территории Республики Беларусь охрана никогда не предоставлялась, также считаются перешедшими в общественное достояние.</w:t>
      </w:r>
    </w:p>
    <w:p w14:paraId="4AD739F4" w14:textId="78263457" w:rsidR="00F57A9C" w:rsidRDefault="00FA25D2" w:rsidP="008A4091">
      <w:pPr>
        <w:spacing w:after="160" w:line="259" w:lineRule="auto"/>
        <w:rPr>
          <w:lang w:val="ru-RU"/>
        </w:rPr>
      </w:pPr>
      <w:r w:rsidRPr="00FA25D2">
        <w:rPr>
          <w:lang w:val="ru-RU"/>
        </w:rPr>
        <w:t>Произведения, перешедшие в общественное достояние, могут свободно использоваться любым физическим или юридическим лицом без выплаты вознаграждения. При этом должны соблюдаться личные неимущественные права авторов.</w:t>
      </w:r>
      <w:r w:rsidR="00274CE2">
        <w:rPr>
          <w:lang w:val="ru-RU"/>
        </w:rPr>
        <w:br/>
      </w:r>
      <w:r w:rsidR="00274CE2">
        <w:rPr>
          <w:lang w:val="ru-RU"/>
        </w:rPr>
        <w:lastRenderedPageBreak/>
        <w:br/>
      </w:r>
      <w:r w:rsidR="00241557">
        <w:rPr>
          <w:lang w:val="ru-RU"/>
        </w:rPr>
        <w:t>Резюмируя</w:t>
      </w:r>
      <w:r w:rsidR="00274CE2">
        <w:rPr>
          <w:lang w:val="ru-RU"/>
        </w:rPr>
        <w:t xml:space="preserve"> вышенаписанное </w:t>
      </w:r>
      <w:r w:rsidR="00624F93">
        <w:rPr>
          <w:lang w:val="ru-RU"/>
        </w:rPr>
        <w:t xml:space="preserve">можно сказать, что очень хорошо </w:t>
      </w:r>
      <w:r w:rsidR="00241557">
        <w:rPr>
          <w:lang w:val="ru-RU"/>
        </w:rPr>
        <w:t>регламентированы</w:t>
      </w:r>
      <w:r w:rsidR="00624F93">
        <w:rPr>
          <w:lang w:val="ru-RU"/>
        </w:rPr>
        <w:t xml:space="preserve"> права на воспроизведение и прокат кино и музыки в широком смысле.</w:t>
      </w:r>
      <w:r w:rsidR="00241557">
        <w:rPr>
          <w:lang w:val="ru-RU"/>
        </w:rPr>
        <w:t xml:space="preserve"> Если же дело касается неких достаточно абстрактных сущностей в</w:t>
      </w:r>
      <w:r w:rsidR="003E261F">
        <w:rPr>
          <w:lang w:val="ru-RU"/>
        </w:rPr>
        <w:t xml:space="preserve">роде кода, ПО, </w:t>
      </w:r>
      <w:r w:rsidR="00767A18">
        <w:rPr>
          <w:lang w:val="ru-RU"/>
        </w:rPr>
        <w:t>игр, то тут возможны варианты двойных толкований и смыслов.</w:t>
      </w:r>
    </w:p>
    <w:p w14:paraId="6CB2DFCB" w14:textId="77777777" w:rsidR="00F57A9C" w:rsidRDefault="00F57A9C">
      <w:pPr>
        <w:spacing w:after="160" w:line="259" w:lineRule="auto"/>
        <w:rPr>
          <w:lang w:val="ru-RU"/>
        </w:rPr>
      </w:pPr>
      <w:r>
        <w:rPr>
          <w:lang w:val="ru-RU"/>
        </w:rPr>
        <w:br w:type="page"/>
      </w:r>
    </w:p>
    <w:p w14:paraId="23FE91A5" w14:textId="77777777" w:rsidR="008A4091" w:rsidRPr="008A4091" w:rsidRDefault="008A4091" w:rsidP="008A4091">
      <w:pPr>
        <w:spacing w:after="160" w:line="259" w:lineRule="auto"/>
        <w:rPr>
          <w:lang w:val="ru-RU"/>
        </w:rPr>
      </w:pPr>
    </w:p>
    <w:p w14:paraId="405D06D9" w14:textId="48D23BF8" w:rsidR="00F11D79" w:rsidRDefault="00C006E9" w:rsidP="00CB31FF">
      <w:pPr>
        <w:pStyle w:val="1"/>
        <w:rPr>
          <w:lang w:val="ru-RU"/>
        </w:rPr>
      </w:pPr>
      <w:bookmarkStart w:id="5" w:name="_Toc85272369"/>
      <w:r>
        <w:rPr>
          <w:lang w:val="ru-RU"/>
        </w:rPr>
        <w:t>Заявка на получение патента на изоб</w:t>
      </w:r>
      <w:r w:rsidR="00CE1DC3">
        <w:rPr>
          <w:lang w:val="ru-RU"/>
        </w:rPr>
        <w:t>ретение</w:t>
      </w:r>
      <w:bookmarkEnd w:id="5"/>
    </w:p>
    <w:p w14:paraId="445366A5" w14:textId="38D382A6" w:rsidR="00BB11AB" w:rsidRDefault="00BB11AB" w:rsidP="00BB11AB">
      <w:pPr>
        <w:rPr>
          <w:lang w:val="ru-RU"/>
        </w:rPr>
      </w:pPr>
      <w:r>
        <w:rPr>
          <w:lang w:val="ru-RU"/>
        </w:rPr>
        <w:t xml:space="preserve">Интересующая нас информация расположена в </w:t>
      </w:r>
      <w:r w:rsidRPr="001617E8">
        <w:rPr>
          <w:lang w:val="ru-RU"/>
        </w:rPr>
        <w:t>Положени</w:t>
      </w:r>
      <w:r w:rsidR="00A10569">
        <w:rPr>
          <w:lang w:val="ru-RU"/>
        </w:rPr>
        <w:t>и</w:t>
      </w:r>
      <w:r w:rsidRPr="001617E8">
        <w:rPr>
          <w:lang w:val="ru-RU"/>
        </w:rPr>
        <w:t xml:space="preserve"> о порядке составления заявки на выдачу патента на изобретение, проведения по ней экспертизы и принятия решения по результатам экспертизы</w:t>
      </w:r>
      <w:r>
        <w:rPr>
          <w:lang w:val="ru-RU"/>
        </w:rPr>
        <w:t>. Постановление совета министров РБ от 2 февраля 2011г №119</w:t>
      </w:r>
    </w:p>
    <w:p w14:paraId="2FB2D104" w14:textId="64AEFFE0" w:rsidR="00BB11AB" w:rsidRPr="00BB11AB" w:rsidRDefault="00BB11AB" w:rsidP="00BB11AB">
      <w:pPr>
        <w:rPr>
          <w:lang w:val="ru-RU"/>
        </w:rPr>
      </w:pPr>
      <w:r>
        <w:rPr>
          <w:lang w:val="ru-RU"/>
        </w:rPr>
        <w:t xml:space="preserve">Дальнейшие цитаты </w:t>
      </w:r>
      <w:r w:rsidR="00EC4EE6">
        <w:rPr>
          <w:lang w:val="ru-RU"/>
        </w:rPr>
        <w:t xml:space="preserve">обработаны и приведены в соответствие подпунктам </w:t>
      </w:r>
      <w:r w:rsidR="009D17B5">
        <w:rPr>
          <w:lang w:val="ru-RU"/>
        </w:rPr>
        <w:t xml:space="preserve">главы, нумерация изначального документа сохранена. </w:t>
      </w:r>
      <w:r w:rsidR="009C6664">
        <w:rPr>
          <w:lang w:val="ru-RU"/>
        </w:rPr>
        <w:t xml:space="preserve">Выделенные и международные заявки не рассматриваем. </w:t>
      </w:r>
      <w:r w:rsidR="009D17B5">
        <w:rPr>
          <w:lang w:val="ru-RU"/>
        </w:rPr>
        <w:t>В конце каждого подпункта некое резюме своими словами</w:t>
      </w:r>
      <w:r w:rsidR="009C6664">
        <w:rPr>
          <w:lang w:val="ru-RU"/>
        </w:rPr>
        <w:t>.</w:t>
      </w:r>
    </w:p>
    <w:p w14:paraId="43D496E8" w14:textId="2547F1D3" w:rsidR="00264AE6" w:rsidRDefault="00CE1DC3" w:rsidP="00BB11AB">
      <w:pPr>
        <w:pStyle w:val="2"/>
        <w:rPr>
          <w:lang w:val="ru-RU"/>
        </w:rPr>
      </w:pPr>
      <w:bookmarkStart w:id="6" w:name="_Toc85272370"/>
      <w:r>
        <w:rPr>
          <w:lang w:val="ru-RU"/>
        </w:rPr>
        <w:t>Порядок подачи заявки на получение патента на изобретение</w:t>
      </w:r>
      <w:r w:rsidR="00D11EA2">
        <w:rPr>
          <w:lang w:val="ru-RU"/>
        </w:rPr>
        <w:t>, язык заявки</w:t>
      </w:r>
      <w:r>
        <w:rPr>
          <w:lang w:val="ru-RU"/>
        </w:rPr>
        <w:t>. Документы заявки</w:t>
      </w:r>
      <w:bookmarkEnd w:id="6"/>
    </w:p>
    <w:p w14:paraId="5414E51F" w14:textId="36997A68" w:rsidR="00A10569" w:rsidRPr="00A10569" w:rsidRDefault="00A10569" w:rsidP="00A10569">
      <w:pPr>
        <w:rPr>
          <w:lang w:val="ru-RU"/>
        </w:rPr>
      </w:pPr>
      <w:r>
        <w:rPr>
          <w:lang w:val="ru-RU"/>
        </w:rPr>
        <w:t>Главы 1 и 2 постановления.</w:t>
      </w:r>
    </w:p>
    <w:p w14:paraId="0B86CE34" w14:textId="77777777" w:rsidR="009C6664" w:rsidRPr="009C6664" w:rsidRDefault="009C6664" w:rsidP="009C6664">
      <w:pPr>
        <w:rPr>
          <w:lang w:val="ru-RU"/>
        </w:rPr>
      </w:pPr>
      <w:r w:rsidRPr="009C6664">
        <w:rPr>
          <w:lang w:val="ru-RU"/>
        </w:rPr>
        <w:t>6.</w:t>
      </w:r>
      <w:r w:rsidRPr="009C6664">
        <w:t> </w:t>
      </w:r>
      <w:r w:rsidRPr="009C6664">
        <w:rPr>
          <w:lang w:val="ru-RU"/>
        </w:rPr>
        <w:t>Заявка на изобретение должна содержать:</w:t>
      </w:r>
    </w:p>
    <w:p w14:paraId="4DA168BF" w14:textId="77777777" w:rsidR="009C6664" w:rsidRPr="009C6664" w:rsidRDefault="009C6664" w:rsidP="009C6664">
      <w:pPr>
        <w:rPr>
          <w:lang w:val="ru-RU"/>
        </w:rPr>
      </w:pPr>
      <w:r w:rsidRPr="009C6664">
        <w:rPr>
          <w:lang w:val="ru-RU"/>
        </w:rPr>
        <w:t>6.1.</w:t>
      </w:r>
      <w:r w:rsidRPr="009C6664">
        <w:t> </w:t>
      </w:r>
      <w:r w:rsidRPr="009C6664">
        <w:rPr>
          <w:lang w:val="ru-RU"/>
        </w:rPr>
        <w:t>заявление о выдаче патента на изобретение;</w:t>
      </w:r>
    </w:p>
    <w:p w14:paraId="443C48A5" w14:textId="77777777" w:rsidR="009C6664" w:rsidRPr="009C6664" w:rsidRDefault="009C6664" w:rsidP="009C6664">
      <w:pPr>
        <w:rPr>
          <w:lang w:val="ru-RU"/>
        </w:rPr>
      </w:pPr>
      <w:r w:rsidRPr="009C6664">
        <w:rPr>
          <w:lang w:val="ru-RU"/>
        </w:rPr>
        <w:t>6.2.</w:t>
      </w:r>
      <w:r w:rsidRPr="009C6664">
        <w:t> </w:t>
      </w:r>
      <w:r w:rsidRPr="009C6664">
        <w:rPr>
          <w:lang w:val="ru-RU"/>
        </w:rPr>
        <w:t>описание изобретения, раскрывающее его с полнотой, достаточной для осуществления изобретения;</w:t>
      </w:r>
    </w:p>
    <w:p w14:paraId="57BBB2F0" w14:textId="77777777" w:rsidR="009C6664" w:rsidRPr="009C6664" w:rsidRDefault="009C6664" w:rsidP="009C6664">
      <w:pPr>
        <w:rPr>
          <w:lang w:val="ru-RU"/>
        </w:rPr>
      </w:pPr>
      <w:r w:rsidRPr="009C6664">
        <w:rPr>
          <w:lang w:val="ru-RU"/>
        </w:rPr>
        <w:t>6.3.</w:t>
      </w:r>
      <w:r w:rsidRPr="009C6664">
        <w:t> </w:t>
      </w:r>
      <w:r w:rsidRPr="009C6664">
        <w:rPr>
          <w:lang w:val="ru-RU"/>
        </w:rPr>
        <w:t>формулу изобретения, которая должна выражать его сущность, быть ясной, точной и полностью основываться на описании;</w:t>
      </w:r>
    </w:p>
    <w:p w14:paraId="56CC8896" w14:textId="77777777" w:rsidR="009C6664" w:rsidRPr="009C6664" w:rsidRDefault="009C6664" w:rsidP="009C6664">
      <w:pPr>
        <w:rPr>
          <w:lang w:val="ru-RU"/>
        </w:rPr>
      </w:pPr>
      <w:r w:rsidRPr="009C6664">
        <w:rPr>
          <w:lang w:val="ru-RU"/>
        </w:rPr>
        <w:t>6.4.</w:t>
      </w:r>
      <w:r w:rsidRPr="009C6664">
        <w:t> </w:t>
      </w:r>
      <w:r w:rsidRPr="009C6664">
        <w:rPr>
          <w:lang w:val="ru-RU"/>
        </w:rPr>
        <w:t>чертежи, если они необходимы для понимания сущности изобретения;</w:t>
      </w:r>
    </w:p>
    <w:p w14:paraId="7FA0D5CE" w14:textId="77777777" w:rsidR="009C6664" w:rsidRPr="009C6664" w:rsidRDefault="009C6664" w:rsidP="009C6664">
      <w:pPr>
        <w:rPr>
          <w:lang w:val="ru-RU"/>
        </w:rPr>
      </w:pPr>
      <w:r w:rsidRPr="009C6664">
        <w:rPr>
          <w:lang w:val="ru-RU"/>
        </w:rPr>
        <w:t>6.5.</w:t>
      </w:r>
      <w:r w:rsidRPr="009C6664">
        <w:t> </w:t>
      </w:r>
      <w:r w:rsidRPr="009C6664">
        <w:rPr>
          <w:lang w:val="ru-RU"/>
        </w:rPr>
        <w:t>реферат.</w:t>
      </w:r>
    </w:p>
    <w:p w14:paraId="58372E94" w14:textId="77777777" w:rsidR="009C6664" w:rsidRPr="009C6664" w:rsidRDefault="009C6664" w:rsidP="009C6664">
      <w:pPr>
        <w:rPr>
          <w:lang w:val="ru-RU"/>
        </w:rPr>
      </w:pPr>
      <w:r w:rsidRPr="009C6664">
        <w:rPr>
          <w:lang w:val="ru-RU"/>
        </w:rPr>
        <w:t>7.</w:t>
      </w:r>
      <w:r w:rsidRPr="009C6664">
        <w:t> </w:t>
      </w:r>
      <w:r w:rsidRPr="009C6664">
        <w:rPr>
          <w:lang w:val="ru-RU"/>
        </w:rPr>
        <w:t>Заявка на изобретение подается в патентный орган заявителем (заявителями) самостоятельно или через патентного поверенного.</w:t>
      </w:r>
    </w:p>
    <w:p w14:paraId="5802CF96" w14:textId="77777777" w:rsidR="009C6664" w:rsidRPr="009C6664" w:rsidRDefault="009C6664" w:rsidP="009C6664">
      <w:pPr>
        <w:rPr>
          <w:lang w:val="ru-RU"/>
        </w:rPr>
      </w:pPr>
      <w:r w:rsidRPr="009C6664">
        <w:rPr>
          <w:lang w:val="ru-RU"/>
        </w:rPr>
        <w:t>8.</w:t>
      </w:r>
      <w:r w:rsidRPr="009C6664">
        <w:t> </w:t>
      </w:r>
      <w:r w:rsidRPr="009C6664">
        <w:rPr>
          <w:lang w:val="ru-RU"/>
        </w:rPr>
        <w:t>Заявление должно быть составлено на белорусском или русском языке.</w:t>
      </w:r>
    </w:p>
    <w:p w14:paraId="7EE295F0" w14:textId="77777777" w:rsidR="009C6664" w:rsidRPr="009C6664" w:rsidRDefault="009C6664" w:rsidP="009C6664">
      <w:pPr>
        <w:rPr>
          <w:lang w:val="ru-RU"/>
        </w:rPr>
      </w:pPr>
      <w:r w:rsidRPr="009C6664">
        <w:rPr>
          <w:lang w:val="ru-RU"/>
        </w:rPr>
        <w:t>9.</w:t>
      </w:r>
      <w:r w:rsidRPr="009C6664">
        <w:t> </w:t>
      </w:r>
      <w:r w:rsidRPr="009C6664">
        <w:rPr>
          <w:lang w:val="ru-RU"/>
        </w:rPr>
        <w:t xml:space="preserve">Описание изобретения, формула изобретения, чертежи, реферат могут быть составлены на белорусском, русском или иностранном языке. К заявке на изобретение, содержащей документы, составленные на иностранном языке, должен быть приложен их перевод на белорусский или русский язык. Перевод должен быть представлен при подаче заявки или не позднее двух месяцев с даты поступления заявки на изобретение в патентный орган. До представления перевода документы, поданные на иностранном языке, считаются </w:t>
      </w:r>
      <w:proofErr w:type="spellStart"/>
      <w:r w:rsidRPr="009C6664">
        <w:rPr>
          <w:lang w:val="ru-RU"/>
        </w:rPr>
        <w:t>непоступившими</w:t>
      </w:r>
      <w:proofErr w:type="spellEnd"/>
      <w:r w:rsidRPr="009C6664">
        <w:rPr>
          <w:lang w:val="ru-RU"/>
        </w:rPr>
        <w:t>. Правильность перевода удостоверяется подписью заявителя (заявителей) или его (их) патентного поверенного.</w:t>
      </w:r>
    </w:p>
    <w:p w14:paraId="559F2055" w14:textId="77777777" w:rsidR="009C6664" w:rsidRPr="009C6664" w:rsidRDefault="009C6664" w:rsidP="009C6664">
      <w:pPr>
        <w:rPr>
          <w:lang w:val="ru-RU"/>
        </w:rPr>
      </w:pPr>
      <w:r w:rsidRPr="009C6664">
        <w:rPr>
          <w:lang w:val="ru-RU"/>
        </w:rPr>
        <w:t>10.</w:t>
      </w:r>
      <w:r w:rsidRPr="009C6664">
        <w:t> </w:t>
      </w:r>
      <w:r w:rsidRPr="009C6664">
        <w:rPr>
          <w:lang w:val="ru-RU"/>
        </w:rPr>
        <w:t>Документы заявки на изобретение (заявление, описание изобретения, формула изобретения, чертежи, реферат), составленные на белорусском или русском языке, представляются в патентный орган в двух экземплярах.</w:t>
      </w:r>
    </w:p>
    <w:p w14:paraId="54A8385E" w14:textId="77777777" w:rsidR="009C6664" w:rsidRPr="009C6664" w:rsidRDefault="009C6664" w:rsidP="009C6664">
      <w:pPr>
        <w:rPr>
          <w:lang w:val="ru-RU"/>
        </w:rPr>
      </w:pPr>
      <w:r w:rsidRPr="009C6664">
        <w:rPr>
          <w:lang w:val="ru-RU"/>
        </w:rPr>
        <w:t>11.</w:t>
      </w:r>
      <w:r w:rsidRPr="009C6664">
        <w:t> </w:t>
      </w:r>
      <w:r w:rsidRPr="009C6664">
        <w:rPr>
          <w:lang w:val="ru-RU"/>
        </w:rPr>
        <w:t>Документы заявки на изобретение, составленные на иностранном языке, представляются в одном экземпляре, их перевод</w:t>
      </w:r>
      <w:r w:rsidRPr="009C6664">
        <w:t> </w:t>
      </w:r>
      <w:r w:rsidRPr="009C6664">
        <w:rPr>
          <w:lang w:val="ru-RU"/>
        </w:rPr>
        <w:t>– в двух экземплярах.</w:t>
      </w:r>
    </w:p>
    <w:p w14:paraId="63A274EF" w14:textId="77777777" w:rsidR="009C6664" w:rsidRPr="009C6664" w:rsidRDefault="009C6664" w:rsidP="009C6664">
      <w:pPr>
        <w:rPr>
          <w:lang w:val="ru-RU"/>
        </w:rPr>
      </w:pPr>
      <w:r w:rsidRPr="009C6664">
        <w:rPr>
          <w:lang w:val="ru-RU"/>
        </w:rPr>
        <w:t>13.</w:t>
      </w:r>
      <w:r w:rsidRPr="009C6664">
        <w:t> </w:t>
      </w:r>
      <w:r w:rsidRPr="009C6664">
        <w:rPr>
          <w:lang w:val="ru-RU"/>
        </w:rPr>
        <w:t>Вместо перевода первой заявки на изобретение, подаваемой в государстве</w:t>
      </w:r>
      <w:r w:rsidRPr="009C6664">
        <w:t> </w:t>
      </w:r>
      <w:r w:rsidRPr="009C6664">
        <w:rPr>
          <w:lang w:val="ru-RU"/>
        </w:rPr>
        <w:t xml:space="preserve">– участнике Парижской конвенции, заявителем (заявителями) или его (их) патентным поверенным может быть подано заявление, подтверждающее, что </w:t>
      </w:r>
      <w:r w:rsidRPr="009C6664">
        <w:rPr>
          <w:lang w:val="ru-RU"/>
        </w:rPr>
        <w:lastRenderedPageBreak/>
        <w:t>заявка на изобретение, поданная в патентный орган, является полным переводом первой заявки на изобретение.</w:t>
      </w:r>
    </w:p>
    <w:p w14:paraId="6A6CF1A7" w14:textId="77777777" w:rsidR="009C6664" w:rsidRPr="009C6664" w:rsidRDefault="009C6664" w:rsidP="009C6664">
      <w:pPr>
        <w:rPr>
          <w:lang w:val="ru-RU"/>
        </w:rPr>
      </w:pPr>
      <w:r w:rsidRPr="009C6664">
        <w:rPr>
          <w:lang w:val="ru-RU"/>
        </w:rPr>
        <w:t>14.</w:t>
      </w:r>
      <w:r w:rsidRPr="009C6664">
        <w:t> </w:t>
      </w:r>
      <w:r w:rsidRPr="009C6664">
        <w:rPr>
          <w:lang w:val="ru-RU"/>
        </w:rPr>
        <w:t xml:space="preserve">Заявитель (заявители), желающий воспользоваться преимуществами приоритета первой заявки на изобретение, должен представить документ, подтверждающий его (их) право на </w:t>
      </w:r>
      <w:proofErr w:type="spellStart"/>
      <w:r w:rsidRPr="009C6664">
        <w:rPr>
          <w:lang w:val="ru-RU"/>
        </w:rPr>
        <w:t>испрашивание</w:t>
      </w:r>
      <w:proofErr w:type="spellEnd"/>
      <w:r w:rsidRPr="009C6664">
        <w:rPr>
          <w:lang w:val="ru-RU"/>
        </w:rPr>
        <w:t xml:space="preserve"> приоритета, если заявителем (заявителями) по первой заявке на изобретение было иное лицо. Если имя заявителя (заявителей) (наименование, если заявка на изобретение подается юридическим лицом) было изменено после даты подачи первой заявки на изобретение, то при подаче заявки на изобретение в патентный орган представляется документ, подтверждающий такое изменение.</w:t>
      </w:r>
    </w:p>
    <w:p w14:paraId="707F8508" w14:textId="77777777" w:rsidR="009C6664" w:rsidRPr="009C6664" w:rsidRDefault="009C6664" w:rsidP="009C6664">
      <w:pPr>
        <w:rPr>
          <w:lang w:val="ru-RU"/>
        </w:rPr>
      </w:pPr>
      <w:r w:rsidRPr="009C6664">
        <w:rPr>
          <w:lang w:val="ru-RU"/>
        </w:rPr>
        <w:t>15.</w:t>
      </w:r>
      <w:r w:rsidRPr="009C6664">
        <w:t> </w:t>
      </w:r>
      <w:r w:rsidRPr="009C6664">
        <w:rPr>
          <w:lang w:val="ru-RU"/>
        </w:rPr>
        <w:t>Копия первой заявки на изобретение должна быть надлежащим образом заверена ведомством, получившим такую заявку, и должна сопровождаться справкой, выдаваемой этим ведомством, в которой указывается дата подачи первой заявки на изобретение.</w:t>
      </w:r>
    </w:p>
    <w:p w14:paraId="671F7D4A" w14:textId="77777777" w:rsidR="009C6664" w:rsidRPr="009C6664" w:rsidRDefault="009C6664" w:rsidP="009C6664">
      <w:pPr>
        <w:rPr>
          <w:lang w:val="ru-RU"/>
        </w:rPr>
      </w:pPr>
      <w:r w:rsidRPr="009C6664">
        <w:rPr>
          <w:lang w:val="ru-RU"/>
        </w:rPr>
        <w:t>16.</w:t>
      </w:r>
      <w:r w:rsidRPr="009C6664">
        <w:t> </w:t>
      </w:r>
      <w:r w:rsidRPr="009C6664">
        <w:rPr>
          <w:lang w:val="ru-RU"/>
        </w:rPr>
        <w:t>К заявке на изобретение прилагается документ, подтверждающий уплату патентной пошлины в установленном размере или освобождение от уплаты патентной пошлины, либо документ, подтверждающий частичную уплату патентной пошлины, одновременно с документами, подтверждающими наличие оснований для уменьшения ее размера.</w:t>
      </w:r>
    </w:p>
    <w:p w14:paraId="3E16639D" w14:textId="77777777" w:rsidR="009C6664" w:rsidRPr="009C6664" w:rsidRDefault="009C6664" w:rsidP="009C6664">
      <w:pPr>
        <w:rPr>
          <w:lang w:val="ru-RU"/>
        </w:rPr>
      </w:pPr>
      <w:r w:rsidRPr="009C6664">
        <w:rPr>
          <w:lang w:val="ru-RU"/>
        </w:rPr>
        <w:t>Указанные документы представляются одновременно с заявкой на изобретение или в срок, установленный в пункте 4 статьи 13 Закона.</w:t>
      </w:r>
    </w:p>
    <w:p w14:paraId="7BF84ECE" w14:textId="77777777" w:rsidR="009C6664" w:rsidRPr="009C6664" w:rsidRDefault="009C6664" w:rsidP="009C6664">
      <w:pPr>
        <w:rPr>
          <w:lang w:val="ru-RU"/>
        </w:rPr>
      </w:pPr>
      <w:r w:rsidRPr="009C6664">
        <w:rPr>
          <w:lang w:val="ru-RU"/>
        </w:rPr>
        <w:t>17.</w:t>
      </w:r>
      <w:r w:rsidRPr="009C6664">
        <w:t> </w:t>
      </w:r>
      <w:r w:rsidRPr="009C6664">
        <w:rPr>
          <w:lang w:val="ru-RU"/>
        </w:rPr>
        <w:t>К заявке на изобретение, подаваемой через патентного поверенного, должна быть приложена доверенность, выданная ему заявителем (заявителями).</w:t>
      </w:r>
    </w:p>
    <w:p w14:paraId="7FF42DB1" w14:textId="77777777" w:rsidR="009C6664" w:rsidRPr="009C6664" w:rsidRDefault="009C6664" w:rsidP="009C6664">
      <w:pPr>
        <w:rPr>
          <w:lang w:val="ru-RU"/>
        </w:rPr>
      </w:pPr>
      <w:r w:rsidRPr="009C6664">
        <w:rPr>
          <w:lang w:val="ru-RU"/>
        </w:rPr>
        <w:t>18.</w:t>
      </w:r>
      <w:r w:rsidRPr="009C6664">
        <w:t> </w:t>
      </w:r>
      <w:r w:rsidRPr="009C6664">
        <w:rPr>
          <w:lang w:val="ru-RU"/>
        </w:rPr>
        <w:t>Заявитель (заявители) для представления своих интересов по заявке на изобретение в патентном органе может назначить своего представителя.</w:t>
      </w:r>
    </w:p>
    <w:p w14:paraId="5589DF0D" w14:textId="77777777" w:rsidR="009C6664" w:rsidRPr="009C6664" w:rsidRDefault="009C6664" w:rsidP="009C6664">
      <w:pPr>
        <w:rPr>
          <w:lang w:val="ru-RU"/>
        </w:rPr>
      </w:pPr>
      <w:r w:rsidRPr="009C6664">
        <w:rPr>
          <w:lang w:val="ru-RU"/>
        </w:rPr>
        <w:t>Патентный поверенный может быть назначен как до подачи заявки на изобретение, так и в ходе ее рассмотрения.</w:t>
      </w:r>
    </w:p>
    <w:p w14:paraId="253EEA63" w14:textId="77777777" w:rsidR="009C6664" w:rsidRPr="009C6664" w:rsidRDefault="009C6664" w:rsidP="009C6664">
      <w:pPr>
        <w:rPr>
          <w:lang w:val="ru-RU"/>
        </w:rPr>
      </w:pPr>
      <w:r w:rsidRPr="009C6664">
        <w:rPr>
          <w:lang w:val="ru-RU"/>
        </w:rPr>
        <w:t>19.</w:t>
      </w:r>
      <w:r w:rsidRPr="009C6664">
        <w:t> </w:t>
      </w:r>
      <w:r w:rsidRPr="009C6664">
        <w:rPr>
          <w:lang w:val="ru-RU"/>
        </w:rPr>
        <w:t>Если в одной заявке на изобретение указано несколько заявителей, то после ее подачи каждый из них имеет право вести дела в патентном органе либо они могут назначить представителя (патентного поверенного или общего представителя). Если по заявке, поданной несколькими заявителями, представитель не назначен, заявители должны все вместе подписывать каждый документ, требующий подписи заявителя.</w:t>
      </w:r>
    </w:p>
    <w:p w14:paraId="79B2AAAF" w14:textId="77777777" w:rsidR="009C6664" w:rsidRPr="009C6664" w:rsidRDefault="009C6664" w:rsidP="009C6664">
      <w:pPr>
        <w:rPr>
          <w:lang w:val="ru-RU"/>
        </w:rPr>
      </w:pPr>
      <w:r w:rsidRPr="009C6664">
        <w:rPr>
          <w:lang w:val="ru-RU"/>
        </w:rPr>
        <w:t>20.</w:t>
      </w:r>
      <w:r w:rsidRPr="009C6664">
        <w:t> </w:t>
      </w:r>
      <w:r w:rsidRPr="009C6664">
        <w:rPr>
          <w:lang w:val="ru-RU"/>
        </w:rPr>
        <w:t>Общий представитель заявителей может быть указан в бланке заявления, подписанном всеми заявителями.</w:t>
      </w:r>
    </w:p>
    <w:p w14:paraId="564AE9CB" w14:textId="77777777" w:rsidR="009C6664" w:rsidRPr="009C6664" w:rsidRDefault="009C6664" w:rsidP="009C6664">
      <w:pPr>
        <w:rPr>
          <w:lang w:val="ru-RU"/>
        </w:rPr>
      </w:pPr>
      <w:r w:rsidRPr="009C6664">
        <w:rPr>
          <w:lang w:val="ru-RU"/>
        </w:rPr>
        <w:t>21.</w:t>
      </w:r>
      <w:r w:rsidRPr="009C6664">
        <w:t> </w:t>
      </w:r>
      <w:r w:rsidRPr="009C6664">
        <w:rPr>
          <w:lang w:val="ru-RU"/>
        </w:rPr>
        <w:t>Полномочия представителя перед патентным органом удостоверяются доверенностью.</w:t>
      </w:r>
    </w:p>
    <w:p w14:paraId="12F7F215" w14:textId="77777777" w:rsidR="009C6664" w:rsidRPr="009C6664" w:rsidRDefault="009C6664" w:rsidP="009C6664">
      <w:pPr>
        <w:rPr>
          <w:lang w:val="ru-RU"/>
        </w:rPr>
      </w:pPr>
      <w:r w:rsidRPr="009C6664">
        <w:rPr>
          <w:lang w:val="ru-RU"/>
        </w:rPr>
        <w:t>Доверенность на представительство интересов заявителя (заявителей) перед патентным органом может быть выдана как самим заявителем (заявителями), так и его (их) представителем (в порядке передоверия).</w:t>
      </w:r>
    </w:p>
    <w:p w14:paraId="4D0EC13B" w14:textId="77777777" w:rsidR="009C6664" w:rsidRPr="009C6664" w:rsidRDefault="009C6664" w:rsidP="009C6664">
      <w:pPr>
        <w:rPr>
          <w:lang w:val="ru-RU"/>
        </w:rPr>
      </w:pPr>
      <w:r w:rsidRPr="009C6664">
        <w:rPr>
          <w:lang w:val="ru-RU"/>
        </w:rPr>
        <w:t>22.</w:t>
      </w:r>
      <w:r w:rsidRPr="009C6664">
        <w:t> </w:t>
      </w:r>
      <w:r w:rsidRPr="009C6664">
        <w:rPr>
          <w:lang w:val="ru-RU"/>
        </w:rPr>
        <w:t>Представителем заявителя (заявителей) считается лицо, прямо указанное в доверенности. Если доверенность выдана на имя нескольких физических лиц, представителем заявителя (заявителей) признается каждое из них.</w:t>
      </w:r>
    </w:p>
    <w:p w14:paraId="4A17D7B7" w14:textId="77777777" w:rsidR="009C6664" w:rsidRPr="009C6664" w:rsidRDefault="009C6664" w:rsidP="009C6664">
      <w:pPr>
        <w:rPr>
          <w:lang w:val="ru-RU"/>
        </w:rPr>
      </w:pPr>
      <w:r w:rsidRPr="009C6664">
        <w:rPr>
          <w:lang w:val="ru-RU"/>
        </w:rPr>
        <w:lastRenderedPageBreak/>
        <w:t>23.</w:t>
      </w:r>
      <w:r w:rsidRPr="009C6664">
        <w:t> </w:t>
      </w:r>
      <w:r w:rsidRPr="009C6664">
        <w:rPr>
          <w:lang w:val="ru-RU"/>
        </w:rPr>
        <w:t>Доверенность на представительство перед патентным органом не требует нотариального удостоверения, за исключением случаев передоверия.</w:t>
      </w:r>
    </w:p>
    <w:p w14:paraId="0FBB54CF" w14:textId="77777777" w:rsidR="009C6664" w:rsidRPr="009C6664" w:rsidRDefault="009C6664" w:rsidP="009C6664">
      <w:pPr>
        <w:rPr>
          <w:lang w:val="ru-RU"/>
        </w:rPr>
      </w:pPr>
      <w:r w:rsidRPr="009C6664">
        <w:rPr>
          <w:lang w:val="ru-RU"/>
        </w:rPr>
        <w:t>24.</w:t>
      </w:r>
      <w:r w:rsidRPr="009C6664">
        <w:t> </w:t>
      </w:r>
      <w:r w:rsidRPr="009C6664">
        <w:rPr>
          <w:lang w:val="ru-RU"/>
        </w:rPr>
        <w:t>Формы доверенности на русском и английском языках утверждаются ГКНТ.</w:t>
      </w:r>
    </w:p>
    <w:p w14:paraId="20B14E10" w14:textId="77777777" w:rsidR="009C6664" w:rsidRPr="009C6664" w:rsidRDefault="009C6664" w:rsidP="009C6664">
      <w:pPr>
        <w:rPr>
          <w:lang w:val="ru-RU"/>
        </w:rPr>
      </w:pPr>
      <w:r w:rsidRPr="009C6664">
        <w:rPr>
          <w:lang w:val="ru-RU"/>
        </w:rPr>
        <w:t>Если доверенность оформлена на иностранном языке, должен быть приложен выполненный на отдельном листе ее перевод на белорусский или русский язык, правильность которого заверяется патентным поверенным, на имя которого выдана такая доверенность.</w:t>
      </w:r>
    </w:p>
    <w:p w14:paraId="4D0C6C84" w14:textId="77777777" w:rsidR="009C6664" w:rsidRPr="009C6664" w:rsidRDefault="009C6664" w:rsidP="009C6664">
      <w:pPr>
        <w:rPr>
          <w:lang w:val="ru-RU"/>
        </w:rPr>
      </w:pPr>
      <w:r w:rsidRPr="009C6664">
        <w:rPr>
          <w:lang w:val="ru-RU"/>
        </w:rPr>
        <w:t>25.</w:t>
      </w:r>
      <w:r w:rsidRPr="009C6664">
        <w:t> </w:t>
      </w:r>
      <w:r w:rsidRPr="009C6664">
        <w:rPr>
          <w:lang w:val="ru-RU"/>
        </w:rPr>
        <w:t>В патентный орган представляется оригинал доверенности.</w:t>
      </w:r>
    </w:p>
    <w:p w14:paraId="70ABE056" w14:textId="77777777" w:rsidR="009C6664" w:rsidRPr="009C6664" w:rsidRDefault="009C6664" w:rsidP="009C6664">
      <w:pPr>
        <w:rPr>
          <w:lang w:val="ru-RU"/>
        </w:rPr>
      </w:pPr>
      <w:r w:rsidRPr="009C6664">
        <w:rPr>
          <w:lang w:val="ru-RU"/>
        </w:rPr>
        <w:t>Для целей делопроизводства к материалам заявки на изобретение прилагается копия доверенности, правильность которой удостоверяется патентным органом.</w:t>
      </w:r>
    </w:p>
    <w:p w14:paraId="0CCA4206" w14:textId="77777777" w:rsidR="009C6664" w:rsidRPr="009C6664" w:rsidRDefault="009C6664" w:rsidP="009C6664">
      <w:pPr>
        <w:rPr>
          <w:lang w:val="ru-RU"/>
        </w:rPr>
      </w:pPr>
      <w:r w:rsidRPr="009C6664">
        <w:rPr>
          <w:lang w:val="ru-RU"/>
        </w:rPr>
        <w:t>26.</w:t>
      </w:r>
      <w:r w:rsidRPr="009C6664">
        <w:t> </w:t>
      </w:r>
      <w:r w:rsidRPr="009C6664">
        <w:rPr>
          <w:lang w:val="ru-RU"/>
        </w:rPr>
        <w:t>Доверенность должна отвечать следующим требованиям:</w:t>
      </w:r>
    </w:p>
    <w:p w14:paraId="4653A08B" w14:textId="77777777" w:rsidR="009C6664" w:rsidRPr="009C6664" w:rsidRDefault="009C6664" w:rsidP="009C6664">
      <w:pPr>
        <w:rPr>
          <w:lang w:val="ru-RU"/>
        </w:rPr>
      </w:pPr>
      <w:r w:rsidRPr="009C6664">
        <w:rPr>
          <w:lang w:val="ru-RU"/>
        </w:rPr>
        <w:t>доверенность должна быть подписана выдавшим ее лицом с указанием его фамилии и инициалов, а также занимаемой должности (если доверенность выдается от имени юридического лица). При назначении общего представителя из числа заявителей доверенность подписывается остальными заявителями;</w:t>
      </w:r>
    </w:p>
    <w:p w14:paraId="1142CF76" w14:textId="77777777" w:rsidR="009C6664" w:rsidRPr="009C6664" w:rsidRDefault="009C6664" w:rsidP="009C6664">
      <w:pPr>
        <w:rPr>
          <w:lang w:val="ru-RU"/>
        </w:rPr>
      </w:pPr>
      <w:r w:rsidRPr="009C6664">
        <w:rPr>
          <w:lang w:val="ru-RU"/>
        </w:rPr>
        <w:t>в доверенности должны быть указаны объем полномочий, предоставляемых представителю, дата, место ее совершения.</w:t>
      </w:r>
    </w:p>
    <w:p w14:paraId="4B1DA8F9" w14:textId="77777777" w:rsidR="009C6664" w:rsidRPr="009C6664" w:rsidRDefault="009C6664" w:rsidP="009C6664">
      <w:pPr>
        <w:rPr>
          <w:lang w:val="ru-RU"/>
        </w:rPr>
      </w:pPr>
      <w:r w:rsidRPr="009C6664">
        <w:rPr>
          <w:lang w:val="ru-RU"/>
        </w:rPr>
        <w:t>27.</w:t>
      </w:r>
      <w:r w:rsidRPr="009C6664">
        <w:t> </w:t>
      </w:r>
      <w:r w:rsidRPr="009C6664">
        <w:rPr>
          <w:lang w:val="ru-RU"/>
        </w:rPr>
        <w:t>Доверенность может относиться к одной или нескольким заявкам на изобретения как существующим, так и будущим.</w:t>
      </w:r>
    </w:p>
    <w:p w14:paraId="4BE840C2" w14:textId="77777777" w:rsidR="009C6664" w:rsidRPr="009C6664" w:rsidRDefault="009C6664" w:rsidP="009C6664">
      <w:pPr>
        <w:rPr>
          <w:lang w:val="ru-RU"/>
        </w:rPr>
      </w:pPr>
      <w:r w:rsidRPr="009C6664">
        <w:rPr>
          <w:lang w:val="ru-RU"/>
        </w:rPr>
        <w:t>28.</w:t>
      </w:r>
      <w:r w:rsidRPr="009C6664">
        <w:t> </w:t>
      </w:r>
      <w:r w:rsidRPr="009C6664">
        <w:rPr>
          <w:lang w:val="ru-RU"/>
        </w:rPr>
        <w:t>Поступившей в патентный орган заявке на изобретение присваивается номер и на ней проставляется дата поступления в патентный орган.</w:t>
      </w:r>
    </w:p>
    <w:p w14:paraId="28092653" w14:textId="77777777" w:rsidR="009C6664" w:rsidRPr="009C6664" w:rsidRDefault="009C6664" w:rsidP="009C6664">
      <w:pPr>
        <w:rPr>
          <w:lang w:val="ru-RU"/>
        </w:rPr>
      </w:pPr>
      <w:r w:rsidRPr="009C6664">
        <w:rPr>
          <w:lang w:val="ru-RU"/>
        </w:rPr>
        <w:t>29.</w:t>
      </w:r>
      <w:r w:rsidRPr="009C6664">
        <w:t> </w:t>
      </w:r>
      <w:r w:rsidRPr="009C6664">
        <w:rPr>
          <w:lang w:val="ru-RU"/>
        </w:rPr>
        <w:t>Материалы зарегистрированной заявки на изобретение возврату не подлежат.</w:t>
      </w:r>
    </w:p>
    <w:p w14:paraId="30814AC2" w14:textId="2F53FC20" w:rsidR="00E3632D" w:rsidRDefault="00E3632D" w:rsidP="00264AE6">
      <w:pPr>
        <w:rPr>
          <w:lang w:val="ru-RU"/>
        </w:rPr>
      </w:pPr>
    </w:p>
    <w:p w14:paraId="32E4BDEC" w14:textId="2F5196D9" w:rsidR="00F57A9C" w:rsidRDefault="008F30B0" w:rsidP="00F57A9C">
      <w:pPr>
        <w:rPr>
          <w:lang w:val="ru-RU"/>
        </w:rPr>
      </w:pPr>
      <w:r>
        <w:rPr>
          <w:lang w:val="ru-RU"/>
        </w:rPr>
        <w:t>Таким образом язык заявки- русский и белорусский, при использовании английского обязательны</w:t>
      </w:r>
      <w:r w:rsidR="001F521F">
        <w:rPr>
          <w:lang w:val="ru-RU"/>
        </w:rPr>
        <w:t xml:space="preserve"> заверенные</w:t>
      </w:r>
      <w:r w:rsidR="00E97397">
        <w:rPr>
          <w:lang w:val="ru-RU"/>
        </w:rPr>
        <w:t xml:space="preserve"> переводы. Список документов регламентирован</w:t>
      </w:r>
      <w:r w:rsidR="00E51A4F">
        <w:rPr>
          <w:lang w:val="ru-RU"/>
        </w:rPr>
        <w:t>, и каждый документ подробно расписан (</w:t>
      </w:r>
      <w:r w:rsidR="00CE3DA8">
        <w:rPr>
          <w:lang w:val="ru-RU"/>
        </w:rPr>
        <w:t xml:space="preserve">можно посмотреть по </w:t>
      </w:r>
      <w:hyperlink r:id="rId8" w:history="1">
        <w:r w:rsidR="00CE3DA8" w:rsidRPr="001B081A">
          <w:rPr>
            <w:rStyle w:val="a6"/>
            <w:lang w:val="ru-RU"/>
          </w:rPr>
          <w:t>ссылке 3</w:t>
        </w:r>
      </w:hyperlink>
      <w:r w:rsidR="00E51A4F">
        <w:rPr>
          <w:lang w:val="ru-RU"/>
        </w:rPr>
        <w:t>)</w:t>
      </w:r>
      <w:r w:rsidR="001B081A">
        <w:rPr>
          <w:lang w:val="ru-RU"/>
        </w:rPr>
        <w:t xml:space="preserve">. Прочитав </w:t>
      </w:r>
      <w:proofErr w:type="gramStart"/>
      <w:r w:rsidR="001B081A">
        <w:rPr>
          <w:lang w:val="ru-RU"/>
        </w:rPr>
        <w:t>все документы</w:t>
      </w:r>
      <w:proofErr w:type="gramEnd"/>
      <w:r w:rsidR="001B081A">
        <w:rPr>
          <w:lang w:val="ru-RU"/>
        </w:rPr>
        <w:t xml:space="preserve"> нужно быть очень уверенным, что </w:t>
      </w:r>
      <w:r w:rsidR="00E76EAE">
        <w:rPr>
          <w:lang w:val="ru-RU"/>
        </w:rPr>
        <w:t>тебе действительно нужен патент и игра стоит свеч.</w:t>
      </w:r>
    </w:p>
    <w:p w14:paraId="3F277740" w14:textId="77777777" w:rsidR="00E76EAE" w:rsidRPr="00F57A9C" w:rsidRDefault="00E76EAE" w:rsidP="00F57A9C">
      <w:pPr>
        <w:rPr>
          <w:lang w:val="ru-RU"/>
        </w:rPr>
      </w:pPr>
    </w:p>
    <w:p w14:paraId="186D4A76" w14:textId="0878D642" w:rsidR="00D11EA2" w:rsidRDefault="00D11EA2" w:rsidP="00CE1DC3">
      <w:pPr>
        <w:pStyle w:val="2"/>
        <w:rPr>
          <w:lang w:val="ru-RU"/>
        </w:rPr>
      </w:pPr>
      <w:bookmarkStart w:id="7" w:name="_Toc85272371"/>
      <w:r>
        <w:rPr>
          <w:lang w:val="ru-RU"/>
        </w:rPr>
        <w:t>Описание изобретения. Формула изобретения</w:t>
      </w:r>
      <w:bookmarkEnd w:id="7"/>
    </w:p>
    <w:p w14:paraId="1EC04485" w14:textId="084116B1" w:rsidR="00257314" w:rsidRDefault="00257314" w:rsidP="00257314">
      <w:pPr>
        <w:rPr>
          <w:lang w:val="ru-RU"/>
        </w:rPr>
      </w:pPr>
      <w:r>
        <w:rPr>
          <w:lang w:val="ru-RU"/>
        </w:rPr>
        <w:t>Глава 7</w:t>
      </w:r>
      <w:r w:rsidR="00F42847">
        <w:rPr>
          <w:lang w:val="ru-RU"/>
        </w:rPr>
        <w:t xml:space="preserve"> </w:t>
      </w:r>
      <w:r w:rsidR="00A10569">
        <w:rPr>
          <w:lang w:val="ru-RU"/>
        </w:rPr>
        <w:t>постановления.</w:t>
      </w:r>
      <w:r w:rsidR="000A6F13">
        <w:rPr>
          <w:lang w:val="ru-RU"/>
        </w:rPr>
        <w:t xml:space="preserve"> </w:t>
      </w:r>
      <w:r w:rsidR="000A6F13" w:rsidRPr="001F521F">
        <w:rPr>
          <w:u w:val="single"/>
          <w:lang w:val="ru-RU"/>
        </w:rPr>
        <w:t>Описание изобретения</w:t>
      </w:r>
    </w:p>
    <w:p w14:paraId="72C0682A" w14:textId="77777777" w:rsidR="00F42847" w:rsidRPr="00F42847" w:rsidRDefault="00F42847" w:rsidP="00F42847">
      <w:pPr>
        <w:rPr>
          <w:lang w:val="ru-RU"/>
        </w:rPr>
      </w:pPr>
      <w:r w:rsidRPr="00F42847">
        <w:rPr>
          <w:lang w:val="ru-RU"/>
        </w:rPr>
        <w:t>51.</w:t>
      </w:r>
      <w:r w:rsidRPr="00F42847">
        <w:t> </w:t>
      </w:r>
      <w:r w:rsidRPr="00F42847">
        <w:rPr>
          <w:lang w:val="ru-RU"/>
        </w:rPr>
        <w:t>Описание изобретения начинается с названия изобретения, указанного в заявлении, индекса рубрики действующей редакции МПК и содержит следующие разделы:</w:t>
      </w:r>
    </w:p>
    <w:p w14:paraId="5A691A34" w14:textId="77777777" w:rsidR="00F42847" w:rsidRPr="00F42847" w:rsidRDefault="00F42847" w:rsidP="00F42847">
      <w:pPr>
        <w:rPr>
          <w:lang w:val="ru-RU"/>
        </w:rPr>
      </w:pPr>
      <w:r w:rsidRPr="00F42847">
        <w:rPr>
          <w:lang w:val="ru-RU"/>
        </w:rPr>
        <w:t>51.1.</w:t>
      </w:r>
      <w:r w:rsidRPr="00F42847">
        <w:t> </w:t>
      </w:r>
      <w:r w:rsidRPr="00F42847">
        <w:rPr>
          <w:lang w:val="ru-RU"/>
        </w:rPr>
        <w:t>область техники, к которой относится изобретение;</w:t>
      </w:r>
    </w:p>
    <w:p w14:paraId="0D1F1BFA" w14:textId="77777777" w:rsidR="00F42847" w:rsidRPr="00F42847" w:rsidRDefault="00F42847" w:rsidP="00F42847">
      <w:pPr>
        <w:rPr>
          <w:lang w:val="ru-RU"/>
        </w:rPr>
      </w:pPr>
      <w:r w:rsidRPr="00F42847">
        <w:rPr>
          <w:lang w:val="ru-RU"/>
        </w:rPr>
        <w:t>51.2.</w:t>
      </w:r>
      <w:r w:rsidRPr="00F42847">
        <w:t> </w:t>
      </w:r>
      <w:r w:rsidRPr="00F42847">
        <w:rPr>
          <w:lang w:val="ru-RU"/>
        </w:rPr>
        <w:t>уровень техники;</w:t>
      </w:r>
    </w:p>
    <w:p w14:paraId="7D810C8D" w14:textId="77777777" w:rsidR="00F42847" w:rsidRPr="00F42847" w:rsidRDefault="00F42847" w:rsidP="00F42847">
      <w:pPr>
        <w:rPr>
          <w:lang w:val="ru-RU"/>
        </w:rPr>
      </w:pPr>
      <w:r w:rsidRPr="00F42847">
        <w:rPr>
          <w:lang w:val="ru-RU"/>
        </w:rPr>
        <w:t>51.3.</w:t>
      </w:r>
      <w:r w:rsidRPr="00F42847">
        <w:t> </w:t>
      </w:r>
      <w:r w:rsidRPr="00F42847">
        <w:rPr>
          <w:lang w:val="ru-RU"/>
        </w:rPr>
        <w:t>сущность изобретения;</w:t>
      </w:r>
    </w:p>
    <w:p w14:paraId="5ACB690B" w14:textId="77777777" w:rsidR="00F42847" w:rsidRPr="00F42847" w:rsidRDefault="00F42847" w:rsidP="00F42847">
      <w:pPr>
        <w:rPr>
          <w:lang w:val="ru-RU"/>
        </w:rPr>
      </w:pPr>
      <w:r w:rsidRPr="00F42847">
        <w:rPr>
          <w:lang w:val="ru-RU"/>
        </w:rPr>
        <w:t>51.4.</w:t>
      </w:r>
      <w:r w:rsidRPr="00F42847">
        <w:t> </w:t>
      </w:r>
      <w:r w:rsidRPr="00F42847">
        <w:rPr>
          <w:lang w:val="ru-RU"/>
        </w:rPr>
        <w:t>перечень фигур чертежей (если они прилагаются);</w:t>
      </w:r>
    </w:p>
    <w:p w14:paraId="4889B385" w14:textId="77777777" w:rsidR="00F42847" w:rsidRPr="00F42847" w:rsidRDefault="00F42847" w:rsidP="00F42847">
      <w:pPr>
        <w:rPr>
          <w:lang w:val="ru-RU"/>
        </w:rPr>
      </w:pPr>
      <w:r w:rsidRPr="00F42847">
        <w:rPr>
          <w:lang w:val="ru-RU"/>
        </w:rPr>
        <w:t>51.5.</w:t>
      </w:r>
      <w:r w:rsidRPr="00F42847">
        <w:t> </w:t>
      </w:r>
      <w:r w:rsidRPr="00F42847">
        <w:rPr>
          <w:lang w:val="ru-RU"/>
        </w:rPr>
        <w:t>сведения, подтверждающие возможность осуществления изобретения с достижением технического результата.</w:t>
      </w:r>
    </w:p>
    <w:p w14:paraId="65B8DE10" w14:textId="77777777" w:rsidR="00F42847" w:rsidRPr="00F42847" w:rsidRDefault="00F42847" w:rsidP="00F42847">
      <w:pPr>
        <w:rPr>
          <w:lang w:val="ru-RU"/>
        </w:rPr>
      </w:pPr>
      <w:r w:rsidRPr="00F42847">
        <w:rPr>
          <w:lang w:val="ru-RU"/>
        </w:rPr>
        <w:t>52.</w:t>
      </w:r>
      <w:r w:rsidRPr="00F42847">
        <w:t> </w:t>
      </w:r>
      <w:r w:rsidRPr="00F42847">
        <w:rPr>
          <w:lang w:val="ru-RU"/>
        </w:rPr>
        <w:t>Названия разделов в тексте описания могут не указываться.</w:t>
      </w:r>
    </w:p>
    <w:p w14:paraId="002C0979" w14:textId="77777777" w:rsidR="00F42847" w:rsidRPr="00F42847" w:rsidRDefault="00F42847" w:rsidP="00F42847">
      <w:pPr>
        <w:rPr>
          <w:lang w:val="ru-RU"/>
        </w:rPr>
      </w:pPr>
      <w:r w:rsidRPr="00F42847">
        <w:rPr>
          <w:lang w:val="ru-RU"/>
        </w:rPr>
        <w:lastRenderedPageBreak/>
        <w:t>53.</w:t>
      </w:r>
      <w:r w:rsidRPr="00F42847">
        <w:t> </w:t>
      </w:r>
      <w:r w:rsidRPr="00F42847">
        <w:rPr>
          <w:lang w:val="ru-RU"/>
        </w:rPr>
        <w:t>В описании группы изобретений в каждом разделе описания должны быть приведены сведения в отношении каждого изобретения группы.</w:t>
      </w:r>
    </w:p>
    <w:p w14:paraId="34740B86" w14:textId="6814C49E" w:rsidR="00F42847" w:rsidRDefault="00F42847" w:rsidP="00F42847">
      <w:pPr>
        <w:rPr>
          <w:lang w:val="ru-RU"/>
        </w:rPr>
      </w:pPr>
      <w:r w:rsidRPr="00F42847">
        <w:rPr>
          <w:lang w:val="ru-RU"/>
        </w:rPr>
        <w:t>54.</w:t>
      </w:r>
      <w:r w:rsidRPr="00F42847">
        <w:t> </w:t>
      </w:r>
      <w:r w:rsidRPr="00F42847">
        <w:rPr>
          <w:lang w:val="ru-RU"/>
        </w:rPr>
        <w:t>Не допускается замена раздела описания в целом или его части отсылкой к источнику, в котором содержатся необходимые сведения (к литературному источнику, описанию в ранее поданной заявке на изобретение, описанию в охранном документе и другому).</w:t>
      </w:r>
      <w:r w:rsidR="001F521F">
        <w:rPr>
          <w:lang w:val="ru-RU"/>
        </w:rPr>
        <w:br/>
      </w:r>
    </w:p>
    <w:p w14:paraId="3D1BE042" w14:textId="4C4313C0" w:rsidR="000A6F13" w:rsidRPr="00F42847" w:rsidRDefault="000A6F13" w:rsidP="00F42847">
      <w:pPr>
        <w:rPr>
          <w:lang w:val="ru-RU"/>
        </w:rPr>
      </w:pPr>
      <w:r>
        <w:rPr>
          <w:lang w:val="ru-RU"/>
        </w:rPr>
        <w:t xml:space="preserve">Глава 24 постановления, </w:t>
      </w:r>
      <w:r w:rsidRPr="001F521F">
        <w:rPr>
          <w:u w:val="single"/>
          <w:lang w:val="ru-RU"/>
        </w:rPr>
        <w:t>Формула изобретения</w:t>
      </w:r>
    </w:p>
    <w:p w14:paraId="2D55EBA1" w14:textId="77777777" w:rsidR="001F521F" w:rsidRPr="001F521F" w:rsidRDefault="001F521F" w:rsidP="001F521F">
      <w:pPr>
        <w:rPr>
          <w:lang w:val="ru-RU"/>
        </w:rPr>
      </w:pPr>
      <w:r w:rsidRPr="001F521F">
        <w:rPr>
          <w:lang w:val="ru-RU"/>
        </w:rPr>
        <w:t>130.</w:t>
      </w:r>
      <w:r w:rsidRPr="001F521F">
        <w:t> </w:t>
      </w:r>
      <w:r w:rsidRPr="001F521F">
        <w:rPr>
          <w:lang w:val="ru-RU"/>
        </w:rPr>
        <w:t>Формула изобретения должна полностью основываться на описании, то есть характеризовать изобретение понятиями, содержащимися в его описании. Это требование признается выполненным, если все признаки, содержащиеся в формуле изобретения, хотя бы упомянуты в описании, то есть признак изобретения не может впервые появиться в формуле изобретения.</w:t>
      </w:r>
    </w:p>
    <w:p w14:paraId="543D40D3" w14:textId="77777777" w:rsidR="001F521F" w:rsidRPr="001F521F" w:rsidRDefault="001F521F" w:rsidP="001F521F">
      <w:pPr>
        <w:rPr>
          <w:lang w:val="ru-RU"/>
        </w:rPr>
      </w:pPr>
      <w:r w:rsidRPr="001F521F">
        <w:rPr>
          <w:lang w:val="ru-RU"/>
        </w:rPr>
        <w:t>Формула изобретения должна выражать сущность изобретения, то есть содержать совокупность его существенных признаков, достаточную для достижения указанного заявителем (заявителями) технического результата.</w:t>
      </w:r>
    </w:p>
    <w:p w14:paraId="4CECC77A" w14:textId="77777777" w:rsidR="001F521F" w:rsidRPr="001F521F" w:rsidRDefault="001F521F" w:rsidP="001F521F">
      <w:pPr>
        <w:rPr>
          <w:lang w:val="ru-RU"/>
        </w:rPr>
      </w:pPr>
      <w:r w:rsidRPr="001F521F">
        <w:rPr>
          <w:lang w:val="ru-RU"/>
        </w:rPr>
        <w:t>131.</w:t>
      </w:r>
      <w:r w:rsidRPr="001F521F">
        <w:t> </w:t>
      </w:r>
      <w:r w:rsidRPr="001F521F">
        <w:rPr>
          <w:lang w:val="ru-RU"/>
        </w:rPr>
        <w:t>Формула изобретения должна быть ясной и точной, то есть признаки в формуле должны выражаться таким образом, чтобы обеспечить возможность их идентификации, однозначного понимания специалистом на основании известного уровня техники смыслового содержания понятий, которыми эти признаки охарактеризованы.</w:t>
      </w:r>
    </w:p>
    <w:p w14:paraId="32AD7195" w14:textId="77777777" w:rsidR="001F521F" w:rsidRPr="001F521F" w:rsidRDefault="001F521F" w:rsidP="001F521F">
      <w:pPr>
        <w:rPr>
          <w:lang w:val="ru-RU"/>
        </w:rPr>
      </w:pPr>
      <w:r w:rsidRPr="001F521F">
        <w:rPr>
          <w:lang w:val="ru-RU"/>
        </w:rPr>
        <w:t>132.</w:t>
      </w:r>
      <w:r w:rsidRPr="001F521F">
        <w:t> </w:t>
      </w:r>
      <w:r w:rsidRPr="001F521F">
        <w:rPr>
          <w:lang w:val="ru-RU"/>
        </w:rPr>
        <w:t>Если возможно несколько форм реализации признака, обеспечивающих в совокупности с другими признаками получение одного и того же технического результата, признак целесообразно выражать общим понятием, охватывающим выявленные формы реализации.</w:t>
      </w:r>
    </w:p>
    <w:p w14:paraId="42EB27F0" w14:textId="77777777" w:rsidR="001F521F" w:rsidRPr="001F521F" w:rsidRDefault="001F521F" w:rsidP="001F521F">
      <w:pPr>
        <w:rPr>
          <w:lang w:val="ru-RU"/>
        </w:rPr>
      </w:pPr>
      <w:r w:rsidRPr="001F521F">
        <w:rPr>
          <w:lang w:val="ru-RU"/>
        </w:rPr>
        <w:t>Если такое понятие отсутствует или оно охватывает и такие формы реализации признака, которые не обеспечивают получение указанного технического результата, что делает обобщение неправомерным, то признак может быть выражен в виде альтернативных понятий, характеризующих разные формы реализации признака.</w:t>
      </w:r>
    </w:p>
    <w:p w14:paraId="5267EE9D" w14:textId="77777777" w:rsidR="001F521F" w:rsidRPr="001F521F" w:rsidRDefault="001F521F" w:rsidP="001F521F">
      <w:pPr>
        <w:rPr>
          <w:lang w:val="ru-RU"/>
        </w:rPr>
      </w:pPr>
      <w:r w:rsidRPr="001F521F">
        <w:rPr>
          <w:lang w:val="ru-RU"/>
        </w:rPr>
        <w:t>133.</w:t>
      </w:r>
      <w:r w:rsidRPr="001F521F">
        <w:t> </w:t>
      </w:r>
      <w:r w:rsidRPr="001F521F">
        <w:rPr>
          <w:lang w:val="ru-RU"/>
        </w:rPr>
        <w:t>Характеристика признака в формуле изобретения не может быть заменена отсылкой к источнику информации, в котором этот признак раскрыт.</w:t>
      </w:r>
    </w:p>
    <w:p w14:paraId="7839E15C" w14:textId="77777777" w:rsidR="001F521F" w:rsidRPr="001F521F" w:rsidRDefault="001F521F" w:rsidP="001F521F">
      <w:pPr>
        <w:rPr>
          <w:lang w:val="ru-RU"/>
        </w:rPr>
      </w:pPr>
      <w:r w:rsidRPr="001F521F">
        <w:rPr>
          <w:lang w:val="ru-RU"/>
        </w:rPr>
        <w:t>134.</w:t>
      </w:r>
      <w:r w:rsidRPr="001F521F">
        <w:t> </w:t>
      </w:r>
      <w:r w:rsidRPr="001F521F">
        <w:rPr>
          <w:lang w:val="ru-RU"/>
        </w:rPr>
        <w:t>Ссылки на описание изобретения, а также чертежи, графики и иные вспомогательные материалы могут содержаться в формуле изобретения, если это необходимо для понимания сущности изобретения.</w:t>
      </w:r>
    </w:p>
    <w:p w14:paraId="5F878EF1" w14:textId="77777777" w:rsidR="001F521F" w:rsidRPr="001F521F" w:rsidRDefault="001F521F" w:rsidP="001F521F">
      <w:pPr>
        <w:rPr>
          <w:lang w:val="ru-RU"/>
        </w:rPr>
      </w:pPr>
      <w:r w:rsidRPr="001F521F">
        <w:rPr>
          <w:lang w:val="ru-RU"/>
        </w:rPr>
        <w:t>135.</w:t>
      </w:r>
      <w:r w:rsidRPr="001F521F">
        <w:t> </w:t>
      </w:r>
      <w:r w:rsidRPr="001F521F">
        <w:rPr>
          <w:lang w:val="ru-RU"/>
        </w:rPr>
        <w:t>Ссылки на чертежи обычно используются при характеристике объектов, отличающихся формой выполнения, которая не может быть описана словесно или математически, а также когда объектами изобретения являются вещества, свойства которых могут быть описаны только с помощью графиков и диаграмм, или биотехнологические продукты, словесная характеристика которых затруднительна или приводит к чрезмерному загромождению формулы изобретения.</w:t>
      </w:r>
    </w:p>
    <w:p w14:paraId="6E838B97" w14:textId="77777777" w:rsidR="001F521F" w:rsidRPr="001F521F" w:rsidRDefault="001F521F" w:rsidP="001F521F">
      <w:pPr>
        <w:rPr>
          <w:lang w:val="ru-RU"/>
        </w:rPr>
      </w:pPr>
      <w:r w:rsidRPr="001F521F">
        <w:rPr>
          <w:lang w:val="ru-RU"/>
        </w:rPr>
        <w:lastRenderedPageBreak/>
        <w:t>В частности, если для характеристики изобретения используются последовательности нуклеотидов и (или) аминокислот, то в формуле изобретения используется отсылка к их номеру в перечне последовательностей в виде «</w:t>
      </w:r>
      <w:r w:rsidRPr="001F521F">
        <w:t>SEQ</w:t>
      </w:r>
      <w:r w:rsidRPr="001F521F">
        <w:rPr>
          <w:lang w:val="ru-RU"/>
        </w:rPr>
        <w:t xml:space="preserve"> </w:t>
      </w:r>
      <w:r w:rsidRPr="001F521F">
        <w:t>ID</w:t>
      </w:r>
      <w:r w:rsidRPr="001F521F">
        <w:rPr>
          <w:lang w:val="ru-RU"/>
        </w:rPr>
        <w:t xml:space="preserve"> </w:t>
      </w:r>
      <w:r w:rsidRPr="001F521F">
        <w:t>NO</w:t>
      </w:r>
      <w:r w:rsidRPr="001F521F">
        <w:rPr>
          <w:lang w:val="ru-RU"/>
        </w:rPr>
        <w:t xml:space="preserve"> ...» или на соответствующий графический материал.</w:t>
      </w:r>
    </w:p>
    <w:p w14:paraId="478F0A1B" w14:textId="77777777" w:rsidR="001F521F" w:rsidRPr="001F521F" w:rsidRDefault="001F521F" w:rsidP="001F521F">
      <w:pPr>
        <w:rPr>
          <w:lang w:val="ru-RU"/>
        </w:rPr>
      </w:pPr>
      <w:r w:rsidRPr="001F521F">
        <w:rPr>
          <w:lang w:val="ru-RU"/>
        </w:rPr>
        <w:t>136.</w:t>
      </w:r>
      <w:r w:rsidRPr="001F521F">
        <w:t> </w:t>
      </w:r>
      <w:r w:rsidRPr="001F521F">
        <w:rPr>
          <w:lang w:val="ru-RU"/>
        </w:rPr>
        <w:t>В формуле изобретения не следует использовать термины и выражения, значение которых имеет неопределенный характер (например, тонкий, широкий).</w:t>
      </w:r>
    </w:p>
    <w:p w14:paraId="5583772A" w14:textId="77777777" w:rsidR="001F521F" w:rsidRPr="001F521F" w:rsidRDefault="001F521F" w:rsidP="001F521F">
      <w:pPr>
        <w:rPr>
          <w:lang w:val="ru-RU"/>
        </w:rPr>
      </w:pPr>
      <w:r w:rsidRPr="001F521F">
        <w:rPr>
          <w:lang w:val="ru-RU"/>
        </w:rPr>
        <w:t>137.</w:t>
      </w:r>
      <w:r w:rsidRPr="001F521F">
        <w:t> </w:t>
      </w:r>
      <w:r w:rsidRPr="001F521F">
        <w:rPr>
          <w:lang w:val="ru-RU"/>
        </w:rPr>
        <w:t>Формула изобретения не должна содержать выражений коммерческого или рекламного характера и выражений, отражающих иные, не технические аспекты изобретения.</w:t>
      </w:r>
    </w:p>
    <w:p w14:paraId="2F7F596E" w14:textId="77777777" w:rsidR="001F521F" w:rsidRPr="001F521F" w:rsidRDefault="001F521F" w:rsidP="001F521F">
      <w:pPr>
        <w:rPr>
          <w:lang w:val="ru-RU"/>
        </w:rPr>
      </w:pPr>
      <w:r w:rsidRPr="001F521F">
        <w:rPr>
          <w:lang w:val="ru-RU"/>
        </w:rPr>
        <w:t>138.</w:t>
      </w:r>
      <w:r w:rsidRPr="001F521F">
        <w:t> </w:t>
      </w:r>
      <w:r w:rsidRPr="001F521F">
        <w:rPr>
          <w:lang w:val="ru-RU"/>
        </w:rPr>
        <w:t>Формула изобретения может быть однозвенной и многозвенной.</w:t>
      </w:r>
    </w:p>
    <w:p w14:paraId="43969C44" w14:textId="77777777" w:rsidR="001F521F" w:rsidRPr="001F521F" w:rsidRDefault="001F521F" w:rsidP="001F521F">
      <w:pPr>
        <w:rPr>
          <w:lang w:val="ru-RU"/>
        </w:rPr>
      </w:pPr>
      <w:r w:rsidRPr="001F521F">
        <w:rPr>
          <w:lang w:val="ru-RU"/>
        </w:rPr>
        <w:t>139.</w:t>
      </w:r>
      <w:r w:rsidRPr="001F521F">
        <w:t> </w:t>
      </w:r>
      <w:r w:rsidRPr="001F521F">
        <w:rPr>
          <w:lang w:val="ru-RU"/>
        </w:rPr>
        <w:t>Однозвенная формула изобретения применяется для характеристики одного изобретения совокупностью признаков, не имеющей развития или уточнения применительно к частным случаям его выполнения или использования.</w:t>
      </w:r>
    </w:p>
    <w:p w14:paraId="03F5A53D" w14:textId="77777777" w:rsidR="001F521F" w:rsidRPr="001F521F" w:rsidRDefault="001F521F" w:rsidP="001F521F">
      <w:pPr>
        <w:rPr>
          <w:lang w:val="ru-RU"/>
        </w:rPr>
      </w:pPr>
      <w:r w:rsidRPr="001F521F">
        <w:rPr>
          <w:lang w:val="ru-RU"/>
        </w:rPr>
        <w:t>140.</w:t>
      </w:r>
      <w:r w:rsidRPr="001F521F">
        <w:t> </w:t>
      </w:r>
      <w:r w:rsidRPr="001F521F">
        <w:rPr>
          <w:lang w:val="ru-RU"/>
        </w:rPr>
        <w:t>Многозвенная формула применяется для характеристики одного изобретения с развитием и (или) уточнением совокупности его признаков применительно к частным случаям выполнения или использования изобретения или для характеристики группы изобретений.</w:t>
      </w:r>
    </w:p>
    <w:p w14:paraId="01D0C20C" w14:textId="77777777" w:rsidR="001F521F" w:rsidRPr="001F521F" w:rsidRDefault="001F521F" w:rsidP="001F521F">
      <w:pPr>
        <w:rPr>
          <w:lang w:val="ru-RU"/>
        </w:rPr>
      </w:pPr>
      <w:r w:rsidRPr="001F521F">
        <w:rPr>
          <w:lang w:val="ru-RU"/>
        </w:rPr>
        <w:t>141.</w:t>
      </w:r>
      <w:r w:rsidRPr="001F521F">
        <w:t> </w:t>
      </w:r>
      <w:r w:rsidRPr="001F521F">
        <w:rPr>
          <w:lang w:val="ru-RU"/>
        </w:rPr>
        <w:t>Многозвенная формула изобретения, характеризующая одно изобретение, имеет один независимый и следующий (следующие) за ним зависимый (зависимые) пункт (пункты).</w:t>
      </w:r>
    </w:p>
    <w:p w14:paraId="40B0F245" w14:textId="77777777" w:rsidR="001F521F" w:rsidRPr="001F521F" w:rsidRDefault="001F521F" w:rsidP="001F521F">
      <w:pPr>
        <w:rPr>
          <w:lang w:val="ru-RU"/>
        </w:rPr>
      </w:pPr>
      <w:r w:rsidRPr="001F521F">
        <w:rPr>
          <w:lang w:val="ru-RU"/>
        </w:rPr>
        <w:t>142.</w:t>
      </w:r>
      <w:r w:rsidRPr="001F521F">
        <w:t> </w:t>
      </w:r>
      <w:r w:rsidRPr="001F521F">
        <w:rPr>
          <w:lang w:val="ru-RU"/>
        </w:rPr>
        <w:t>Многозвенная формула изобретения, характеризующая группу изобретений, имеет несколько независимых пунктов, каждый из которых характеризует одно из изобретений группы. При этом каждое изобретение группы может быть охарактеризовано с привлечением зависимых пунктов, подчиненных соответствующему независимому.</w:t>
      </w:r>
    </w:p>
    <w:p w14:paraId="5F4B057A" w14:textId="77777777" w:rsidR="001F521F" w:rsidRPr="001F521F" w:rsidRDefault="001F521F" w:rsidP="001F521F">
      <w:pPr>
        <w:rPr>
          <w:lang w:val="ru-RU"/>
        </w:rPr>
      </w:pPr>
      <w:r w:rsidRPr="001F521F">
        <w:rPr>
          <w:lang w:val="ru-RU"/>
        </w:rPr>
        <w:t>143.</w:t>
      </w:r>
      <w:r w:rsidRPr="001F521F">
        <w:t> </w:t>
      </w:r>
      <w:r w:rsidRPr="001F521F">
        <w:rPr>
          <w:lang w:val="ru-RU"/>
        </w:rPr>
        <w:t>При изложении формулы, характеризующей группу изобретений, соблюдаются следующие правила:</w:t>
      </w:r>
    </w:p>
    <w:p w14:paraId="5C1E03F1" w14:textId="77777777" w:rsidR="001F521F" w:rsidRPr="001F521F" w:rsidRDefault="001F521F" w:rsidP="001F521F">
      <w:pPr>
        <w:rPr>
          <w:lang w:val="ru-RU"/>
        </w:rPr>
      </w:pPr>
      <w:r w:rsidRPr="001F521F">
        <w:rPr>
          <w:lang w:val="ru-RU"/>
        </w:rPr>
        <w:t>143.1.</w:t>
      </w:r>
      <w:r w:rsidRPr="001F521F">
        <w:t> </w:t>
      </w:r>
      <w:r w:rsidRPr="001F521F">
        <w:rPr>
          <w:lang w:val="ru-RU"/>
        </w:rPr>
        <w:t>независимые пункты, характеризующие отдельные изобретения, как правило, не содержат ссылок на другие пункты формулы (такие ссылки допустимы лишь в случае, когда можно изложить какой-либо независимый пункт без повторения в нем содержания другого пункта);</w:t>
      </w:r>
    </w:p>
    <w:p w14:paraId="068A209A" w14:textId="77777777" w:rsidR="001F521F" w:rsidRPr="001F521F" w:rsidRDefault="001F521F" w:rsidP="001F521F">
      <w:pPr>
        <w:rPr>
          <w:lang w:val="ru-RU"/>
        </w:rPr>
      </w:pPr>
      <w:r w:rsidRPr="001F521F">
        <w:rPr>
          <w:lang w:val="ru-RU"/>
        </w:rPr>
        <w:t>143.2.</w:t>
      </w:r>
      <w:r w:rsidRPr="001F521F">
        <w:t> </w:t>
      </w:r>
      <w:r w:rsidRPr="001F521F">
        <w:rPr>
          <w:lang w:val="ru-RU"/>
        </w:rPr>
        <w:t>зависимые пункты группируются вместе с тем независимым пунктом, которому они подчинены, включая случаи, когда для характеристики разных изобретений группы привлекаются зависимые пункты одного и того же содержания;</w:t>
      </w:r>
    </w:p>
    <w:p w14:paraId="7C116492" w14:textId="77777777" w:rsidR="001F521F" w:rsidRPr="001F521F" w:rsidRDefault="001F521F" w:rsidP="001F521F">
      <w:pPr>
        <w:rPr>
          <w:lang w:val="ru-RU"/>
        </w:rPr>
      </w:pPr>
      <w:r w:rsidRPr="001F521F">
        <w:rPr>
          <w:lang w:val="ru-RU"/>
        </w:rPr>
        <w:t>143.3.</w:t>
      </w:r>
      <w:r w:rsidRPr="001F521F">
        <w:t> </w:t>
      </w:r>
      <w:r w:rsidRPr="001F521F">
        <w:rPr>
          <w:lang w:val="ru-RU"/>
        </w:rPr>
        <w:t>если условием объединения изобретений в группу является предназначение одного из изобретений для получения, осуществления или использования другого (в другом), то в первом независимом пункте приводится характеристика того изобретения, для которого предназначено другое изобретение.</w:t>
      </w:r>
    </w:p>
    <w:p w14:paraId="424C30D2" w14:textId="77777777" w:rsidR="001F521F" w:rsidRPr="001F521F" w:rsidRDefault="001F521F" w:rsidP="001F521F">
      <w:pPr>
        <w:rPr>
          <w:lang w:val="ru-RU"/>
        </w:rPr>
      </w:pPr>
      <w:r w:rsidRPr="001F521F">
        <w:rPr>
          <w:lang w:val="ru-RU"/>
        </w:rPr>
        <w:lastRenderedPageBreak/>
        <w:t>144.</w:t>
      </w:r>
      <w:r w:rsidRPr="001F521F">
        <w:t> </w:t>
      </w:r>
      <w:r w:rsidRPr="001F521F">
        <w:rPr>
          <w:lang w:val="ru-RU"/>
        </w:rPr>
        <w:t>Многозвенная формула может характеризовать группу изобретений, представляющую собой варианты изобретения, то есть объекты одного вида одинакового назначения, имеющие техническую взаимосвязь и</w:t>
      </w:r>
      <w:r w:rsidRPr="001F521F">
        <w:t> </w:t>
      </w:r>
      <w:r w:rsidRPr="001F521F">
        <w:rPr>
          <w:lang w:val="ru-RU"/>
        </w:rPr>
        <w:t>обеспечивающие получение одного и</w:t>
      </w:r>
      <w:r w:rsidRPr="001F521F">
        <w:t> </w:t>
      </w:r>
      <w:r w:rsidRPr="001F521F">
        <w:rPr>
          <w:lang w:val="ru-RU"/>
        </w:rPr>
        <w:t>того же технического результата.</w:t>
      </w:r>
    </w:p>
    <w:p w14:paraId="7FF9C4D2" w14:textId="77777777" w:rsidR="001F521F" w:rsidRPr="001F521F" w:rsidRDefault="001F521F" w:rsidP="001F521F">
      <w:pPr>
        <w:rPr>
          <w:lang w:val="ru-RU"/>
        </w:rPr>
      </w:pPr>
      <w:r w:rsidRPr="001F521F">
        <w:rPr>
          <w:lang w:val="ru-RU"/>
        </w:rPr>
        <w:t>Группу изобретений могут составлять объекты, которые соотносятся между собой как часть и</w:t>
      </w:r>
      <w:r w:rsidRPr="001F521F">
        <w:t> </w:t>
      </w:r>
      <w:r w:rsidRPr="001F521F">
        <w:rPr>
          <w:lang w:val="ru-RU"/>
        </w:rPr>
        <w:t>целое.</w:t>
      </w:r>
    </w:p>
    <w:p w14:paraId="2C00B902" w14:textId="77777777" w:rsidR="001F521F" w:rsidRPr="001F521F" w:rsidRDefault="001F521F" w:rsidP="001F521F">
      <w:pPr>
        <w:rPr>
          <w:lang w:val="ru-RU"/>
        </w:rPr>
      </w:pPr>
      <w:r w:rsidRPr="001F521F">
        <w:rPr>
          <w:lang w:val="ru-RU"/>
        </w:rPr>
        <w:t>145.</w:t>
      </w:r>
      <w:r w:rsidRPr="001F521F">
        <w:t> </w:t>
      </w:r>
      <w:r w:rsidRPr="001F521F">
        <w:rPr>
          <w:lang w:val="ru-RU"/>
        </w:rPr>
        <w:t>Пункты многозвенной формулы нумеруются арабскими цифрами последовательно, начиная с первого, в порядке их изложения.</w:t>
      </w:r>
    </w:p>
    <w:p w14:paraId="32C63A00" w14:textId="77777777" w:rsidR="001F521F" w:rsidRPr="001F521F" w:rsidRDefault="001F521F" w:rsidP="001F521F">
      <w:pPr>
        <w:rPr>
          <w:lang w:val="ru-RU"/>
        </w:rPr>
      </w:pPr>
      <w:r w:rsidRPr="001F521F">
        <w:rPr>
          <w:lang w:val="ru-RU"/>
        </w:rPr>
        <w:t>146.</w:t>
      </w:r>
      <w:r w:rsidRPr="001F521F">
        <w:t> </w:t>
      </w:r>
      <w:r w:rsidRPr="001F521F">
        <w:rPr>
          <w:lang w:val="ru-RU"/>
        </w:rPr>
        <w:t>Независимый пункт формулы включает родовое понятие, отражающее назначение, с которого начинается изложение формулы, и состоит, как правило, из ограничительной части, включающей признаки изобретения, совпадающие с признаками наиболее близкого аналога, и отличительной части, включающей признаки, которые отличают изобретение от наиболее близкого аналога.</w:t>
      </w:r>
    </w:p>
    <w:p w14:paraId="79ABD548" w14:textId="77777777" w:rsidR="001F521F" w:rsidRPr="001F521F" w:rsidRDefault="001F521F" w:rsidP="001F521F">
      <w:pPr>
        <w:rPr>
          <w:lang w:val="ru-RU"/>
        </w:rPr>
      </w:pPr>
      <w:r w:rsidRPr="001F521F">
        <w:rPr>
          <w:lang w:val="ru-RU"/>
        </w:rPr>
        <w:t>При составлении пункта формулы с разделением на ограничительную и отличительную части после изложения ограничительной части вводится словосочетание «отличающийся (отличающееся) тем, что», непосредственно после которого излагается отличительная часть.</w:t>
      </w:r>
    </w:p>
    <w:p w14:paraId="50222FB4" w14:textId="77777777" w:rsidR="001F521F" w:rsidRPr="001F521F" w:rsidRDefault="001F521F" w:rsidP="001F521F">
      <w:pPr>
        <w:rPr>
          <w:lang w:val="ru-RU"/>
        </w:rPr>
      </w:pPr>
      <w:r w:rsidRPr="001F521F">
        <w:rPr>
          <w:lang w:val="ru-RU"/>
        </w:rPr>
        <w:t>Независимый пункт формулы не должен содержать признаков, характеризующих изобретение в частных случаях его осуществления, указанных в скобках или введенных с использованием вводных слов, таких как «например», «в частности», «преимущественно», «предпочтительно» и аналогичных.</w:t>
      </w:r>
    </w:p>
    <w:p w14:paraId="4A8CF2AB" w14:textId="77777777" w:rsidR="001F521F" w:rsidRPr="001F521F" w:rsidRDefault="001F521F" w:rsidP="001F521F">
      <w:pPr>
        <w:rPr>
          <w:lang w:val="ru-RU"/>
        </w:rPr>
      </w:pPr>
      <w:r w:rsidRPr="001F521F">
        <w:rPr>
          <w:lang w:val="ru-RU"/>
        </w:rPr>
        <w:t>147.</w:t>
      </w:r>
      <w:r w:rsidRPr="001F521F">
        <w:t> </w:t>
      </w:r>
      <w:r w:rsidRPr="001F521F">
        <w:rPr>
          <w:lang w:val="ru-RU"/>
        </w:rPr>
        <w:t>Независимый пункт формулы изобретения излагается без разделения на ограничительную и отличительную части, в частности, если формула характеризует:</w:t>
      </w:r>
    </w:p>
    <w:p w14:paraId="1C4661A4" w14:textId="77777777" w:rsidR="001F521F" w:rsidRPr="001F521F" w:rsidRDefault="001F521F" w:rsidP="001F521F">
      <w:pPr>
        <w:rPr>
          <w:lang w:val="ru-RU"/>
        </w:rPr>
      </w:pPr>
      <w:r w:rsidRPr="001F521F">
        <w:rPr>
          <w:lang w:val="ru-RU"/>
        </w:rPr>
        <w:t>индивидуальное химическое соединение и способ его получения;</w:t>
      </w:r>
    </w:p>
    <w:p w14:paraId="531C8A0C" w14:textId="77777777" w:rsidR="001F521F" w:rsidRPr="001F521F" w:rsidRDefault="001F521F" w:rsidP="001F521F">
      <w:pPr>
        <w:rPr>
          <w:lang w:val="ru-RU"/>
        </w:rPr>
      </w:pPr>
      <w:r w:rsidRPr="001F521F">
        <w:rPr>
          <w:lang w:val="ru-RU"/>
        </w:rPr>
        <w:t>штамм микроорганизма, культуры клеток растений и животных;</w:t>
      </w:r>
    </w:p>
    <w:p w14:paraId="08E8D46A" w14:textId="77777777" w:rsidR="001F521F" w:rsidRPr="001F521F" w:rsidRDefault="001F521F" w:rsidP="001F521F">
      <w:pPr>
        <w:rPr>
          <w:lang w:val="ru-RU"/>
        </w:rPr>
      </w:pPr>
      <w:r w:rsidRPr="001F521F">
        <w:rPr>
          <w:lang w:val="ru-RU"/>
        </w:rPr>
        <w:t>применение устройства, способа, вещества, биотехнологического продукта;</w:t>
      </w:r>
    </w:p>
    <w:p w14:paraId="6729A91E" w14:textId="77777777" w:rsidR="001F521F" w:rsidRPr="001F521F" w:rsidRDefault="001F521F" w:rsidP="001F521F">
      <w:pPr>
        <w:rPr>
          <w:lang w:val="ru-RU"/>
        </w:rPr>
      </w:pPr>
      <w:r w:rsidRPr="001F521F">
        <w:rPr>
          <w:lang w:val="ru-RU"/>
        </w:rPr>
        <w:t>изобретение, не имеющее аналогов.</w:t>
      </w:r>
    </w:p>
    <w:p w14:paraId="4449D018" w14:textId="77777777" w:rsidR="001F521F" w:rsidRPr="001F521F" w:rsidRDefault="001F521F" w:rsidP="001F521F">
      <w:pPr>
        <w:rPr>
          <w:lang w:val="ru-RU"/>
        </w:rPr>
      </w:pPr>
      <w:r w:rsidRPr="001F521F">
        <w:rPr>
          <w:lang w:val="ru-RU"/>
        </w:rPr>
        <w:t>Независимый пункт формулы изобретения также может составляться без разделения на ограничительную и отличительную части в целях более лаконичного его изложения, если такая формула изобретения позволяет исключить необоснованное повторение уже включенных в формулу признаков изобретения.</w:t>
      </w:r>
    </w:p>
    <w:p w14:paraId="5EC10DA5" w14:textId="77777777" w:rsidR="001F521F" w:rsidRPr="001F521F" w:rsidRDefault="001F521F" w:rsidP="001F521F">
      <w:pPr>
        <w:rPr>
          <w:lang w:val="ru-RU"/>
        </w:rPr>
      </w:pPr>
      <w:r w:rsidRPr="001F521F">
        <w:rPr>
          <w:lang w:val="ru-RU"/>
        </w:rPr>
        <w:t>При составлении независимого пункта формулы без указанного разделения после родового понятия, отражающего назначение, вводится слово (слова) «характеризующийся», «заключающийся», «состоящий», «включающий», «при котором», после которого (которых) приводится совокупность признаков, которыми характеризуется изобретение.</w:t>
      </w:r>
    </w:p>
    <w:p w14:paraId="2F35667B" w14:textId="77777777" w:rsidR="001F521F" w:rsidRPr="001F521F" w:rsidRDefault="001F521F" w:rsidP="001F521F">
      <w:pPr>
        <w:rPr>
          <w:lang w:val="ru-RU"/>
        </w:rPr>
      </w:pPr>
      <w:r w:rsidRPr="001F521F">
        <w:rPr>
          <w:lang w:val="ru-RU"/>
        </w:rPr>
        <w:t>148.</w:t>
      </w:r>
      <w:r w:rsidRPr="001F521F">
        <w:t> </w:t>
      </w:r>
      <w:r w:rsidRPr="001F521F">
        <w:rPr>
          <w:lang w:val="ru-RU"/>
        </w:rPr>
        <w:t>Пункт формулы изобретения излагается в виде одного предложения.</w:t>
      </w:r>
    </w:p>
    <w:p w14:paraId="2EA959F8" w14:textId="77777777" w:rsidR="001F521F" w:rsidRPr="001F521F" w:rsidRDefault="001F521F" w:rsidP="001F521F">
      <w:pPr>
        <w:rPr>
          <w:lang w:val="ru-RU"/>
        </w:rPr>
      </w:pPr>
      <w:r w:rsidRPr="001F521F">
        <w:rPr>
          <w:lang w:val="ru-RU"/>
        </w:rPr>
        <w:t>149.</w:t>
      </w:r>
      <w:r w:rsidRPr="001F521F">
        <w:t> </w:t>
      </w:r>
      <w:r w:rsidRPr="001F521F">
        <w:rPr>
          <w:lang w:val="ru-RU"/>
        </w:rPr>
        <w:t>Независимый пункт формулы изобретения должен относиться только к одному изобретению.</w:t>
      </w:r>
    </w:p>
    <w:p w14:paraId="31ED5E67" w14:textId="77777777" w:rsidR="001F521F" w:rsidRPr="001F521F" w:rsidRDefault="001F521F" w:rsidP="001F521F">
      <w:pPr>
        <w:rPr>
          <w:lang w:val="ru-RU"/>
        </w:rPr>
      </w:pPr>
      <w:r w:rsidRPr="001F521F">
        <w:rPr>
          <w:lang w:val="ru-RU"/>
        </w:rPr>
        <w:lastRenderedPageBreak/>
        <w:t>150.</w:t>
      </w:r>
      <w:r w:rsidRPr="001F521F">
        <w:t> </w:t>
      </w:r>
      <w:r w:rsidRPr="001F521F">
        <w:rPr>
          <w:lang w:val="ru-RU"/>
        </w:rPr>
        <w:t>Независимый пункт формулы не относится к одному изобретению, если содержащаяся в нем совокупность признаков включает:</w:t>
      </w:r>
    </w:p>
    <w:p w14:paraId="7A4B710D" w14:textId="77777777" w:rsidR="001F521F" w:rsidRPr="001F521F" w:rsidRDefault="001F521F" w:rsidP="001F521F">
      <w:pPr>
        <w:rPr>
          <w:lang w:val="ru-RU"/>
        </w:rPr>
      </w:pPr>
      <w:r w:rsidRPr="001F521F">
        <w:rPr>
          <w:lang w:val="ru-RU"/>
        </w:rPr>
        <w:t>выраженные в виде альтернативы признаки, не обеспечивающие получение одного и того же технического результата и затрагивающие при их взаимной замене другие признаки изобретения;</w:t>
      </w:r>
    </w:p>
    <w:p w14:paraId="3B3D058C" w14:textId="77777777" w:rsidR="001F521F" w:rsidRPr="001F521F" w:rsidRDefault="001F521F" w:rsidP="001F521F">
      <w:pPr>
        <w:rPr>
          <w:lang w:val="ru-RU"/>
        </w:rPr>
      </w:pPr>
      <w:r w:rsidRPr="001F521F">
        <w:rPr>
          <w:lang w:val="ru-RU"/>
        </w:rPr>
        <w:t>характеристику изобретений, относящихся к разным видам объектов;</w:t>
      </w:r>
    </w:p>
    <w:p w14:paraId="2F0A8F39" w14:textId="77777777" w:rsidR="001F521F" w:rsidRPr="001F521F" w:rsidRDefault="001F521F" w:rsidP="001F521F">
      <w:pPr>
        <w:rPr>
          <w:lang w:val="ru-RU"/>
        </w:rPr>
      </w:pPr>
      <w:r w:rsidRPr="001F521F">
        <w:rPr>
          <w:lang w:val="ru-RU"/>
        </w:rPr>
        <w:t>совокупность средств, каждое из которых имеет свое назначение без указания общего назначения совокупности таких средств.</w:t>
      </w:r>
    </w:p>
    <w:p w14:paraId="43253C7F" w14:textId="77777777" w:rsidR="001F521F" w:rsidRPr="001F521F" w:rsidRDefault="001F521F" w:rsidP="001F521F">
      <w:pPr>
        <w:rPr>
          <w:lang w:val="ru-RU"/>
        </w:rPr>
      </w:pPr>
      <w:r w:rsidRPr="001F521F">
        <w:rPr>
          <w:lang w:val="ru-RU"/>
        </w:rPr>
        <w:t>151.</w:t>
      </w:r>
      <w:r w:rsidRPr="001F521F">
        <w:t> </w:t>
      </w:r>
      <w:r w:rsidRPr="001F521F">
        <w:rPr>
          <w:lang w:val="ru-RU"/>
        </w:rPr>
        <w:t>Зависимый пункт формулы изобретения развивает и (или) уточняет совокупность признаков изобретения, приведенных в независимом пункте, признаками, характеризующими изобретение лишь в частных случаях его выполнения или использования.</w:t>
      </w:r>
    </w:p>
    <w:p w14:paraId="068EB639" w14:textId="77777777" w:rsidR="001F521F" w:rsidRPr="001F521F" w:rsidRDefault="001F521F" w:rsidP="001F521F">
      <w:pPr>
        <w:rPr>
          <w:lang w:val="ru-RU"/>
        </w:rPr>
      </w:pPr>
      <w:r w:rsidRPr="001F521F">
        <w:rPr>
          <w:lang w:val="ru-RU"/>
        </w:rPr>
        <w:t>152.</w:t>
      </w:r>
      <w:r w:rsidRPr="001F521F">
        <w:t> </w:t>
      </w:r>
      <w:r w:rsidRPr="001F521F">
        <w:rPr>
          <w:lang w:val="ru-RU"/>
        </w:rPr>
        <w:t>Зависимый пункт формулы состоит из ограничительной и отличительной частей, между которыми вводится словосочетание «отличающийся (отличающееся) тем, что».</w:t>
      </w:r>
    </w:p>
    <w:p w14:paraId="2BF15345" w14:textId="77777777" w:rsidR="001F521F" w:rsidRPr="001F521F" w:rsidRDefault="001F521F" w:rsidP="001F521F">
      <w:pPr>
        <w:rPr>
          <w:lang w:val="ru-RU"/>
        </w:rPr>
      </w:pPr>
      <w:r w:rsidRPr="001F521F">
        <w:rPr>
          <w:lang w:val="ru-RU"/>
        </w:rPr>
        <w:t>Ограничительная часть зависимого пункта формулы состоит из родового понятия, как правило, сокращенного по сравнению с приведенным в независимом пункте, и ссылки на независимый и (или) зависимый (зависимые) пункт (пункты), к которому (которым) относится данный зависимый пункт. При подчиненности зависимого пункта нескольким пунктам формулы ссылки на них указываются с использованием альтернативы.</w:t>
      </w:r>
    </w:p>
    <w:p w14:paraId="64143822" w14:textId="77777777" w:rsidR="001F521F" w:rsidRPr="001F521F" w:rsidRDefault="001F521F" w:rsidP="001F521F">
      <w:pPr>
        <w:rPr>
          <w:lang w:val="ru-RU"/>
        </w:rPr>
      </w:pPr>
      <w:r w:rsidRPr="001F521F">
        <w:rPr>
          <w:lang w:val="ru-RU"/>
        </w:rPr>
        <w:t>Зависимые пункты группируются вместе с тем пунктом, которому они подчинены.</w:t>
      </w:r>
    </w:p>
    <w:p w14:paraId="76BA67C9" w14:textId="77777777" w:rsidR="001F521F" w:rsidRPr="001F521F" w:rsidRDefault="001F521F" w:rsidP="001F521F">
      <w:pPr>
        <w:rPr>
          <w:lang w:val="ru-RU"/>
        </w:rPr>
      </w:pPr>
      <w:r w:rsidRPr="001F521F">
        <w:rPr>
          <w:lang w:val="ru-RU"/>
        </w:rPr>
        <w:t>153.</w:t>
      </w:r>
      <w:r w:rsidRPr="001F521F">
        <w:t> </w:t>
      </w:r>
      <w:r w:rsidRPr="001F521F">
        <w:rPr>
          <w:lang w:val="ru-RU"/>
        </w:rPr>
        <w:t>Зависимые пункты могут также иметь множественную зависимость от нескольких зависимых пунктов формулы изобретения. Пункт формулы с множественной зависимостью не должен служить основанием для других пунктов формулы с множественной зависимостью.</w:t>
      </w:r>
    </w:p>
    <w:p w14:paraId="682C7863" w14:textId="77777777" w:rsidR="001F521F" w:rsidRPr="001F521F" w:rsidRDefault="001F521F" w:rsidP="001F521F">
      <w:pPr>
        <w:rPr>
          <w:lang w:val="ru-RU"/>
        </w:rPr>
      </w:pPr>
      <w:r w:rsidRPr="001F521F">
        <w:rPr>
          <w:lang w:val="ru-RU"/>
        </w:rPr>
        <w:t>Если независимый пункт формулы содержит ограничительную и отличительную части, то зависимый пункт может относиться как к признакам отличительной, так и ограничительной части формулы изобретения.</w:t>
      </w:r>
    </w:p>
    <w:p w14:paraId="0D135D3D" w14:textId="77777777" w:rsidR="001F521F" w:rsidRPr="001F521F" w:rsidRDefault="001F521F" w:rsidP="001F521F">
      <w:pPr>
        <w:rPr>
          <w:lang w:val="ru-RU"/>
        </w:rPr>
      </w:pPr>
      <w:r w:rsidRPr="001F521F">
        <w:rPr>
          <w:lang w:val="ru-RU"/>
        </w:rPr>
        <w:t>154.</w:t>
      </w:r>
      <w:r w:rsidRPr="001F521F">
        <w:t> </w:t>
      </w:r>
      <w:r w:rsidRPr="001F521F">
        <w:rPr>
          <w:lang w:val="ru-RU"/>
        </w:rPr>
        <w:t>Содержащаяся в зависимом пункте характеристика изобретения не должна приводить к замене или исключению какого-либо признака независимого пункта.</w:t>
      </w:r>
    </w:p>
    <w:p w14:paraId="3AEC9685" w14:textId="77777777" w:rsidR="001F521F" w:rsidRPr="001F521F" w:rsidRDefault="001F521F" w:rsidP="001F521F">
      <w:pPr>
        <w:rPr>
          <w:lang w:val="ru-RU"/>
        </w:rPr>
      </w:pPr>
      <w:r w:rsidRPr="001F521F">
        <w:rPr>
          <w:lang w:val="ru-RU"/>
        </w:rPr>
        <w:t>Развитие и (или) уточнение в зависимом пункте признака, представляющего собой родовое понятие, отражающее назначение изобретения, может быть осуществлено только конкретизацией или дополнением назначения, содержащегося в независимом пункте формулы изобретения.</w:t>
      </w:r>
    </w:p>
    <w:p w14:paraId="21575059" w14:textId="77777777" w:rsidR="001F521F" w:rsidRPr="001F521F" w:rsidRDefault="001F521F" w:rsidP="001F521F">
      <w:pPr>
        <w:rPr>
          <w:lang w:val="ru-RU"/>
        </w:rPr>
      </w:pPr>
      <w:r w:rsidRPr="001F521F">
        <w:rPr>
          <w:lang w:val="ru-RU"/>
        </w:rPr>
        <w:t>155.</w:t>
      </w:r>
      <w:r w:rsidRPr="001F521F">
        <w:t> </w:t>
      </w:r>
      <w:r w:rsidRPr="001F521F">
        <w:rPr>
          <w:lang w:val="ru-RU"/>
        </w:rPr>
        <w:t>Признаки устройства излагаются в формуле изобретения так, чтобы характеризовать его в статическом состоянии. При характеристике выполнения конструктивного элемента устройства допускается указание на его подвижность, возможность реализации им определенной функции (например, с возможностью торможения, с возможностью фиксации).</w:t>
      </w:r>
    </w:p>
    <w:p w14:paraId="2DB22C9E" w14:textId="77777777" w:rsidR="001F521F" w:rsidRPr="001F521F" w:rsidRDefault="001F521F" w:rsidP="001F521F">
      <w:pPr>
        <w:rPr>
          <w:lang w:val="ru-RU"/>
        </w:rPr>
      </w:pPr>
      <w:r w:rsidRPr="001F521F">
        <w:rPr>
          <w:lang w:val="ru-RU"/>
        </w:rPr>
        <w:lastRenderedPageBreak/>
        <w:t>156.</w:t>
      </w:r>
      <w:r w:rsidRPr="001F521F">
        <w:t> </w:t>
      </w:r>
      <w:r w:rsidRPr="001F521F">
        <w:rPr>
          <w:lang w:val="ru-RU"/>
        </w:rPr>
        <w:t>Признаки устройства необязательно должны быть представлены как конкретные материальные средства. Эти признаки могут быть описаны через функциональные характеристики этих средств, если у специалиста не вызывает сомнения возможность реализации этих функций известными материальными средствами. Так, например, вместо указания на то, что устройство снабжено вентилятором, служащим для охлаждения какого-либо узла, можно указать, что устройство снабжено средством для охлаждения узла, если характеристики самого этого средства не затрагивают сущности предложения.</w:t>
      </w:r>
    </w:p>
    <w:p w14:paraId="27666B69" w14:textId="77777777" w:rsidR="001F521F" w:rsidRPr="001F521F" w:rsidRDefault="001F521F" w:rsidP="001F521F">
      <w:pPr>
        <w:rPr>
          <w:lang w:val="ru-RU"/>
        </w:rPr>
      </w:pPr>
      <w:r w:rsidRPr="001F521F">
        <w:rPr>
          <w:lang w:val="ru-RU"/>
        </w:rPr>
        <w:t>157.</w:t>
      </w:r>
      <w:r w:rsidRPr="001F521F">
        <w:t> </w:t>
      </w:r>
      <w:r w:rsidRPr="001F521F">
        <w:rPr>
          <w:lang w:val="ru-RU"/>
        </w:rPr>
        <w:t>Если речь идет об усовершенствовании какого-либо узла в общеизвестном объекте, то в ограничительной части формулы изобретения необязательно перечислять все его существенные признаки, являющиеся неотъемлемыми частями этого объекта.</w:t>
      </w:r>
    </w:p>
    <w:p w14:paraId="1F3375F6" w14:textId="77777777" w:rsidR="001F521F" w:rsidRPr="001F521F" w:rsidRDefault="001F521F" w:rsidP="001F521F">
      <w:pPr>
        <w:rPr>
          <w:lang w:val="ru-RU"/>
        </w:rPr>
      </w:pPr>
      <w:r w:rsidRPr="001F521F">
        <w:rPr>
          <w:lang w:val="ru-RU"/>
        </w:rPr>
        <w:t>158.</w:t>
      </w:r>
      <w:r w:rsidRPr="001F521F">
        <w:t> </w:t>
      </w:r>
      <w:r w:rsidRPr="001F521F">
        <w:rPr>
          <w:lang w:val="ru-RU"/>
        </w:rPr>
        <w:t>Если формула изобретения характеризуется использованием альтернативных средств, родовое определение которых затруднено, эти средства могут быть представлены путем их перечисления через союз «или».</w:t>
      </w:r>
    </w:p>
    <w:p w14:paraId="1441178A" w14:textId="77777777" w:rsidR="001F521F" w:rsidRPr="001F521F" w:rsidRDefault="001F521F" w:rsidP="001F521F">
      <w:pPr>
        <w:rPr>
          <w:lang w:val="ru-RU"/>
        </w:rPr>
      </w:pPr>
      <w:r w:rsidRPr="001F521F">
        <w:rPr>
          <w:lang w:val="ru-RU"/>
        </w:rPr>
        <w:t>159.</w:t>
      </w:r>
      <w:r w:rsidRPr="001F521F">
        <w:t> </w:t>
      </w:r>
      <w:r w:rsidRPr="001F521F">
        <w:rPr>
          <w:lang w:val="ru-RU"/>
        </w:rPr>
        <w:t>В формулу изобретения, относящегося к способу, включаются признаки, отражающие наличие действий или операций, совокупность которых обеспечивает возможность реализации способа, порядок выполнения таких действий или операций, условия и режимы их осуществления, а также средства, с помощью которых реализуется способ (сырье, реагенты, приспособления).</w:t>
      </w:r>
    </w:p>
    <w:p w14:paraId="2030D350" w14:textId="77777777" w:rsidR="001F521F" w:rsidRPr="001F521F" w:rsidRDefault="001F521F" w:rsidP="001F521F">
      <w:pPr>
        <w:rPr>
          <w:lang w:val="ru-RU"/>
        </w:rPr>
      </w:pPr>
      <w:r w:rsidRPr="001F521F">
        <w:rPr>
          <w:lang w:val="ru-RU"/>
        </w:rPr>
        <w:t>160.</w:t>
      </w:r>
      <w:r w:rsidRPr="001F521F">
        <w:t> </w:t>
      </w:r>
      <w:r w:rsidRPr="001F521F">
        <w:rPr>
          <w:lang w:val="ru-RU"/>
        </w:rPr>
        <w:t>Операции приводятся в последовательности, соответствующей реальному воспроизведению способа.</w:t>
      </w:r>
    </w:p>
    <w:p w14:paraId="0C277729" w14:textId="77777777" w:rsidR="001F521F" w:rsidRPr="001F521F" w:rsidRDefault="001F521F" w:rsidP="001F521F">
      <w:pPr>
        <w:rPr>
          <w:lang w:val="ru-RU"/>
        </w:rPr>
      </w:pPr>
      <w:r w:rsidRPr="001F521F">
        <w:rPr>
          <w:lang w:val="ru-RU"/>
        </w:rPr>
        <w:t>161.</w:t>
      </w:r>
      <w:r w:rsidRPr="001F521F">
        <w:t> </w:t>
      </w:r>
      <w:r w:rsidRPr="001F521F">
        <w:rPr>
          <w:lang w:val="ru-RU"/>
        </w:rPr>
        <w:t>Глаголы, характеризующие действие, излагаются в действительном залоге, изъявительном наклонении, третьем лице, множественном числе (например, наполняют, измельчают, нагревают).</w:t>
      </w:r>
    </w:p>
    <w:p w14:paraId="6113243A" w14:textId="77777777" w:rsidR="001F521F" w:rsidRPr="001F521F" w:rsidRDefault="001F521F" w:rsidP="001F521F">
      <w:pPr>
        <w:rPr>
          <w:lang w:val="ru-RU"/>
        </w:rPr>
      </w:pPr>
      <w:r w:rsidRPr="001F521F">
        <w:rPr>
          <w:lang w:val="ru-RU"/>
        </w:rPr>
        <w:t>162.</w:t>
      </w:r>
      <w:r w:rsidRPr="001F521F">
        <w:t> </w:t>
      </w:r>
      <w:r w:rsidRPr="001F521F">
        <w:rPr>
          <w:lang w:val="ru-RU"/>
        </w:rPr>
        <w:t>Если способ характеризуется использованием альтернативных средств, родовое определение которых затруднено (например, если речь идет об использовании химических веществ, которые могут быть взаимно заменены при реализации способа), в независимом пункте формулы изобретения эти средства могут быть представлены путем их перечисления через союз «или» (например, используется вещество А или вещество В, вещество, выбранное из группы, включающей (состоящей из) …).</w:t>
      </w:r>
    </w:p>
    <w:p w14:paraId="3661B816" w14:textId="77777777" w:rsidR="001F521F" w:rsidRPr="001F521F" w:rsidRDefault="001F521F" w:rsidP="001F521F">
      <w:pPr>
        <w:rPr>
          <w:lang w:val="ru-RU"/>
        </w:rPr>
      </w:pPr>
      <w:r w:rsidRPr="001F521F">
        <w:rPr>
          <w:lang w:val="ru-RU"/>
        </w:rPr>
        <w:t>Такая конструкция характерна для формулы изобретения, описывающей способ с использованием взаимозаменяемых химических веществ, обладающих идентичными свойствами или активностью, которые могут быть охарактеризованы в формуле изобретения в виде альтернативных признаков.</w:t>
      </w:r>
    </w:p>
    <w:p w14:paraId="5DDFF6DD" w14:textId="77777777" w:rsidR="001F521F" w:rsidRPr="001F521F" w:rsidRDefault="001F521F" w:rsidP="001F521F">
      <w:pPr>
        <w:rPr>
          <w:lang w:val="ru-RU"/>
        </w:rPr>
      </w:pPr>
      <w:r w:rsidRPr="001F521F">
        <w:rPr>
          <w:lang w:val="ru-RU"/>
        </w:rPr>
        <w:t>163.</w:t>
      </w:r>
      <w:r w:rsidRPr="001F521F">
        <w:t> </w:t>
      </w:r>
      <w:r w:rsidRPr="001F521F">
        <w:rPr>
          <w:lang w:val="ru-RU"/>
        </w:rPr>
        <w:t>В формулу изобретения, характеризующую вещество любого происхождения, должны быть включены следующие признаки:</w:t>
      </w:r>
    </w:p>
    <w:p w14:paraId="740E5213" w14:textId="77777777" w:rsidR="001F521F" w:rsidRPr="001F521F" w:rsidRDefault="001F521F" w:rsidP="001F521F">
      <w:pPr>
        <w:rPr>
          <w:lang w:val="ru-RU"/>
        </w:rPr>
      </w:pPr>
      <w:r w:rsidRPr="001F521F">
        <w:rPr>
          <w:lang w:val="ru-RU"/>
        </w:rPr>
        <w:t>наименование или обозначение соединения по одной из принятых в химии номенклатур;</w:t>
      </w:r>
    </w:p>
    <w:p w14:paraId="646FA247" w14:textId="77777777" w:rsidR="001F521F" w:rsidRPr="001F521F" w:rsidRDefault="001F521F" w:rsidP="001F521F">
      <w:pPr>
        <w:rPr>
          <w:lang w:val="ru-RU"/>
        </w:rPr>
      </w:pPr>
      <w:r w:rsidRPr="001F521F">
        <w:rPr>
          <w:lang w:val="ru-RU"/>
        </w:rPr>
        <w:t>для соединения с установленной структурой</w:t>
      </w:r>
      <w:r w:rsidRPr="001F521F">
        <w:t> </w:t>
      </w:r>
      <w:r w:rsidRPr="001F521F">
        <w:rPr>
          <w:lang w:val="ru-RU"/>
        </w:rPr>
        <w:t>– его структурная формула;</w:t>
      </w:r>
    </w:p>
    <w:p w14:paraId="29B175E8" w14:textId="77777777" w:rsidR="001F521F" w:rsidRPr="001F521F" w:rsidRDefault="001F521F" w:rsidP="001F521F">
      <w:pPr>
        <w:rPr>
          <w:lang w:val="ru-RU"/>
        </w:rPr>
      </w:pPr>
      <w:r w:rsidRPr="001F521F">
        <w:rPr>
          <w:lang w:val="ru-RU"/>
        </w:rPr>
        <w:lastRenderedPageBreak/>
        <w:t>для соединения с неустановленной структурой</w:t>
      </w:r>
      <w:r w:rsidRPr="001F521F">
        <w:t> </w:t>
      </w:r>
      <w:r w:rsidRPr="001F521F">
        <w:rPr>
          <w:lang w:val="ru-RU"/>
        </w:rPr>
        <w:t>– его характеристики (свойства), позволяющие идентифицировать это соединение, в том числе описанием способа его получения;</w:t>
      </w:r>
    </w:p>
    <w:p w14:paraId="1804FF47" w14:textId="77777777" w:rsidR="001F521F" w:rsidRPr="001F521F" w:rsidRDefault="001F521F" w:rsidP="001F521F">
      <w:pPr>
        <w:rPr>
          <w:lang w:val="ru-RU"/>
        </w:rPr>
      </w:pPr>
      <w:r w:rsidRPr="001F521F">
        <w:rPr>
          <w:lang w:val="ru-RU"/>
        </w:rPr>
        <w:t>для композиции</w:t>
      </w:r>
      <w:r w:rsidRPr="001F521F">
        <w:t> </w:t>
      </w:r>
      <w:r w:rsidRPr="001F521F">
        <w:rPr>
          <w:lang w:val="ru-RU"/>
        </w:rPr>
        <w:t>– признаки, характеризующие входящие в нее ингредиенты, и, если это необходимо, признаки, характеризующие их количественное содержание, выраженное в любых единицах, как правило, двумя значениями, определяющими минимальный и максимальный пределы содержания.</w:t>
      </w:r>
    </w:p>
    <w:p w14:paraId="12C210E6" w14:textId="77777777" w:rsidR="001F521F" w:rsidRPr="001F521F" w:rsidRDefault="001F521F" w:rsidP="001F521F">
      <w:pPr>
        <w:rPr>
          <w:lang w:val="ru-RU"/>
        </w:rPr>
      </w:pPr>
      <w:r w:rsidRPr="001F521F">
        <w:rPr>
          <w:lang w:val="ru-RU"/>
        </w:rPr>
        <w:t>164.</w:t>
      </w:r>
      <w:r w:rsidRPr="001F521F">
        <w:t> </w:t>
      </w:r>
      <w:r w:rsidRPr="001F521F">
        <w:rPr>
          <w:lang w:val="ru-RU"/>
        </w:rPr>
        <w:t>Если изобретение, относящееся к композиции, характеризуется введением дополнительного ингредиента, в формулу перед указанием соответствующего отличительного признака включается словосочетание «дополнительно содержит».</w:t>
      </w:r>
    </w:p>
    <w:p w14:paraId="3A0F13AF" w14:textId="77777777" w:rsidR="001F521F" w:rsidRPr="001F521F" w:rsidRDefault="001F521F" w:rsidP="001F521F">
      <w:pPr>
        <w:rPr>
          <w:lang w:val="ru-RU"/>
        </w:rPr>
      </w:pPr>
      <w:r w:rsidRPr="001F521F">
        <w:rPr>
          <w:lang w:val="ru-RU"/>
        </w:rPr>
        <w:t>165.</w:t>
      </w:r>
      <w:r w:rsidRPr="001F521F">
        <w:t> </w:t>
      </w:r>
      <w:r w:rsidRPr="001F521F">
        <w:rPr>
          <w:lang w:val="ru-RU"/>
        </w:rPr>
        <w:t>Для композиций, назначение которых определяется только новым активным началом, а другие компоненты являются нейтральными носителями из круга традиционно применяющихся в композициях этого назначения, допускается указание только этого активного начала и его количественного содержания в составе композиции, в том числе в форме «эффективное количество».</w:t>
      </w:r>
    </w:p>
    <w:p w14:paraId="6F72E907" w14:textId="77777777" w:rsidR="001F521F" w:rsidRPr="001F521F" w:rsidRDefault="001F521F" w:rsidP="001F521F">
      <w:pPr>
        <w:rPr>
          <w:lang w:val="ru-RU"/>
        </w:rPr>
      </w:pPr>
      <w:r w:rsidRPr="001F521F">
        <w:rPr>
          <w:lang w:val="ru-RU"/>
        </w:rPr>
        <w:t>Другим вариантом характеристики такой композиции может быть указание в ней, кроме активного начала, других компонентов (нейтральных носителей) в форме обобщенного понятия «целевая добавка». В этом случае, если это необходимо, указывается количественное соотношение активного начала и целевой добавки.</w:t>
      </w:r>
    </w:p>
    <w:p w14:paraId="2662A42F" w14:textId="77777777" w:rsidR="001F521F" w:rsidRPr="001F521F" w:rsidRDefault="001F521F" w:rsidP="001F521F">
      <w:pPr>
        <w:rPr>
          <w:lang w:val="ru-RU"/>
        </w:rPr>
      </w:pPr>
      <w:r w:rsidRPr="001F521F">
        <w:rPr>
          <w:lang w:val="ru-RU"/>
        </w:rPr>
        <w:t>166.</w:t>
      </w:r>
      <w:r w:rsidRPr="001F521F">
        <w:t> </w:t>
      </w:r>
      <w:r w:rsidRPr="001F521F">
        <w:rPr>
          <w:lang w:val="ru-RU"/>
        </w:rPr>
        <w:t>Если в качестве признака изобретения указано известное вещество сложного состава, допускается использование его специального названия с обязательным указанием функции и (или) свойства этого вещества и его основы. В этом случае в описании изобретения должны быть приведены полный состав и, если необходимо, способ получения этого вещества или приведен источник информации, в котором это вещество описано.</w:t>
      </w:r>
    </w:p>
    <w:p w14:paraId="3141759E" w14:textId="77777777" w:rsidR="001F521F" w:rsidRPr="001F521F" w:rsidRDefault="001F521F" w:rsidP="001F521F">
      <w:pPr>
        <w:rPr>
          <w:lang w:val="ru-RU"/>
        </w:rPr>
      </w:pPr>
      <w:r w:rsidRPr="001F521F">
        <w:rPr>
          <w:lang w:val="ru-RU"/>
        </w:rPr>
        <w:t>167.</w:t>
      </w:r>
      <w:r w:rsidRPr="001F521F">
        <w:t> </w:t>
      </w:r>
      <w:r w:rsidRPr="001F521F">
        <w:rPr>
          <w:lang w:val="ru-RU"/>
        </w:rPr>
        <w:t xml:space="preserve">Для веществ, характеризуемых способом их получения, формула изобретения преимущественно имеет вид «вещество Х, полученное путем </w:t>
      </w:r>
      <w:r w:rsidRPr="001F521F">
        <w:t>Y</w:t>
      </w:r>
      <w:r w:rsidRPr="001F521F">
        <w:rPr>
          <w:lang w:val="ru-RU"/>
        </w:rPr>
        <w:t>».</w:t>
      </w:r>
    </w:p>
    <w:p w14:paraId="374A005F" w14:textId="77777777" w:rsidR="001F521F" w:rsidRPr="001F521F" w:rsidRDefault="001F521F" w:rsidP="001F521F">
      <w:pPr>
        <w:rPr>
          <w:lang w:val="ru-RU"/>
        </w:rPr>
      </w:pPr>
      <w:r w:rsidRPr="001F521F">
        <w:rPr>
          <w:lang w:val="ru-RU"/>
        </w:rPr>
        <w:t>168.</w:t>
      </w:r>
      <w:r w:rsidRPr="001F521F">
        <w:t> </w:t>
      </w:r>
      <w:r w:rsidRPr="001F521F">
        <w:rPr>
          <w:lang w:val="ru-RU"/>
        </w:rPr>
        <w:t>Если композиция характеризуется использованием химических веществ, родовое определение которых затруднено и которые могут быть взаимно заменены при реализации композиции, то эти химические вещества могут быть представлены в одном пункте формулы изобретения путем их перечисления через союз «или» (например, содержит вещество А или вещество В, вещество, выбранное из группы, включающей (состоящей из) ...).</w:t>
      </w:r>
    </w:p>
    <w:p w14:paraId="2CFD0B6A" w14:textId="77777777" w:rsidR="001F521F" w:rsidRPr="001F521F" w:rsidRDefault="001F521F" w:rsidP="001F521F">
      <w:pPr>
        <w:rPr>
          <w:lang w:val="ru-RU"/>
        </w:rPr>
      </w:pPr>
      <w:r w:rsidRPr="001F521F">
        <w:rPr>
          <w:lang w:val="ru-RU"/>
        </w:rPr>
        <w:t>Такая конструкция характерна для изобретений, в которых используются взаимозаменяемые химические вещества, обладающие идентичными свойствами или активностью, которые могут быть охарактеризованы в формуле изобретения в качестве альтернативных признаков.</w:t>
      </w:r>
    </w:p>
    <w:p w14:paraId="02AB9F41" w14:textId="77777777" w:rsidR="001F521F" w:rsidRPr="001F521F" w:rsidRDefault="001F521F" w:rsidP="001F521F">
      <w:pPr>
        <w:rPr>
          <w:lang w:val="ru-RU"/>
        </w:rPr>
      </w:pPr>
      <w:r w:rsidRPr="001F521F">
        <w:rPr>
          <w:lang w:val="ru-RU"/>
        </w:rPr>
        <w:t>169.</w:t>
      </w:r>
      <w:r w:rsidRPr="001F521F">
        <w:t> </w:t>
      </w:r>
      <w:r w:rsidRPr="001F521F">
        <w:rPr>
          <w:lang w:val="ru-RU"/>
        </w:rPr>
        <w:t xml:space="preserve">В формулу изобретения, характеризующую биотехнологические продукты, относящиеся к неживым объектам с установленной или частично установленной структурой, включаются структурная формула или иные </w:t>
      </w:r>
      <w:r w:rsidRPr="001F521F">
        <w:rPr>
          <w:lang w:val="ru-RU"/>
        </w:rPr>
        <w:lastRenderedPageBreak/>
        <w:t>признаки, позволяющие установить строение таких продуктов, в частности, последовательность нуклеотидов для нуклеиновых кислот (генов, фрагментов генов и другого) и последовательность аминокислот для белков, полипептидов и пептидов.</w:t>
      </w:r>
    </w:p>
    <w:p w14:paraId="0D092781" w14:textId="77777777" w:rsidR="001F521F" w:rsidRPr="001F521F" w:rsidRDefault="001F521F" w:rsidP="001F521F">
      <w:pPr>
        <w:rPr>
          <w:lang w:val="ru-RU"/>
        </w:rPr>
      </w:pPr>
      <w:r w:rsidRPr="001F521F">
        <w:rPr>
          <w:lang w:val="ru-RU"/>
        </w:rPr>
        <w:t>Последовательность нуклеотидов или аминокислот в случае использования ее для характеристики признака в формуле изобретения представляется путем указания на ее номер в перечне последовательностей в виде «</w:t>
      </w:r>
      <w:r w:rsidRPr="001F521F">
        <w:t>SEQ</w:t>
      </w:r>
      <w:r w:rsidRPr="001F521F">
        <w:rPr>
          <w:lang w:val="ru-RU"/>
        </w:rPr>
        <w:t xml:space="preserve"> </w:t>
      </w:r>
      <w:r w:rsidRPr="001F521F">
        <w:t>ID</w:t>
      </w:r>
      <w:r w:rsidRPr="001F521F">
        <w:rPr>
          <w:lang w:val="ru-RU"/>
        </w:rPr>
        <w:t xml:space="preserve"> </w:t>
      </w:r>
      <w:r w:rsidRPr="001F521F">
        <w:t>NO</w:t>
      </w:r>
      <w:r w:rsidRPr="001F521F">
        <w:rPr>
          <w:lang w:val="ru-RU"/>
        </w:rPr>
        <w:t xml:space="preserve"> ...».</w:t>
      </w:r>
    </w:p>
    <w:p w14:paraId="333D3DC2" w14:textId="77777777" w:rsidR="001F521F" w:rsidRPr="001F521F" w:rsidRDefault="001F521F" w:rsidP="001F521F">
      <w:pPr>
        <w:rPr>
          <w:lang w:val="ru-RU"/>
        </w:rPr>
      </w:pPr>
      <w:r w:rsidRPr="001F521F">
        <w:rPr>
          <w:lang w:val="ru-RU"/>
        </w:rPr>
        <w:t>170.</w:t>
      </w:r>
      <w:r w:rsidRPr="001F521F">
        <w:t> </w:t>
      </w:r>
      <w:r w:rsidRPr="001F521F">
        <w:rPr>
          <w:lang w:val="ru-RU"/>
        </w:rPr>
        <w:t>Для продуктов, относящихся к неживым объектам с неустановленной структурой, в формулу изобретения включается набор физико-химических и иных свойств, позволяющих идентифицировать указанные продукты. К таким признакам относятся, например, признаки способа получения продукта.</w:t>
      </w:r>
    </w:p>
    <w:p w14:paraId="4F77074B" w14:textId="77777777" w:rsidR="001F521F" w:rsidRPr="001F521F" w:rsidRDefault="001F521F" w:rsidP="001F521F">
      <w:pPr>
        <w:rPr>
          <w:lang w:val="ru-RU"/>
        </w:rPr>
      </w:pPr>
      <w:r w:rsidRPr="001F521F">
        <w:rPr>
          <w:lang w:val="ru-RU"/>
        </w:rPr>
        <w:t>В обоих этих случаях указываются осуществляемая функция или вид активности и происхождение продукта.</w:t>
      </w:r>
    </w:p>
    <w:p w14:paraId="245FB24F" w14:textId="77777777" w:rsidR="001F521F" w:rsidRPr="001F521F" w:rsidRDefault="001F521F" w:rsidP="001F521F">
      <w:pPr>
        <w:rPr>
          <w:lang w:val="ru-RU"/>
        </w:rPr>
      </w:pPr>
      <w:r w:rsidRPr="001F521F">
        <w:rPr>
          <w:lang w:val="ru-RU"/>
        </w:rPr>
        <w:t>171.</w:t>
      </w:r>
      <w:r w:rsidRPr="001F521F">
        <w:t> </w:t>
      </w:r>
      <w:r w:rsidRPr="001F521F">
        <w:rPr>
          <w:lang w:val="ru-RU"/>
        </w:rPr>
        <w:t>В одном независимом пункте формулы изобретения в качестве одного изобретения может быть приведено несколько биотехнологических продуктов, если они имеют одинаковую функцию или вид активности, общее происхождение и общий существенный структурный элемент (элементы). Объединение продуктов в один пункт формулы изобретения на основании только одной активности не допускается.</w:t>
      </w:r>
    </w:p>
    <w:p w14:paraId="06484BA2" w14:textId="77777777" w:rsidR="001F521F" w:rsidRPr="001F521F" w:rsidRDefault="001F521F" w:rsidP="001F521F">
      <w:pPr>
        <w:rPr>
          <w:lang w:val="ru-RU"/>
        </w:rPr>
      </w:pPr>
      <w:r w:rsidRPr="001F521F">
        <w:rPr>
          <w:lang w:val="ru-RU"/>
        </w:rPr>
        <w:t>172.</w:t>
      </w:r>
      <w:r w:rsidRPr="001F521F">
        <w:t> </w:t>
      </w:r>
      <w:r w:rsidRPr="001F521F">
        <w:rPr>
          <w:lang w:val="ru-RU"/>
        </w:rPr>
        <w:t>В формулу изобретения, характеризующую продукты, относящиеся к живым объектам, включаются признаки, позволяющие идентифицировать указанные продукты, в том числе признаки, характеризующие способ получения продукта, его происхождение, описание входящего в его состав генетического элемента, полезные свойства и другие признаки.</w:t>
      </w:r>
    </w:p>
    <w:p w14:paraId="1E8A2B8B" w14:textId="77777777" w:rsidR="001F521F" w:rsidRPr="001F521F" w:rsidRDefault="001F521F" w:rsidP="001F521F">
      <w:pPr>
        <w:rPr>
          <w:lang w:val="ru-RU"/>
        </w:rPr>
      </w:pPr>
      <w:r w:rsidRPr="001F521F">
        <w:rPr>
          <w:lang w:val="ru-RU"/>
        </w:rPr>
        <w:t>173.</w:t>
      </w:r>
      <w:r w:rsidRPr="001F521F">
        <w:t> </w:t>
      </w:r>
      <w:r w:rsidRPr="001F521F">
        <w:rPr>
          <w:lang w:val="ru-RU"/>
        </w:rPr>
        <w:t>В формулу изобретения, характеризующую штамм микроорганизма, культуры клеток растений и животных, включаются родовое и видовое названия объекта на латинском языке в соответствии с требованиями международной номенклатуры, аббревиатура официальной коллекции-депозитария, регистрационный номер, присвоенный коллекцией депонированному объекту, и назначение штамма.</w:t>
      </w:r>
    </w:p>
    <w:p w14:paraId="35B534FC" w14:textId="77777777" w:rsidR="001F521F" w:rsidRPr="001F521F" w:rsidRDefault="001F521F" w:rsidP="001F521F">
      <w:pPr>
        <w:rPr>
          <w:lang w:val="ru-RU"/>
        </w:rPr>
      </w:pPr>
      <w:r w:rsidRPr="001F521F">
        <w:rPr>
          <w:lang w:val="ru-RU"/>
        </w:rPr>
        <w:t>174.</w:t>
      </w:r>
      <w:r w:rsidRPr="001F521F">
        <w:t> </w:t>
      </w:r>
      <w:r w:rsidRPr="001F521F">
        <w:rPr>
          <w:lang w:val="ru-RU"/>
        </w:rPr>
        <w:t>В случаях, когда объектом изобретения является применение устройства, способа, вещества, биотехнологического продукта, используется следующая структура формулы изобретения: «Применение (приводится обозначение или характеристика применяемого объекта) в качестве (для) (приводится назначение применяемого объекта)».</w:t>
      </w:r>
    </w:p>
    <w:p w14:paraId="40F3ABCE" w14:textId="77777777" w:rsidR="00F42847" w:rsidRPr="00257314" w:rsidRDefault="00F42847" w:rsidP="00257314">
      <w:pPr>
        <w:rPr>
          <w:lang w:val="ru-RU"/>
        </w:rPr>
      </w:pPr>
    </w:p>
    <w:p w14:paraId="4750B17C" w14:textId="06DE8600" w:rsidR="00E76EAE" w:rsidRPr="00E76EAE" w:rsidRDefault="006D7201" w:rsidP="00E76EAE">
      <w:pPr>
        <w:rPr>
          <w:lang w:val="ru-RU"/>
        </w:rPr>
      </w:pPr>
      <w:r>
        <w:rPr>
          <w:lang w:val="ru-RU"/>
        </w:rPr>
        <w:t xml:space="preserve">Таким образом </w:t>
      </w:r>
      <w:r w:rsidR="002F2515">
        <w:rPr>
          <w:lang w:val="ru-RU"/>
        </w:rPr>
        <w:t xml:space="preserve">описать и формализовать словами свое изобретение задача не из простых. </w:t>
      </w:r>
      <w:r w:rsidR="007C23AC">
        <w:rPr>
          <w:lang w:val="ru-RU"/>
        </w:rPr>
        <w:t>Для специалиста в некой узкой области может оказаться задачей сложнее, чем, собственно, процесс создания</w:t>
      </w:r>
      <w:r w:rsidR="00716F9A">
        <w:rPr>
          <w:lang w:val="ru-RU"/>
        </w:rPr>
        <w:t xml:space="preserve"> некого изобретения. В совокупности с требованиями к подаче заявки</w:t>
      </w:r>
      <w:r w:rsidR="00473460">
        <w:rPr>
          <w:lang w:val="ru-RU"/>
        </w:rPr>
        <w:t>, документам, правкам, процесс может затянуться на месяцы и годы</w:t>
      </w:r>
      <w:r w:rsidR="001B39FC">
        <w:rPr>
          <w:lang w:val="ru-RU"/>
        </w:rPr>
        <w:t xml:space="preserve"> (возможно в реальности и не так, тут мнение автора исходя из </w:t>
      </w:r>
      <w:r w:rsidR="00273145">
        <w:rPr>
          <w:lang w:val="ru-RU"/>
        </w:rPr>
        <w:t>постановления</w:t>
      </w:r>
      <w:r w:rsidR="001B39FC">
        <w:rPr>
          <w:lang w:val="ru-RU"/>
        </w:rPr>
        <w:t>)</w:t>
      </w:r>
      <w:r w:rsidR="00273145">
        <w:rPr>
          <w:lang w:val="ru-RU"/>
        </w:rPr>
        <w:t>.</w:t>
      </w:r>
    </w:p>
    <w:p w14:paraId="672F2F67" w14:textId="5A9E6A29" w:rsidR="00D11EA2" w:rsidRDefault="00D11EA2" w:rsidP="00CE1DC3">
      <w:pPr>
        <w:pStyle w:val="2"/>
        <w:rPr>
          <w:lang w:val="ru-RU"/>
        </w:rPr>
      </w:pPr>
      <w:bookmarkStart w:id="8" w:name="_Toc85272372"/>
      <w:r>
        <w:rPr>
          <w:lang w:val="ru-RU"/>
        </w:rPr>
        <w:lastRenderedPageBreak/>
        <w:t>Требование единства изобретения. Приоритет изобретения</w:t>
      </w:r>
      <w:bookmarkEnd w:id="8"/>
    </w:p>
    <w:p w14:paraId="77DE8A7E" w14:textId="12AD3328" w:rsidR="004A66C6" w:rsidRDefault="004A66C6" w:rsidP="00BB11AB">
      <w:pPr>
        <w:spacing w:after="160" w:line="259" w:lineRule="auto"/>
        <w:rPr>
          <w:lang w:val="ru-RU"/>
        </w:rPr>
      </w:pPr>
      <w:r>
        <w:rPr>
          <w:lang w:val="ru-RU"/>
        </w:rPr>
        <w:t>Особенности в области химии опустим</w:t>
      </w:r>
      <w:r w:rsidR="00BC4A8E">
        <w:rPr>
          <w:lang w:val="ru-RU"/>
        </w:rPr>
        <w:t>, дальше цитаты:</w:t>
      </w:r>
    </w:p>
    <w:p w14:paraId="526A5285" w14:textId="0A5B9E8F" w:rsidR="00BB11AB" w:rsidRPr="00BB11AB" w:rsidRDefault="00BB11AB" w:rsidP="00BB11AB">
      <w:pPr>
        <w:spacing w:after="160" w:line="259" w:lineRule="auto"/>
        <w:rPr>
          <w:lang w:val="ru-RU"/>
        </w:rPr>
      </w:pPr>
      <w:r w:rsidRPr="00BB11AB">
        <w:rPr>
          <w:lang w:val="ru-RU"/>
        </w:rPr>
        <w:t>4.</w:t>
      </w:r>
      <w:r w:rsidRPr="00BB11AB">
        <w:t> </w:t>
      </w:r>
      <w:r w:rsidRPr="00BB11AB">
        <w:rPr>
          <w:lang w:val="ru-RU"/>
        </w:rPr>
        <w:t xml:space="preserve">Заявка на изобретение должна относиться к одному изобретению или группе изобретений, связанных между собой настолько, что они образуют </w:t>
      </w:r>
      <w:r w:rsidRPr="00BB11AB">
        <w:rPr>
          <w:u w:val="single"/>
          <w:lang w:val="ru-RU"/>
        </w:rPr>
        <w:t>единый изобретательский замысел</w:t>
      </w:r>
      <w:r w:rsidRPr="00BB11AB">
        <w:rPr>
          <w:lang w:val="ru-RU"/>
        </w:rPr>
        <w:t>.</w:t>
      </w:r>
    </w:p>
    <w:p w14:paraId="646D5084" w14:textId="77777777" w:rsidR="00C265C2" w:rsidRDefault="00BB11AB" w:rsidP="00D358CB">
      <w:pPr>
        <w:spacing w:after="160" w:line="259" w:lineRule="auto"/>
        <w:rPr>
          <w:lang w:val="ru-RU"/>
        </w:rPr>
      </w:pPr>
      <w:r w:rsidRPr="00BB11AB">
        <w:rPr>
          <w:lang w:val="ru-RU"/>
        </w:rPr>
        <w:t>Если в одной заявке на изобретение заявляется группа изобретений, требование единства изобретения считается выполненным только в том случае, когда имеется техническая взаимосвязь между этими изобретениями, выражаемая одним или несколькими одинаковыми или соответствующими особыми техническими признаками. Особыми техническими признаками являются те технические признаки, которые определяют вклад, вносимый в уровень техники каждым из заявленных изобретений, рассматриваемых в совокупности.</w:t>
      </w:r>
    </w:p>
    <w:p w14:paraId="2F9EC931" w14:textId="77777777" w:rsidR="00C265C2" w:rsidRDefault="00D358CB" w:rsidP="0035108C">
      <w:pPr>
        <w:spacing w:after="160" w:line="259" w:lineRule="auto"/>
        <w:rPr>
          <w:lang w:val="ru-RU"/>
        </w:rPr>
      </w:pPr>
      <w:r>
        <w:rPr>
          <w:lang w:val="ru-RU"/>
        </w:rPr>
        <w:br/>
      </w:r>
      <w:r w:rsidRPr="00D358CB">
        <w:rPr>
          <w:lang w:val="ru-RU"/>
        </w:rPr>
        <w:t>354.</w:t>
      </w:r>
      <w:r w:rsidRPr="00D358CB">
        <w:t> </w:t>
      </w:r>
      <w:r w:rsidRPr="00D358CB">
        <w:rPr>
          <w:lang w:val="ru-RU"/>
        </w:rPr>
        <w:t>Допускается характеризовать в одном независимом пункте формулы несколько изобретений-вариантов, если они различаются только такими признаками, которые выражены в виде альтернативы в том случае, когда необходимо охарактеризовать несколько форм реализации признака, обеспечивающих (в совокупности с другими признаками изобретения) получение одного и того же технического результата.</w:t>
      </w:r>
      <w:r w:rsidR="00C265C2">
        <w:rPr>
          <w:lang w:val="ru-RU"/>
        </w:rPr>
        <w:br/>
      </w:r>
      <w:r w:rsidRPr="00D358CB">
        <w:rPr>
          <w:lang w:val="ru-RU"/>
        </w:rPr>
        <w:t>Если альтернативные понятия использованы без учета условия получения одного и того же технического результата и (или) затрагивают при их взаимной замене другие признаки изобретения, требование единства изобретения в одном независимом пункте формулы считается нарушенным.</w:t>
      </w:r>
      <w:r w:rsidR="00C265C2">
        <w:rPr>
          <w:lang w:val="ru-RU"/>
        </w:rPr>
        <w:br/>
      </w:r>
      <w:r w:rsidRPr="00D358CB">
        <w:rPr>
          <w:lang w:val="ru-RU"/>
        </w:rPr>
        <w:t>Если в независимом пункте формулы в виде альтернативы выражены только признаки, не являющиеся функционально самостоятельными, такой независимый пункт считается относящимся к одному изобретению.</w:t>
      </w:r>
    </w:p>
    <w:p w14:paraId="047912C6" w14:textId="77777777" w:rsidR="00C265C2" w:rsidRDefault="00C265C2" w:rsidP="0035108C">
      <w:pPr>
        <w:spacing w:after="160" w:line="259" w:lineRule="auto"/>
        <w:rPr>
          <w:color w:val="000000"/>
          <w:shd w:val="clear" w:color="auto" w:fill="FFFFFF"/>
          <w:lang w:val="ru-RU"/>
        </w:rPr>
      </w:pPr>
      <w:r>
        <w:rPr>
          <w:lang w:val="ru-RU"/>
        </w:rPr>
        <w:br/>
      </w:r>
      <w:r w:rsidR="00C8154F" w:rsidRPr="00C8154F">
        <w:rPr>
          <w:color w:val="000000"/>
          <w:shd w:val="clear" w:color="auto" w:fill="FFFFFF"/>
          <w:lang w:val="ru-RU"/>
        </w:rPr>
        <w:t>355.</w:t>
      </w:r>
      <w:r w:rsidR="00C8154F">
        <w:rPr>
          <w:color w:val="000000"/>
          <w:shd w:val="clear" w:color="auto" w:fill="FFFFFF"/>
        </w:rPr>
        <w:t> </w:t>
      </w:r>
      <w:r w:rsidR="00C8154F" w:rsidRPr="00C8154F">
        <w:rPr>
          <w:color w:val="000000"/>
          <w:shd w:val="clear" w:color="auto" w:fill="FFFFFF"/>
          <w:lang w:val="ru-RU"/>
        </w:rPr>
        <w:t>Если установлено, что в независимом пункте формулы нарушено требование единства изобретения, заявителю (заявителям) сообщается об этом и предлагается скорректировать его таким образом, чтобы указанное нарушение было устранено. Если изобретения, охарактеризованные в формуле, могут составить группу изобретений, заявителю (заявителям) сообщается об этой возможности.</w:t>
      </w:r>
    </w:p>
    <w:p w14:paraId="16479437" w14:textId="77777777" w:rsidR="00C265C2" w:rsidRDefault="0035108C" w:rsidP="0035108C">
      <w:pPr>
        <w:spacing w:after="160" w:line="259" w:lineRule="auto"/>
        <w:rPr>
          <w:color w:val="000000"/>
          <w:shd w:val="clear" w:color="auto" w:fill="FFFFFF"/>
          <w:lang w:val="ru-RU"/>
        </w:rPr>
      </w:pPr>
      <w:r>
        <w:rPr>
          <w:color w:val="000000"/>
          <w:shd w:val="clear" w:color="auto" w:fill="FFFFFF"/>
          <w:lang w:val="ru-RU"/>
        </w:rPr>
        <w:br/>
      </w:r>
      <w:r w:rsidRPr="0035108C">
        <w:rPr>
          <w:color w:val="000000"/>
          <w:shd w:val="clear" w:color="auto" w:fill="FFFFFF"/>
          <w:lang w:val="ru-RU"/>
        </w:rPr>
        <w:t>357.</w:t>
      </w:r>
      <w:r w:rsidRPr="0035108C">
        <w:rPr>
          <w:color w:val="000000"/>
          <w:shd w:val="clear" w:color="auto" w:fill="FFFFFF"/>
        </w:rPr>
        <w:t> </w:t>
      </w:r>
      <w:r w:rsidRPr="0035108C">
        <w:rPr>
          <w:color w:val="000000"/>
          <w:shd w:val="clear" w:color="auto" w:fill="FFFFFF"/>
          <w:lang w:val="ru-RU"/>
        </w:rPr>
        <w:t xml:space="preserve">Для соблюдения требования единства изобретения развитие и (или) уточнение в зависимом пункте признака, представляющего собой родовое понятие, отражающее назначение изобретения, может быть осуществлено </w:t>
      </w:r>
      <w:r w:rsidRPr="0035108C">
        <w:rPr>
          <w:color w:val="000000"/>
          <w:shd w:val="clear" w:color="auto" w:fill="FFFFFF"/>
          <w:lang w:val="ru-RU"/>
        </w:rPr>
        <w:lastRenderedPageBreak/>
        <w:t>только конкретизацией или дополнением назначения, содержащегося в независимом пункте формулы изобретения.</w:t>
      </w:r>
    </w:p>
    <w:p w14:paraId="40F3D248" w14:textId="77777777" w:rsidR="00C265C2" w:rsidRDefault="00C265C2" w:rsidP="00BB11AB">
      <w:pPr>
        <w:spacing w:after="160" w:line="259" w:lineRule="auto"/>
        <w:rPr>
          <w:color w:val="000000"/>
          <w:shd w:val="clear" w:color="auto" w:fill="FFFFFF"/>
          <w:lang w:val="ru-RU"/>
        </w:rPr>
      </w:pPr>
      <w:r>
        <w:rPr>
          <w:lang w:val="ru-RU"/>
        </w:rPr>
        <w:br/>
      </w:r>
      <w:r w:rsidR="0035108C" w:rsidRPr="0035108C">
        <w:rPr>
          <w:color w:val="000000"/>
          <w:shd w:val="clear" w:color="auto" w:fill="FFFFFF"/>
          <w:lang w:val="ru-RU"/>
        </w:rPr>
        <w:t>358.</w:t>
      </w:r>
      <w:r w:rsidR="0035108C" w:rsidRPr="0035108C">
        <w:rPr>
          <w:color w:val="000000"/>
          <w:shd w:val="clear" w:color="auto" w:fill="FFFFFF"/>
        </w:rPr>
        <w:t> </w:t>
      </w:r>
      <w:r w:rsidR="0035108C" w:rsidRPr="0035108C">
        <w:rPr>
          <w:color w:val="000000"/>
          <w:shd w:val="clear" w:color="auto" w:fill="FFFFFF"/>
          <w:lang w:val="ru-RU"/>
        </w:rPr>
        <w:t>Если установлено, что зависимый пункт сформулирован с нарушением требования единства изобретения, то заявителю (заявителям) сообщается об этом и предлагается скорректировать формулу изобретения при условии соблюдения требования единства изобретения путем:</w:t>
      </w:r>
      <w:r>
        <w:rPr>
          <w:lang w:val="ru-RU"/>
        </w:rPr>
        <w:br/>
      </w:r>
      <w:r w:rsidR="0035108C" w:rsidRPr="0035108C">
        <w:rPr>
          <w:color w:val="000000"/>
          <w:shd w:val="clear" w:color="auto" w:fill="FFFFFF"/>
          <w:lang w:val="ru-RU"/>
        </w:rPr>
        <w:t>исключения из независимого пункта признака, препятствующего реализации изобретения по зависимому пункту, если совокупность оставшихся признаков обеспечит получение указанного технического результата, при этом зависимый пункт сохраняется в прежней редакции;</w:t>
      </w:r>
      <w:r>
        <w:rPr>
          <w:lang w:val="ru-RU"/>
        </w:rPr>
        <w:br/>
      </w:r>
      <w:r w:rsidR="0035108C" w:rsidRPr="0035108C">
        <w:rPr>
          <w:color w:val="000000"/>
          <w:shd w:val="clear" w:color="auto" w:fill="FFFFFF"/>
          <w:lang w:val="ru-RU"/>
        </w:rPr>
        <w:t>исключения из формулы изобретения зависимого пункта;</w:t>
      </w:r>
      <w:r>
        <w:rPr>
          <w:lang w:val="ru-RU"/>
        </w:rPr>
        <w:br/>
      </w:r>
      <w:r w:rsidR="0035108C" w:rsidRPr="0035108C">
        <w:rPr>
          <w:color w:val="000000"/>
          <w:shd w:val="clear" w:color="auto" w:fill="FFFFFF"/>
          <w:lang w:val="ru-RU"/>
        </w:rPr>
        <w:t>включения содержания зависимого пункта формулы изобретения в новый независимый пункт;</w:t>
      </w:r>
      <w:r>
        <w:rPr>
          <w:lang w:val="ru-RU"/>
        </w:rPr>
        <w:br/>
      </w:r>
      <w:r w:rsidR="0035108C" w:rsidRPr="0035108C">
        <w:rPr>
          <w:color w:val="000000"/>
          <w:shd w:val="clear" w:color="auto" w:fill="FFFFFF"/>
          <w:lang w:val="ru-RU"/>
        </w:rPr>
        <w:t>переноса заменяющего признака из зависимого пункта в независимый или соответствующий зависимый, в результате чего в нем появляется признак, выраженный в виде альтернативы.</w:t>
      </w:r>
    </w:p>
    <w:p w14:paraId="63AEDDCC" w14:textId="09DCDC0F" w:rsidR="00C265C2" w:rsidRDefault="00C265C2" w:rsidP="00BB11AB">
      <w:pPr>
        <w:spacing w:after="160" w:line="259" w:lineRule="auto"/>
        <w:rPr>
          <w:color w:val="000000"/>
          <w:shd w:val="clear" w:color="auto" w:fill="FFFFFF"/>
          <w:lang w:val="ru-RU"/>
        </w:rPr>
      </w:pPr>
      <w:r>
        <w:rPr>
          <w:color w:val="000000"/>
          <w:shd w:val="clear" w:color="auto" w:fill="FFFFFF"/>
          <w:lang w:val="ru-RU"/>
        </w:rPr>
        <w:br/>
      </w:r>
      <w:r w:rsidR="0035108C" w:rsidRPr="0035108C">
        <w:rPr>
          <w:color w:val="000000"/>
          <w:shd w:val="clear" w:color="auto" w:fill="FFFFFF"/>
          <w:lang w:val="ru-RU"/>
        </w:rPr>
        <w:t>359.</w:t>
      </w:r>
      <w:r w:rsidR="0035108C" w:rsidRPr="0035108C">
        <w:rPr>
          <w:color w:val="000000"/>
          <w:shd w:val="clear" w:color="auto" w:fill="FFFFFF"/>
        </w:rPr>
        <w:t> </w:t>
      </w:r>
      <w:r w:rsidR="0035108C" w:rsidRPr="0035108C">
        <w:rPr>
          <w:color w:val="000000"/>
          <w:shd w:val="clear" w:color="auto" w:fill="FFFFFF"/>
          <w:lang w:val="ru-RU"/>
        </w:rPr>
        <w:t>В том случае, когда установлено, что однозвенная или многозвенная формула изобретения с одним независимым пунктом относится более чем к одному изобретению, заявителю (заявителям) сообщается об этом и предлагается скорректировать формулу для устранения выявленного нарушения. При этом указывается также на необходимость соблюдения требования единства изобретения в скорректированной формуле и уплаты соответствующей пошлины в случае включения в скорректированную формулу новых независимых пунктов на изобретения, ранее не представленных отдельными независимыми пунктами, либо в случае отказа скорректировать формулу</w:t>
      </w:r>
      <w:r w:rsidR="0035108C" w:rsidRPr="0035108C">
        <w:rPr>
          <w:color w:val="000000"/>
          <w:shd w:val="clear" w:color="auto" w:fill="FFFFFF"/>
        </w:rPr>
        <w:t> </w:t>
      </w:r>
      <w:r w:rsidR="0035108C" w:rsidRPr="0035108C">
        <w:rPr>
          <w:color w:val="000000"/>
          <w:shd w:val="clear" w:color="auto" w:fill="FFFFFF"/>
          <w:lang w:val="ru-RU"/>
        </w:rPr>
        <w:t>– указания изобретения, подлежащего дальнейшему рассмотрению.</w:t>
      </w:r>
      <w:r>
        <w:rPr>
          <w:color w:val="000000"/>
          <w:shd w:val="clear" w:color="auto" w:fill="FFFFFF"/>
          <w:lang w:val="ru-RU"/>
        </w:rPr>
        <w:br/>
      </w:r>
      <w:r>
        <w:rPr>
          <w:lang w:val="ru-RU"/>
        </w:rPr>
        <w:br/>
      </w:r>
      <w:r w:rsidR="00C8154F" w:rsidRPr="00C8154F">
        <w:rPr>
          <w:color w:val="000000"/>
          <w:shd w:val="clear" w:color="auto" w:fill="FFFFFF"/>
          <w:lang w:val="ru-RU"/>
        </w:rPr>
        <w:t>364.</w:t>
      </w:r>
      <w:r w:rsidR="00C8154F">
        <w:rPr>
          <w:color w:val="000000"/>
          <w:shd w:val="clear" w:color="auto" w:fill="FFFFFF"/>
        </w:rPr>
        <w:t> </w:t>
      </w:r>
      <w:r w:rsidR="00C8154F" w:rsidRPr="00C8154F">
        <w:rPr>
          <w:color w:val="000000"/>
          <w:shd w:val="clear" w:color="auto" w:fill="FFFFFF"/>
          <w:lang w:val="ru-RU"/>
        </w:rPr>
        <w:t>Требование единства изобретения считается выполненным в том случае, когда имеется техническая взаимосвязь между изобретениями группы, выражаемая одним или несколькими одинаковыми или соответствующими особыми техническими признаками. Особыми техническими признаками являются признаки, которые определяют вклад, вносимый в уровень техники каждым из заявленных изобретений, рассматриваемых в совокупности.</w:t>
      </w:r>
    </w:p>
    <w:p w14:paraId="78F2F061" w14:textId="1AFCBDA4" w:rsidR="003742C5" w:rsidRDefault="003742C5" w:rsidP="00BB11AB">
      <w:pPr>
        <w:spacing w:after="160" w:line="259" w:lineRule="auto"/>
        <w:rPr>
          <w:color w:val="000000"/>
          <w:shd w:val="clear" w:color="auto" w:fill="FFFFFF"/>
          <w:lang w:val="ru-RU"/>
        </w:rPr>
      </w:pPr>
    </w:p>
    <w:p w14:paraId="36EB95CD" w14:textId="49061614" w:rsidR="009D3E6A" w:rsidRPr="009D3E6A" w:rsidRDefault="009D3E6A" w:rsidP="009D3E6A">
      <w:pPr>
        <w:spacing w:after="160" w:line="259" w:lineRule="auto"/>
        <w:rPr>
          <w:color w:val="000000"/>
          <w:shd w:val="clear" w:color="auto" w:fill="FFFFFF"/>
          <w:lang w:val="ru-RU"/>
        </w:rPr>
      </w:pPr>
      <w:r w:rsidRPr="009D3E6A">
        <w:rPr>
          <w:color w:val="000000"/>
          <w:u w:val="single"/>
          <w:shd w:val="clear" w:color="auto" w:fill="FFFFFF"/>
          <w:lang w:val="ru-RU"/>
        </w:rPr>
        <w:t>Приоритет</w:t>
      </w:r>
      <w:r w:rsidRPr="009D3E6A">
        <w:rPr>
          <w:color w:val="000000"/>
          <w:u w:val="single"/>
          <w:shd w:val="clear" w:color="auto" w:fill="FFFFFF"/>
        </w:rPr>
        <w:t> </w:t>
      </w:r>
      <w:r w:rsidRPr="009D3E6A">
        <w:rPr>
          <w:color w:val="000000"/>
          <w:u w:val="single"/>
          <w:shd w:val="clear" w:color="auto" w:fill="FFFFFF"/>
          <w:lang w:val="ru-RU"/>
        </w:rPr>
        <w:t>изобретения</w:t>
      </w:r>
      <w:r w:rsidRPr="009D3E6A">
        <w:rPr>
          <w:color w:val="000000"/>
          <w:shd w:val="clear" w:color="auto" w:fill="FFFFFF"/>
        </w:rPr>
        <w:t> </w:t>
      </w:r>
      <w:r w:rsidRPr="009D3E6A">
        <w:rPr>
          <w:color w:val="000000"/>
          <w:shd w:val="clear" w:color="auto" w:fill="FFFFFF"/>
          <w:lang w:val="ru-RU"/>
        </w:rPr>
        <w:t xml:space="preserve">означает его первенство по отношению к другим схожим техническим решениям, заявленным позднее. Право приоритета имеет </w:t>
      </w:r>
      <w:r w:rsidRPr="009D3E6A">
        <w:rPr>
          <w:color w:val="000000"/>
          <w:shd w:val="clear" w:color="auto" w:fill="FFFFFF"/>
          <w:lang w:val="ru-RU"/>
        </w:rPr>
        <w:lastRenderedPageBreak/>
        <w:t>значение при установлении патентоспособности технического решения в процессе рассмотрения заявки на выдачу патента, а также при рассмотрении споров, связанных с правомерностью выдачи патента.</w:t>
      </w:r>
    </w:p>
    <w:p w14:paraId="77055AB2" w14:textId="1CDBC710" w:rsidR="00A55E50" w:rsidRDefault="009D3E6A" w:rsidP="00BB11AB">
      <w:pPr>
        <w:spacing w:after="160" w:line="259" w:lineRule="auto"/>
        <w:rPr>
          <w:color w:val="000000"/>
          <w:shd w:val="clear" w:color="auto" w:fill="FFFFFF"/>
        </w:rPr>
      </w:pPr>
      <w:r w:rsidRPr="009D3E6A">
        <w:rPr>
          <w:color w:val="000000"/>
          <w:shd w:val="clear" w:color="auto" w:fill="FFFFFF"/>
          <w:lang w:val="ru-RU"/>
        </w:rPr>
        <w:t xml:space="preserve">Когда патентное ведомство рассматривает заявку на выдачу патента на изобретение, оно выясняет, является ли заявленное решение новым. Для этого эксперт ведомства сравнивает его со всеми решениями, известными в мире до определенной даты. Если аналогичные решения были доступны для ознакомления где-то в мире до этой даты, то изобретение не будет признано новым и будет вынесен отказ в выдаче патента. Напротив, патент, выданный по этой заявке, будет противопоставлен тем заявкам, которые поданы позднее указанной даты. </w:t>
      </w:r>
      <w:r w:rsidRPr="009D3E6A">
        <w:rPr>
          <w:color w:val="000000"/>
          <w:shd w:val="clear" w:color="auto" w:fill="FFFFFF"/>
        </w:rPr>
        <w:t>Такая дата и называется датой приоритета.</w:t>
      </w:r>
    </w:p>
    <w:p w14:paraId="36707992" w14:textId="77777777" w:rsidR="007E6968" w:rsidRPr="007E6968" w:rsidRDefault="007E6968" w:rsidP="00BB11AB">
      <w:pPr>
        <w:spacing w:after="160" w:line="259" w:lineRule="auto"/>
        <w:rPr>
          <w:color w:val="000000"/>
          <w:shd w:val="clear" w:color="auto" w:fill="FFFFFF"/>
        </w:rPr>
      </w:pPr>
    </w:p>
    <w:p w14:paraId="4313D187" w14:textId="6096F011" w:rsidR="007E6968" w:rsidRDefault="003742C5" w:rsidP="008A4091">
      <w:pPr>
        <w:spacing w:after="160" w:line="259" w:lineRule="auto"/>
        <w:rPr>
          <w:color w:val="000000"/>
          <w:shd w:val="clear" w:color="auto" w:fill="FFFFFF"/>
          <w:lang w:val="ru-RU"/>
        </w:rPr>
      </w:pPr>
      <w:r>
        <w:rPr>
          <w:color w:val="000000"/>
          <w:shd w:val="clear" w:color="auto" w:fill="FFFFFF"/>
          <w:lang w:val="ru-RU"/>
        </w:rPr>
        <w:t xml:space="preserve">Простыми словами – описание изобретения должно </w:t>
      </w:r>
      <w:r w:rsidR="00A55E50">
        <w:rPr>
          <w:color w:val="000000"/>
          <w:shd w:val="clear" w:color="auto" w:fill="FFFFFF"/>
          <w:lang w:val="ru-RU"/>
        </w:rPr>
        <w:t xml:space="preserve">иметь некую целостную форму с описанием </w:t>
      </w:r>
      <w:r w:rsidR="0025135F">
        <w:rPr>
          <w:color w:val="000000"/>
          <w:shd w:val="clear" w:color="auto" w:fill="FFFFFF"/>
          <w:lang w:val="ru-RU"/>
        </w:rPr>
        <w:t>«</w:t>
      </w:r>
      <w:proofErr w:type="spellStart"/>
      <w:r w:rsidR="0025135F">
        <w:rPr>
          <w:color w:val="000000"/>
          <w:shd w:val="clear" w:color="auto" w:fill="FFFFFF"/>
          <w:lang w:val="ru-RU"/>
        </w:rPr>
        <w:t>субизобретений</w:t>
      </w:r>
      <w:proofErr w:type="spellEnd"/>
      <w:r w:rsidR="0025135F">
        <w:rPr>
          <w:color w:val="000000"/>
          <w:shd w:val="clear" w:color="auto" w:fill="FFFFFF"/>
          <w:lang w:val="ru-RU"/>
        </w:rPr>
        <w:t xml:space="preserve">» такое, чтобы его можно было </w:t>
      </w:r>
      <w:r w:rsidR="007E6968">
        <w:rPr>
          <w:color w:val="000000"/>
          <w:shd w:val="clear" w:color="auto" w:fill="FFFFFF"/>
          <w:lang w:val="ru-RU"/>
        </w:rPr>
        <w:t>воспроизвести</w:t>
      </w:r>
      <w:r w:rsidR="0025135F">
        <w:rPr>
          <w:color w:val="000000"/>
          <w:shd w:val="clear" w:color="auto" w:fill="FFFFFF"/>
          <w:lang w:val="ru-RU"/>
        </w:rPr>
        <w:t xml:space="preserve">. При невозможности </w:t>
      </w:r>
      <w:r w:rsidR="008315A4">
        <w:rPr>
          <w:color w:val="000000"/>
          <w:shd w:val="clear" w:color="auto" w:fill="FFFFFF"/>
          <w:lang w:val="ru-RU"/>
        </w:rPr>
        <w:t>комиссия дает возможность исправить недочеты.</w:t>
      </w:r>
      <w:r w:rsidR="009D3E6A">
        <w:rPr>
          <w:color w:val="000000"/>
          <w:shd w:val="clear" w:color="auto" w:fill="FFFFFF"/>
          <w:lang w:val="ru-RU"/>
        </w:rPr>
        <w:br/>
      </w:r>
      <w:r w:rsidR="00416520">
        <w:rPr>
          <w:color w:val="000000"/>
          <w:shd w:val="clear" w:color="auto" w:fill="FFFFFF"/>
          <w:lang w:val="ru-RU"/>
        </w:rPr>
        <w:t>Приоритет – дата и описани</w:t>
      </w:r>
      <w:r w:rsidR="005427BC">
        <w:rPr>
          <w:color w:val="000000"/>
          <w:shd w:val="clear" w:color="auto" w:fill="FFFFFF"/>
          <w:lang w:val="ru-RU"/>
        </w:rPr>
        <w:t>е</w:t>
      </w:r>
      <w:r w:rsidR="00416520">
        <w:rPr>
          <w:color w:val="000000"/>
          <w:shd w:val="clear" w:color="auto" w:fill="FFFFFF"/>
          <w:lang w:val="ru-RU"/>
        </w:rPr>
        <w:t xml:space="preserve"> для определения уникальности</w:t>
      </w:r>
      <w:r w:rsidR="007E6968">
        <w:rPr>
          <w:color w:val="000000"/>
          <w:shd w:val="clear" w:color="auto" w:fill="FFFFFF"/>
          <w:lang w:val="ru-RU"/>
        </w:rPr>
        <w:t xml:space="preserve"> и первенства</w:t>
      </w:r>
      <w:r w:rsidR="00416520">
        <w:rPr>
          <w:color w:val="000000"/>
          <w:shd w:val="clear" w:color="auto" w:fill="FFFFFF"/>
          <w:lang w:val="ru-RU"/>
        </w:rPr>
        <w:t xml:space="preserve"> изобретения.</w:t>
      </w:r>
    </w:p>
    <w:p w14:paraId="4BF3E319" w14:textId="77777777" w:rsidR="007E6968" w:rsidRDefault="007E6968">
      <w:pPr>
        <w:spacing w:after="160" w:line="259" w:lineRule="auto"/>
        <w:rPr>
          <w:color w:val="000000"/>
          <w:shd w:val="clear" w:color="auto" w:fill="FFFFFF"/>
          <w:lang w:val="ru-RU"/>
        </w:rPr>
      </w:pPr>
      <w:r>
        <w:rPr>
          <w:color w:val="000000"/>
          <w:shd w:val="clear" w:color="auto" w:fill="FFFFFF"/>
          <w:lang w:val="ru-RU"/>
        </w:rPr>
        <w:br w:type="page"/>
      </w:r>
    </w:p>
    <w:p w14:paraId="0F86CE9F" w14:textId="77777777" w:rsidR="008A4091" w:rsidRPr="007E6968" w:rsidRDefault="008A4091" w:rsidP="008A4091">
      <w:pPr>
        <w:spacing w:after="160" w:line="259" w:lineRule="auto"/>
        <w:rPr>
          <w:color w:val="000000"/>
          <w:shd w:val="clear" w:color="auto" w:fill="FFFFFF"/>
          <w:lang w:val="ru-RU"/>
        </w:rPr>
      </w:pPr>
    </w:p>
    <w:p w14:paraId="582A8D85" w14:textId="35F8413D" w:rsidR="000D7EB7" w:rsidRDefault="000D7EB7" w:rsidP="00CB31FF">
      <w:pPr>
        <w:pStyle w:val="1"/>
        <w:rPr>
          <w:lang w:val="ru-RU"/>
        </w:rPr>
      </w:pPr>
      <w:bookmarkStart w:id="9" w:name="_Toc85272373"/>
      <w:r>
        <w:rPr>
          <w:lang w:val="ru-RU"/>
        </w:rPr>
        <w:t>Заключение</w:t>
      </w:r>
      <w:bookmarkEnd w:id="9"/>
    </w:p>
    <w:p w14:paraId="0FEB7E9B" w14:textId="0C6D6928" w:rsidR="007E6968" w:rsidRDefault="003B16C9" w:rsidP="003B16C9">
      <w:pPr>
        <w:rPr>
          <w:lang w:val="ru-RU"/>
        </w:rPr>
      </w:pPr>
      <w:r>
        <w:rPr>
          <w:lang w:val="ru-RU"/>
        </w:rPr>
        <w:t xml:space="preserve">Говоря </w:t>
      </w:r>
      <w:r>
        <w:rPr>
          <w:lang w:val="ru-RU"/>
        </w:rPr>
        <w:t>своими словами,</w:t>
      </w:r>
      <w:r>
        <w:rPr>
          <w:lang w:val="ru-RU"/>
        </w:rPr>
        <w:t xml:space="preserve"> интеллектуальная собственность есть бюрократическая регламентированная штука, законодательно защищающая автора</w:t>
      </w:r>
      <w:r w:rsidRPr="001F508E">
        <w:rPr>
          <w:lang w:val="ru-RU"/>
        </w:rPr>
        <w:t>/</w:t>
      </w:r>
      <w:r>
        <w:rPr>
          <w:lang w:val="ru-RU"/>
        </w:rPr>
        <w:t>авторов</w:t>
      </w:r>
      <w:r w:rsidRPr="001F508E">
        <w:rPr>
          <w:lang w:val="ru-RU"/>
        </w:rPr>
        <w:t>/</w:t>
      </w:r>
      <w:r>
        <w:rPr>
          <w:lang w:val="ru-RU"/>
        </w:rPr>
        <w:t>фирму, получившего(их) некий монетизируемый результат интеллектуального труда от попыток его скопировать</w:t>
      </w:r>
      <w:r w:rsidRPr="00B404B7">
        <w:rPr>
          <w:lang w:val="ru-RU"/>
        </w:rPr>
        <w:t>/</w:t>
      </w:r>
      <w:r>
        <w:rPr>
          <w:lang w:val="ru-RU"/>
        </w:rPr>
        <w:t>украсть. Мне, как программисту, гораздо ближе концепции ПО с открытым исходным кодом, свободного деления знаниями в сообществе, открытых и бесплатных семинаров, которые в результате поднимают уровень всех программистов</w:t>
      </w:r>
      <w:r w:rsidR="005427BC">
        <w:rPr>
          <w:lang w:val="ru-RU"/>
        </w:rPr>
        <w:t xml:space="preserve"> (специалистов)</w:t>
      </w:r>
      <w:r>
        <w:rPr>
          <w:lang w:val="ru-RU"/>
        </w:rPr>
        <w:t xml:space="preserve"> не только в твоей конкретно взятой фирме</w:t>
      </w:r>
      <w:r w:rsidRPr="00861FC3">
        <w:rPr>
          <w:lang w:val="ru-RU"/>
        </w:rPr>
        <w:t>/</w:t>
      </w:r>
      <w:r>
        <w:rPr>
          <w:lang w:val="ru-RU"/>
        </w:rPr>
        <w:t>организации, но вообще на рынке труда (а в случае публикаций на английском и в мире). Чем больше доступных и открытых знаний – тем больше сильных коллег и источников новых концепций и идей. Попытка закрыться, защититься, спрятаться от мира за законодательный «щит» в виде авторского права в среднем делает всем только хуже (собственное мнение автора).</w:t>
      </w:r>
      <w:r w:rsidR="00E33179">
        <w:rPr>
          <w:lang w:val="ru-RU"/>
        </w:rPr>
        <w:t xml:space="preserve"> Открытость и прозрачность – новый тренд не только в сфере </w:t>
      </w:r>
      <w:r w:rsidR="0085165D">
        <w:rPr>
          <w:lang w:val="ru-RU"/>
        </w:rPr>
        <w:t>интеллектуальной собственности, но и во всём мире в целом.</w:t>
      </w:r>
      <w:r w:rsidR="000B565A">
        <w:rPr>
          <w:lang w:val="ru-RU"/>
        </w:rPr>
        <w:t xml:space="preserve"> </w:t>
      </w:r>
    </w:p>
    <w:p w14:paraId="764F72B6" w14:textId="77777777" w:rsidR="007E6968" w:rsidRDefault="007E6968">
      <w:pPr>
        <w:spacing w:after="160" w:line="259" w:lineRule="auto"/>
        <w:rPr>
          <w:lang w:val="ru-RU"/>
        </w:rPr>
      </w:pPr>
      <w:r>
        <w:rPr>
          <w:lang w:val="ru-RU"/>
        </w:rPr>
        <w:br w:type="page"/>
      </w:r>
    </w:p>
    <w:p w14:paraId="77EC5F19" w14:textId="77777777" w:rsidR="003B16C9" w:rsidRPr="003B16C9" w:rsidRDefault="003B16C9" w:rsidP="003B16C9">
      <w:pPr>
        <w:rPr>
          <w:lang w:val="ru-RU"/>
        </w:rPr>
      </w:pPr>
    </w:p>
    <w:p w14:paraId="0C2197FB" w14:textId="5B9DAADF" w:rsidR="00524C65" w:rsidRDefault="00D11EA2" w:rsidP="00524C65">
      <w:pPr>
        <w:pStyle w:val="1"/>
        <w:rPr>
          <w:lang w:val="ru-RU"/>
        </w:rPr>
      </w:pPr>
      <w:bookmarkStart w:id="10" w:name="_Toc85272374"/>
      <w:r>
        <w:rPr>
          <w:lang w:val="ru-RU"/>
        </w:rPr>
        <w:t>Использованная литература</w:t>
      </w:r>
      <w:bookmarkEnd w:id="10"/>
    </w:p>
    <w:p w14:paraId="4AB1067A" w14:textId="445EA3CD" w:rsidR="00524C65" w:rsidRDefault="00403E92" w:rsidP="00524C65">
      <w:pPr>
        <w:pStyle w:val="a7"/>
        <w:numPr>
          <w:ilvl w:val="0"/>
          <w:numId w:val="2"/>
        </w:numPr>
        <w:rPr>
          <w:lang w:val="ru-RU"/>
        </w:rPr>
      </w:pPr>
      <w:hyperlink r:id="rId9" w:history="1">
        <w:r w:rsidR="008C4B37" w:rsidRPr="008C4B37">
          <w:rPr>
            <w:rStyle w:val="a6"/>
            <w:lang w:val="ru-RU"/>
          </w:rPr>
          <w:t>Интеллектуальная собственность</w:t>
        </w:r>
      </w:hyperlink>
      <w:r w:rsidR="008C4B37">
        <w:rPr>
          <w:lang w:val="ru-RU"/>
        </w:rPr>
        <w:t xml:space="preserve">, </w:t>
      </w:r>
      <w:r w:rsidR="008C4B37">
        <w:t>wiki</w:t>
      </w:r>
    </w:p>
    <w:p w14:paraId="477A12C0" w14:textId="07C89BE1" w:rsidR="00524C65" w:rsidRDefault="00403E92" w:rsidP="00524C65">
      <w:pPr>
        <w:pStyle w:val="a7"/>
        <w:numPr>
          <w:ilvl w:val="0"/>
          <w:numId w:val="2"/>
        </w:numPr>
        <w:rPr>
          <w:lang w:val="ru-RU"/>
        </w:rPr>
      </w:pPr>
      <w:hyperlink r:id="rId10" w:history="1">
        <w:r w:rsidR="00752FD8" w:rsidRPr="00752FD8">
          <w:rPr>
            <w:rStyle w:val="a6"/>
            <w:lang w:val="ru-RU"/>
          </w:rPr>
          <w:t>Авторские и с</w:t>
        </w:r>
        <w:r w:rsidR="00752FD8" w:rsidRPr="00752FD8">
          <w:rPr>
            <w:rStyle w:val="a6"/>
            <w:lang w:val="ru-RU"/>
          </w:rPr>
          <w:t>м</w:t>
        </w:r>
        <w:r w:rsidR="00752FD8" w:rsidRPr="00752FD8">
          <w:rPr>
            <w:rStyle w:val="a6"/>
            <w:lang w:val="ru-RU"/>
          </w:rPr>
          <w:t>ежн</w:t>
        </w:r>
        <w:r w:rsidR="00752FD8" w:rsidRPr="00752FD8">
          <w:rPr>
            <w:rStyle w:val="a6"/>
            <w:lang w:val="ru-RU"/>
          </w:rPr>
          <w:t>ы</w:t>
        </w:r>
        <w:r w:rsidR="00752FD8" w:rsidRPr="00752FD8">
          <w:rPr>
            <w:rStyle w:val="a6"/>
            <w:lang w:val="ru-RU"/>
          </w:rPr>
          <w:t>е права</w:t>
        </w:r>
      </w:hyperlink>
      <w:r w:rsidR="00752FD8">
        <w:rPr>
          <w:lang w:val="ru-RU"/>
        </w:rPr>
        <w:t>, НЦИС</w:t>
      </w:r>
    </w:p>
    <w:p w14:paraId="3610A888" w14:textId="31AB6828" w:rsidR="00AE294C" w:rsidRPr="00524C65" w:rsidRDefault="00CF0AB9" w:rsidP="00524C65">
      <w:pPr>
        <w:pStyle w:val="a7"/>
        <w:numPr>
          <w:ilvl w:val="0"/>
          <w:numId w:val="2"/>
        </w:numPr>
        <w:rPr>
          <w:lang w:val="ru-RU"/>
        </w:rPr>
      </w:pPr>
      <w:hyperlink r:id="rId11" w:history="1">
        <w:r w:rsidR="00AE294C" w:rsidRPr="00CF0AB9">
          <w:rPr>
            <w:rStyle w:val="a6"/>
            <w:lang w:val="ru-RU"/>
          </w:rPr>
          <w:t>Положение о патентах</w:t>
        </w:r>
      </w:hyperlink>
      <w:r w:rsidR="00AE294C">
        <w:rPr>
          <w:lang w:val="ru-RU"/>
        </w:rPr>
        <w:t xml:space="preserve">, </w:t>
      </w:r>
      <w:r w:rsidR="00AE294C">
        <w:t>p</w:t>
      </w:r>
      <w:r>
        <w:t>ra</w:t>
      </w:r>
      <w:r w:rsidR="00AE294C">
        <w:t>vo.by</w:t>
      </w:r>
    </w:p>
    <w:sectPr w:rsidR="00AE294C" w:rsidRPr="00524C65" w:rsidSect="00987516">
      <w:footerReference w:type="default" r:id="rId12"/>
      <w:pgSz w:w="11906" w:h="16838" w:code="9"/>
      <w:pgMar w:top="1418" w:right="851" w:bottom="1247" w:left="1418" w:header="720" w:footer="72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77F79" w14:textId="77777777" w:rsidR="00AC4B9E" w:rsidRDefault="00AC4B9E" w:rsidP="00AC4B9E">
      <w:r>
        <w:separator/>
      </w:r>
    </w:p>
  </w:endnote>
  <w:endnote w:type="continuationSeparator" w:id="0">
    <w:p w14:paraId="03863E7E" w14:textId="77777777" w:rsidR="00AC4B9E" w:rsidRDefault="00AC4B9E" w:rsidP="00AC4B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36348977"/>
      <w:docPartObj>
        <w:docPartGallery w:val="Page Numbers (Bottom of Page)"/>
        <w:docPartUnique/>
      </w:docPartObj>
    </w:sdtPr>
    <w:sdtContent>
      <w:p w14:paraId="7E5D4583" w14:textId="5C2366F9" w:rsidR="00987516" w:rsidRDefault="00987516">
        <w:pPr>
          <w:pStyle w:val="ac"/>
        </w:pPr>
        <w:r>
          <w:fldChar w:fldCharType="begin"/>
        </w:r>
        <w:r>
          <w:instrText>PAGE   \* MERGEFORMAT</w:instrText>
        </w:r>
        <w:r>
          <w:fldChar w:fldCharType="separate"/>
        </w:r>
        <w:r>
          <w:rPr>
            <w:lang w:val="ru-RU"/>
          </w:rPr>
          <w:t>2</w:t>
        </w:r>
        <w:r>
          <w:fldChar w:fldCharType="end"/>
        </w:r>
      </w:p>
    </w:sdtContent>
  </w:sdt>
  <w:p w14:paraId="745DD7D0" w14:textId="0CC5A11C" w:rsidR="00AC4B9E" w:rsidRDefault="00987516" w:rsidP="00987516">
    <w:pPr>
      <w:pStyle w:val="ac"/>
      <w:tabs>
        <w:tab w:val="clear" w:pos="4844"/>
        <w:tab w:val="clear" w:pos="9689"/>
        <w:tab w:val="left" w:pos="2010"/>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A7F2A0" w14:textId="77777777" w:rsidR="00AC4B9E" w:rsidRDefault="00AC4B9E" w:rsidP="00AC4B9E">
      <w:r>
        <w:separator/>
      </w:r>
    </w:p>
  </w:footnote>
  <w:footnote w:type="continuationSeparator" w:id="0">
    <w:p w14:paraId="11472E1F" w14:textId="77777777" w:rsidR="00AC4B9E" w:rsidRDefault="00AC4B9E" w:rsidP="00AC4B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303EB"/>
    <w:multiLevelType w:val="multilevel"/>
    <w:tmpl w:val="1A8E2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F327B8"/>
    <w:multiLevelType w:val="multilevel"/>
    <w:tmpl w:val="FE442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8C47FA"/>
    <w:multiLevelType w:val="multilevel"/>
    <w:tmpl w:val="F3F8F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1F3270"/>
    <w:multiLevelType w:val="multilevel"/>
    <w:tmpl w:val="64628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140FA0"/>
    <w:multiLevelType w:val="hybridMultilevel"/>
    <w:tmpl w:val="F0D4899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404B23"/>
    <w:multiLevelType w:val="multilevel"/>
    <w:tmpl w:val="938A9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0B1A68"/>
    <w:multiLevelType w:val="multilevel"/>
    <w:tmpl w:val="769A9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B460167"/>
    <w:multiLevelType w:val="hybridMultilevel"/>
    <w:tmpl w:val="C82256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7"/>
  </w:num>
  <w:num w:numId="3">
    <w:abstractNumId w:val="2"/>
  </w:num>
  <w:num w:numId="4">
    <w:abstractNumId w:val="3"/>
  </w:num>
  <w:num w:numId="5">
    <w:abstractNumId w:val="5"/>
  </w:num>
  <w:num w:numId="6">
    <w:abstractNumId w:val="0"/>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4920"/>
    <w:rsid w:val="00024077"/>
    <w:rsid w:val="0006767C"/>
    <w:rsid w:val="00067AC5"/>
    <w:rsid w:val="000A2C62"/>
    <w:rsid w:val="000A6F13"/>
    <w:rsid w:val="000A7E8C"/>
    <w:rsid w:val="000B565A"/>
    <w:rsid w:val="000C4B83"/>
    <w:rsid w:val="000D7EB7"/>
    <w:rsid w:val="001617E8"/>
    <w:rsid w:val="001B002C"/>
    <w:rsid w:val="001B081A"/>
    <w:rsid w:val="001B39FC"/>
    <w:rsid w:val="001B6134"/>
    <w:rsid w:val="001F4E45"/>
    <w:rsid w:val="001F508E"/>
    <w:rsid w:val="001F521F"/>
    <w:rsid w:val="00204C92"/>
    <w:rsid w:val="00210BE9"/>
    <w:rsid w:val="002116C8"/>
    <w:rsid w:val="00225BD6"/>
    <w:rsid w:val="002305DC"/>
    <w:rsid w:val="0023301B"/>
    <w:rsid w:val="00241557"/>
    <w:rsid w:val="0025135F"/>
    <w:rsid w:val="00257314"/>
    <w:rsid w:val="00261B66"/>
    <w:rsid w:val="00264AE6"/>
    <w:rsid w:val="00273145"/>
    <w:rsid w:val="00274CE2"/>
    <w:rsid w:val="002F02B7"/>
    <w:rsid w:val="002F2515"/>
    <w:rsid w:val="003007A2"/>
    <w:rsid w:val="0031646D"/>
    <w:rsid w:val="00327F89"/>
    <w:rsid w:val="0035108C"/>
    <w:rsid w:val="00356B61"/>
    <w:rsid w:val="003610B7"/>
    <w:rsid w:val="003742C5"/>
    <w:rsid w:val="003B16C9"/>
    <w:rsid w:val="003B6F67"/>
    <w:rsid w:val="003E261F"/>
    <w:rsid w:val="003F6CC8"/>
    <w:rsid w:val="00403E92"/>
    <w:rsid w:val="00416520"/>
    <w:rsid w:val="00451D76"/>
    <w:rsid w:val="00463C11"/>
    <w:rsid w:val="00473460"/>
    <w:rsid w:val="004A2A48"/>
    <w:rsid w:val="004A66C6"/>
    <w:rsid w:val="004A72DE"/>
    <w:rsid w:val="004B7D7C"/>
    <w:rsid w:val="004D0DF2"/>
    <w:rsid w:val="004D66C7"/>
    <w:rsid w:val="004E2F01"/>
    <w:rsid w:val="004F1BB8"/>
    <w:rsid w:val="004F7F52"/>
    <w:rsid w:val="005000BD"/>
    <w:rsid w:val="00506231"/>
    <w:rsid w:val="00524C65"/>
    <w:rsid w:val="00534E0D"/>
    <w:rsid w:val="005427BC"/>
    <w:rsid w:val="00545994"/>
    <w:rsid w:val="00576E8B"/>
    <w:rsid w:val="00577CF6"/>
    <w:rsid w:val="005C2B38"/>
    <w:rsid w:val="005D36D1"/>
    <w:rsid w:val="005E27FA"/>
    <w:rsid w:val="00603736"/>
    <w:rsid w:val="00606766"/>
    <w:rsid w:val="00612B84"/>
    <w:rsid w:val="00624F93"/>
    <w:rsid w:val="00671C48"/>
    <w:rsid w:val="006D7201"/>
    <w:rsid w:val="00716F9A"/>
    <w:rsid w:val="00743F20"/>
    <w:rsid w:val="00752FD8"/>
    <w:rsid w:val="00767A18"/>
    <w:rsid w:val="007C23AC"/>
    <w:rsid w:val="007E6968"/>
    <w:rsid w:val="007F133B"/>
    <w:rsid w:val="008315A4"/>
    <w:rsid w:val="0085165D"/>
    <w:rsid w:val="00861FC3"/>
    <w:rsid w:val="008A4091"/>
    <w:rsid w:val="008A62AB"/>
    <w:rsid w:val="008C4B37"/>
    <w:rsid w:val="008F30B0"/>
    <w:rsid w:val="00935AB9"/>
    <w:rsid w:val="00987516"/>
    <w:rsid w:val="00991AE0"/>
    <w:rsid w:val="00994CCA"/>
    <w:rsid w:val="009B5BB7"/>
    <w:rsid w:val="009C4426"/>
    <w:rsid w:val="009C5A2B"/>
    <w:rsid w:val="009C6664"/>
    <w:rsid w:val="009D17B5"/>
    <w:rsid w:val="009D3E6A"/>
    <w:rsid w:val="009D3FDA"/>
    <w:rsid w:val="009F482D"/>
    <w:rsid w:val="00A10569"/>
    <w:rsid w:val="00A34E75"/>
    <w:rsid w:val="00A378E2"/>
    <w:rsid w:val="00A40BF6"/>
    <w:rsid w:val="00A40C95"/>
    <w:rsid w:val="00A45F55"/>
    <w:rsid w:val="00A4618B"/>
    <w:rsid w:val="00A548B4"/>
    <w:rsid w:val="00A55E50"/>
    <w:rsid w:val="00AC1559"/>
    <w:rsid w:val="00AC4B9E"/>
    <w:rsid w:val="00AD5DBE"/>
    <w:rsid w:val="00AE294C"/>
    <w:rsid w:val="00AE7E21"/>
    <w:rsid w:val="00B33887"/>
    <w:rsid w:val="00B404B7"/>
    <w:rsid w:val="00B86EF9"/>
    <w:rsid w:val="00BA2591"/>
    <w:rsid w:val="00BB11AB"/>
    <w:rsid w:val="00BC4A8E"/>
    <w:rsid w:val="00BD0FCF"/>
    <w:rsid w:val="00BD2A34"/>
    <w:rsid w:val="00BF1D22"/>
    <w:rsid w:val="00C006E9"/>
    <w:rsid w:val="00C25B26"/>
    <w:rsid w:val="00C265C2"/>
    <w:rsid w:val="00C268BF"/>
    <w:rsid w:val="00C779E2"/>
    <w:rsid w:val="00C8154F"/>
    <w:rsid w:val="00CB31FF"/>
    <w:rsid w:val="00CD3845"/>
    <w:rsid w:val="00CE1DC3"/>
    <w:rsid w:val="00CE3DA8"/>
    <w:rsid w:val="00CF0AB9"/>
    <w:rsid w:val="00D100D2"/>
    <w:rsid w:val="00D11EA2"/>
    <w:rsid w:val="00D27AC5"/>
    <w:rsid w:val="00D3156B"/>
    <w:rsid w:val="00D321CF"/>
    <w:rsid w:val="00D358CB"/>
    <w:rsid w:val="00D52914"/>
    <w:rsid w:val="00D71B3A"/>
    <w:rsid w:val="00D845E7"/>
    <w:rsid w:val="00DD1081"/>
    <w:rsid w:val="00DE788B"/>
    <w:rsid w:val="00E32DEA"/>
    <w:rsid w:val="00E33179"/>
    <w:rsid w:val="00E3601E"/>
    <w:rsid w:val="00E3632D"/>
    <w:rsid w:val="00E51A4F"/>
    <w:rsid w:val="00E67BBC"/>
    <w:rsid w:val="00E72CA5"/>
    <w:rsid w:val="00E76EAE"/>
    <w:rsid w:val="00E97397"/>
    <w:rsid w:val="00EC4EE6"/>
    <w:rsid w:val="00F03220"/>
    <w:rsid w:val="00F11D79"/>
    <w:rsid w:val="00F3620D"/>
    <w:rsid w:val="00F37962"/>
    <w:rsid w:val="00F42847"/>
    <w:rsid w:val="00F57A9C"/>
    <w:rsid w:val="00FA25D2"/>
    <w:rsid w:val="00FB4920"/>
    <w:rsid w:val="00FB6ADE"/>
    <w:rsid w:val="00FC549E"/>
    <w:rsid w:val="00FE2C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62EF7"/>
  <w15:chartTrackingRefBased/>
  <w15:docId w15:val="{B2F53A33-4C7D-4178-BEC7-155814EE6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33887"/>
    <w:pPr>
      <w:spacing w:after="0" w:line="240" w:lineRule="auto"/>
    </w:pPr>
    <w:rPr>
      <w:rFonts w:ascii="Times New Roman" w:hAnsi="Times New Roman"/>
      <w:sz w:val="28"/>
      <w:szCs w:val="24"/>
    </w:rPr>
  </w:style>
  <w:style w:type="paragraph" w:styleId="1">
    <w:name w:val="heading 1"/>
    <w:basedOn w:val="a"/>
    <w:next w:val="a"/>
    <w:link w:val="10"/>
    <w:uiPriority w:val="9"/>
    <w:qFormat/>
    <w:rsid w:val="00CB31F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CE1DC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D27AC5"/>
    <w:pPr>
      <w:spacing w:after="0" w:line="240" w:lineRule="auto"/>
    </w:pPr>
    <w:rPr>
      <w:rFonts w:eastAsiaTheme="minorEastAsia"/>
    </w:rPr>
  </w:style>
  <w:style w:type="character" w:customStyle="1" w:styleId="a4">
    <w:name w:val="Без интервала Знак"/>
    <w:basedOn w:val="a0"/>
    <w:link w:val="a3"/>
    <w:uiPriority w:val="1"/>
    <w:rsid w:val="00D27AC5"/>
    <w:rPr>
      <w:rFonts w:eastAsiaTheme="minorEastAsia"/>
    </w:rPr>
  </w:style>
  <w:style w:type="character" w:customStyle="1" w:styleId="10">
    <w:name w:val="Заголовок 1 Знак"/>
    <w:basedOn w:val="a0"/>
    <w:link w:val="1"/>
    <w:uiPriority w:val="9"/>
    <w:rsid w:val="00CB31FF"/>
    <w:rPr>
      <w:rFonts w:asciiTheme="majorHAnsi" w:eastAsiaTheme="majorEastAsia" w:hAnsiTheme="majorHAnsi" w:cstheme="majorBidi"/>
      <w:color w:val="2F5496" w:themeColor="accent1" w:themeShade="BF"/>
      <w:sz w:val="32"/>
      <w:szCs w:val="32"/>
    </w:rPr>
  </w:style>
  <w:style w:type="character" w:customStyle="1" w:styleId="20">
    <w:name w:val="Заголовок 2 Знак"/>
    <w:basedOn w:val="a0"/>
    <w:link w:val="2"/>
    <w:uiPriority w:val="9"/>
    <w:rsid w:val="00CE1DC3"/>
    <w:rPr>
      <w:rFonts w:asciiTheme="majorHAnsi" w:eastAsiaTheme="majorEastAsia" w:hAnsiTheme="majorHAnsi" w:cstheme="majorBidi"/>
      <w:color w:val="2F5496" w:themeColor="accent1" w:themeShade="BF"/>
      <w:sz w:val="26"/>
      <w:szCs w:val="26"/>
    </w:rPr>
  </w:style>
  <w:style w:type="paragraph" w:styleId="a5">
    <w:name w:val="TOC Heading"/>
    <w:basedOn w:val="1"/>
    <w:next w:val="a"/>
    <w:uiPriority w:val="39"/>
    <w:unhideWhenUsed/>
    <w:qFormat/>
    <w:rsid w:val="00A34E75"/>
    <w:pPr>
      <w:spacing w:line="259" w:lineRule="auto"/>
      <w:outlineLvl w:val="9"/>
    </w:pPr>
  </w:style>
  <w:style w:type="paragraph" w:styleId="11">
    <w:name w:val="toc 1"/>
    <w:basedOn w:val="a"/>
    <w:next w:val="a"/>
    <w:autoRedefine/>
    <w:uiPriority w:val="39"/>
    <w:unhideWhenUsed/>
    <w:rsid w:val="00A34E75"/>
    <w:pPr>
      <w:spacing w:after="100"/>
    </w:pPr>
  </w:style>
  <w:style w:type="paragraph" w:styleId="21">
    <w:name w:val="toc 2"/>
    <w:basedOn w:val="a"/>
    <w:next w:val="a"/>
    <w:autoRedefine/>
    <w:uiPriority w:val="39"/>
    <w:unhideWhenUsed/>
    <w:rsid w:val="00A34E75"/>
    <w:pPr>
      <w:spacing w:after="100"/>
      <w:ind w:left="280"/>
    </w:pPr>
  </w:style>
  <w:style w:type="character" w:styleId="a6">
    <w:name w:val="Hyperlink"/>
    <w:basedOn w:val="a0"/>
    <w:uiPriority w:val="99"/>
    <w:unhideWhenUsed/>
    <w:rsid w:val="00A34E75"/>
    <w:rPr>
      <w:color w:val="0563C1" w:themeColor="hyperlink"/>
      <w:u w:val="single"/>
    </w:rPr>
  </w:style>
  <w:style w:type="paragraph" w:styleId="a7">
    <w:name w:val="List Paragraph"/>
    <w:basedOn w:val="a"/>
    <w:uiPriority w:val="34"/>
    <w:qFormat/>
    <w:rsid w:val="00524C65"/>
    <w:pPr>
      <w:ind w:left="720"/>
      <w:contextualSpacing/>
    </w:pPr>
  </w:style>
  <w:style w:type="character" w:styleId="a8">
    <w:name w:val="Unresolved Mention"/>
    <w:basedOn w:val="a0"/>
    <w:uiPriority w:val="99"/>
    <w:semiHidden/>
    <w:unhideWhenUsed/>
    <w:rsid w:val="00327F89"/>
    <w:rPr>
      <w:color w:val="605E5C"/>
      <w:shd w:val="clear" w:color="auto" w:fill="E1DFDD"/>
    </w:rPr>
  </w:style>
  <w:style w:type="character" w:styleId="a9">
    <w:name w:val="FollowedHyperlink"/>
    <w:basedOn w:val="a0"/>
    <w:uiPriority w:val="99"/>
    <w:semiHidden/>
    <w:unhideWhenUsed/>
    <w:rsid w:val="000C4B83"/>
    <w:rPr>
      <w:color w:val="954F72" w:themeColor="followedHyperlink"/>
      <w:u w:val="single"/>
    </w:rPr>
  </w:style>
  <w:style w:type="paragraph" w:styleId="aa">
    <w:name w:val="header"/>
    <w:basedOn w:val="a"/>
    <w:link w:val="ab"/>
    <w:uiPriority w:val="99"/>
    <w:unhideWhenUsed/>
    <w:rsid w:val="00AC4B9E"/>
    <w:pPr>
      <w:tabs>
        <w:tab w:val="center" w:pos="4844"/>
        <w:tab w:val="right" w:pos="9689"/>
      </w:tabs>
    </w:pPr>
  </w:style>
  <w:style w:type="character" w:customStyle="1" w:styleId="ab">
    <w:name w:val="Верхний колонтитул Знак"/>
    <w:basedOn w:val="a0"/>
    <w:link w:val="aa"/>
    <w:uiPriority w:val="99"/>
    <w:rsid w:val="00AC4B9E"/>
    <w:rPr>
      <w:rFonts w:ascii="Times New Roman" w:hAnsi="Times New Roman"/>
      <w:sz w:val="28"/>
      <w:szCs w:val="24"/>
    </w:rPr>
  </w:style>
  <w:style w:type="paragraph" w:styleId="ac">
    <w:name w:val="footer"/>
    <w:basedOn w:val="a"/>
    <w:link w:val="ad"/>
    <w:uiPriority w:val="99"/>
    <w:unhideWhenUsed/>
    <w:rsid w:val="00AC4B9E"/>
    <w:pPr>
      <w:tabs>
        <w:tab w:val="center" w:pos="4844"/>
        <w:tab w:val="right" w:pos="9689"/>
      </w:tabs>
    </w:pPr>
  </w:style>
  <w:style w:type="character" w:customStyle="1" w:styleId="ad">
    <w:name w:val="Нижний колонтитул Знак"/>
    <w:basedOn w:val="a0"/>
    <w:link w:val="ac"/>
    <w:uiPriority w:val="99"/>
    <w:rsid w:val="00AC4B9E"/>
    <w:rPr>
      <w:rFonts w:ascii="Times New Roman" w:hAnsi="Times New Roman"/>
      <w:sz w:val="28"/>
      <w:szCs w:val="24"/>
    </w:rPr>
  </w:style>
  <w:style w:type="character" w:styleId="ae">
    <w:name w:val="annotation reference"/>
    <w:basedOn w:val="a0"/>
    <w:uiPriority w:val="99"/>
    <w:semiHidden/>
    <w:unhideWhenUsed/>
    <w:rsid w:val="00CF0AB9"/>
    <w:rPr>
      <w:sz w:val="16"/>
      <w:szCs w:val="16"/>
    </w:rPr>
  </w:style>
  <w:style w:type="paragraph" w:styleId="af">
    <w:name w:val="annotation text"/>
    <w:basedOn w:val="a"/>
    <w:link w:val="af0"/>
    <w:uiPriority w:val="99"/>
    <w:semiHidden/>
    <w:unhideWhenUsed/>
    <w:rsid w:val="00CF0AB9"/>
    <w:rPr>
      <w:sz w:val="20"/>
      <w:szCs w:val="20"/>
    </w:rPr>
  </w:style>
  <w:style w:type="character" w:customStyle="1" w:styleId="af0">
    <w:name w:val="Текст примечания Знак"/>
    <w:basedOn w:val="a0"/>
    <w:link w:val="af"/>
    <w:uiPriority w:val="99"/>
    <w:semiHidden/>
    <w:rsid w:val="00CF0AB9"/>
    <w:rPr>
      <w:rFonts w:ascii="Times New Roman" w:hAnsi="Times New Roman"/>
      <w:sz w:val="20"/>
      <w:szCs w:val="20"/>
    </w:rPr>
  </w:style>
  <w:style w:type="paragraph" w:styleId="af1">
    <w:name w:val="annotation subject"/>
    <w:basedOn w:val="af"/>
    <w:next w:val="af"/>
    <w:link w:val="af2"/>
    <w:uiPriority w:val="99"/>
    <w:semiHidden/>
    <w:unhideWhenUsed/>
    <w:rsid w:val="00CF0AB9"/>
    <w:rPr>
      <w:b/>
      <w:bCs/>
    </w:rPr>
  </w:style>
  <w:style w:type="character" w:customStyle="1" w:styleId="af2">
    <w:name w:val="Тема примечания Знак"/>
    <w:basedOn w:val="af0"/>
    <w:link w:val="af1"/>
    <w:uiPriority w:val="99"/>
    <w:semiHidden/>
    <w:rsid w:val="00CF0AB9"/>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232333">
      <w:bodyDiv w:val="1"/>
      <w:marLeft w:val="0"/>
      <w:marRight w:val="0"/>
      <w:marTop w:val="0"/>
      <w:marBottom w:val="0"/>
      <w:divBdr>
        <w:top w:val="none" w:sz="0" w:space="0" w:color="auto"/>
        <w:left w:val="none" w:sz="0" w:space="0" w:color="auto"/>
        <w:bottom w:val="none" w:sz="0" w:space="0" w:color="auto"/>
        <w:right w:val="none" w:sz="0" w:space="0" w:color="auto"/>
      </w:divBdr>
    </w:div>
    <w:div w:id="234631979">
      <w:bodyDiv w:val="1"/>
      <w:marLeft w:val="0"/>
      <w:marRight w:val="0"/>
      <w:marTop w:val="0"/>
      <w:marBottom w:val="0"/>
      <w:divBdr>
        <w:top w:val="none" w:sz="0" w:space="0" w:color="auto"/>
        <w:left w:val="none" w:sz="0" w:space="0" w:color="auto"/>
        <w:bottom w:val="none" w:sz="0" w:space="0" w:color="auto"/>
        <w:right w:val="none" w:sz="0" w:space="0" w:color="auto"/>
      </w:divBdr>
    </w:div>
    <w:div w:id="275210367">
      <w:bodyDiv w:val="1"/>
      <w:marLeft w:val="0"/>
      <w:marRight w:val="0"/>
      <w:marTop w:val="0"/>
      <w:marBottom w:val="0"/>
      <w:divBdr>
        <w:top w:val="none" w:sz="0" w:space="0" w:color="auto"/>
        <w:left w:val="none" w:sz="0" w:space="0" w:color="auto"/>
        <w:bottom w:val="none" w:sz="0" w:space="0" w:color="auto"/>
        <w:right w:val="none" w:sz="0" w:space="0" w:color="auto"/>
      </w:divBdr>
    </w:div>
    <w:div w:id="300116101">
      <w:bodyDiv w:val="1"/>
      <w:marLeft w:val="0"/>
      <w:marRight w:val="0"/>
      <w:marTop w:val="0"/>
      <w:marBottom w:val="0"/>
      <w:divBdr>
        <w:top w:val="none" w:sz="0" w:space="0" w:color="auto"/>
        <w:left w:val="none" w:sz="0" w:space="0" w:color="auto"/>
        <w:bottom w:val="none" w:sz="0" w:space="0" w:color="auto"/>
        <w:right w:val="none" w:sz="0" w:space="0" w:color="auto"/>
      </w:divBdr>
    </w:div>
    <w:div w:id="321473479">
      <w:bodyDiv w:val="1"/>
      <w:marLeft w:val="0"/>
      <w:marRight w:val="0"/>
      <w:marTop w:val="0"/>
      <w:marBottom w:val="0"/>
      <w:divBdr>
        <w:top w:val="none" w:sz="0" w:space="0" w:color="auto"/>
        <w:left w:val="none" w:sz="0" w:space="0" w:color="auto"/>
        <w:bottom w:val="none" w:sz="0" w:space="0" w:color="auto"/>
        <w:right w:val="none" w:sz="0" w:space="0" w:color="auto"/>
      </w:divBdr>
    </w:div>
    <w:div w:id="392772182">
      <w:bodyDiv w:val="1"/>
      <w:marLeft w:val="0"/>
      <w:marRight w:val="0"/>
      <w:marTop w:val="0"/>
      <w:marBottom w:val="0"/>
      <w:divBdr>
        <w:top w:val="none" w:sz="0" w:space="0" w:color="auto"/>
        <w:left w:val="none" w:sz="0" w:space="0" w:color="auto"/>
        <w:bottom w:val="none" w:sz="0" w:space="0" w:color="auto"/>
        <w:right w:val="none" w:sz="0" w:space="0" w:color="auto"/>
      </w:divBdr>
    </w:div>
    <w:div w:id="443697873">
      <w:bodyDiv w:val="1"/>
      <w:marLeft w:val="0"/>
      <w:marRight w:val="0"/>
      <w:marTop w:val="0"/>
      <w:marBottom w:val="0"/>
      <w:divBdr>
        <w:top w:val="none" w:sz="0" w:space="0" w:color="auto"/>
        <w:left w:val="none" w:sz="0" w:space="0" w:color="auto"/>
        <w:bottom w:val="none" w:sz="0" w:space="0" w:color="auto"/>
        <w:right w:val="none" w:sz="0" w:space="0" w:color="auto"/>
      </w:divBdr>
    </w:div>
    <w:div w:id="447353589">
      <w:bodyDiv w:val="1"/>
      <w:marLeft w:val="0"/>
      <w:marRight w:val="0"/>
      <w:marTop w:val="0"/>
      <w:marBottom w:val="0"/>
      <w:divBdr>
        <w:top w:val="none" w:sz="0" w:space="0" w:color="auto"/>
        <w:left w:val="none" w:sz="0" w:space="0" w:color="auto"/>
        <w:bottom w:val="none" w:sz="0" w:space="0" w:color="auto"/>
        <w:right w:val="none" w:sz="0" w:space="0" w:color="auto"/>
      </w:divBdr>
    </w:div>
    <w:div w:id="491481939">
      <w:bodyDiv w:val="1"/>
      <w:marLeft w:val="0"/>
      <w:marRight w:val="0"/>
      <w:marTop w:val="0"/>
      <w:marBottom w:val="0"/>
      <w:divBdr>
        <w:top w:val="none" w:sz="0" w:space="0" w:color="auto"/>
        <w:left w:val="none" w:sz="0" w:space="0" w:color="auto"/>
        <w:bottom w:val="none" w:sz="0" w:space="0" w:color="auto"/>
        <w:right w:val="none" w:sz="0" w:space="0" w:color="auto"/>
      </w:divBdr>
    </w:div>
    <w:div w:id="678506818">
      <w:bodyDiv w:val="1"/>
      <w:marLeft w:val="0"/>
      <w:marRight w:val="0"/>
      <w:marTop w:val="0"/>
      <w:marBottom w:val="0"/>
      <w:divBdr>
        <w:top w:val="none" w:sz="0" w:space="0" w:color="auto"/>
        <w:left w:val="none" w:sz="0" w:space="0" w:color="auto"/>
        <w:bottom w:val="none" w:sz="0" w:space="0" w:color="auto"/>
        <w:right w:val="none" w:sz="0" w:space="0" w:color="auto"/>
      </w:divBdr>
    </w:div>
    <w:div w:id="681972404">
      <w:bodyDiv w:val="1"/>
      <w:marLeft w:val="0"/>
      <w:marRight w:val="0"/>
      <w:marTop w:val="0"/>
      <w:marBottom w:val="0"/>
      <w:divBdr>
        <w:top w:val="none" w:sz="0" w:space="0" w:color="auto"/>
        <w:left w:val="none" w:sz="0" w:space="0" w:color="auto"/>
        <w:bottom w:val="none" w:sz="0" w:space="0" w:color="auto"/>
        <w:right w:val="none" w:sz="0" w:space="0" w:color="auto"/>
      </w:divBdr>
    </w:div>
    <w:div w:id="781414685">
      <w:bodyDiv w:val="1"/>
      <w:marLeft w:val="0"/>
      <w:marRight w:val="0"/>
      <w:marTop w:val="0"/>
      <w:marBottom w:val="0"/>
      <w:divBdr>
        <w:top w:val="none" w:sz="0" w:space="0" w:color="auto"/>
        <w:left w:val="none" w:sz="0" w:space="0" w:color="auto"/>
        <w:bottom w:val="none" w:sz="0" w:space="0" w:color="auto"/>
        <w:right w:val="none" w:sz="0" w:space="0" w:color="auto"/>
      </w:divBdr>
    </w:div>
    <w:div w:id="888615188">
      <w:bodyDiv w:val="1"/>
      <w:marLeft w:val="0"/>
      <w:marRight w:val="0"/>
      <w:marTop w:val="0"/>
      <w:marBottom w:val="0"/>
      <w:divBdr>
        <w:top w:val="none" w:sz="0" w:space="0" w:color="auto"/>
        <w:left w:val="none" w:sz="0" w:space="0" w:color="auto"/>
        <w:bottom w:val="none" w:sz="0" w:space="0" w:color="auto"/>
        <w:right w:val="none" w:sz="0" w:space="0" w:color="auto"/>
      </w:divBdr>
    </w:div>
    <w:div w:id="997149222">
      <w:bodyDiv w:val="1"/>
      <w:marLeft w:val="0"/>
      <w:marRight w:val="0"/>
      <w:marTop w:val="0"/>
      <w:marBottom w:val="0"/>
      <w:divBdr>
        <w:top w:val="none" w:sz="0" w:space="0" w:color="auto"/>
        <w:left w:val="none" w:sz="0" w:space="0" w:color="auto"/>
        <w:bottom w:val="none" w:sz="0" w:space="0" w:color="auto"/>
        <w:right w:val="none" w:sz="0" w:space="0" w:color="auto"/>
      </w:divBdr>
    </w:div>
    <w:div w:id="1002005403">
      <w:bodyDiv w:val="1"/>
      <w:marLeft w:val="0"/>
      <w:marRight w:val="0"/>
      <w:marTop w:val="0"/>
      <w:marBottom w:val="0"/>
      <w:divBdr>
        <w:top w:val="none" w:sz="0" w:space="0" w:color="auto"/>
        <w:left w:val="none" w:sz="0" w:space="0" w:color="auto"/>
        <w:bottom w:val="none" w:sz="0" w:space="0" w:color="auto"/>
        <w:right w:val="none" w:sz="0" w:space="0" w:color="auto"/>
      </w:divBdr>
    </w:div>
    <w:div w:id="1024791778">
      <w:bodyDiv w:val="1"/>
      <w:marLeft w:val="0"/>
      <w:marRight w:val="0"/>
      <w:marTop w:val="0"/>
      <w:marBottom w:val="0"/>
      <w:divBdr>
        <w:top w:val="none" w:sz="0" w:space="0" w:color="auto"/>
        <w:left w:val="none" w:sz="0" w:space="0" w:color="auto"/>
        <w:bottom w:val="none" w:sz="0" w:space="0" w:color="auto"/>
        <w:right w:val="none" w:sz="0" w:space="0" w:color="auto"/>
      </w:divBdr>
    </w:div>
    <w:div w:id="1088118807">
      <w:bodyDiv w:val="1"/>
      <w:marLeft w:val="0"/>
      <w:marRight w:val="0"/>
      <w:marTop w:val="0"/>
      <w:marBottom w:val="0"/>
      <w:divBdr>
        <w:top w:val="none" w:sz="0" w:space="0" w:color="auto"/>
        <w:left w:val="none" w:sz="0" w:space="0" w:color="auto"/>
        <w:bottom w:val="none" w:sz="0" w:space="0" w:color="auto"/>
        <w:right w:val="none" w:sz="0" w:space="0" w:color="auto"/>
      </w:divBdr>
    </w:div>
    <w:div w:id="1200823839">
      <w:bodyDiv w:val="1"/>
      <w:marLeft w:val="0"/>
      <w:marRight w:val="0"/>
      <w:marTop w:val="0"/>
      <w:marBottom w:val="0"/>
      <w:divBdr>
        <w:top w:val="none" w:sz="0" w:space="0" w:color="auto"/>
        <w:left w:val="none" w:sz="0" w:space="0" w:color="auto"/>
        <w:bottom w:val="none" w:sz="0" w:space="0" w:color="auto"/>
        <w:right w:val="none" w:sz="0" w:space="0" w:color="auto"/>
      </w:divBdr>
    </w:div>
    <w:div w:id="1290016244">
      <w:bodyDiv w:val="1"/>
      <w:marLeft w:val="0"/>
      <w:marRight w:val="0"/>
      <w:marTop w:val="0"/>
      <w:marBottom w:val="0"/>
      <w:divBdr>
        <w:top w:val="none" w:sz="0" w:space="0" w:color="auto"/>
        <w:left w:val="none" w:sz="0" w:space="0" w:color="auto"/>
        <w:bottom w:val="none" w:sz="0" w:space="0" w:color="auto"/>
        <w:right w:val="none" w:sz="0" w:space="0" w:color="auto"/>
      </w:divBdr>
    </w:div>
    <w:div w:id="1339232857">
      <w:bodyDiv w:val="1"/>
      <w:marLeft w:val="0"/>
      <w:marRight w:val="0"/>
      <w:marTop w:val="0"/>
      <w:marBottom w:val="0"/>
      <w:divBdr>
        <w:top w:val="none" w:sz="0" w:space="0" w:color="auto"/>
        <w:left w:val="none" w:sz="0" w:space="0" w:color="auto"/>
        <w:bottom w:val="none" w:sz="0" w:space="0" w:color="auto"/>
        <w:right w:val="none" w:sz="0" w:space="0" w:color="auto"/>
      </w:divBdr>
    </w:div>
    <w:div w:id="1344817837">
      <w:bodyDiv w:val="1"/>
      <w:marLeft w:val="0"/>
      <w:marRight w:val="0"/>
      <w:marTop w:val="0"/>
      <w:marBottom w:val="0"/>
      <w:divBdr>
        <w:top w:val="none" w:sz="0" w:space="0" w:color="auto"/>
        <w:left w:val="none" w:sz="0" w:space="0" w:color="auto"/>
        <w:bottom w:val="none" w:sz="0" w:space="0" w:color="auto"/>
        <w:right w:val="none" w:sz="0" w:space="0" w:color="auto"/>
      </w:divBdr>
    </w:div>
    <w:div w:id="1604343547">
      <w:bodyDiv w:val="1"/>
      <w:marLeft w:val="0"/>
      <w:marRight w:val="0"/>
      <w:marTop w:val="0"/>
      <w:marBottom w:val="0"/>
      <w:divBdr>
        <w:top w:val="none" w:sz="0" w:space="0" w:color="auto"/>
        <w:left w:val="none" w:sz="0" w:space="0" w:color="auto"/>
        <w:bottom w:val="none" w:sz="0" w:space="0" w:color="auto"/>
        <w:right w:val="none" w:sz="0" w:space="0" w:color="auto"/>
      </w:divBdr>
    </w:div>
    <w:div w:id="1611888271">
      <w:bodyDiv w:val="1"/>
      <w:marLeft w:val="0"/>
      <w:marRight w:val="0"/>
      <w:marTop w:val="0"/>
      <w:marBottom w:val="0"/>
      <w:divBdr>
        <w:top w:val="none" w:sz="0" w:space="0" w:color="auto"/>
        <w:left w:val="none" w:sz="0" w:space="0" w:color="auto"/>
        <w:bottom w:val="none" w:sz="0" w:space="0" w:color="auto"/>
        <w:right w:val="none" w:sz="0" w:space="0" w:color="auto"/>
      </w:divBdr>
    </w:div>
    <w:div w:id="1865900419">
      <w:bodyDiv w:val="1"/>
      <w:marLeft w:val="0"/>
      <w:marRight w:val="0"/>
      <w:marTop w:val="0"/>
      <w:marBottom w:val="0"/>
      <w:divBdr>
        <w:top w:val="none" w:sz="0" w:space="0" w:color="auto"/>
        <w:left w:val="none" w:sz="0" w:space="0" w:color="auto"/>
        <w:bottom w:val="none" w:sz="0" w:space="0" w:color="auto"/>
        <w:right w:val="none" w:sz="0" w:space="0" w:color="auto"/>
      </w:divBdr>
    </w:div>
    <w:div w:id="1911692831">
      <w:bodyDiv w:val="1"/>
      <w:marLeft w:val="0"/>
      <w:marRight w:val="0"/>
      <w:marTop w:val="0"/>
      <w:marBottom w:val="0"/>
      <w:divBdr>
        <w:top w:val="none" w:sz="0" w:space="0" w:color="auto"/>
        <w:left w:val="none" w:sz="0" w:space="0" w:color="auto"/>
        <w:bottom w:val="none" w:sz="0" w:space="0" w:color="auto"/>
        <w:right w:val="none" w:sz="0" w:space="0" w:color="auto"/>
      </w:divBdr>
    </w:div>
    <w:div w:id="2017226362">
      <w:bodyDiv w:val="1"/>
      <w:marLeft w:val="0"/>
      <w:marRight w:val="0"/>
      <w:marTop w:val="0"/>
      <w:marBottom w:val="0"/>
      <w:divBdr>
        <w:top w:val="none" w:sz="0" w:space="0" w:color="auto"/>
        <w:left w:val="none" w:sz="0" w:space="0" w:color="auto"/>
        <w:bottom w:val="none" w:sz="0" w:space="0" w:color="auto"/>
        <w:right w:val="none" w:sz="0" w:space="0" w:color="auto"/>
      </w:divBdr>
    </w:div>
    <w:div w:id="2076468202">
      <w:bodyDiv w:val="1"/>
      <w:marLeft w:val="0"/>
      <w:marRight w:val="0"/>
      <w:marTop w:val="0"/>
      <w:marBottom w:val="0"/>
      <w:divBdr>
        <w:top w:val="none" w:sz="0" w:space="0" w:color="auto"/>
        <w:left w:val="none" w:sz="0" w:space="0" w:color="auto"/>
        <w:bottom w:val="none" w:sz="0" w:space="0" w:color="auto"/>
        <w:right w:val="none" w:sz="0" w:space="0" w:color="auto"/>
      </w:divBdr>
    </w:div>
    <w:div w:id="2094272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avo.by/document/?guid=3871&amp;p0=C21100119"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ravo.by/document/?guid=3871&amp;p0=C21100119" TargetMode="External"/><Relationship Id="rId5" Type="http://schemas.openxmlformats.org/officeDocument/2006/relationships/webSettings" Target="webSettings.xml"/><Relationship Id="rId10" Type="http://schemas.openxmlformats.org/officeDocument/2006/relationships/hyperlink" Target="https://www.ncip.by/avtorskie-i-smezhnye-prava" TargetMode="External"/><Relationship Id="rId4" Type="http://schemas.openxmlformats.org/officeDocument/2006/relationships/settings" Target="settings.xml"/><Relationship Id="rId9" Type="http://schemas.openxmlformats.org/officeDocument/2006/relationships/hyperlink" Target="https://ru.wikipedia.org/wiki/%D0%98%D0%BD%D1%82%D0%B5%D0%BB%D0%BB%D0%B5%D0%BA%D1%82%D1%83%D0%B0%D0%BB%D1%8C%D0%BD%D0%B0%D1%8F_%D1%81%D0%BE%D0%B1%D1%81%D1%82%D0%B2%D0%B5%D0%BD%D0%BD%D0%BE%D1%81%D1%82%D1%8C" TargetMode="Externa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BFEA01-E3B6-4AEB-A5CC-554B5C2958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Pages>24</Pages>
  <Words>6837</Words>
  <Characters>38972</Characters>
  <Application>Microsoft Office Word</Application>
  <DocSecurity>0</DocSecurity>
  <Lines>324</Lines>
  <Paragraphs>91</Paragraphs>
  <ScaleCrop>false</ScaleCrop>
  <Company/>
  <LinksUpToDate>false</LinksUpToDate>
  <CharactersWithSpaces>45718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Олег Драгун</dc:creator>
  <cp:keywords/>
  <dc:description/>
  <cp:lastModifiedBy>Олег Драгун</cp:lastModifiedBy>
  <cp:revision>166</cp:revision>
  <cp:lastPrinted>2021-10-16T07:32:00Z</cp:lastPrinted>
  <dcterms:created xsi:type="dcterms:W3CDTF">2021-09-18T06:50:00Z</dcterms:created>
  <dcterms:modified xsi:type="dcterms:W3CDTF">2021-10-16T07:32:00Z</dcterms:modified>
</cp:coreProperties>
</file>