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67AE" w14:textId="4438B9D1" w:rsidR="00675256" w:rsidRPr="009A6A37" w:rsidRDefault="009A6A37" w:rsidP="009A6A37">
      <w:pPr>
        <w:spacing w:after="0"/>
        <w:ind w:left="1520" w:hanging="10"/>
        <w:rPr>
          <w:sz w:val="40"/>
          <w:szCs w:val="40"/>
          <w:lang w:val="ru-RU"/>
        </w:rPr>
      </w:pPr>
      <w:r w:rsidRPr="009A6A37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Вопросы по модулю «Основы экологии и энергосбережения» </w:t>
      </w:r>
      <w:r w:rsidRPr="009A6A37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</w:t>
      </w:r>
    </w:p>
    <w:tbl>
      <w:tblPr>
        <w:tblStyle w:val="TableGrid"/>
        <w:tblW w:w="9782" w:type="dxa"/>
        <w:tblInd w:w="142" w:type="dxa"/>
        <w:tblCellMar>
          <w:top w:w="6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567"/>
        <w:gridCol w:w="9215"/>
      </w:tblGrid>
      <w:tr w:rsidR="00675256" w:rsidRPr="00644914" w14:paraId="47B77211" w14:textId="77777777">
        <w:trPr>
          <w:trHeight w:val="8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3B48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C81D" w14:textId="12FE2AB8" w:rsidR="00675256" w:rsidRDefault="009A6A37">
            <w:pPr>
              <w:ind w:left="2" w:right="56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>Предмет изучения, цели, задачи и методологические основы курса «Безопасность жизнедеятельности человека». Классификация опасностей по характеру воздействия на человека</w:t>
            </w:r>
            <w:r w:rsidR="00644914">
              <w:rPr>
                <w:rFonts w:ascii="Times New Roman" w:eastAsia="Times New Roman" w:hAnsi="Times New Roman" w:cs="Times New Roman"/>
                <w:sz w:val="24"/>
                <w:lang w:val="ru-RU"/>
              </w:rPr>
              <w:t>)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>, по происхождению</w:t>
            </w:r>
            <w:r w:rsidR="00823A8B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и по локализации в пространстве. </w:t>
            </w:r>
          </w:p>
          <w:p w14:paraId="630C3A1F" w14:textId="3F2912F1" w:rsidR="00634F50" w:rsidRDefault="00634F50">
            <w:pPr>
              <w:ind w:left="2" w:right="56"/>
              <w:jc w:val="both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Характер</w:t>
            </w:r>
            <w:r w:rsidR="00323DEA">
              <w:rPr>
                <w:rFonts w:ascii="Times New Roman" w:eastAsia="Times New Roman" w:hAnsi="Times New Roman" w:cs="Times New Roman"/>
                <w:sz w:val="24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активные пассивные</w:t>
            </w:r>
          </w:p>
          <w:p w14:paraId="3E014ED7" w14:textId="4C036AA8" w:rsidR="00634F50" w:rsidRDefault="00634F50">
            <w:pPr>
              <w:ind w:left="2" w:right="56"/>
              <w:jc w:val="both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Происхожден</w:t>
            </w:r>
            <w:r w:rsidR="00323DEA">
              <w:rPr>
                <w:rFonts w:ascii="Times New Roman" w:eastAsia="Times New Roman" w:hAnsi="Times New Roman" w:cs="Times New Roman"/>
                <w:sz w:val="24"/>
                <w:lang w:val="ru-RU"/>
              </w:rPr>
              <w:t>ие: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природные техногенные антропогенные экологические социальные физические химически</w:t>
            </w:r>
          </w:p>
          <w:p w14:paraId="6116EE0E" w14:textId="4E027875" w:rsidR="009A6A37" w:rsidRPr="009A6A37" w:rsidRDefault="00323DEA" w:rsidP="00323DEA">
            <w:pPr>
              <w:ind w:left="2" w:right="56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Л</w:t>
            </w:r>
            <w:r w:rsidR="00634F50">
              <w:rPr>
                <w:rFonts w:ascii="Times New Roman" w:eastAsia="Times New Roman" w:hAnsi="Times New Roman" w:cs="Times New Roman"/>
                <w:sz w:val="24"/>
                <w:lang w:val="ru-RU"/>
              </w:rPr>
              <w:t>окали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зация: на суше, в воде, в воздухе</w:t>
            </w:r>
          </w:p>
        </w:tc>
      </w:tr>
      <w:tr w:rsidR="00675256" w:rsidRPr="00644914" w14:paraId="3070A8F8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CDFD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2D03" w14:textId="77777777" w:rsidR="00675256" w:rsidRDefault="009A6A37">
            <w:pPr>
              <w:ind w:left="2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Понятие об экологических рисках. Направления экологической политики Республики Беларусь и экологические риски. </w:t>
            </w:r>
          </w:p>
          <w:p w14:paraId="04AE5E9F" w14:textId="5E2AF5DA" w:rsidR="006318EB" w:rsidRPr="00E929EE" w:rsidRDefault="00EE7403">
            <w:pPr>
              <w:ind w:left="2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Эк.риск = </w:t>
            </w:r>
            <w:r w:rsidR="00E929EE">
              <w:rPr>
                <w:lang w:val="ru-RU"/>
              </w:rPr>
              <w:t>вероятность отрицательных изменений окружающей среды. Долгосрочные последствия текущей деятельности.</w:t>
            </w:r>
          </w:p>
        </w:tc>
      </w:tr>
      <w:tr w:rsidR="00675256" w:rsidRPr="00644914" w14:paraId="39016A3C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F63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06FF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Глобальные экологические проблемы современности и стратегия развития человечества. </w:t>
            </w:r>
          </w:p>
        </w:tc>
      </w:tr>
      <w:tr w:rsidR="00675256" w:rsidRPr="009A6A37" w14:paraId="16EE244B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548B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1CAF" w14:textId="77777777" w:rsidR="00675256" w:rsidRPr="009A6A37" w:rsidRDefault="009A6A37">
            <w:pPr>
              <w:ind w:left="2"/>
              <w:jc w:val="both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Региональные и локальные проявления глобальных экологических проблем.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Возможные пути выхода из экологического кризиса. </w:t>
            </w:r>
          </w:p>
        </w:tc>
      </w:tr>
      <w:tr w:rsidR="00675256" w:rsidRPr="00644914" w14:paraId="7CD3DF44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05FF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DCAF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Региональные экологические проблемы Республики Беларусь. </w:t>
            </w:r>
          </w:p>
        </w:tc>
      </w:tr>
      <w:tr w:rsidR="00675256" w:rsidRPr="00644914" w14:paraId="5B5A818E" w14:textId="77777777">
        <w:trPr>
          <w:trHeight w:val="56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2EA9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6.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E615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Воздействие экстремальных климатических явлений и возможных изменений климата на хозяйственную деятельность и здоровье человека. </w:t>
            </w:r>
          </w:p>
        </w:tc>
      </w:tr>
      <w:tr w:rsidR="00675256" w:rsidRPr="00644914" w14:paraId="0AF9EEB5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FAD4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737A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Методы и средства защиты атмосферы. Нормирование уровней загрязнения атмосферного воздуха. </w:t>
            </w:r>
          </w:p>
        </w:tc>
      </w:tr>
      <w:tr w:rsidR="00675256" w:rsidRPr="00644914" w14:paraId="58110068" w14:textId="77777777">
        <w:trPr>
          <w:trHeight w:val="8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51FF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7EFA" w14:textId="77777777" w:rsidR="00675256" w:rsidRPr="009A6A37" w:rsidRDefault="009A6A37">
            <w:pPr>
              <w:ind w:left="2" w:right="59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Источники и важнейшие компоненты природно-антропогенного загрязнения атмосферы. Основные химические соединения, загрязняющие атмосферный воздух и их воздействие на человека. </w:t>
            </w:r>
          </w:p>
        </w:tc>
      </w:tr>
      <w:tr w:rsidR="00675256" w:rsidRPr="00644914" w14:paraId="2DF8A8AE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697A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9.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4309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Физические и экологические последствия загрязнения атмосферы. Основные направления охраны воздушного бассейна. </w:t>
            </w:r>
          </w:p>
        </w:tc>
      </w:tr>
      <w:tr w:rsidR="00675256" w:rsidRPr="00644914" w14:paraId="4EA1A0E0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F114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10.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6C40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Источники и виды антропогенного загрязнения водных ресурсов и их влияние на состояние окружающей природной среды и человека. </w:t>
            </w:r>
          </w:p>
        </w:tc>
      </w:tr>
      <w:tr w:rsidR="00675256" w:rsidRPr="009A6A37" w14:paraId="52ED83FF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921C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11.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302C1" w14:textId="77777777" w:rsidR="00675256" w:rsidRPr="009A6A37" w:rsidRDefault="009A6A37">
            <w:pPr>
              <w:ind w:left="36"/>
              <w:jc w:val="both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Основные направления использования водных ресурсов в мире и Республике Беларусь.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Сущность проблемы дефицита пресной воды в мире. </w:t>
            </w:r>
          </w:p>
        </w:tc>
      </w:tr>
      <w:tr w:rsidR="00675256" w:rsidRPr="009A6A37" w14:paraId="18FC4665" w14:textId="77777777">
        <w:trPr>
          <w:trHeight w:val="8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BE5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12.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7D8C" w14:textId="77777777" w:rsidR="00675256" w:rsidRPr="009A6A37" w:rsidRDefault="009A6A37">
            <w:pPr>
              <w:ind w:left="2" w:right="59"/>
              <w:jc w:val="both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Экологические последствия загрязнения водных ресурсов. Роль техногенных катастроф в загрязнении вод Мирового океана.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Основные направления охраны водных ресурсов. </w:t>
            </w:r>
          </w:p>
        </w:tc>
      </w:tr>
      <w:tr w:rsidR="00675256" w:rsidRPr="00644914" w14:paraId="206B9F9F" w14:textId="77777777">
        <w:trPr>
          <w:trHeight w:val="8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3EB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20BC" w14:textId="77777777" w:rsidR="00675256" w:rsidRPr="009A6A37" w:rsidRDefault="009A6A37">
            <w:pPr>
              <w:ind w:left="2" w:right="67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Эколого-экономическое и санитарно-гигиеническое значение биологических ресурсов. Исчерпаемость, ограниченность и незаменимость земельных ресурсов. Эффективность плодородия почв, способы его повышения. </w:t>
            </w:r>
          </w:p>
        </w:tc>
      </w:tr>
      <w:tr w:rsidR="00675256" w:rsidRPr="00644914" w14:paraId="05FC90A6" w14:textId="77777777">
        <w:trPr>
          <w:trHeight w:val="8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49A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D8DD" w14:textId="77777777" w:rsidR="00675256" w:rsidRPr="009A6A37" w:rsidRDefault="009A6A37">
            <w:pPr>
              <w:ind w:left="2" w:right="59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Источники загрязнения земельных ресурсов. Аварийное загрязнение почв нефтепродуктами. Вещества, применяемые в сельском хозяйстве (пестициды, стимуляторы роста растений), их роль в патологии человека. </w:t>
            </w:r>
          </w:p>
        </w:tc>
      </w:tr>
      <w:tr w:rsidR="00675256" w:rsidRPr="009A6A37" w14:paraId="1BBACE1E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D53F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9A6B" w14:textId="77777777" w:rsidR="00675256" w:rsidRPr="009A6A37" w:rsidRDefault="009A6A37">
            <w:pPr>
              <w:ind w:left="2"/>
              <w:jc w:val="both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Рекреационные зоны. Биоиндикация как метод определения степени загрязненности геофизических сред.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Заповедное дело. </w:t>
            </w:r>
          </w:p>
        </w:tc>
      </w:tr>
      <w:tr w:rsidR="00675256" w:rsidRPr="00644914" w14:paraId="0EC80151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272B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16.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8764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Здоровье населения и окружающая среда. Основные показатели заболеваемости населения как индикатор санитарного состояния природной среды. </w:t>
            </w:r>
          </w:p>
        </w:tc>
      </w:tr>
      <w:tr w:rsidR="00675256" w:rsidRPr="00644914" w14:paraId="6951A06D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28D0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17.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89BB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Классификация опасных производств. Бактериологическое загрязнение питьевой воды, способы ее обеззараживания. </w:t>
            </w:r>
          </w:p>
        </w:tc>
      </w:tr>
      <w:tr w:rsidR="00675256" w:rsidRPr="009A6A37" w14:paraId="0567F7C9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5919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18.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1CAE" w14:textId="77777777" w:rsidR="00675256" w:rsidRPr="009A6A37" w:rsidRDefault="009A6A37">
            <w:pPr>
              <w:ind w:left="2"/>
              <w:jc w:val="both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Потенциальный риск эпидемий после стихийных бедствий, меры профилактики.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Генная инженерия и возможные риски использования ГМО. </w:t>
            </w:r>
          </w:p>
        </w:tc>
      </w:tr>
      <w:tr w:rsidR="00675256" w:rsidRPr="00644914" w14:paraId="4E23C6D4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92D2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lastRenderedPageBreak/>
              <w:t>19.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29A1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Проблема исчерпаемости полезных ископаемых. Причины и последствия топливноэнергетического кризиса в мире. </w:t>
            </w:r>
          </w:p>
        </w:tc>
      </w:tr>
      <w:tr w:rsidR="00675256" w:rsidRPr="00644914" w14:paraId="4E55B416" w14:textId="77777777">
        <w:trPr>
          <w:trHeight w:val="56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80FA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20.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E3C5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Структура мирового потребления ТЭР. Крупнейшие техногенные катастрофы в местах добычи топливных ресурсов. </w:t>
            </w:r>
          </w:p>
        </w:tc>
      </w:tr>
      <w:tr w:rsidR="00675256" w:rsidRPr="00644914" w14:paraId="1E8C2EC4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A0AF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21.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3A9B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Характеристики различных типов электростанций, их КПД, сроки службы и окупаемости. </w:t>
            </w:r>
          </w:p>
        </w:tc>
      </w:tr>
      <w:tr w:rsidR="00675256" w:rsidRPr="00644914" w14:paraId="7DDE8571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E2C2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22.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DFE2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Типы альтернативных источников энергии. Перспективы использование отходов в теплоэнергетике страны. </w:t>
            </w:r>
          </w:p>
        </w:tc>
      </w:tr>
      <w:tr w:rsidR="00675256" w:rsidRPr="00644914" w14:paraId="2C0874A6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48E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0786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Перспективы развития ветроэнергетики в мире и в Республике Беларусь. </w:t>
            </w:r>
          </w:p>
        </w:tc>
      </w:tr>
      <w:tr w:rsidR="00675256" w:rsidRPr="00644914" w14:paraId="5F862604" w14:textId="77777777">
        <w:trPr>
          <w:trHeight w:val="56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DD65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4467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Солнечная энергетика. Виды фотоэлектрических преобразователей, достоинства и недостатки солнечных батарей и коллекторов. </w:t>
            </w:r>
          </w:p>
        </w:tc>
      </w:tr>
      <w:tr w:rsidR="00675256" w:rsidRPr="00644914" w14:paraId="277D9616" w14:textId="77777777">
        <w:trPr>
          <w:trHeight w:val="8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585F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0416" w14:textId="77777777" w:rsidR="00675256" w:rsidRPr="009A6A37" w:rsidRDefault="009A6A37">
            <w:pPr>
              <w:ind w:left="2" w:right="5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Энергия биомассы и производимые виды топлива, перспективы ее использования в Республике Беларусь. Способы утилизации и эффективность вторичного использования бытовых отходов и отходов сельскохозяйственного производства. </w:t>
            </w:r>
          </w:p>
        </w:tc>
      </w:tr>
      <w:tr w:rsidR="00675256" w:rsidRPr="009A6A37" w14:paraId="5D76FA9F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9885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26.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E793" w14:textId="77777777" w:rsidR="00675256" w:rsidRPr="009A6A37" w:rsidRDefault="009A6A37">
            <w:pPr>
              <w:ind w:left="2"/>
              <w:jc w:val="both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Биогаз, роль технологии в решении экологических проблем.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Альтернатива безсвинцовому бензиновому топливу. </w:t>
            </w:r>
          </w:p>
        </w:tc>
      </w:tr>
      <w:tr w:rsidR="00675256" w:rsidRPr="00644914" w14:paraId="0E3C6A1C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884B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27.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799E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Тепловые потери в зданиях. Эффективная теплоизоляция зданий и сооружений. </w:t>
            </w:r>
          </w:p>
        </w:tc>
      </w:tr>
      <w:tr w:rsidR="00675256" w:rsidRPr="009A6A37" w14:paraId="028E7FBA" w14:textId="77777777">
        <w:trPr>
          <w:trHeight w:val="8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6121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28.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083A" w14:textId="77777777" w:rsidR="00675256" w:rsidRPr="009A6A37" w:rsidRDefault="009A6A37">
            <w:pPr>
              <w:ind w:left="2" w:right="54"/>
              <w:jc w:val="both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Основные методы и приборы регулирования, контроля и учета тепловой и электрической энергии.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Автоматизация процесса регулирования, учета и контроля потребления энергоресурсов. </w:t>
            </w:r>
          </w:p>
        </w:tc>
      </w:tr>
      <w:tr w:rsidR="00675256" w:rsidRPr="00644914" w14:paraId="02C02BD5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B034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29.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861E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Рациональные системы отопления зданий и сооружений. Рациональное использование электрической и тепловой энергии в бытовых целях. </w:t>
            </w:r>
          </w:p>
        </w:tc>
      </w:tr>
      <w:tr w:rsidR="00675256" w:rsidRPr="009A6A37" w14:paraId="10140473" w14:textId="77777777">
        <w:trPr>
          <w:trHeight w:val="56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3278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30.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DFE4" w14:textId="77777777" w:rsidR="00675256" w:rsidRPr="009A6A37" w:rsidRDefault="009A6A37">
            <w:pPr>
              <w:ind w:left="2"/>
              <w:jc w:val="both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Структура потребления тепловой и электрической энергии по отраслям экономики.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Законодательство Республики Беларусь в области энергосбережения. </w:t>
            </w:r>
          </w:p>
        </w:tc>
      </w:tr>
    </w:tbl>
    <w:p w14:paraId="6AFB625A" w14:textId="77777777" w:rsidR="00675256" w:rsidRPr="009A6A37" w:rsidRDefault="009A6A37">
      <w:pPr>
        <w:spacing w:after="77"/>
        <w:rPr>
          <w:b/>
          <w:bCs/>
        </w:rPr>
      </w:pPr>
      <w:r w:rsidRPr="009A6A37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tbl>
      <w:tblPr>
        <w:tblStyle w:val="TableGrid"/>
        <w:tblpPr w:vertAnchor="page" w:horzAnchor="page" w:tblpX="708" w:tblpY="6234"/>
        <w:tblOverlap w:val="never"/>
        <w:tblW w:w="9782" w:type="dxa"/>
        <w:tblInd w:w="0" w:type="dxa"/>
        <w:tblCellMar>
          <w:top w:w="6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567"/>
        <w:gridCol w:w="9215"/>
      </w:tblGrid>
      <w:tr w:rsidR="00675256" w:rsidRPr="00644914" w14:paraId="05A5F12F" w14:textId="77777777">
        <w:trPr>
          <w:trHeight w:val="8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07D6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lastRenderedPageBreak/>
              <w:t>31.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8160" w14:textId="77777777" w:rsidR="00675256" w:rsidRPr="009A6A37" w:rsidRDefault="009A6A37">
            <w:pPr>
              <w:ind w:left="2" w:right="50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Предмет изучения, цели, задачи и методологические основы курса «Безопасность жизнедеятельности человека». Классификация опасностей по характеру воздействия на человека, по происхождению и по локализации в пространстве. </w:t>
            </w:r>
          </w:p>
        </w:tc>
      </w:tr>
      <w:tr w:rsidR="00675256" w:rsidRPr="009A6A37" w14:paraId="0412367B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391E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32.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11B6" w14:textId="77777777" w:rsidR="00675256" w:rsidRPr="009A6A37" w:rsidRDefault="009A6A37">
            <w:pPr>
              <w:ind w:left="2"/>
              <w:jc w:val="both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Основы законодательства об охране труда в РБ. Конституция РБ и Трудовой кодекс РБ.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Вопросы, отражаемые в них. </w:t>
            </w:r>
          </w:p>
        </w:tc>
      </w:tr>
      <w:tr w:rsidR="00675256" w:rsidRPr="00644914" w14:paraId="4329278E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CB79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33.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C30B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Нормативные документы по ОТ. Виды инструкций. </w:t>
            </w:r>
          </w:p>
        </w:tc>
      </w:tr>
      <w:tr w:rsidR="00675256" w:rsidRPr="00644914" w14:paraId="6B1B6DD5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5305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34.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B7E4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Причины производственного травматизма и заболеваний </w:t>
            </w:r>
          </w:p>
        </w:tc>
      </w:tr>
      <w:tr w:rsidR="00675256" w:rsidRPr="00644914" w14:paraId="1672C1AF" w14:textId="77777777">
        <w:trPr>
          <w:trHeight w:val="56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739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35.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9728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Несчастный случай. Травма. Факторы, определяющие последствия несчастного случая.  </w:t>
            </w:r>
          </w:p>
        </w:tc>
      </w:tr>
      <w:tr w:rsidR="00675256" w:rsidRPr="009A6A37" w14:paraId="23C9CB30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1C7B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36.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8695" w14:textId="77777777" w:rsidR="00675256" w:rsidRPr="009A6A37" w:rsidRDefault="009A6A37">
            <w:pPr>
              <w:ind w:left="2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Основные методы учета и анализа травматизма.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Их сущность и показатели </w:t>
            </w:r>
          </w:p>
        </w:tc>
      </w:tr>
      <w:tr w:rsidR="00675256" w:rsidRPr="00644914" w14:paraId="479A1A06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A7BD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37.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B315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Профилактика травматизма и профессиональных заболеваний </w:t>
            </w:r>
          </w:p>
        </w:tc>
      </w:tr>
      <w:tr w:rsidR="00675256" w:rsidRPr="00644914" w14:paraId="62F2E104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3982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38.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2E8E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Условия труда. Характеристика эргономических, организационных и природноклиматических производственных факторов </w:t>
            </w:r>
          </w:p>
        </w:tc>
      </w:tr>
      <w:tr w:rsidR="00675256" w:rsidRPr="00644914" w14:paraId="4E37B2AF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31B8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39.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1C76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Условия труда. Характеристика эстетических, психофизиологических и социальнобытовых производственных факторов </w:t>
            </w:r>
          </w:p>
        </w:tc>
      </w:tr>
      <w:tr w:rsidR="00675256" w:rsidRPr="00644914" w14:paraId="7693B5A8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B8EB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40.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E4F1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Опасные производственные факторы. Классификация опасных производственных факторов </w:t>
            </w:r>
          </w:p>
        </w:tc>
      </w:tr>
      <w:tr w:rsidR="00675256" w:rsidRPr="00644914" w14:paraId="34EF79C1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F282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41.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1E19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Вредные производственные факторы. Классификация вредных производственных факторов </w:t>
            </w:r>
          </w:p>
        </w:tc>
      </w:tr>
      <w:tr w:rsidR="00675256" w:rsidRPr="00644914" w14:paraId="42F57838" w14:textId="77777777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9E54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42.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E5B7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Виды сред обитания. Их характеристики и влияние на жизнедеятельность человека. </w:t>
            </w:r>
          </w:p>
        </w:tc>
      </w:tr>
      <w:tr w:rsidR="00675256" w:rsidRPr="009A6A37" w14:paraId="425A62A3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1D4E8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43.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BCF1" w14:textId="77777777" w:rsidR="00675256" w:rsidRPr="009A6A37" w:rsidRDefault="009A6A37">
            <w:pPr>
              <w:ind w:left="2"/>
              <w:jc w:val="both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Обучение работников знаниям по охране труда – виды инструктажей.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Порядок и периодичность их проведения. </w:t>
            </w:r>
          </w:p>
        </w:tc>
      </w:tr>
      <w:tr w:rsidR="00675256" w:rsidRPr="00644914" w14:paraId="4151511B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CF1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44.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C6CB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Надзор и контроль за соблюдением законодательства о труде.  </w:t>
            </w:r>
          </w:p>
        </w:tc>
      </w:tr>
      <w:tr w:rsidR="00675256" w:rsidRPr="00644914" w14:paraId="1B6C4750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6048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45.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471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Виды ответственности за нарушение законодательства о труде. </w:t>
            </w:r>
          </w:p>
        </w:tc>
      </w:tr>
      <w:tr w:rsidR="00675256" w:rsidRPr="009A6A37" w14:paraId="11EEF1A9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8DBF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46.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AF62" w14:textId="77777777" w:rsidR="00675256" w:rsidRPr="009A6A37" w:rsidRDefault="009A6A37">
            <w:pPr>
              <w:ind w:left="2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Гигиена труда и производственная санитария.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Основные задачи гигиены труда </w:t>
            </w:r>
          </w:p>
        </w:tc>
      </w:tr>
      <w:tr w:rsidR="00675256" w:rsidRPr="00644914" w14:paraId="5FFD2E07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9692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47.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1F07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Метеорологические условия производственной среды. Параметры, приборы и единицы измерения. </w:t>
            </w:r>
          </w:p>
        </w:tc>
      </w:tr>
      <w:tr w:rsidR="00675256" w:rsidRPr="00644914" w14:paraId="7EB50715" w14:textId="77777777">
        <w:trPr>
          <w:trHeight w:val="56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9E42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48.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0A0B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Оптимальные параметры микроклимата. Условия их обеспечения. Факторы, учитываемые при нормировании параметров микроклимата. </w:t>
            </w:r>
          </w:p>
        </w:tc>
      </w:tr>
      <w:tr w:rsidR="00675256" w:rsidRPr="00644914" w14:paraId="241F1C44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E96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lastRenderedPageBreak/>
              <w:t>49.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7102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Допустимые параметры микроклимата. Условия их обеспечения. Факторы, учитываемые при нормировании параметров микроклимата. </w:t>
            </w:r>
          </w:p>
        </w:tc>
      </w:tr>
      <w:tr w:rsidR="00675256" w:rsidRPr="00644914" w14:paraId="745112CD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3292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50.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CEB06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Способы и средства нормализации микроклимата </w:t>
            </w:r>
          </w:p>
        </w:tc>
      </w:tr>
    </w:tbl>
    <w:p w14:paraId="2F898D85" w14:textId="2D161BE4" w:rsidR="00675256" w:rsidRPr="009A6A37" w:rsidRDefault="009A6A37" w:rsidP="009A6A37">
      <w:pPr>
        <w:spacing w:after="0"/>
        <w:ind w:right="2050"/>
        <w:jc w:val="right"/>
        <w:rPr>
          <w:sz w:val="40"/>
          <w:szCs w:val="40"/>
          <w:lang w:val="ru-RU"/>
        </w:rPr>
      </w:pPr>
      <w:r w:rsidRPr="009A6A37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Вопросы по модулю «Охрана труда» </w:t>
      </w:r>
    </w:p>
    <w:tbl>
      <w:tblPr>
        <w:tblStyle w:val="TableGrid"/>
        <w:tblW w:w="9782" w:type="dxa"/>
        <w:tblInd w:w="142" w:type="dxa"/>
        <w:tblCellMar>
          <w:top w:w="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9215"/>
      </w:tblGrid>
      <w:tr w:rsidR="00675256" w:rsidRPr="00644914" w14:paraId="32F69DED" w14:textId="77777777">
        <w:trPr>
          <w:trHeight w:val="56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ED86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51.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30F16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Производственное освещение. Основные требования к производственному освещению. </w:t>
            </w:r>
          </w:p>
        </w:tc>
      </w:tr>
      <w:tr w:rsidR="00675256" w:rsidRPr="00644914" w14:paraId="5038ED8C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6C42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52.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EDAD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Качественные и количественные показатели освещения. </w:t>
            </w:r>
          </w:p>
        </w:tc>
      </w:tr>
      <w:tr w:rsidR="00675256" w:rsidRPr="00644914" w14:paraId="56410F8C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FCAF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53.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A3D5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Виды и системы производственного освещения. </w:t>
            </w:r>
          </w:p>
        </w:tc>
      </w:tr>
      <w:tr w:rsidR="00675256" w:rsidRPr="00644914" w14:paraId="1F8EBD03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60A7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54.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A4A2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Естественное освещение, его источники. Достоинства и недостатки  </w:t>
            </w:r>
          </w:p>
        </w:tc>
      </w:tr>
      <w:tr w:rsidR="00675256" w:rsidRPr="00644914" w14:paraId="75A7A558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CDC4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55.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C274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Гигиеническая оценка и нормирование естественного освещения. </w:t>
            </w:r>
          </w:p>
        </w:tc>
      </w:tr>
      <w:tr w:rsidR="00675256" w:rsidRPr="00644914" w14:paraId="0E53547E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0C91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56.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EA39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Искусственное освещение, его источники. Достоинства и недостатки.  </w:t>
            </w:r>
          </w:p>
        </w:tc>
      </w:tr>
      <w:tr w:rsidR="00675256" w:rsidRPr="00644914" w14:paraId="40781B78" w14:textId="77777777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19B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57.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BD26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Гигиеническая оценка и нормирование искусственного освещения. </w:t>
            </w:r>
          </w:p>
        </w:tc>
      </w:tr>
      <w:tr w:rsidR="00675256" w:rsidRPr="00644914" w14:paraId="4D7CE6B1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9B11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58.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B829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Совмещенное освещение. Гигиеническая оценка и нормирование. </w:t>
            </w:r>
          </w:p>
        </w:tc>
      </w:tr>
      <w:tr w:rsidR="00675256" w14:paraId="6CD30875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006C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59.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0D31" w14:textId="77777777" w:rsidR="00675256" w:rsidRPr="009A6A37" w:rsidRDefault="009A6A37">
            <w:pPr>
              <w:ind w:left="2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Нормирование производственного освещения. </w:t>
            </w:r>
          </w:p>
        </w:tc>
      </w:tr>
      <w:tr w:rsidR="00675256" w:rsidRPr="00644914" w14:paraId="61B5EB57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73DA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60.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5C12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Виды ламп. Их основные характеристики.  </w:t>
            </w:r>
          </w:p>
        </w:tc>
      </w:tr>
      <w:tr w:rsidR="00675256" w:rsidRPr="00644914" w14:paraId="6EDB5A36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496A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61.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350F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Достоинства и недостатки ламп. Условия эксплуатации. </w:t>
            </w:r>
          </w:p>
        </w:tc>
      </w:tr>
      <w:tr w:rsidR="00675256" w14:paraId="3EB45ECA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BAAE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62.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A929" w14:textId="77777777" w:rsidR="00675256" w:rsidRPr="009A6A37" w:rsidRDefault="009A6A37">
            <w:pPr>
              <w:ind w:left="2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Шум. Основные характеристики шума.  </w:t>
            </w:r>
          </w:p>
        </w:tc>
      </w:tr>
      <w:tr w:rsidR="00675256" w14:paraId="27E560E4" w14:textId="77777777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3D82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63.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5AB3" w14:textId="77777777" w:rsidR="00675256" w:rsidRPr="009A6A37" w:rsidRDefault="009A6A37">
            <w:pPr>
              <w:ind w:left="2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Виды производственного шума. </w:t>
            </w:r>
          </w:p>
        </w:tc>
      </w:tr>
      <w:tr w:rsidR="00675256" w:rsidRPr="00644914" w14:paraId="41CBFB69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D8D5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64.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1A3A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Действие шума на организм человека.  </w:t>
            </w:r>
          </w:p>
        </w:tc>
      </w:tr>
      <w:tr w:rsidR="00675256" w:rsidRPr="00644914" w14:paraId="1AD3F019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CAE7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65.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DF01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Гигиеническая оценка и нормирование шума. </w:t>
            </w:r>
          </w:p>
        </w:tc>
      </w:tr>
      <w:tr w:rsidR="00675256" w:rsidRPr="00644914" w14:paraId="49AA07E9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B48A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66.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FA94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Принципы снижения шума на производстве.  </w:t>
            </w:r>
          </w:p>
        </w:tc>
      </w:tr>
      <w:tr w:rsidR="00675256" w:rsidRPr="00644914" w14:paraId="7BC09AD3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5122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67.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56E0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Методы снижения шума в источнике образования </w:t>
            </w:r>
          </w:p>
        </w:tc>
      </w:tr>
      <w:tr w:rsidR="00675256" w:rsidRPr="00644914" w14:paraId="58421A7C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8D7C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68.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933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Методы снижения шума на пути распространения </w:t>
            </w:r>
          </w:p>
        </w:tc>
      </w:tr>
      <w:tr w:rsidR="00675256" w:rsidRPr="00644914" w14:paraId="4664CFB3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E288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69.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734B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Административные меры снижения шума. Средства индивидуальной защиты </w:t>
            </w:r>
          </w:p>
        </w:tc>
      </w:tr>
      <w:tr w:rsidR="00675256" w:rsidRPr="00644914" w14:paraId="1E8C9B1A" w14:textId="77777777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DC7F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70.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BF23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Техника безопасности. Цели и задачи ТБ  </w:t>
            </w:r>
          </w:p>
        </w:tc>
      </w:tr>
      <w:tr w:rsidR="00675256" w:rsidRPr="00644914" w14:paraId="19FC7ABE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F1D1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71.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8956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Виды воздействия электротока на организм человека </w:t>
            </w:r>
          </w:p>
        </w:tc>
      </w:tr>
      <w:tr w:rsidR="00675256" w:rsidRPr="00644914" w14:paraId="0DD47A24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7DFB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72.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A713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Факторы, влияющие на исход поражения электротоком. </w:t>
            </w:r>
          </w:p>
        </w:tc>
      </w:tr>
      <w:tr w:rsidR="00675256" w:rsidRPr="00644914" w14:paraId="12243D2A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82AF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319D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Классификация помещений по степени опасности поражения электрическим током. </w:t>
            </w:r>
          </w:p>
        </w:tc>
      </w:tr>
      <w:tr w:rsidR="00675256" w14:paraId="65290A56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21AB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5372" w14:textId="77777777" w:rsidR="00675256" w:rsidRPr="009A6A37" w:rsidRDefault="009A6A37">
            <w:pPr>
              <w:ind w:left="2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Выбор схемы и режима нейтрали.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Сети используемые на практике. </w:t>
            </w:r>
          </w:p>
        </w:tc>
      </w:tr>
      <w:tr w:rsidR="00675256" w:rsidRPr="00644914" w14:paraId="408AA2C8" w14:textId="77777777">
        <w:trPr>
          <w:trHeight w:val="8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81D8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3E4A" w14:textId="77777777" w:rsidR="00675256" w:rsidRPr="009A6A37" w:rsidRDefault="009A6A37">
            <w:pPr>
              <w:ind w:left="2" w:right="55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Оценка опасности эл.поражения при эксплуатации различных эл.сетей и потребителей электроэнергии. Допустимые значения тока через тело человека и напряжения прикосновения (для промышленной частоты) </w:t>
            </w:r>
          </w:p>
        </w:tc>
      </w:tr>
      <w:tr w:rsidR="00675256" w:rsidRPr="00644914" w14:paraId="4DABB655" w14:textId="77777777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9CEA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76.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70B6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Пути и методы обеспечения электробезопасности  </w:t>
            </w:r>
          </w:p>
        </w:tc>
      </w:tr>
      <w:tr w:rsidR="00675256" w:rsidRPr="00644914" w14:paraId="0FFB8E0B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A7E8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77.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3EA1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Технические средства защиты человека от поражения электротоком. </w:t>
            </w:r>
          </w:p>
        </w:tc>
      </w:tr>
      <w:tr w:rsidR="00675256" w:rsidRPr="00644914" w14:paraId="3321B259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F085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78.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C04D1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Техническиеспособы защиты человека от поражения электротоком. </w:t>
            </w:r>
          </w:p>
        </w:tc>
      </w:tr>
      <w:tr w:rsidR="00675256" w:rsidRPr="00644914" w14:paraId="2B202CB7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D3CE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79.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46A7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Оказание первой помощи при поражении человека электротоком. </w:t>
            </w:r>
          </w:p>
        </w:tc>
      </w:tr>
      <w:tr w:rsidR="00675256" w14:paraId="68D908B0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3D3A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80.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9E41" w14:textId="77777777" w:rsidR="00675256" w:rsidRPr="009A6A37" w:rsidRDefault="009A6A37">
            <w:pPr>
              <w:ind w:left="2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Процесс горения. Условия возникновения и протекания.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Его стадии. </w:t>
            </w:r>
          </w:p>
        </w:tc>
      </w:tr>
      <w:tr w:rsidR="00675256" w:rsidRPr="00644914" w14:paraId="2DBFCD48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4969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81.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3C8D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Виды веществ по пожаро- взрывоопасности </w:t>
            </w:r>
          </w:p>
        </w:tc>
      </w:tr>
      <w:tr w:rsidR="00675256" w:rsidRPr="00644914" w14:paraId="725E9FBD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17C0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82.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FD5C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Классификация производств по пожаро- взрывоопасности </w:t>
            </w:r>
          </w:p>
        </w:tc>
      </w:tr>
      <w:tr w:rsidR="00675256" w:rsidRPr="00644914" w14:paraId="769E0F63" w14:textId="77777777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1677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8FFF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Пожарная безопасность. Системы, обеспечивающие пожарную безопасность. </w:t>
            </w:r>
          </w:p>
        </w:tc>
      </w:tr>
      <w:tr w:rsidR="00675256" w:rsidRPr="00644914" w14:paraId="3BF14D18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3C6E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1E5B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Опасные факторы пожара.  Их основные характеристики.  </w:t>
            </w:r>
          </w:p>
        </w:tc>
      </w:tr>
      <w:tr w:rsidR="00675256" w:rsidRPr="00644914" w14:paraId="22FAAF17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68DD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A348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Основные причины пожаров на предприятии. </w:t>
            </w:r>
          </w:p>
        </w:tc>
      </w:tr>
      <w:tr w:rsidR="00675256" w:rsidRPr="00644914" w14:paraId="67A823C2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C619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86.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5E28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Система пожарной защиты. Мероприятия по обеспечению пожарной защиты. </w:t>
            </w:r>
          </w:p>
        </w:tc>
      </w:tr>
      <w:tr w:rsidR="00675256" w:rsidRPr="00644914" w14:paraId="01C9946C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B3CD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87.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8FA5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Система предотвращения пожара. Виды профилактических мероприятий. </w:t>
            </w:r>
          </w:p>
        </w:tc>
      </w:tr>
      <w:tr w:rsidR="00675256" w:rsidRPr="00644914" w14:paraId="1F82396A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A0CB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88.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5002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Основные принципы и способы тушения пожаров. </w:t>
            </w:r>
          </w:p>
        </w:tc>
      </w:tr>
      <w:tr w:rsidR="00675256" w14:paraId="71307C22" w14:textId="77777777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656E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lastRenderedPageBreak/>
              <w:t>89.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2992" w14:textId="77777777" w:rsidR="00675256" w:rsidRPr="009A6A37" w:rsidRDefault="009A6A37">
            <w:pPr>
              <w:ind w:left="2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Средства тушения пожаров </w:t>
            </w:r>
          </w:p>
        </w:tc>
      </w:tr>
      <w:tr w:rsidR="00675256" w:rsidRPr="00644914" w14:paraId="364C9239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2A19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90.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6E3C3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Пожарная сигнализация, принцип действия. Основные элементы электрической пожарной сигнализации (ЭПС). </w:t>
            </w:r>
          </w:p>
        </w:tc>
      </w:tr>
      <w:tr w:rsidR="00675256" w14:paraId="4BA1931D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5B24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91.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4407" w14:textId="77777777" w:rsidR="00675256" w:rsidRPr="009A6A37" w:rsidRDefault="009A6A37">
            <w:pPr>
              <w:ind w:left="2"/>
              <w:jc w:val="both"/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Виды систем пожарной сигнализации по способу соединения пожарных извещателей (ПИ). </w:t>
            </w: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Их достоинства и недостатки. </w:t>
            </w:r>
          </w:p>
        </w:tc>
      </w:tr>
      <w:tr w:rsidR="00675256" w:rsidRPr="00644914" w14:paraId="27CD6BD9" w14:textId="77777777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9FD2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92.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FE6C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Пожарные извещатели – определение, классификация, основные характеристики. </w:t>
            </w:r>
          </w:p>
        </w:tc>
      </w:tr>
      <w:tr w:rsidR="00675256" w:rsidRPr="00644914" w14:paraId="0617ECD6" w14:textId="77777777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2BEB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93.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7FCE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  <w:lang w:val="ru-RU"/>
              </w:rPr>
              <w:t xml:space="preserve">Организация безопасной работы за персональным компьютером. Защита от вредных и опасных факторов. </w:t>
            </w:r>
          </w:p>
        </w:tc>
      </w:tr>
    </w:tbl>
    <w:p w14:paraId="371E6C6A" w14:textId="3EE28FDC" w:rsidR="00675256" w:rsidRPr="009A6A37" w:rsidRDefault="009A6A37" w:rsidP="009A6A37">
      <w:pPr>
        <w:spacing w:after="32"/>
        <w:ind w:left="1011" w:hanging="10"/>
        <w:rPr>
          <w:sz w:val="40"/>
          <w:szCs w:val="40"/>
          <w:lang w:val="ru-RU"/>
        </w:rPr>
      </w:pPr>
      <w:r w:rsidRPr="009A6A37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Вопросы по модулю «Защита населения от чрезвычайных ситуаций. </w:t>
      </w:r>
      <w:r w:rsidRPr="009A6A37">
        <w:rPr>
          <w:rFonts w:ascii="Times New Roman" w:eastAsia="Times New Roman" w:hAnsi="Times New Roman" w:cs="Times New Roman"/>
          <w:b/>
          <w:sz w:val="40"/>
          <w:szCs w:val="40"/>
        </w:rPr>
        <w:t xml:space="preserve">Радиационная безопасность» </w:t>
      </w:r>
      <w:r w:rsidRPr="009A6A37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tbl>
      <w:tblPr>
        <w:tblStyle w:val="TableGrid"/>
        <w:tblW w:w="9782" w:type="dxa"/>
        <w:tblInd w:w="142" w:type="dxa"/>
        <w:tblCellMar>
          <w:top w:w="6" w:type="dxa"/>
          <w:left w:w="108" w:type="dxa"/>
        </w:tblCellMar>
        <w:tblLook w:val="04A0" w:firstRow="1" w:lastRow="0" w:firstColumn="1" w:lastColumn="0" w:noHBand="0" w:noVBand="1"/>
      </w:tblPr>
      <w:tblGrid>
        <w:gridCol w:w="567"/>
        <w:gridCol w:w="9215"/>
      </w:tblGrid>
      <w:tr w:rsidR="00675256" w:rsidRPr="009A6A37" w14:paraId="3D14EF83" w14:textId="77777777">
        <w:trPr>
          <w:trHeight w:val="5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E970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94.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39BE" w14:textId="77777777" w:rsidR="00675256" w:rsidRPr="009A6A37" w:rsidRDefault="009A6A37">
            <w:pPr>
              <w:ind w:left="2"/>
              <w:jc w:val="both"/>
              <w:rPr>
                <w:b/>
                <w:bCs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Деление загрязненной территории Республики Беларусь по зонам радиоактивного загрязнения. </w:t>
            </w: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</w:rPr>
              <w:t xml:space="preserve">Характеристика зон. </w:t>
            </w:r>
          </w:p>
        </w:tc>
      </w:tr>
      <w:tr w:rsidR="00675256" w:rsidRPr="00644914" w14:paraId="1D003905" w14:textId="77777777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44FC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95.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73EF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Характеристика видов излучения радиоактивного ядра. </w:t>
            </w:r>
          </w:p>
        </w:tc>
      </w:tr>
      <w:tr w:rsidR="00675256" w:rsidRPr="00644914" w14:paraId="2B76A6C7" w14:textId="77777777">
        <w:trPr>
          <w:trHeight w:val="5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3A34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96.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A382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Характеристика инженерно-технических мероприятий и средств индивидуальной защиты населения от ионизирующих излучений. </w:t>
            </w:r>
          </w:p>
        </w:tc>
      </w:tr>
      <w:tr w:rsidR="00675256" w:rsidRPr="00644914" w14:paraId="2B90BB47" w14:textId="77777777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FBB6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97.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194E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Действие больших и малых доз радиации на организм человека. </w:t>
            </w:r>
          </w:p>
        </w:tc>
      </w:tr>
      <w:tr w:rsidR="00675256" w:rsidRPr="00644914" w14:paraId="0DACF7F4" w14:textId="77777777">
        <w:trPr>
          <w:trHeight w:val="5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5986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98.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5581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Характеристика организационных мероприятий по защите населения от ионизирующих излучений. </w:t>
            </w:r>
          </w:p>
        </w:tc>
      </w:tr>
      <w:tr w:rsidR="00675256" w:rsidRPr="00644914" w14:paraId="1CBBBA41" w14:textId="77777777">
        <w:trPr>
          <w:trHeight w:val="5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070F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99.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B385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Характеристика лечебно-профилактических  мероприятий по защите населения от ионизирующих излучений. </w:t>
            </w:r>
          </w:p>
        </w:tc>
      </w:tr>
      <w:tr w:rsidR="00675256" w:rsidRPr="00644914" w14:paraId="257C1ED0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0748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100.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53C9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Организация дозиметрического контроля за облучением населения. Приборы для дозиметрического контроля и их характеристика. </w:t>
            </w:r>
          </w:p>
        </w:tc>
      </w:tr>
      <w:tr w:rsidR="00675256" w:rsidRPr="00644914" w14:paraId="6EA5580E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6CE68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101.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3223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Радиационный фон и дозы естественного облучения населения. </w:t>
            </w:r>
          </w:p>
        </w:tc>
      </w:tr>
      <w:tr w:rsidR="00675256" w:rsidRPr="00644914" w14:paraId="2D8E1639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0E4A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102.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1ACD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Действие ионизирующих излучений на клетку, ткани и органы организма человека. </w:t>
            </w:r>
          </w:p>
        </w:tc>
      </w:tr>
      <w:tr w:rsidR="00675256" w:rsidRPr="00644914" w14:paraId="0F80B1A1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43D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103.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DB8E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Хранение, учет и перевозка радиоактивных веществ, ликвидация отходов. </w:t>
            </w:r>
          </w:p>
        </w:tc>
      </w:tr>
      <w:tr w:rsidR="00675256" w:rsidRPr="00644914" w14:paraId="6821D8F9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153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104.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29B5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Основные требования к захоронению радиоактивных веществ. </w:t>
            </w:r>
          </w:p>
        </w:tc>
      </w:tr>
      <w:tr w:rsidR="00675256" w:rsidRPr="00644914" w14:paraId="74A9D582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A896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105.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846B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Государственная программа по ликвидации последствий аварии на Чернобыльской АЭС. </w:t>
            </w:r>
          </w:p>
        </w:tc>
      </w:tr>
      <w:tr w:rsidR="00675256" w:rsidRPr="00644914" w14:paraId="187F59A8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D7DC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106.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E1AC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Понятие о реактивности, отравлении и шлаковании ядерного реактора. </w:t>
            </w:r>
          </w:p>
        </w:tc>
      </w:tr>
      <w:tr w:rsidR="00675256" w:rsidRPr="00644914" w14:paraId="7F608C48" w14:textId="77777777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3129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107.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D566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Искусственные источники радиации и их характеристика. </w:t>
            </w:r>
          </w:p>
        </w:tc>
      </w:tr>
      <w:tr w:rsidR="00675256" w:rsidRPr="00644914" w14:paraId="1D428D87" w14:textId="77777777">
        <w:trPr>
          <w:trHeight w:val="5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AB61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108.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8094" w14:textId="77777777" w:rsidR="00675256" w:rsidRPr="009A6A37" w:rsidRDefault="009A6A37">
            <w:pPr>
              <w:ind w:left="2" w:right="855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Радиоэкологическая обстановка в Республике Беларусь до и после аварии на Чернобыльской АЭС. </w:t>
            </w:r>
          </w:p>
        </w:tc>
      </w:tr>
      <w:tr w:rsidR="00675256" w:rsidRPr="00644914" w14:paraId="6FB8B9A5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2CC4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109.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21F0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Понятие о радиоактивности. Постоянная радиоактивного распада, период полураспада. </w:t>
            </w:r>
          </w:p>
        </w:tc>
      </w:tr>
      <w:tr w:rsidR="00675256" w:rsidRPr="00644914" w14:paraId="08744254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6D765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110.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F943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Закон радиоактивного распада, единицы измерения активности. </w:t>
            </w:r>
          </w:p>
        </w:tc>
      </w:tr>
      <w:tr w:rsidR="00675256" w:rsidRPr="00644914" w14:paraId="211D5BA8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52D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111.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F56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Назначение, устройство и принцип работы газоразрядного счетчика Гейгера– Мюллера. </w:t>
            </w:r>
          </w:p>
        </w:tc>
      </w:tr>
      <w:tr w:rsidR="00675256" w:rsidRPr="00644914" w14:paraId="4F1898AB" w14:textId="77777777">
        <w:trPr>
          <w:trHeight w:val="5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207C8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112.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7600" w14:textId="77777777" w:rsidR="00675256" w:rsidRPr="009A6A37" w:rsidRDefault="009A6A37">
            <w:pPr>
              <w:ind w:left="2" w:right="20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Характеристика экспозиционной дозы облучения, мощности этой дозы и единицы их измерения. </w:t>
            </w:r>
          </w:p>
        </w:tc>
      </w:tr>
      <w:tr w:rsidR="00675256" w:rsidRPr="00644914" w14:paraId="6F7B7685" w14:textId="77777777">
        <w:trPr>
          <w:trHeight w:val="5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BA9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lastRenderedPageBreak/>
              <w:t>113.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8D2A" w14:textId="77777777" w:rsidR="00675256" w:rsidRPr="009A6A37" w:rsidRDefault="009A6A37">
            <w:pPr>
              <w:ind w:left="2" w:right="315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Характеристика поглощенной дозы облучения, мощности этой дозы и единицы их измерения. </w:t>
            </w:r>
          </w:p>
        </w:tc>
      </w:tr>
      <w:tr w:rsidR="00675256" w:rsidRPr="00644914" w14:paraId="52E2BC44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CC97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BBDD" w14:textId="77777777" w:rsidR="00675256" w:rsidRPr="009A6A37" w:rsidRDefault="009A6A37">
            <w:pPr>
              <w:ind w:left="2" w:right="140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Характеристика эквивалентной дозы облучения, мощности этой дозы и единицы их измерения. </w:t>
            </w:r>
          </w:p>
        </w:tc>
      </w:tr>
      <w:tr w:rsidR="00675256" w:rsidRPr="00644914" w14:paraId="5A098B3E" w14:textId="77777777">
        <w:trPr>
          <w:trHeight w:val="5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5245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0B8B" w14:textId="77777777" w:rsidR="00675256" w:rsidRPr="009A6A37" w:rsidRDefault="009A6A37">
            <w:pPr>
              <w:ind w:left="2" w:right="317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Характеристика эффективной дозы облучения, мощности этой дозы и единицы их измерения. </w:t>
            </w:r>
          </w:p>
        </w:tc>
      </w:tr>
      <w:tr w:rsidR="00675256" w:rsidRPr="009A6A37" w14:paraId="31084206" w14:textId="77777777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A8C2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116.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EF26" w14:textId="77777777" w:rsidR="00675256" w:rsidRPr="009A6A37" w:rsidRDefault="009A6A37">
            <w:pPr>
              <w:ind w:left="2"/>
              <w:rPr>
                <w:b/>
                <w:bCs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</w:rPr>
              <w:t xml:space="preserve">Нормирование ионизирующих излучений. </w:t>
            </w:r>
          </w:p>
        </w:tc>
      </w:tr>
      <w:tr w:rsidR="00675256" w:rsidRPr="009A6A37" w14:paraId="27674F5E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A305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117.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AB31" w14:textId="77777777" w:rsidR="00675256" w:rsidRPr="009A6A37" w:rsidRDefault="009A6A37">
            <w:pPr>
              <w:ind w:left="2"/>
              <w:rPr>
                <w:b/>
                <w:bCs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Деление тяжелых ядер. Цепная реакция деления. </w:t>
            </w: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</w:rPr>
              <w:t xml:space="preserve">Понятие о критической массе. </w:t>
            </w:r>
          </w:p>
        </w:tc>
      </w:tr>
      <w:tr w:rsidR="00675256" w:rsidRPr="00644914" w14:paraId="414C9B5B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C977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118.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E980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Конструкция и принцип работы ядерного реактора типа РБМК. </w:t>
            </w:r>
          </w:p>
        </w:tc>
      </w:tr>
      <w:tr w:rsidR="00675256" w:rsidRPr="00644914" w14:paraId="5F4265A2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D351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119.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9B6C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Понятие о чрезвычайной ситуации. Признаки их классификации и общая характеристика. </w:t>
            </w:r>
          </w:p>
        </w:tc>
      </w:tr>
      <w:tr w:rsidR="00675256" w:rsidRPr="009A6A37" w14:paraId="57E580AC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EB2B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120.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9901" w14:textId="77777777" w:rsidR="00675256" w:rsidRPr="009A6A37" w:rsidRDefault="009A6A37">
            <w:pPr>
              <w:ind w:left="2"/>
              <w:rPr>
                <w:b/>
                <w:bCs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Взаимодействие бета-частиц с веществом. </w:t>
            </w: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</w:rPr>
              <w:t xml:space="preserve">Понятие о тормозном излучении. </w:t>
            </w:r>
          </w:p>
        </w:tc>
      </w:tr>
      <w:tr w:rsidR="00675256" w:rsidRPr="00644914" w14:paraId="4C67EE0F" w14:textId="77777777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2100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121.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C0AA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Характеристика ядер и энергия их связи. Понятие об удельной энергии связи ядра. </w:t>
            </w:r>
          </w:p>
        </w:tc>
      </w:tr>
      <w:tr w:rsidR="00675256" w:rsidRPr="009A6A37" w14:paraId="02473002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870C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122.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A9C7" w14:textId="77777777" w:rsidR="00675256" w:rsidRPr="009A6A37" w:rsidRDefault="009A6A37">
            <w:pPr>
              <w:ind w:left="2"/>
              <w:rPr>
                <w:b/>
                <w:bCs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Взаимодействие альфа-частиц с веществом. </w:t>
            </w: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</w:rPr>
              <w:t xml:space="preserve">Понятие об ионизационных потерях. </w:t>
            </w:r>
          </w:p>
        </w:tc>
      </w:tr>
    </w:tbl>
    <w:p w14:paraId="000961D2" w14:textId="77777777" w:rsidR="00675256" w:rsidRPr="009A6A37" w:rsidRDefault="00675256">
      <w:pPr>
        <w:spacing w:after="0"/>
        <w:ind w:left="-566" w:right="10326"/>
        <w:rPr>
          <w:b/>
          <w:bCs/>
        </w:rPr>
      </w:pPr>
    </w:p>
    <w:tbl>
      <w:tblPr>
        <w:tblStyle w:val="TableGrid"/>
        <w:tblW w:w="9782" w:type="dxa"/>
        <w:tblInd w:w="142" w:type="dxa"/>
        <w:tblCellMar>
          <w:top w:w="6" w:type="dxa"/>
          <w:left w:w="108" w:type="dxa"/>
        </w:tblCellMar>
        <w:tblLook w:val="04A0" w:firstRow="1" w:lastRow="0" w:firstColumn="1" w:lastColumn="0" w:noHBand="0" w:noVBand="1"/>
      </w:tblPr>
      <w:tblGrid>
        <w:gridCol w:w="567"/>
        <w:gridCol w:w="9215"/>
      </w:tblGrid>
      <w:tr w:rsidR="00675256" w:rsidRPr="00644914" w14:paraId="2B1726A7" w14:textId="77777777">
        <w:trPr>
          <w:trHeight w:val="8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6566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123.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B5B1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Взаимодействие гамма-излучений с веществом. Понятие о фотоэффекте, комптоновском рассеянии и образовании пар "электрон-позитрон" в кулоновском поле ядра. </w:t>
            </w:r>
          </w:p>
        </w:tc>
      </w:tr>
      <w:tr w:rsidR="00675256" w:rsidRPr="00644914" w14:paraId="79E7CFB1" w14:textId="77777777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9136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124.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9577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Система управления и защиты в атомных реакторах типа РБМК. </w:t>
            </w:r>
          </w:p>
        </w:tc>
      </w:tr>
      <w:tr w:rsidR="00675256" w:rsidRPr="00644914" w14:paraId="189DAAD0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B4DB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125.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23A1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Основные принципы защиты населения в чрезвычайных ситуациях. </w:t>
            </w:r>
          </w:p>
        </w:tc>
      </w:tr>
      <w:tr w:rsidR="00675256" w:rsidRPr="00644914" w14:paraId="7D1810BF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A070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126.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CF58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Требования Строительных норм и правил по защите населения и размещению хозяйственных объектов. </w:t>
            </w:r>
          </w:p>
        </w:tc>
      </w:tr>
      <w:tr w:rsidR="00675256" w:rsidRPr="00644914" w14:paraId="7682AC28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6EEB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127.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E6D8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Поражающие факторы при аварии на АЭС и их воздействие на организм человека. </w:t>
            </w:r>
          </w:p>
        </w:tc>
      </w:tr>
      <w:tr w:rsidR="00675256" w:rsidRPr="00644914" w14:paraId="79BF5C3F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6382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128.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3823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Особенности ведения спасательных и других неотложных работ в очаге химического поражения. </w:t>
            </w:r>
          </w:p>
        </w:tc>
      </w:tr>
      <w:tr w:rsidR="00675256" w:rsidRPr="00644914" w14:paraId="361D574C" w14:textId="77777777">
        <w:trPr>
          <w:trHeight w:val="5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CC4E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129.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AA12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Виды сигналов оповещения ГО и действия населения и личного состава формирований ГО по сигналам оповещения в военное время. </w:t>
            </w:r>
          </w:p>
        </w:tc>
      </w:tr>
      <w:tr w:rsidR="00675256" w:rsidRPr="00644914" w14:paraId="7867D39F" w14:textId="77777777">
        <w:trPr>
          <w:trHeight w:val="5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C186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130.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ED07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Методика проведения исследований по повышению устойчивости работы промышленного объекта. </w:t>
            </w:r>
          </w:p>
        </w:tc>
      </w:tr>
      <w:tr w:rsidR="00675256" w:rsidRPr="009A6A37" w14:paraId="7F6E91D6" w14:textId="77777777">
        <w:trPr>
          <w:trHeight w:val="5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6FCD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131.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DAD3" w14:textId="77777777" w:rsidR="00675256" w:rsidRPr="009A6A37" w:rsidRDefault="009A6A37">
            <w:pPr>
              <w:ind w:left="2"/>
              <w:rPr>
                <w:b/>
                <w:bCs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Организационная штатная структура сводной команды объекта. </w:t>
            </w: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</w:rPr>
              <w:t xml:space="preserve">Назначение подразделений команды. </w:t>
            </w:r>
          </w:p>
        </w:tc>
      </w:tr>
      <w:tr w:rsidR="00675256" w:rsidRPr="00644914" w14:paraId="7952CD38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BFFE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132.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59DB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Виды специальных занятий, проводимых с личным составом формирований и их характеристика  </w:t>
            </w:r>
          </w:p>
        </w:tc>
      </w:tr>
      <w:tr w:rsidR="00675256" w:rsidRPr="00644914" w14:paraId="5C96D30C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D30E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133.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A7B5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Методика оценки радиационной обстановки в чрезвычайных ситуациях. </w:t>
            </w:r>
          </w:p>
        </w:tc>
      </w:tr>
      <w:tr w:rsidR="00675256" w:rsidRPr="00644914" w14:paraId="0A15DA2E" w14:textId="77777777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5CC9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134.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544D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Методика оценки химической обстановки в чрезвычайных ситуациях. </w:t>
            </w:r>
          </w:p>
        </w:tc>
      </w:tr>
      <w:tr w:rsidR="00675256" w:rsidRPr="00644914" w14:paraId="1DE43DC3" w14:textId="77777777">
        <w:trPr>
          <w:trHeight w:val="5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BFC7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135.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D717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Требования Строительных норм и правил по строительству промышленных зданий и всех видов систем снабжения объекта. </w:t>
            </w:r>
          </w:p>
        </w:tc>
      </w:tr>
      <w:tr w:rsidR="00675256" w:rsidRPr="00644914" w14:paraId="229F0F73" w14:textId="77777777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225A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136.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BF99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Убежища. Признаки их классификации и общая характеристика. </w:t>
            </w:r>
          </w:p>
        </w:tc>
      </w:tr>
      <w:tr w:rsidR="00675256" w:rsidRPr="009A6A37" w14:paraId="4020A6B7" w14:textId="77777777">
        <w:trPr>
          <w:trHeight w:val="5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07177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137.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AF08" w14:textId="77777777" w:rsidR="00675256" w:rsidRPr="009A6A37" w:rsidRDefault="009A6A37">
            <w:pPr>
              <w:ind w:left="2"/>
              <w:jc w:val="both"/>
              <w:rPr>
                <w:b/>
                <w:bCs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Понятие об устойчивости работы промышленного объекта в особый период. </w:t>
            </w: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</w:rPr>
              <w:t xml:space="preserve">Факторы, обеспечивающие ее. </w:t>
            </w:r>
          </w:p>
        </w:tc>
      </w:tr>
      <w:tr w:rsidR="00675256" w:rsidRPr="00644914" w14:paraId="64C3B530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8808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lastRenderedPageBreak/>
              <w:t>138.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74AC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Последовательность работы командира формирования после получения задачи на ведение спасательных и других неотложных работ. </w:t>
            </w:r>
          </w:p>
        </w:tc>
      </w:tr>
      <w:tr w:rsidR="00675256" w:rsidRPr="00644914" w14:paraId="5992A043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CFF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139.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6B22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Характеристика противорадиационных и простейших укрытий. </w:t>
            </w:r>
          </w:p>
        </w:tc>
      </w:tr>
      <w:tr w:rsidR="00675256" w:rsidRPr="00644914" w14:paraId="17340527" w14:textId="77777777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0AEC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140.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DEBE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Ведение спасательных и других неотложных работ в очаге ядерного поражения. </w:t>
            </w:r>
          </w:p>
        </w:tc>
      </w:tr>
      <w:tr w:rsidR="00675256" w:rsidRPr="00644914" w14:paraId="7BA8212B" w14:textId="77777777">
        <w:trPr>
          <w:trHeight w:val="5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72BF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141.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F177" w14:textId="77777777" w:rsidR="00675256" w:rsidRPr="009A6A37" w:rsidRDefault="009A6A37">
            <w:pPr>
              <w:ind w:left="2" w:right="7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Содержание спасательных и других неотложных работ в очаге ядерного поражения. </w:t>
            </w:r>
          </w:p>
        </w:tc>
      </w:tr>
      <w:tr w:rsidR="00675256" w:rsidRPr="00644914" w14:paraId="6A38DF1A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5EA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142.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8256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Планирование и учет обучения населения ГО. Учебно-материальная база гражданской обороны на хозяйственных объектах. </w:t>
            </w:r>
          </w:p>
        </w:tc>
      </w:tr>
      <w:tr w:rsidR="00675256" w:rsidRPr="00644914" w14:paraId="6D3D361F" w14:textId="77777777">
        <w:trPr>
          <w:trHeight w:val="5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DBB0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143.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B05A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Виды медицинской помощи, оказываемые населению при ликвидации последствий ядерного взрыва. </w:t>
            </w:r>
          </w:p>
        </w:tc>
      </w:tr>
      <w:tr w:rsidR="00675256" w:rsidRPr="00644914" w14:paraId="141FE7BE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43C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144.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7D76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Организационная структура гражданской обороны в Республике Беларусь. </w:t>
            </w:r>
          </w:p>
        </w:tc>
      </w:tr>
      <w:tr w:rsidR="00675256" w:rsidRPr="00644914" w14:paraId="2D2BB12B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2FA1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145.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1F187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Содержание и задачи обучения населения по гражданской обороне. </w:t>
            </w:r>
          </w:p>
        </w:tc>
      </w:tr>
      <w:tr w:rsidR="00675256" w:rsidRPr="00644914" w14:paraId="7495DE61" w14:textId="77777777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9265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146.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E304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Содержание, задачи и организационная структура гражданской обороны. </w:t>
            </w:r>
          </w:p>
        </w:tc>
      </w:tr>
      <w:tr w:rsidR="00675256" w:rsidRPr="00644914" w14:paraId="68CF1F53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13D9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147.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4B5D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Основные принципы организации гражданской обороны в Республике Беларусь. </w:t>
            </w:r>
          </w:p>
        </w:tc>
      </w:tr>
      <w:tr w:rsidR="00675256" w:rsidRPr="00644914" w14:paraId="2428542A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AC9C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148.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C760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Характеристика очага химического поражения. Параметры зоны химического заражения. </w:t>
            </w:r>
          </w:p>
        </w:tc>
      </w:tr>
      <w:tr w:rsidR="00675256" w:rsidRPr="00644914" w14:paraId="47BC4EAC" w14:textId="77777777">
        <w:trPr>
          <w:trHeight w:val="5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A221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149.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1C9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Характеристика очага бактериологического поражения. Понятие о карантине и обсервации. </w:t>
            </w:r>
          </w:p>
        </w:tc>
      </w:tr>
      <w:tr w:rsidR="00675256" w:rsidRPr="00644914" w14:paraId="305B8EDA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EE3C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150.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2DCB" w14:textId="77777777" w:rsidR="00675256" w:rsidRPr="009A6A37" w:rsidRDefault="009A6A37">
            <w:pPr>
              <w:ind w:left="2"/>
              <w:jc w:val="both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Действие поражающих факторов ядерного взрыва на организм человека и защита от них. </w:t>
            </w:r>
          </w:p>
        </w:tc>
      </w:tr>
      <w:tr w:rsidR="00675256" w:rsidRPr="00644914" w14:paraId="64E4B9F2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0D53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151.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F19C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Силы гражданской обороны и их характеристика. </w:t>
            </w:r>
          </w:p>
        </w:tc>
      </w:tr>
      <w:tr w:rsidR="00675256" w:rsidRPr="00644914" w14:paraId="4A87C475" w14:textId="77777777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75AC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152.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0B84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Обеспечение населения средствами индивидуальной и медицинской защиты. </w:t>
            </w:r>
          </w:p>
        </w:tc>
      </w:tr>
      <w:tr w:rsidR="00675256" w:rsidRPr="00644914" w14:paraId="6DA81814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9FDC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153.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8F37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Действие поражающих факторов ядерного взрыва на промышленные здания и сооружения. </w:t>
            </w:r>
          </w:p>
        </w:tc>
      </w:tr>
      <w:tr w:rsidR="00675256" w:rsidRPr="00644914" w14:paraId="4DC5D576" w14:textId="77777777">
        <w:trPr>
          <w:trHeight w:val="5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B511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154.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4C7A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Назначение пункта специальной обработки. Понятие о дезактивации, дегазации, дезинфекции и санитарной обработке. </w:t>
            </w:r>
          </w:p>
        </w:tc>
      </w:tr>
      <w:tr w:rsidR="00675256" w:rsidRPr="00644914" w14:paraId="011A6977" w14:textId="77777777">
        <w:trPr>
          <w:trHeight w:val="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F459" w14:textId="77777777" w:rsidR="00675256" w:rsidRPr="009A6A37" w:rsidRDefault="009A6A37">
            <w:pPr>
              <w:rPr>
                <w:b/>
                <w:bCs/>
              </w:rPr>
            </w:pPr>
            <w:r w:rsidRPr="009A6A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155.</w:t>
            </w:r>
            <w:r w:rsidRPr="009A6A37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C411" w14:textId="77777777" w:rsidR="00675256" w:rsidRPr="009A6A37" w:rsidRDefault="009A6A37">
            <w:pPr>
              <w:ind w:left="2"/>
              <w:rPr>
                <w:b/>
                <w:bCs/>
                <w:lang w:val="ru-RU"/>
              </w:rPr>
            </w:pPr>
            <w:r w:rsidRPr="009A6A37">
              <w:rPr>
                <w:rFonts w:ascii="Century Schoolbook" w:eastAsia="Century Schoolbook" w:hAnsi="Century Schoolbook" w:cs="Century Schoolbook"/>
                <w:b/>
                <w:bCs/>
                <w:sz w:val="24"/>
                <w:lang w:val="ru-RU"/>
              </w:rPr>
              <w:t xml:space="preserve">Особенности защиты населения в чрезвычайных ситуациях мирного времени. </w:t>
            </w:r>
          </w:p>
        </w:tc>
      </w:tr>
    </w:tbl>
    <w:p w14:paraId="322C64DE" w14:textId="4DD8BD82" w:rsidR="00675256" w:rsidRPr="009A6A37" w:rsidRDefault="00675256" w:rsidP="009A6A37">
      <w:pPr>
        <w:spacing w:after="0"/>
        <w:rPr>
          <w:b/>
          <w:bCs/>
          <w:lang w:val="ru-RU"/>
        </w:rPr>
      </w:pPr>
    </w:p>
    <w:sectPr w:rsidR="00675256" w:rsidRPr="009A6A37" w:rsidSect="009A6A37">
      <w:footerReference w:type="even" r:id="rId6"/>
      <w:footerReference w:type="first" r:id="rId7"/>
      <w:pgSz w:w="11909" w:h="16834"/>
      <w:pgMar w:top="1138" w:right="1583" w:bottom="1567" w:left="566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9DB66" w14:textId="77777777" w:rsidR="004673C0" w:rsidRDefault="004673C0">
      <w:pPr>
        <w:spacing w:after="0" w:line="240" w:lineRule="auto"/>
      </w:pPr>
      <w:r>
        <w:separator/>
      </w:r>
    </w:p>
  </w:endnote>
  <w:endnote w:type="continuationSeparator" w:id="0">
    <w:p w14:paraId="62AF1497" w14:textId="77777777" w:rsidR="004673C0" w:rsidRDefault="0046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EF50" w14:textId="77777777" w:rsidR="00675256" w:rsidRDefault="009A6A37">
    <w:pPr>
      <w:spacing w:after="0"/>
      <w:ind w:left="101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CDE9DAF" w14:textId="77777777" w:rsidR="00675256" w:rsidRDefault="009A6A37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9129D" w14:textId="77777777" w:rsidR="00675256" w:rsidRDefault="009A6A37">
    <w:pPr>
      <w:spacing w:after="0"/>
      <w:ind w:left="101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077BCA6F" w14:textId="77777777" w:rsidR="00675256" w:rsidRDefault="009A6A37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B6D0F" w14:textId="77777777" w:rsidR="004673C0" w:rsidRDefault="004673C0">
      <w:pPr>
        <w:spacing w:after="0" w:line="240" w:lineRule="auto"/>
      </w:pPr>
      <w:r>
        <w:separator/>
      </w:r>
    </w:p>
  </w:footnote>
  <w:footnote w:type="continuationSeparator" w:id="0">
    <w:p w14:paraId="32075CC2" w14:textId="77777777" w:rsidR="004673C0" w:rsidRDefault="00467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256"/>
    <w:rsid w:val="00323DEA"/>
    <w:rsid w:val="003B0CD6"/>
    <w:rsid w:val="004673C0"/>
    <w:rsid w:val="006318EB"/>
    <w:rsid w:val="00634F50"/>
    <w:rsid w:val="00644914"/>
    <w:rsid w:val="00675256"/>
    <w:rsid w:val="00823A8B"/>
    <w:rsid w:val="009A6A37"/>
    <w:rsid w:val="009C7C94"/>
    <w:rsid w:val="00E81139"/>
    <w:rsid w:val="00E929EE"/>
    <w:rsid w:val="00EA52E1"/>
    <w:rsid w:val="00EE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E8CD"/>
  <w15:docId w15:val="{489DA505-D4AB-44E3-8997-11EBA05B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A6A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6A37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semiHidden/>
    <w:unhideWhenUsed/>
    <w:rsid w:val="009A6A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A6A3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2214</Words>
  <Characters>12622</Characters>
  <Application>Microsoft Office Word</Application>
  <DocSecurity>0</DocSecurity>
  <Lines>105</Lines>
  <Paragraphs>29</Paragraphs>
  <ScaleCrop>false</ScaleCrop>
  <Company/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Олег Драгун</cp:lastModifiedBy>
  <cp:revision>12</cp:revision>
  <dcterms:created xsi:type="dcterms:W3CDTF">2021-09-25T09:20:00Z</dcterms:created>
  <dcterms:modified xsi:type="dcterms:W3CDTF">2021-09-25T09:33:00Z</dcterms:modified>
</cp:coreProperties>
</file>