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3F84A992" w:rsidR="008A4091" w:rsidRPr="009F482D" w:rsidRDefault="00726A15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</w:t>
      </w:r>
      <w:r w:rsidR="009F482D">
        <w:rPr>
          <w:lang w:val="ru-RU"/>
        </w:rPr>
        <w:t xml:space="preserve"> №1</w:t>
      </w:r>
    </w:p>
    <w:p w14:paraId="20651748" w14:textId="090A64F4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E82D85" w:rsidRPr="00E82D85">
        <w:rPr>
          <w:lang w:val="ru-RU"/>
        </w:rPr>
        <w:t>Технологии разработки программного обеспечения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2C732F6D" w14:textId="4B4B7A76" w:rsidR="00E82D85" w:rsidRPr="006F1311" w:rsidRDefault="00E82D85" w:rsidP="008A4091">
      <w:pPr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Вариант </w:t>
      </w:r>
      <w:r w:rsidRPr="006F1311">
        <w:rPr>
          <w:lang w:val="ru-RU"/>
        </w:rPr>
        <w:t>№19</w:t>
      </w:r>
      <w:r w:rsidR="0088556E">
        <w:rPr>
          <w:lang w:val="ru-RU"/>
        </w:rPr>
        <w:t xml:space="preserve"> «</w:t>
      </w:r>
      <w:r w:rsidR="0088556E" w:rsidRPr="00646A3D">
        <w:rPr>
          <w:lang w:val="ru-RU"/>
        </w:rPr>
        <w:t>Программное средство проката автомобилей</w:t>
      </w:r>
      <w:r w:rsidR="0088556E">
        <w:rPr>
          <w:lang w:val="ru-RU"/>
        </w:rPr>
        <w:t>»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1E450516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4C4DF797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66203B63" w14:textId="77777777" w:rsidR="006F1311" w:rsidRDefault="006F131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338E112" w14:textId="3D0F4C41" w:rsidR="008A4091" w:rsidRPr="008A4091" w:rsidRDefault="008A4091" w:rsidP="0088556E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405D06D9" w14:textId="7720AA6C" w:rsidR="00F11D79" w:rsidRDefault="00F52A6C" w:rsidP="00F52A6C">
      <w:pPr>
        <w:pStyle w:val="1"/>
        <w:numPr>
          <w:ilvl w:val="0"/>
          <w:numId w:val="4"/>
        </w:numPr>
        <w:rPr>
          <w:lang w:val="ru-RU"/>
        </w:rPr>
      </w:pPr>
      <w:r>
        <w:lastRenderedPageBreak/>
        <w:t>IDEF</w:t>
      </w:r>
      <w:r w:rsidRPr="00F83515">
        <w:rPr>
          <w:lang w:val="ru-RU"/>
        </w:rPr>
        <w:t>0-модель</w:t>
      </w:r>
    </w:p>
    <w:p w14:paraId="460BC1D9" w14:textId="59B2DA2A" w:rsidR="00B84B33" w:rsidRDefault="00B84B33" w:rsidP="00B84B33">
      <w:pPr>
        <w:ind w:left="720"/>
        <w:rPr>
          <w:lang w:val="ru-RU"/>
        </w:rPr>
      </w:pPr>
      <w:r>
        <w:rPr>
          <w:lang w:val="ru-RU"/>
        </w:rPr>
        <w:t xml:space="preserve">Вариант </w:t>
      </w:r>
      <w:r w:rsidR="0027689C" w:rsidRPr="002A5B6B">
        <w:rPr>
          <w:lang w:val="ru-RU"/>
        </w:rPr>
        <w:t>2</w:t>
      </w:r>
      <w:r w:rsidR="006530FB">
        <w:rPr>
          <w:lang w:val="ru-RU"/>
        </w:rPr>
        <w:t xml:space="preserve"> + 50 </w:t>
      </w:r>
      <w:r w:rsidR="006530FB">
        <w:t>mod</w:t>
      </w:r>
      <w:r w:rsidR="006530FB" w:rsidRPr="002A5B6B">
        <w:rPr>
          <w:lang w:val="ru-RU"/>
        </w:rPr>
        <w:t xml:space="preserve"> 33</w:t>
      </w:r>
      <w:r w:rsidR="0027689C" w:rsidRPr="002A5B6B">
        <w:rPr>
          <w:lang w:val="ru-RU"/>
        </w:rPr>
        <w:t xml:space="preserve"> = 19</w:t>
      </w:r>
      <w:r w:rsidR="0027689C">
        <w:rPr>
          <w:lang w:val="ru-RU"/>
        </w:rPr>
        <w:t xml:space="preserve">, </w:t>
      </w:r>
      <w:r w:rsidR="002A5B6B" w:rsidRPr="002A5B6B">
        <w:rPr>
          <w:lang w:val="ru-RU"/>
        </w:rPr>
        <w:t>Программное средство проката автомобилей</w:t>
      </w:r>
    </w:p>
    <w:p w14:paraId="011C1BE6" w14:textId="77777777" w:rsidR="002A5B6B" w:rsidRPr="002A5B6B" w:rsidRDefault="002A5B6B" w:rsidP="00B84B33">
      <w:pPr>
        <w:ind w:left="720"/>
        <w:rPr>
          <w:lang w:val="ru-RU"/>
        </w:rPr>
      </w:pPr>
    </w:p>
    <w:p w14:paraId="67F5FB2B" w14:textId="77777777" w:rsidR="00667201" w:rsidRDefault="00667201" w:rsidP="00667201">
      <w:pPr>
        <w:pStyle w:val="a5"/>
        <w:rPr>
          <w:lang w:val="ru-RU"/>
        </w:rPr>
      </w:pPr>
      <w:r w:rsidRPr="00F83515">
        <w:rPr>
          <w:lang w:val="ru-RU"/>
        </w:rPr>
        <w:t xml:space="preserve">разработать </w:t>
      </w:r>
      <w:r>
        <w:t>IDEF</w:t>
      </w:r>
      <w:r w:rsidRPr="00F83515">
        <w:rPr>
          <w:lang w:val="ru-RU"/>
        </w:rPr>
        <w:t xml:space="preserve">0-модель предметной области, соответствующей выбранному варианту индивидуального задания. </w:t>
      </w:r>
      <w:r>
        <w:t>IDEF</w:t>
      </w:r>
      <w:r w:rsidRPr="00F83515">
        <w:rPr>
          <w:lang w:val="ru-RU"/>
        </w:rPr>
        <w:t xml:space="preserve">0-модель должна содержать три иерархических уровня: </w:t>
      </w:r>
    </w:p>
    <w:p w14:paraId="62B19A14" w14:textId="2969FB0E" w:rsidR="00667201" w:rsidRDefault="00667201" w:rsidP="00667201">
      <w:pPr>
        <w:pStyle w:val="a5"/>
        <w:rPr>
          <w:lang w:val="ru-RU"/>
        </w:rPr>
      </w:pPr>
      <w:r w:rsidRPr="00F83515">
        <w:rPr>
          <w:lang w:val="ru-RU"/>
        </w:rPr>
        <w:t>– 1-й уровень – контекстная диаграмма</w:t>
      </w:r>
      <w:r w:rsidR="003C3B58">
        <w:rPr>
          <w:lang w:val="ru-RU"/>
        </w:rPr>
        <w:t>:</w:t>
      </w:r>
    </w:p>
    <w:p w14:paraId="5872E51C" w14:textId="3643AD7B" w:rsidR="00BE791B" w:rsidRDefault="001A4A9D" w:rsidP="00667201">
      <w:pPr>
        <w:pStyle w:val="a5"/>
        <w:rPr>
          <w:lang w:val="ru-RU"/>
        </w:rPr>
      </w:pPr>
      <w:r w:rsidRPr="001A4A9D">
        <w:rPr>
          <w:lang w:val="ru-RU"/>
        </w:rPr>
        <w:drawing>
          <wp:inline distT="0" distB="0" distL="0" distR="0" wp14:anchorId="5D630892" wp14:editId="3AB45471">
            <wp:extent cx="5248275" cy="298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34" cy="29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DBF6" w14:textId="63B93EAE" w:rsidR="00667201" w:rsidRDefault="00667201" w:rsidP="00667201">
      <w:pPr>
        <w:pStyle w:val="a5"/>
        <w:rPr>
          <w:lang w:val="ru-RU"/>
        </w:rPr>
      </w:pPr>
      <w:r w:rsidRPr="00F83515">
        <w:rPr>
          <w:lang w:val="ru-RU"/>
        </w:rPr>
        <w:t>– 2-й уровень – диаграмма декомпозиции контекстной диаграммы (не менее четырех блоков)</w:t>
      </w:r>
      <w:r w:rsidR="003C3B58">
        <w:rPr>
          <w:lang w:val="ru-RU"/>
        </w:rPr>
        <w:t>:</w:t>
      </w:r>
    </w:p>
    <w:p w14:paraId="6B540FEF" w14:textId="270C8288" w:rsidR="0010122A" w:rsidRDefault="0010122A" w:rsidP="00667201">
      <w:pPr>
        <w:pStyle w:val="a5"/>
        <w:rPr>
          <w:lang w:val="ru-RU"/>
        </w:rPr>
      </w:pPr>
      <w:r w:rsidRPr="0010122A">
        <w:rPr>
          <w:lang w:val="ru-RU"/>
        </w:rPr>
        <w:drawing>
          <wp:inline distT="0" distB="0" distL="0" distR="0" wp14:anchorId="25F86F2E" wp14:editId="54FB61C2">
            <wp:extent cx="5276850" cy="401800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721" cy="40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5F62" w14:textId="05482E49" w:rsidR="00667201" w:rsidRDefault="00667201" w:rsidP="00667201">
      <w:pPr>
        <w:pStyle w:val="a5"/>
        <w:rPr>
          <w:lang w:val="ru-RU"/>
        </w:rPr>
      </w:pPr>
      <w:r w:rsidRPr="00F83515">
        <w:rPr>
          <w:lang w:val="ru-RU"/>
        </w:rPr>
        <w:lastRenderedPageBreak/>
        <w:t xml:space="preserve"> – 3-й уровень – диаграммы декомпозиции двух блоков диаграммы 2-го уровня</w:t>
      </w:r>
      <w:r w:rsidR="003C3B58">
        <w:rPr>
          <w:lang w:val="ru-RU"/>
        </w:rPr>
        <w:t>:</w:t>
      </w:r>
    </w:p>
    <w:p w14:paraId="6C83DEE2" w14:textId="16B677B9" w:rsidR="0010122A" w:rsidRDefault="001919A9" w:rsidP="00667201">
      <w:pPr>
        <w:pStyle w:val="a5"/>
        <w:rPr>
          <w:lang w:val="ru-RU"/>
        </w:rPr>
      </w:pPr>
      <w:r w:rsidRPr="001919A9">
        <w:rPr>
          <w:lang w:val="ru-RU"/>
        </w:rPr>
        <w:drawing>
          <wp:inline distT="0" distB="0" distL="0" distR="0" wp14:anchorId="711BB265" wp14:editId="41CAD01F">
            <wp:extent cx="5410200" cy="41958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629" cy="42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D8DF" w14:textId="27ACFA44" w:rsidR="00F52A6C" w:rsidRPr="00F52A6C" w:rsidRDefault="001919A9" w:rsidP="003C3B58">
      <w:pPr>
        <w:pStyle w:val="a5"/>
        <w:rPr>
          <w:lang w:val="ru-RU"/>
        </w:rPr>
      </w:pPr>
      <w:r w:rsidRPr="001919A9">
        <w:rPr>
          <w:lang w:val="ru-RU"/>
        </w:rPr>
        <w:drawing>
          <wp:inline distT="0" distB="0" distL="0" distR="0" wp14:anchorId="354627DB" wp14:editId="4804F2E0">
            <wp:extent cx="5467350" cy="424248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518" cy="42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1B26" w14:textId="05FEA672" w:rsidR="00F52A6C" w:rsidRDefault="00F52A6C" w:rsidP="00F52A6C">
      <w:pPr>
        <w:pStyle w:val="1"/>
        <w:numPr>
          <w:ilvl w:val="0"/>
          <w:numId w:val="4"/>
        </w:numPr>
        <w:rPr>
          <w:lang w:val="ru-RU"/>
        </w:rPr>
      </w:pPr>
      <w:r>
        <w:lastRenderedPageBreak/>
        <w:t>IDEF</w:t>
      </w:r>
      <w:r w:rsidRPr="00F83515">
        <w:rPr>
          <w:lang w:val="ru-RU"/>
        </w:rPr>
        <w:t>3-диаграммы</w:t>
      </w:r>
      <w:r w:rsidR="002E7AA3">
        <w:rPr>
          <w:lang w:val="ru-RU"/>
        </w:rPr>
        <w:t xml:space="preserve"> </w:t>
      </w:r>
      <w:r w:rsidR="00450425">
        <w:rPr>
          <w:lang w:val="ru-RU"/>
        </w:rPr>
        <w:t>оставшихся блоков диаграммы 2-го уровня</w:t>
      </w:r>
    </w:p>
    <w:p w14:paraId="65CAFD38" w14:textId="57F8F00F" w:rsidR="001919A9" w:rsidRDefault="003C3B58" w:rsidP="001919A9">
      <w:pPr>
        <w:rPr>
          <w:lang w:val="ru-RU"/>
        </w:rPr>
      </w:pPr>
      <w:r w:rsidRPr="003C3B58">
        <w:rPr>
          <w:lang w:val="ru-RU"/>
        </w:rPr>
        <w:drawing>
          <wp:inline distT="0" distB="0" distL="0" distR="0" wp14:anchorId="041E49D1" wp14:editId="769DB0C2">
            <wp:extent cx="5600700" cy="434015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777" cy="43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918E" w14:textId="053A521A" w:rsidR="003C3B58" w:rsidRPr="001919A9" w:rsidRDefault="003C3B58" w:rsidP="001919A9">
      <w:pPr>
        <w:rPr>
          <w:lang w:val="ru-RU"/>
        </w:rPr>
      </w:pPr>
      <w:r w:rsidRPr="003C3B58">
        <w:rPr>
          <w:lang w:val="ru-RU"/>
        </w:rPr>
        <w:drawing>
          <wp:inline distT="0" distB="0" distL="0" distR="0" wp14:anchorId="296C622C" wp14:editId="5B054743">
            <wp:extent cx="5557215" cy="43053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822" cy="43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3EAE" w14:textId="7957E84E" w:rsidR="00F52A6C" w:rsidRDefault="00F52A6C" w:rsidP="00F52A6C">
      <w:pPr>
        <w:pStyle w:val="1"/>
        <w:numPr>
          <w:ilvl w:val="0"/>
          <w:numId w:val="4"/>
        </w:numPr>
        <w:rPr>
          <w:lang w:val="ru-RU"/>
        </w:rPr>
      </w:pPr>
      <w:r w:rsidRPr="00F83515">
        <w:rPr>
          <w:lang w:val="ru-RU"/>
        </w:rPr>
        <w:lastRenderedPageBreak/>
        <w:t>диаграмм</w:t>
      </w:r>
      <w:r>
        <w:rPr>
          <w:lang w:val="ru-RU"/>
        </w:rPr>
        <w:t>а</w:t>
      </w:r>
      <w:r w:rsidRPr="00F83515">
        <w:rPr>
          <w:lang w:val="ru-RU"/>
        </w:rPr>
        <w:t xml:space="preserve"> дерева узлов</w:t>
      </w:r>
    </w:p>
    <w:p w14:paraId="14BDE041" w14:textId="78BA10C5" w:rsidR="003C3B58" w:rsidRPr="003C3B58" w:rsidRDefault="00E7092E" w:rsidP="003C3B58">
      <w:pPr>
        <w:rPr>
          <w:lang w:val="ru-RU"/>
        </w:rPr>
      </w:pPr>
      <w:r w:rsidRPr="00E7092E">
        <w:rPr>
          <w:lang w:val="ru-RU"/>
        </w:rPr>
        <w:drawing>
          <wp:inline distT="0" distB="0" distL="0" distR="0" wp14:anchorId="152241B1" wp14:editId="57E970D7">
            <wp:extent cx="6119495" cy="30975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36BC" w14:textId="3B485762" w:rsidR="00F52A6C" w:rsidRDefault="00F52A6C" w:rsidP="00F52A6C">
      <w:pPr>
        <w:pStyle w:val="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генерация отчетов </w:t>
      </w:r>
      <w:r w:rsidRPr="00F83515">
        <w:rPr>
          <w:lang w:val="ru-RU"/>
        </w:rPr>
        <w:t xml:space="preserve">по разработанной </w:t>
      </w:r>
      <w:r>
        <w:t>IDEF</w:t>
      </w:r>
      <w:r w:rsidRPr="00F83515">
        <w:rPr>
          <w:lang w:val="ru-RU"/>
        </w:rPr>
        <w:t>0-модели</w:t>
      </w:r>
    </w:p>
    <w:p w14:paraId="40FD1B1E" w14:textId="132B2B56" w:rsidR="003869D0" w:rsidRDefault="003869D0" w:rsidP="003869D0">
      <w:pPr>
        <w:rPr>
          <w:lang w:val="ru-RU"/>
        </w:rPr>
      </w:pPr>
      <w:r>
        <w:rPr>
          <w:lang w:val="ru-RU"/>
        </w:rPr>
        <w:t>После исправления всех ошибок получил следующий отчет</w:t>
      </w:r>
      <w:r w:rsidR="001F125B">
        <w:rPr>
          <w:lang w:val="ru-RU"/>
        </w:rPr>
        <w:t xml:space="preserve"> об ошибках</w:t>
      </w:r>
      <w:r>
        <w:rPr>
          <w:lang w:val="ru-RU"/>
        </w:rPr>
        <w:t>:</w:t>
      </w:r>
    </w:p>
    <w:p w14:paraId="004FCDFC" w14:textId="2CCAA6CC" w:rsidR="003869D0" w:rsidRDefault="003869D0" w:rsidP="003869D0">
      <w:pPr>
        <w:rPr>
          <w:lang w:val="ru-RU"/>
        </w:rPr>
      </w:pPr>
      <w:r w:rsidRPr="003869D0">
        <w:rPr>
          <w:lang w:val="ru-RU"/>
        </w:rPr>
        <w:drawing>
          <wp:inline distT="0" distB="0" distL="0" distR="0" wp14:anchorId="756D9CB9" wp14:editId="0B91C92E">
            <wp:extent cx="6119495" cy="4499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6550" w14:textId="3FF4E16D" w:rsidR="001F125B" w:rsidRDefault="001F125B" w:rsidP="003869D0">
      <w:pPr>
        <w:rPr>
          <w:lang w:val="ru-RU"/>
        </w:rPr>
      </w:pPr>
      <w:r>
        <w:rPr>
          <w:lang w:val="ru-RU"/>
        </w:rPr>
        <w:t>И отчет о</w:t>
      </w:r>
      <w:r w:rsidR="0009018C">
        <w:rPr>
          <w:lang w:val="ru-RU"/>
        </w:rPr>
        <w:t>б объектах:</w:t>
      </w:r>
    </w:p>
    <w:p w14:paraId="45FCFE9E" w14:textId="77777777" w:rsidR="00D47FD1" w:rsidRPr="003869D0" w:rsidRDefault="00D47FD1" w:rsidP="003869D0">
      <w:pPr>
        <w:rPr>
          <w:lang w:val="ru-RU"/>
        </w:rPr>
      </w:pPr>
    </w:p>
    <w:p w14:paraId="1FDF16B9" w14:textId="03D276D6" w:rsidR="00D47FD1" w:rsidRDefault="00653A44" w:rsidP="00F52A6C">
      <w:pPr>
        <w:pStyle w:val="1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Отчет об объектах</w:t>
      </w:r>
      <w:r w:rsidR="001717BD">
        <w:t xml:space="preserve"> IDEF0</w:t>
      </w:r>
    </w:p>
    <w:p w14:paraId="1C1EACB7" w14:textId="77777777" w:rsidR="00653A44" w:rsidRPr="00653A44" w:rsidRDefault="00653A44" w:rsidP="00653A44">
      <w:pPr>
        <w:rPr>
          <w:sz w:val="14"/>
          <w:szCs w:val="14"/>
        </w:rPr>
      </w:pPr>
      <w:r w:rsidRPr="00653A44">
        <w:rPr>
          <w:sz w:val="14"/>
          <w:szCs w:val="14"/>
        </w:rPr>
        <w:t xml:space="preserve">Name                      Input Name                Control Name              Output Name               Mechanism Name            </w:t>
      </w:r>
    </w:p>
    <w:p w14:paraId="5FD49ECD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________________________  ________________________  ________________________  ________________________  ________________________  </w:t>
      </w:r>
    </w:p>
    <w:p w14:paraId="7ADD12C2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0E259916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Деятельность предприятия  Заказы клиентов           Законодательство          Выдача авто               Персонал                  </w:t>
      </w:r>
    </w:p>
    <w:p w14:paraId="536E972A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по прокату автомобилей                                                                                                            </w:t>
      </w:r>
    </w:p>
    <w:p w14:paraId="54AA0C9C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1AB29B29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Материальная помощь       Правила и </w:t>
      </w:r>
      <w:proofErr w:type="gramStart"/>
      <w:r w:rsidRPr="00653A44">
        <w:rPr>
          <w:sz w:val="14"/>
          <w:szCs w:val="14"/>
          <w:lang w:val="ru-RU"/>
        </w:rPr>
        <w:t>процедуры</w:t>
      </w:r>
      <w:proofErr w:type="gramEnd"/>
      <w:r w:rsidRPr="00653A44">
        <w:rPr>
          <w:sz w:val="14"/>
          <w:szCs w:val="14"/>
          <w:lang w:val="ru-RU"/>
        </w:rPr>
        <w:t xml:space="preserve">       Все заказы клиентов       Руководство               </w:t>
      </w:r>
    </w:p>
    <w:p w14:paraId="50F7293E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спонсоров                                                                                               </w:t>
      </w:r>
    </w:p>
    <w:p w14:paraId="34F615F4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5FB4F0BB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Комплектующие для         Стандарты по              Маркетинговые материалы   Администратор             </w:t>
      </w:r>
    </w:p>
    <w:p w14:paraId="3B840D86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автомобилей               обслуживанию клиентов                                                         </w:t>
      </w:r>
    </w:p>
    <w:p w14:paraId="5407B47B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46A3B49D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                          Информация об                                       </w:t>
      </w:r>
    </w:p>
    <w:p w14:paraId="1154D463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                          автомобилях                                         </w:t>
      </w:r>
    </w:p>
    <w:p w14:paraId="7E649C46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74CC201D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Обслуживание  клиентов и  Заказы клиентов           Стандарты по              Маркетинговые материалы   Персонал                  </w:t>
      </w:r>
    </w:p>
    <w:p w14:paraId="55F8EDF2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прием прочих                                        обслуживанию клиентов                                                         </w:t>
      </w:r>
    </w:p>
    <w:p w14:paraId="49CD4F08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поступлений                                                                                                                       </w:t>
      </w:r>
    </w:p>
    <w:p w14:paraId="645DB1E2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797E0BFB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Комплектующие для         Законодательство          Информация об                                       </w:t>
      </w:r>
    </w:p>
    <w:p w14:paraId="739E9710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автомобилей                                         автомобилях                                         </w:t>
      </w:r>
    </w:p>
    <w:p w14:paraId="26163CD2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3E280F71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Материальная помощь       Правила и процедуры       Направление клиента                                 </w:t>
      </w:r>
    </w:p>
    <w:p w14:paraId="21E54303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спонсоров                                                                                               </w:t>
      </w:r>
    </w:p>
    <w:p w14:paraId="73487F36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3F453281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Обслуживание физических   Заказы клиентов           Правила и процедуры       Направление клиента       Персонал                  </w:t>
      </w:r>
    </w:p>
    <w:p w14:paraId="5CAF4A51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лиц                                                                                                                               </w:t>
      </w:r>
    </w:p>
    <w:p w14:paraId="4BC2DBE5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0D7AAB33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Стандарты по                                                                  </w:t>
      </w:r>
    </w:p>
    <w:p w14:paraId="3606702F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обслуживанию клиентов                                                         </w:t>
      </w:r>
    </w:p>
    <w:p w14:paraId="300A9ECE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227B159C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Законодательство                                                              </w:t>
      </w:r>
    </w:p>
    <w:p w14:paraId="66F8D42A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72F04EEF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Обслуживание юридических  Заказы клиентов           Стандарты по              Направление клиента       Персонал                  </w:t>
      </w:r>
    </w:p>
    <w:p w14:paraId="08111473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лиц                                                 обслуживанию клиентов                                                         </w:t>
      </w:r>
    </w:p>
    <w:p w14:paraId="124A295E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4221A75B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Законодательство                                                              </w:t>
      </w:r>
    </w:p>
    <w:p w14:paraId="201E2E58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40E4A91B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Правила и процедуры                                                           </w:t>
      </w:r>
    </w:p>
    <w:p w14:paraId="1F38410F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4C24A488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Отдел закупок и           Комплектующие для         Законодательство          Информация об             Материальная помощь       </w:t>
      </w:r>
    </w:p>
    <w:p w14:paraId="34C8C535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маркетинга                автомобилей                                         автомобилях               спонсоров                 </w:t>
      </w:r>
    </w:p>
    <w:p w14:paraId="154246E4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2AA65AFE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Правила и процедуры       Маркетинговые материалы   Персонал                  </w:t>
      </w:r>
    </w:p>
    <w:p w14:paraId="4AFD84A9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7AD71EAF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Бухгалтерия               Материальная помощь       Законодательство          Информация об             Персонал                  </w:t>
      </w:r>
    </w:p>
    <w:p w14:paraId="29C110DE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спонсоров                                           автомобилях                                         </w:t>
      </w:r>
    </w:p>
    <w:p w14:paraId="6EB0E0B3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12A91AE2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Правила и процедуры                                                           </w:t>
      </w:r>
    </w:p>
    <w:p w14:paraId="7C78FA48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4826A679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Обсуждение условий        Направление клиента       Стандарты по              Клиент готов подписывать  Персонал                  </w:t>
      </w:r>
    </w:p>
    <w:p w14:paraId="0DCD55CA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договора аренды                                     обслуживанию клиентов                                                         </w:t>
      </w:r>
    </w:p>
    <w:p w14:paraId="1960D417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32B5488E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Правила и процедуры                                                           </w:t>
      </w:r>
    </w:p>
    <w:p w14:paraId="6FAD2D06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61A53D48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Просмотр доступных        Направление клиента       Стандарты по              Направление физического   Персонал                  </w:t>
      </w:r>
    </w:p>
    <w:p w14:paraId="1B2CE7F9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автомобилей  в шоуруме                              обслуживанию клиентов     лица                                                </w:t>
      </w:r>
    </w:p>
    <w:p w14:paraId="24CBF5C1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3F9FACBA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Правила и процедуры       Направление юридического                            </w:t>
      </w:r>
    </w:p>
    <w:p w14:paraId="6BB23D93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                          лица                                                </w:t>
      </w:r>
    </w:p>
    <w:p w14:paraId="2FF120B9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50811779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Тест-драйв для            Направление юридического  Стандарты по              Направление клиента       Персонал                  </w:t>
      </w:r>
    </w:p>
    <w:p w14:paraId="036E54A1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юридических лиц           лица                      обслуживанию клиентов                                                         </w:t>
      </w:r>
    </w:p>
    <w:p w14:paraId="3AB14588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3DC55038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Правила и процедуры                                                           </w:t>
      </w:r>
    </w:p>
    <w:p w14:paraId="55A337B4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719CD98B" w14:textId="77777777" w:rsidR="00653A44" w:rsidRPr="00653A44" w:rsidRDefault="00653A44" w:rsidP="00653A44">
      <w:pPr>
        <w:rPr>
          <w:sz w:val="14"/>
          <w:szCs w:val="14"/>
          <w:lang w:val="ru-RU"/>
        </w:rPr>
      </w:pPr>
      <w:proofErr w:type="spellStart"/>
      <w:r w:rsidRPr="00653A44">
        <w:rPr>
          <w:sz w:val="14"/>
          <w:szCs w:val="14"/>
          <w:lang w:val="ru-RU"/>
        </w:rPr>
        <w:t>Финализирование</w:t>
      </w:r>
      <w:proofErr w:type="spellEnd"/>
      <w:r w:rsidRPr="00653A44">
        <w:rPr>
          <w:sz w:val="14"/>
          <w:szCs w:val="14"/>
          <w:lang w:val="ru-RU"/>
        </w:rPr>
        <w:t xml:space="preserve">           Направление физического   Стандарты по              Клиент готов подписывать  Персонал                  </w:t>
      </w:r>
    </w:p>
    <w:p w14:paraId="29528B94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требований и цены с       лица                      обслуживанию клиентов                                                         </w:t>
      </w:r>
    </w:p>
    <w:p w14:paraId="5EC17DC3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учетом скидок и акций                                                                                                             </w:t>
      </w:r>
    </w:p>
    <w:p w14:paraId="4002893E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3C57DC7A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Направление клиента       Правила и процедуры                                                           </w:t>
      </w:r>
    </w:p>
    <w:p w14:paraId="11B1FCB4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74384AB2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Заключение договора       Клиент готов подписывать  Стандарты по              Информация об             Персонал                  </w:t>
      </w:r>
    </w:p>
    <w:p w14:paraId="2E968F8B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обслуживанию клиентов     автомобилях                                         </w:t>
      </w:r>
    </w:p>
    <w:p w14:paraId="610D8B28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5FA05831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Правила и процедуры       Направление клиента       Руководство               </w:t>
      </w:r>
    </w:p>
    <w:p w14:paraId="256447C3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1321D644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Законодательство                                                              </w:t>
      </w:r>
    </w:p>
    <w:p w14:paraId="14259AB0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01AC1D52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Договор для физических    Направление физического                             Оплата </w:t>
      </w:r>
      <w:proofErr w:type="gramStart"/>
      <w:r w:rsidRPr="00653A44">
        <w:rPr>
          <w:sz w:val="14"/>
          <w:szCs w:val="14"/>
          <w:lang w:val="ru-RU"/>
        </w:rPr>
        <w:t>за аренду</w:t>
      </w:r>
      <w:proofErr w:type="gramEnd"/>
      <w:r w:rsidRPr="00653A44">
        <w:rPr>
          <w:sz w:val="14"/>
          <w:szCs w:val="14"/>
          <w:lang w:val="ru-RU"/>
        </w:rPr>
        <w:t xml:space="preserve">                                    </w:t>
      </w:r>
    </w:p>
    <w:p w14:paraId="42ED7BED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лиц                       лица                                                автомобиля                                          </w:t>
      </w:r>
    </w:p>
    <w:p w14:paraId="2BB8023A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4D3A2E5B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Договор для юридических   Направление юридического                            Оплата </w:t>
      </w:r>
      <w:proofErr w:type="gramStart"/>
      <w:r w:rsidRPr="00653A44">
        <w:rPr>
          <w:sz w:val="14"/>
          <w:szCs w:val="14"/>
          <w:lang w:val="ru-RU"/>
        </w:rPr>
        <w:t>за аренду</w:t>
      </w:r>
      <w:proofErr w:type="gramEnd"/>
      <w:r w:rsidRPr="00653A44">
        <w:rPr>
          <w:sz w:val="14"/>
          <w:szCs w:val="14"/>
          <w:lang w:val="ru-RU"/>
        </w:rPr>
        <w:t xml:space="preserve">                                    </w:t>
      </w:r>
    </w:p>
    <w:p w14:paraId="4C11373E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лиц                       лица                                                автомобиля                                          </w:t>
      </w:r>
    </w:p>
    <w:p w14:paraId="4B812BBA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35774F1F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Оплата </w:t>
      </w:r>
      <w:proofErr w:type="gramStart"/>
      <w:r w:rsidRPr="00653A44">
        <w:rPr>
          <w:sz w:val="14"/>
          <w:szCs w:val="14"/>
          <w:lang w:val="ru-RU"/>
        </w:rPr>
        <w:t>за Аренду</w:t>
      </w:r>
      <w:proofErr w:type="gramEnd"/>
      <w:r w:rsidRPr="00653A44">
        <w:rPr>
          <w:sz w:val="14"/>
          <w:szCs w:val="14"/>
          <w:lang w:val="ru-RU"/>
        </w:rPr>
        <w:t xml:space="preserve">          Направление клиента       Правила и процедуры       Выдача авто               Руководство               </w:t>
      </w:r>
    </w:p>
    <w:p w14:paraId="3D2315DA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автомобиля                                                                                                                        </w:t>
      </w:r>
    </w:p>
    <w:p w14:paraId="060A31E0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50282482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                          Законодательство                                    Администратор             </w:t>
      </w:r>
    </w:p>
    <w:p w14:paraId="2F0D69AB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309B81D0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Банковский перевод        Оплата </w:t>
      </w:r>
      <w:proofErr w:type="gramStart"/>
      <w:r w:rsidRPr="00653A44">
        <w:rPr>
          <w:sz w:val="14"/>
          <w:szCs w:val="14"/>
          <w:lang w:val="ru-RU"/>
        </w:rPr>
        <w:t>за аренду</w:t>
      </w:r>
      <w:proofErr w:type="gramEnd"/>
      <w:r w:rsidRPr="00653A44">
        <w:rPr>
          <w:sz w:val="14"/>
          <w:szCs w:val="14"/>
          <w:lang w:val="ru-RU"/>
        </w:rPr>
        <w:t xml:space="preserve">                                    Выдача авто                                         </w:t>
      </w:r>
    </w:p>
    <w:p w14:paraId="58CFE758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автомобиля                                                                                              </w:t>
      </w:r>
    </w:p>
    <w:p w14:paraId="3AEB128E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6733A787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Оплата картой             Оплата </w:t>
      </w:r>
      <w:proofErr w:type="gramStart"/>
      <w:r w:rsidRPr="00653A44">
        <w:rPr>
          <w:sz w:val="14"/>
          <w:szCs w:val="14"/>
          <w:lang w:val="ru-RU"/>
        </w:rPr>
        <w:t>за аренду</w:t>
      </w:r>
      <w:proofErr w:type="gramEnd"/>
      <w:r w:rsidRPr="00653A44">
        <w:rPr>
          <w:sz w:val="14"/>
          <w:szCs w:val="14"/>
          <w:lang w:val="ru-RU"/>
        </w:rPr>
        <w:t xml:space="preserve">                                    Выдача авто                                         </w:t>
      </w:r>
    </w:p>
    <w:p w14:paraId="43AECCFF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автомобиля                                                                                              </w:t>
      </w:r>
    </w:p>
    <w:p w14:paraId="23FB1C25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7373722F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Эксклюзивная рассрочка    Оплата </w:t>
      </w:r>
      <w:proofErr w:type="gramStart"/>
      <w:r w:rsidRPr="00653A44">
        <w:rPr>
          <w:sz w:val="14"/>
          <w:szCs w:val="14"/>
          <w:lang w:val="ru-RU"/>
        </w:rPr>
        <w:t>за аренду</w:t>
      </w:r>
      <w:proofErr w:type="gramEnd"/>
      <w:r w:rsidRPr="00653A44">
        <w:rPr>
          <w:sz w:val="14"/>
          <w:szCs w:val="14"/>
          <w:lang w:val="ru-RU"/>
        </w:rPr>
        <w:t xml:space="preserve">                                    Выдача авто                                         </w:t>
      </w:r>
    </w:p>
    <w:p w14:paraId="2EF05E80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автомобиля                                                                                              </w:t>
      </w:r>
    </w:p>
    <w:p w14:paraId="56661DDB" w14:textId="77777777" w:rsidR="00653A44" w:rsidRPr="00653A44" w:rsidRDefault="00653A44" w:rsidP="00653A44">
      <w:pPr>
        <w:rPr>
          <w:sz w:val="14"/>
          <w:szCs w:val="14"/>
          <w:lang w:val="ru-RU"/>
        </w:rPr>
      </w:pPr>
    </w:p>
    <w:p w14:paraId="26942DBB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Оплата наличными          Оплата </w:t>
      </w:r>
      <w:proofErr w:type="gramStart"/>
      <w:r w:rsidRPr="00653A44">
        <w:rPr>
          <w:sz w:val="14"/>
          <w:szCs w:val="14"/>
          <w:lang w:val="ru-RU"/>
        </w:rPr>
        <w:t>за аренду</w:t>
      </w:r>
      <w:proofErr w:type="gramEnd"/>
      <w:r w:rsidRPr="00653A44">
        <w:rPr>
          <w:sz w:val="14"/>
          <w:szCs w:val="14"/>
          <w:lang w:val="ru-RU"/>
        </w:rPr>
        <w:t xml:space="preserve">                                    Выдача авто                                         </w:t>
      </w:r>
    </w:p>
    <w:p w14:paraId="1DAB2A3D" w14:textId="77777777" w:rsidR="00653A44" w:rsidRPr="00653A44" w:rsidRDefault="00653A44" w:rsidP="00653A44">
      <w:pPr>
        <w:rPr>
          <w:sz w:val="14"/>
          <w:szCs w:val="14"/>
          <w:lang w:val="ru-RU"/>
        </w:rPr>
      </w:pPr>
      <w:r w:rsidRPr="00653A44">
        <w:rPr>
          <w:sz w:val="14"/>
          <w:szCs w:val="14"/>
          <w:lang w:val="ru-RU"/>
        </w:rPr>
        <w:t xml:space="preserve">                          автомобиля                                                                                              </w:t>
      </w:r>
    </w:p>
    <w:p w14:paraId="6D82BAD3" w14:textId="77777777" w:rsidR="00653A44" w:rsidRPr="00653A44" w:rsidRDefault="00653A44" w:rsidP="00653A44">
      <w:pPr>
        <w:rPr>
          <w:lang w:val="ru-RU"/>
        </w:rPr>
      </w:pPr>
    </w:p>
    <w:p w14:paraId="22C4B3DC" w14:textId="15C0C8AB" w:rsidR="00F52A6C" w:rsidRDefault="00F52A6C" w:rsidP="00F52A6C">
      <w:pPr>
        <w:pStyle w:val="1"/>
        <w:numPr>
          <w:ilvl w:val="0"/>
          <w:numId w:val="4"/>
        </w:numPr>
        <w:rPr>
          <w:lang w:val="ru-RU"/>
        </w:rPr>
      </w:pPr>
      <w:r>
        <w:t>DFD</w:t>
      </w:r>
      <w:r w:rsidRPr="00F83515">
        <w:rPr>
          <w:lang w:val="ru-RU"/>
        </w:rPr>
        <w:t xml:space="preserve">-модель, аналогичную разработанной ранее </w:t>
      </w:r>
      <w:r>
        <w:t>IDEF</w:t>
      </w:r>
      <w:r w:rsidRPr="00F83515">
        <w:rPr>
          <w:lang w:val="ru-RU"/>
        </w:rPr>
        <w:t>0-модели</w:t>
      </w:r>
    </w:p>
    <w:p w14:paraId="0590B583" w14:textId="77777777" w:rsidR="00D3035E" w:rsidRDefault="00D3035E" w:rsidP="00D3035E">
      <w:pPr>
        <w:pStyle w:val="a5"/>
        <w:rPr>
          <w:lang w:val="ru-RU"/>
        </w:rPr>
      </w:pPr>
      <w:r w:rsidRPr="00F83515">
        <w:rPr>
          <w:lang w:val="ru-RU"/>
        </w:rPr>
        <w:t xml:space="preserve">разработать </w:t>
      </w:r>
      <w:r>
        <w:t>DFD</w:t>
      </w:r>
      <w:r w:rsidRPr="00F83515">
        <w:rPr>
          <w:lang w:val="ru-RU"/>
        </w:rPr>
        <w:t xml:space="preserve">-модель, аналогичную разработанной ранее </w:t>
      </w:r>
      <w:r>
        <w:t>IDEF</w:t>
      </w:r>
      <w:r w:rsidRPr="00F83515">
        <w:rPr>
          <w:lang w:val="ru-RU"/>
        </w:rPr>
        <w:t>0-модели и содержащую три иерархических уровня:</w:t>
      </w:r>
    </w:p>
    <w:p w14:paraId="1B901D56" w14:textId="653ED89E" w:rsidR="00D3035E" w:rsidRDefault="00D3035E" w:rsidP="00D3035E">
      <w:pPr>
        <w:pStyle w:val="a5"/>
        <w:rPr>
          <w:lang w:val="ru-RU"/>
        </w:rPr>
      </w:pPr>
      <w:r w:rsidRPr="00F83515">
        <w:rPr>
          <w:lang w:val="ru-RU"/>
        </w:rPr>
        <w:t>– 1-й уровень – контекстная диаграмма</w:t>
      </w:r>
      <w:r>
        <w:rPr>
          <w:lang w:val="ru-RU"/>
        </w:rPr>
        <w:t>:</w:t>
      </w:r>
    </w:p>
    <w:p w14:paraId="725F345C" w14:textId="24FED12D" w:rsidR="00D3035E" w:rsidRDefault="005114E1" w:rsidP="00D3035E">
      <w:pPr>
        <w:pStyle w:val="a5"/>
        <w:rPr>
          <w:lang w:val="ru-RU"/>
        </w:rPr>
      </w:pPr>
      <w:r w:rsidRPr="005114E1">
        <w:rPr>
          <w:lang w:val="ru-RU"/>
        </w:rPr>
        <w:drawing>
          <wp:inline distT="0" distB="0" distL="0" distR="0" wp14:anchorId="5EAB81E3" wp14:editId="43FFA1D1">
            <wp:extent cx="5572125" cy="313732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298" cy="31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2F4F" w14:textId="38AE586D" w:rsidR="00D3035E" w:rsidRDefault="00D3035E" w:rsidP="00D3035E">
      <w:pPr>
        <w:pStyle w:val="a5"/>
        <w:rPr>
          <w:lang w:val="ru-RU"/>
        </w:rPr>
      </w:pPr>
      <w:r w:rsidRPr="00F83515">
        <w:rPr>
          <w:lang w:val="ru-RU"/>
        </w:rPr>
        <w:t>– 2-й уровень – диаграмма декомпозиции контекстной диаграммы (не менее четырех блоков)</w:t>
      </w:r>
      <w:r>
        <w:rPr>
          <w:lang w:val="ru-RU"/>
        </w:rPr>
        <w:t>:</w:t>
      </w:r>
    </w:p>
    <w:p w14:paraId="5FFF27AE" w14:textId="172B0A79" w:rsidR="00D3035E" w:rsidRDefault="005114E1" w:rsidP="00D3035E">
      <w:pPr>
        <w:pStyle w:val="a5"/>
        <w:rPr>
          <w:lang w:val="ru-RU"/>
        </w:rPr>
      </w:pPr>
      <w:r w:rsidRPr="005114E1">
        <w:rPr>
          <w:lang w:val="ru-RU"/>
        </w:rPr>
        <w:drawing>
          <wp:inline distT="0" distB="0" distL="0" distR="0" wp14:anchorId="693D7808" wp14:editId="71F92147">
            <wp:extent cx="5934075" cy="401844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216" cy="40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8C9D" w14:textId="29EE80F7" w:rsidR="00D3035E" w:rsidRDefault="00D3035E" w:rsidP="00D3035E">
      <w:pPr>
        <w:pStyle w:val="a5"/>
        <w:rPr>
          <w:lang w:val="ru-RU"/>
        </w:rPr>
      </w:pPr>
      <w:r w:rsidRPr="00F83515">
        <w:rPr>
          <w:lang w:val="ru-RU"/>
        </w:rPr>
        <w:lastRenderedPageBreak/>
        <w:t>– 3-й уровень – диаграммы декомпозиции всех блоков диаграммы 2-го уровня</w:t>
      </w:r>
      <w:r>
        <w:rPr>
          <w:lang w:val="ru-RU"/>
        </w:rPr>
        <w:t>:</w:t>
      </w:r>
    </w:p>
    <w:p w14:paraId="192FFF77" w14:textId="77777777" w:rsidR="00530128" w:rsidRDefault="00530128" w:rsidP="00D3035E">
      <w:pPr>
        <w:pStyle w:val="a5"/>
        <w:rPr>
          <w:lang w:val="ru-RU"/>
        </w:rPr>
      </w:pPr>
    </w:p>
    <w:p w14:paraId="1A729A84" w14:textId="071D9F14" w:rsidR="00D3035E" w:rsidRDefault="00530128" w:rsidP="00D3035E">
      <w:pPr>
        <w:pStyle w:val="a5"/>
        <w:rPr>
          <w:lang w:val="ru-RU"/>
        </w:rPr>
      </w:pPr>
      <w:r w:rsidRPr="00530128">
        <w:rPr>
          <w:lang w:val="ru-RU"/>
        </w:rPr>
        <w:drawing>
          <wp:inline distT="0" distB="0" distL="0" distR="0" wp14:anchorId="166C80D6" wp14:editId="64962194">
            <wp:extent cx="5022509" cy="377952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5240" cy="37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C49D" w14:textId="1EF12D15" w:rsidR="003869D0" w:rsidRDefault="00530128" w:rsidP="003869D0">
      <w:pPr>
        <w:rPr>
          <w:lang w:val="ru-RU"/>
        </w:rPr>
      </w:pPr>
      <w:r w:rsidRPr="00530128">
        <w:rPr>
          <w:lang w:val="ru-RU"/>
        </w:rPr>
        <w:drawing>
          <wp:inline distT="0" distB="0" distL="0" distR="0" wp14:anchorId="255B333B" wp14:editId="1D909160">
            <wp:extent cx="5355175" cy="4137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191" cy="41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6763" w14:textId="6B1E6566" w:rsidR="00B44FDD" w:rsidRDefault="00B44FDD" w:rsidP="003869D0">
      <w:pPr>
        <w:rPr>
          <w:lang w:val="ru-RU"/>
        </w:rPr>
      </w:pPr>
      <w:r w:rsidRPr="00B44FDD">
        <w:rPr>
          <w:lang w:val="ru-RU"/>
        </w:rPr>
        <w:lastRenderedPageBreak/>
        <w:drawing>
          <wp:inline distT="0" distB="0" distL="0" distR="0" wp14:anchorId="0824FA8F" wp14:editId="57913977">
            <wp:extent cx="5457825" cy="42390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3703" cy="42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EEBA" w14:textId="40CE213E" w:rsidR="00B44FDD" w:rsidRPr="003869D0" w:rsidRDefault="00B44FDD" w:rsidP="003869D0">
      <w:pPr>
        <w:rPr>
          <w:lang w:val="ru-RU"/>
        </w:rPr>
      </w:pPr>
      <w:r w:rsidRPr="00B44FDD">
        <w:rPr>
          <w:lang w:val="ru-RU"/>
        </w:rPr>
        <w:drawing>
          <wp:inline distT="0" distB="0" distL="0" distR="0" wp14:anchorId="3EDE1466" wp14:editId="3F29EAE3">
            <wp:extent cx="5275568" cy="40767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397" cy="40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D187" w14:textId="4D0E7465" w:rsidR="008A4091" w:rsidRDefault="00F52A6C" w:rsidP="00F52A6C">
      <w:pPr>
        <w:pStyle w:val="1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Генерация отчетов </w:t>
      </w:r>
      <w:r w:rsidRPr="00073FE9">
        <w:rPr>
          <w:lang w:val="ru-RU"/>
        </w:rPr>
        <w:t xml:space="preserve">по разработанной </w:t>
      </w:r>
      <w:r>
        <w:t>DFD</w:t>
      </w:r>
      <w:r w:rsidRPr="00073FE9">
        <w:rPr>
          <w:lang w:val="ru-RU"/>
        </w:rPr>
        <w:t>-модели</w:t>
      </w:r>
    </w:p>
    <w:p w14:paraId="17A333A0" w14:textId="77777777" w:rsidR="00F66C6D" w:rsidRPr="00F66C6D" w:rsidRDefault="00F66C6D" w:rsidP="00F66C6D">
      <w:pPr>
        <w:ind w:left="360" w:firstLine="360"/>
        <w:rPr>
          <w:lang w:val="ru-RU"/>
        </w:rPr>
      </w:pPr>
      <w:r w:rsidRPr="00F66C6D">
        <w:rPr>
          <w:lang w:val="ru-RU"/>
        </w:rPr>
        <w:t xml:space="preserve">выполнить генерацию следующих отчетов в среде </w:t>
      </w:r>
      <w:proofErr w:type="spellStart"/>
      <w:r>
        <w:t>BPwin</w:t>
      </w:r>
      <w:proofErr w:type="spellEnd"/>
      <w:r w:rsidRPr="00F66C6D">
        <w:rPr>
          <w:lang w:val="ru-RU"/>
        </w:rPr>
        <w:t xml:space="preserve"> по разработанной </w:t>
      </w:r>
      <w:r>
        <w:t>DFD</w:t>
      </w:r>
      <w:r w:rsidRPr="00F66C6D">
        <w:rPr>
          <w:lang w:val="ru-RU"/>
        </w:rPr>
        <w:t xml:space="preserve">-модели: </w:t>
      </w:r>
    </w:p>
    <w:p w14:paraId="6B0030B4" w14:textId="1858C1DD" w:rsidR="00F66C6D" w:rsidRDefault="00F66C6D" w:rsidP="00F66C6D">
      <w:pPr>
        <w:pStyle w:val="a5"/>
        <w:rPr>
          <w:lang w:val="ru-RU"/>
        </w:rPr>
      </w:pPr>
      <w:r w:rsidRPr="00073FE9">
        <w:rPr>
          <w:lang w:val="ru-RU"/>
        </w:rPr>
        <w:t xml:space="preserve">– отчет об ошибках. Необходимо представить сгенерированный средой </w:t>
      </w:r>
      <w:proofErr w:type="spellStart"/>
      <w:r>
        <w:t>Bpwin</w:t>
      </w:r>
      <w:proofErr w:type="spellEnd"/>
      <w:r w:rsidRPr="00073FE9">
        <w:rPr>
          <w:lang w:val="ru-RU"/>
        </w:rPr>
        <w:t xml:space="preserve"> отчет об ошибках. Если в разработанной модели средой </w:t>
      </w:r>
      <w:proofErr w:type="spellStart"/>
      <w:r>
        <w:t>Bpwin</w:t>
      </w:r>
      <w:proofErr w:type="spellEnd"/>
      <w:r w:rsidRPr="00073FE9">
        <w:rPr>
          <w:lang w:val="ru-RU"/>
        </w:rPr>
        <w:t xml:space="preserve"> будут найдены ошибки, необходимо их исправить и опять сгенерировать отчет об ошибках. При отсутствии ошибок необходимо представить скриншот с соответствующим сообщением</w:t>
      </w:r>
      <w:r w:rsidR="0035608B">
        <w:rPr>
          <w:lang w:val="ru-RU"/>
        </w:rPr>
        <w:t>:</w:t>
      </w:r>
    </w:p>
    <w:p w14:paraId="1906B4B5" w14:textId="6F363DFC" w:rsidR="00F66C6D" w:rsidRDefault="0034522B" w:rsidP="00F66C6D">
      <w:pPr>
        <w:pStyle w:val="a5"/>
        <w:rPr>
          <w:lang w:val="ru-RU"/>
        </w:rPr>
      </w:pPr>
      <w:r w:rsidRPr="0034522B">
        <w:rPr>
          <w:lang w:val="ru-RU"/>
        </w:rPr>
        <w:drawing>
          <wp:inline distT="0" distB="0" distL="0" distR="0" wp14:anchorId="0EF4EBC7" wp14:editId="09F8880F">
            <wp:extent cx="6119495" cy="35477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6165" w14:textId="77777777" w:rsidR="0035608B" w:rsidRDefault="00F66C6D" w:rsidP="0035608B">
      <w:pPr>
        <w:pStyle w:val="a5"/>
        <w:rPr>
          <w:lang w:val="ru-RU"/>
        </w:rPr>
      </w:pPr>
      <w:r w:rsidRPr="00073FE9">
        <w:rPr>
          <w:lang w:val="ru-RU"/>
        </w:rPr>
        <w:t xml:space="preserve">– отчет об объектах. Необходимо представить сгенерированный средой </w:t>
      </w:r>
      <w:proofErr w:type="spellStart"/>
      <w:r>
        <w:t>Bpwin</w:t>
      </w:r>
      <w:proofErr w:type="spellEnd"/>
      <w:r w:rsidRPr="00073FE9">
        <w:rPr>
          <w:lang w:val="ru-RU"/>
        </w:rPr>
        <w:t xml:space="preserve"> отчет об объектах разработанной модели и провести анализ данного отчета.</w:t>
      </w:r>
    </w:p>
    <w:p w14:paraId="04E48FEA" w14:textId="77777777" w:rsidR="0035608B" w:rsidRDefault="00B178CD" w:rsidP="0035608B">
      <w:pPr>
        <w:pStyle w:val="a5"/>
        <w:rPr>
          <w:lang w:val="ru-RU"/>
        </w:rPr>
      </w:pPr>
      <w:r>
        <w:rPr>
          <w:lang w:val="ru-RU"/>
        </w:rPr>
        <w:t xml:space="preserve">Так как требований </w:t>
      </w:r>
      <w:r w:rsidR="00CD4709">
        <w:rPr>
          <w:lang w:val="ru-RU"/>
        </w:rPr>
        <w:t xml:space="preserve">по </w:t>
      </w:r>
      <w:r w:rsidR="00B4221D">
        <w:rPr>
          <w:lang w:val="ru-RU"/>
        </w:rPr>
        <w:t xml:space="preserve">опциям диаграммы объектов нет, возьмем параметры из </w:t>
      </w:r>
      <w:r w:rsidR="006A3BA3">
        <w:rPr>
          <w:lang w:val="ru-RU"/>
        </w:rPr>
        <w:t>лаб. Практикума:</w:t>
      </w:r>
    </w:p>
    <w:p w14:paraId="1C84399E" w14:textId="10862275" w:rsidR="00F66C6D" w:rsidRPr="0035608B" w:rsidRDefault="006A3BA3" w:rsidP="0035608B">
      <w:pPr>
        <w:rPr>
          <w:lang w:val="ru-RU"/>
        </w:rPr>
      </w:pPr>
      <w:r w:rsidRPr="0035608B">
        <w:rPr>
          <w:lang w:val="ru-RU"/>
        </w:rPr>
        <w:lastRenderedPageBreak/>
        <w:br/>
      </w:r>
      <w:r w:rsidR="00E568C5" w:rsidRPr="00E568C5">
        <w:rPr>
          <w:lang w:val="ru-RU"/>
        </w:rPr>
        <w:drawing>
          <wp:inline distT="0" distB="0" distL="0" distR="0" wp14:anchorId="3EFFFBD4" wp14:editId="125FFBF1">
            <wp:extent cx="4133850" cy="4335502"/>
            <wp:effectExtent l="0" t="0" r="0" b="825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5021" cy="43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0FEF" w14:textId="77777777" w:rsidR="00E568C5" w:rsidRPr="00F66C6D" w:rsidRDefault="00E568C5" w:rsidP="00F66C6D">
      <w:pPr>
        <w:rPr>
          <w:lang w:val="ru-RU"/>
        </w:rPr>
      </w:pPr>
    </w:p>
    <w:p w14:paraId="4EDAB04B" w14:textId="24E1E468" w:rsidR="00CE3ACE" w:rsidRDefault="00CE3ACE" w:rsidP="00BF312B">
      <w:pPr>
        <w:pStyle w:val="1"/>
        <w:numPr>
          <w:ilvl w:val="0"/>
          <w:numId w:val="4"/>
        </w:numPr>
      </w:pPr>
      <w:r>
        <w:rPr>
          <w:lang w:val="ru-RU"/>
        </w:rPr>
        <w:t xml:space="preserve">Отчет </w:t>
      </w:r>
      <w:r w:rsidR="001717BD">
        <w:rPr>
          <w:lang w:val="ru-RU"/>
        </w:rPr>
        <w:t xml:space="preserve">об объектах </w:t>
      </w:r>
      <w:r w:rsidR="001717BD">
        <w:t>DFD</w:t>
      </w:r>
      <w:r>
        <w:t>:</w:t>
      </w:r>
    </w:p>
    <w:p w14:paraId="0F2B9E68" w14:textId="77777777" w:rsidR="00182B56" w:rsidRPr="0035608B" w:rsidRDefault="00182B56" w:rsidP="00182B56">
      <w:pPr>
        <w:rPr>
          <w:sz w:val="14"/>
          <w:szCs w:val="14"/>
        </w:rPr>
      </w:pPr>
      <w:r w:rsidRPr="0035608B">
        <w:rPr>
          <w:sz w:val="14"/>
          <w:szCs w:val="14"/>
        </w:rPr>
        <w:t xml:space="preserve">Name                    </w:t>
      </w:r>
      <w:r w:rsidRPr="0035608B">
        <w:rPr>
          <w:sz w:val="14"/>
          <w:szCs w:val="14"/>
        </w:rPr>
        <w:tab/>
        <w:t xml:space="preserve">Input Name              </w:t>
      </w:r>
      <w:r w:rsidRPr="0035608B">
        <w:rPr>
          <w:sz w:val="14"/>
          <w:szCs w:val="14"/>
        </w:rPr>
        <w:tab/>
        <w:t xml:space="preserve">Control Name            </w:t>
      </w:r>
      <w:r w:rsidRPr="0035608B">
        <w:rPr>
          <w:sz w:val="14"/>
          <w:szCs w:val="14"/>
        </w:rPr>
        <w:tab/>
        <w:t xml:space="preserve">Output Name             </w:t>
      </w:r>
      <w:r w:rsidRPr="0035608B">
        <w:rPr>
          <w:sz w:val="14"/>
          <w:szCs w:val="14"/>
        </w:rPr>
        <w:tab/>
        <w:t xml:space="preserve">Mechanism Name          </w:t>
      </w:r>
      <w:r w:rsidRPr="0035608B">
        <w:rPr>
          <w:sz w:val="14"/>
          <w:szCs w:val="14"/>
        </w:rPr>
        <w:tab/>
      </w:r>
    </w:p>
    <w:p w14:paraId="1768C1B1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>________________________</w:t>
      </w:r>
      <w:r w:rsidRPr="0035608B">
        <w:rPr>
          <w:sz w:val="14"/>
          <w:szCs w:val="14"/>
          <w:lang w:val="ru-RU"/>
        </w:rPr>
        <w:tab/>
        <w:t>________________________</w:t>
      </w:r>
      <w:r w:rsidRPr="0035608B">
        <w:rPr>
          <w:sz w:val="14"/>
          <w:szCs w:val="14"/>
          <w:lang w:val="ru-RU"/>
        </w:rPr>
        <w:tab/>
        <w:t>________________________</w:t>
      </w:r>
      <w:r w:rsidRPr="0035608B">
        <w:rPr>
          <w:sz w:val="14"/>
          <w:szCs w:val="14"/>
          <w:lang w:val="ru-RU"/>
        </w:rPr>
        <w:tab/>
        <w:t>________________________</w:t>
      </w:r>
      <w:r w:rsidRPr="0035608B">
        <w:rPr>
          <w:sz w:val="14"/>
          <w:szCs w:val="14"/>
          <w:lang w:val="ru-RU"/>
        </w:rPr>
        <w:tab/>
        <w:t>________________________</w:t>
      </w:r>
      <w:r w:rsidRPr="0035608B">
        <w:rPr>
          <w:sz w:val="14"/>
          <w:szCs w:val="14"/>
          <w:lang w:val="ru-RU"/>
        </w:rPr>
        <w:tab/>
      </w:r>
    </w:p>
    <w:p w14:paraId="28DB68D6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451A2CD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>Деятельность предприятия</w:t>
      </w:r>
      <w:r w:rsidRPr="0035608B">
        <w:rPr>
          <w:sz w:val="14"/>
          <w:szCs w:val="14"/>
          <w:lang w:val="ru-RU"/>
        </w:rPr>
        <w:tab/>
        <w:t xml:space="preserve">Заказы клиентов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Выдача авто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ADF49C5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по прокату автомобилей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31DE65A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D1AF817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Материальная </w:t>
      </w:r>
      <w:proofErr w:type="gramStart"/>
      <w:r w:rsidRPr="0035608B">
        <w:rPr>
          <w:sz w:val="14"/>
          <w:szCs w:val="14"/>
          <w:lang w:val="ru-RU"/>
        </w:rPr>
        <w:t>помощь</w:t>
      </w:r>
      <w:proofErr w:type="gramEnd"/>
      <w:r w:rsidRPr="0035608B">
        <w:rPr>
          <w:sz w:val="14"/>
          <w:szCs w:val="14"/>
          <w:lang w:val="ru-RU"/>
        </w:rPr>
        <w:t xml:space="preserve">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Все заказы клиентов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EAC6BAF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спонсоров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7AC16E7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FF77F59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Комплектующие для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Маркетинговые материалы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4DD549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автомобилей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A032E34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7103259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Информация об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3682F51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автомобилях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EEBE5A2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AD53BF6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16A2A7A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0EC698E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89A4142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0C63E31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Руководство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04CC70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C7B25BC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B639C3A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76D2B85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22B6DF9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Администратор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726CF70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6F0B755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Обслуживание клиентов и </w:t>
      </w:r>
      <w:r w:rsidRPr="0035608B">
        <w:rPr>
          <w:sz w:val="14"/>
          <w:szCs w:val="14"/>
          <w:lang w:val="ru-RU"/>
        </w:rPr>
        <w:tab/>
        <w:t xml:space="preserve">Заказы клиентов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Маркетинговые материалы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BB601D6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>прием прочих поступлений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0712CEF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0D59D87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Материальная помощь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Информация об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E08E936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спонсоров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автомобилях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6E773B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84E1FB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Комплектующие для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8225E95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автомобилей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9934416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1A7BE2F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B37E1C5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9DD3476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63249F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24B696F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2189AB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74F4650C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ED5864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08C400F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F824E1F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>Обслуживание  физических</w:t>
      </w:r>
      <w:r w:rsidRPr="0035608B">
        <w:rPr>
          <w:sz w:val="14"/>
          <w:szCs w:val="14"/>
          <w:lang w:val="ru-RU"/>
        </w:rPr>
        <w:tab/>
        <w:t xml:space="preserve">Заказы клиентов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4FBF0D4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лиц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052A844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E0E1BD6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E4EA034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964E552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EBE738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B61C0E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3031473D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D86BE4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53EC92A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4B83796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A393B7A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>Обслуживание Юридических</w:t>
      </w:r>
      <w:r w:rsidRPr="0035608B">
        <w:rPr>
          <w:sz w:val="14"/>
          <w:szCs w:val="14"/>
          <w:lang w:val="ru-RU"/>
        </w:rPr>
        <w:tab/>
        <w:t xml:space="preserve">Заказы клиентов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0AB83D3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лиц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EECFA95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4562A8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8AA5562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99A705C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4D55882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7B139F5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750957D3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27B221B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8D8216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685493A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2570F62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Отдел закупок и         </w:t>
      </w:r>
      <w:r w:rsidRPr="0035608B">
        <w:rPr>
          <w:sz w:val="14"/>
          <w:szCs w:val="14"/>
          <w:lang w:val="ru-RU"/>
        </w:rPr>
        <w:tab/>
        <w:t xml:space="preserve">Комплектующие для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Информация об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0F61039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маркетинга              </w:t>
      </w:r>
      <w:r w:rsidRPr="0035608B">
        <w:rPr>
          <w:sz w:val="14"/>
          <w:szCs w:val="14"/>
          <w:lang w:val="ru-RU"/>
        </w:rPr>
        <w:tab/>
        <w:t xml:space="preserve">автомобилей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автомобилях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AD92A95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384361BB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Материальная помощь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Маркетинговые материалы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C092757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спонсоров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636F75E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5BCA4EC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10FA810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0AF156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7D3DA1E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56398D3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8EAAE05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7E22C7B6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Бухгалтерия             </w:t>
      </w:r>
      <w:r w:rsidRPr="0035608B">
        <w:rPr>
          <w:sz w:val="14"/>
          <w:szCs w:val="14"/>
          <w:lang w:val="ru-RU"/>
        </w:rPr>
        <w:tab/>
        <w:t xml:space="preserve">Материальная помощь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Информация об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7547F6A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спонсоров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автомобилях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FA8C75F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8F55464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6B341BD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5EDDF75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1A23F4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8627457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415F684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99ECF51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Обсуждение условий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>Клиент готов подписывать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C841417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договора аренды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203A30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0911F6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A6D80B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5EED67A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6A6C770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73DC13E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72B5226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3FB417D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90C2F6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Просмотр доступных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Направление физического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38357D7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автомобилей в шоуруме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лица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0CD8947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8184F25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>Направление юридического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7A11CED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лица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ADF8BD0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D036AA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71E6193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392425C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D0883DC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AB770DA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A71449E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Тест-драйв для          </w:t>
      </w:r>
      <w:r w:rsidRPr="0035608B">
        <w:rPr>
          <w:sz w:val="14"/>
          <w:szCs w:val="14"/>
          <w:lang w:val="ru-RU"/>
        </w:rPr>
        <w:tab/>
        <w:t>Направление юридического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662511F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юридических лиц         </w:t>
      </w:r>
      <w:r w:rsidRPr="0035608B">
        <w:rPr>
          <w:sz w:val="14"/>
          <w:szCs w:val="14"/>
          <w:lang w:val="ru-RU"/>
        </w:rPr>
        <w:tab/>
        <w:t xml:space="preserve">лица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4CEBF1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A84E0D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6B286FF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39F1DE3F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EE7E93C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71EB6E2C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FEE83D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C44EB0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AF96B98" w14:textId="77777777" w:rsidR="00182B56" w:rsidRPr="0035608B" w:rsidRDefault="00182B56" w:rsidP="00182B56">
      <w:pPr>
        <w:rPr>
          <w:sz w:val="14"/>
          <w:szCs w:val="14"/>
          <w:lang w:val="ru-RU"/>
        </w:rPr>
      </w:pPr>
      <w:proofErr w:type="spellStart"/>
      <w:r w:rsidRPr="0035608B">
        <w:rPr>
          <w:sz w:val="14"/>
          <w:szCs w:val="14"/>
          <w:lang w:val="ru-RU"/>
        </w:rPr>
        <w:t>Финализирование</w:t>
      </w:r>
      <w:proofErr w:type="spellEnd"/>
      <w:r w:rsidRPr="0035608B">
        <w:rPr>
          <w:sz w:val="14"/>
          <w:szCs w:val="14"/>
          <w:lang w:val="ru-RU"/>
        </w:rPr>
        <w:t xml:space="preserve">         </w:t>
      </w:r>
      <w:r w:rsidRPr="0035608B">
        <w:rPr>
          <w:sz w:val="14"/>
          <w:szCs w:val="14"/>
          <w:lang w:val="ru-RU"/>
        </w:rPr>
        <w:tab/>
        <w:t xml:space="preserve">Направление физического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>Клиент готов подписывать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DA1905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требований и цены с     </w:t>
      </w:r>
      <w:r w:rsidRPr="0035608B">
        <w:rPr>
          <w:sz w:val="14"/>
          <w:szCs w:val="14"/>
          <w:lang w:val="ru-RU"/>
        </w:rPr>
        <w:tab/>
        <w:t xml:space="preserve">лица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A2A550F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учетом скидок и акций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50DEE0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2704FC5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9B0DCE9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1178DCC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FA78999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9569F27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B248830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73897E4A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CBEC99A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E49085D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2D2B586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Заключение договора     </w:t>
      </w:r>
      <w:r w:rsidRPr="0035608B">
        <w:rPr>
          <w:sz w:val="14"/>
          <w:szCs w:val="14"/>
          <w:lang w:val="ru-RU"/>
        </w:rPr>
        <w:tab/>
        <w:t>Клиент готов подписывать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Информация об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88A9213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автомобилях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712A5D0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16FFE44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</w:r>
      <w:proofErr w:type="gramStart"/>
      <w:r w:rsidRPr="0035608B">
        <w:rPr>
          <w:sz w:val="14"/>
          <w:szCs w:val="14"/>
          <w:lang w:val="ru-RU"/>
        </w:rPr>
        <w:t>Законодательство</w:t>
      </w:r>
      <w:proofErr w:type="gramEnd"/>
      <w:r w:rsidRPr="0035608B">
        <w:rPr>
          <w:sz w:val="14"/>
          <w:szCs w:val="14"/>
          <w:lang w:val="ru-RU"/>
        </w:rPr>
        <w:t xml:space="preserve">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Все заказы клиентов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07A7183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4617D44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B0F68E6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9383F89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DEA278A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3AFB9886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Руководство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11719C7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E44E3F9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3EAAAE3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CAAA1BB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90B3F8D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Договор для физических  </w:t>
      </w:r>
      <w:r w:rsidRPr="0035608B">
        <w:rPr>
          <w:sz w:val="14"/>
          <w:szCs w:val="14"/>
          <w:lang w:val="ru-RU"/>
        </w:rPr>
        <w:tab/>
        <w:t>Клиент готов подписывать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Информация об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F91DC0A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лиц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автомобилях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9B340FA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CD08C64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</w:r>
      <w:proofErr w:type="gramStart"/>
      <w:r w:rsidRPr="0035608B">
        <w:rPr>
          <w:sz w:val="14"/>
          <w:szCs w:val="14"/>
          <w:lang w:val="ru-RU"/>
        </w:rPr>
        <w:t>Законодательство</w:t>
      </w:r>
      <w:proofErr w:type="gramEnd"/>
      <w:r w:rsidRPr="0035608B">
        <w:rPr>
          <w:sz w:val="14"/>
          <w:szCs w:val="14"/>
          <w:lang w:val="ru-RU"/>
        </w:rPr>
        <w:t xml:space="preserve">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Все заказы клиентов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7A69C70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DCC52CD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2913B59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89E73A3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1C717CC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DE8AFF1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Руководство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2B2B1A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C562C4E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0EEA7F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EAEA3D9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CD06BA3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Договор для юридических </w:t>
      </w:r>
      <w:r w:rsidRPr="0035608B">
        <w:rPr>
          <w:sz w:val="14"/>
          <w:szCs w:val="14"/>
          <w:lang w:val="ru-RU"/>
        </w:rPr>
        <w:tab/>
        <w:t>Клиент готов подписывать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Информация об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2BE21B5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лиц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автомобилях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3200042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DB6C635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</w:r>
      <w:proofErr w:type="gramStart"/>
      <w:r w:rsidRPr="0035608B">
        <w:rPr>
          <w:sz w:val="14"/>
          <w:szCs w:val="14"/>
          <w:lang w:val="ru-RU"/>
        </w:rPr>
        <w:t>Законодательство</w:t>
      </w:r>
      <w:proofErr w:type="gramEnd"/>
      <w:r w:rsidRPr="0035608B">
        <w:rPr>
          <w:sz w:val="14"/>
          <w:szCs w:val="14"/>
          <w:lang w:val="ru-RU"/>
        </w:rPr>
        <w:t xml:space="preserve">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Все заказы клиентов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7DEBE1D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73036BA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персонал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FB04F65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9E296A7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4BA7104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F8E72F4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Стандарты по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6DCE5F1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обслуживанию клиентов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36E063A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EF190F9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Руководство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4537940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15F491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Оплата </w:t>
      </w:r>
      <w:proofErr w:type="gramStart"/>
      <w:r w:rsidRPr="0035608B">
        <w:rPr>
          <w:sz w:val="14"/>
          <w:szCs w:val="14"/>
          <w:lang w:val="ru-RU"/>
        </w:rPr>
        <w:t>за аренду</w:t>
      </w:r>
      <w:proofErr w:type="gramEnd"/>
      <w:r w:rsidRPr="0035608B">
        <w:rPr>
          <w:sz w:val="14"/>
          <w:szCs w:val="14"/>
          <w:lang w:val="ru-RU"/>
        </w:rPr>
        <w:t xml:space="preserve">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Выдача авто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F83E414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автомобиля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1D19C3F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7163F393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28454AD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9B13781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Руководство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EAB34B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79123D0C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BBCFD2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C47B9ED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Администратор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6B471E4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3822BE4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Банковский перевод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Выдача авто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3DAB18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7D970DE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Руководство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BCBD2E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566FB73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AC95DA4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A1A47E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D443A6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D81A66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Администратор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1D9E316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3EE98DD9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Оплата картой   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Выдача авто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0F382EB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38F236FB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Руководство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3F340B35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4A9EC9CB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8B04CE8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E834A2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DC0AD41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3C396D0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Администратор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617DA1AC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BB023D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Эксклюзивная рассрочка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Выдача авто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F5BDF93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29CD68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Руководство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75DEE7DC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371D591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411ACBDB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3C0B6288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Администратор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1BCFCA4F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0D90F672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Законодательство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D4B1A4E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153CE03B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Оплата наличными        </w:t>
      </w:r>
      <w:r w:rsidRPr="0035608B">
        <w:rPr>
          <w:sz w:val="14"/>
          <w:szCs w:val="14"/>
          <w:lang w:val="ru-RU"/>
        </w:rPr>
        <w:tab/>
        <w:t xml:space="preserve">Направление клиента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Выдача авто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B72EC42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62DE7BFD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Руководство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0C4774DA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2C5A7DCD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Правила и процедуры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2698FA90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5D13F07" w14:textId="77777777" w:rsidR="00182B56" w:rsidRPr="0035608B" w:rsidRDefault="00182B56" w:rsidP="00182B56">
      <w:pPr>
        <w:rPr>
          <w:sz w:val="14"/>
          <w:szCs w:val="14"/>
          <w:lang w:val="ru-RU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Администратор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  <w:t xml:space="preserve">                        </w:t>
      </w:r>
      <w:r w:rsidRPr="0035608B">
        <w:rPr>
          <w:sz w:val="14"/>
          <w:szCs w:val="14"/>
          <w:lang w:val="ru-RU"/>
        </w:rPr>
        <w:tab/>
      </w:r>
    </w:p>
    <w:p w14:paraId="576BCBC7" w14:textId="77777777" w:rsidR="00182B56" w:rsidRPr="0035608B" w:rsidRDefault="00182B56" w:rsidP="00182B56">
      <w:pPr>
        <w:rPr>
          <w:sz w:val="14"/>
          <w:szCs w:val="14"/>
          <w:lang w:val="ru-RU"/>
        </w:rPr>
      </w:pPr>
    </w:p>
    <w:p w14:paraId="5D758222" w14:textId="77777777" w:rsidR="00182B56" w:rsidRPr="0035608B" w:rsidRDefault="00182B56" w:rsidP="00182B56">
      <w:pPr>
        <w:rPr>
          <w:sz w:val="14"/>
          <w:szCs w:val="14"/>
        </w:rPr>
      </w:pPr>
      <w:r w:rsidRPr="0035608B">
        <w:rPr>
          <w:sz w:val="14"/>
          <w:szCs w:val="14"/>
          <w:lang w:val="ru-RU"/>
        </w:rPr>
        <w:t xml:space="preserve">                        </w:t>
      </w:r>
      <w:r w:rsidRPr="0035608B">
        <w:rPr>
          <w:sz w:val="14"/>
          <w:szCs w:val="14"/>
          <w:lang w:val="ru-RU"/>
        </w:rPr>
        <w:tab/>
      </w:r>
      <w:proofErr w:type="spellStart"/>
      <w:r w:rsidRPr="0035608B">
        <w:rPr>
          <w:sz w:val="14"/>
          <w:szCs w:val="14"/>
        </w:rPr>
        <w:t>Законодательство</w:t>
      </w:r>
      <w:proofErr w:type="spellEnd"/>
      <w:r w:rsidRPr="0035608B">
        <w:rPr>
          <w:sz w:val="14"/>
          <w:szCs w:val="14"/>
        </w:rPr>
        <w:t xml:space="preserve">        </w:t>
      </w:r>
      <w:r w:rsidRPr="0035608B">
        <w:rPr>
          <w:sz w:val="14"/>
          <w:szCs w:val="14"/>
        </w:rPr>
        <w:tab/>
        <w:t xml:space="preserve">                        </w:t>
      </w:r>
      <w:r w:rsidRPr="0035608B">
        <w:rPr>
          <w:sz w:val="14"/>
          <w:szCs w:val="14"/>
        </w:rPr>
        <w:tab/>
        <w:t xml:space="preserve">                        </w:t>
      </w:r>
      <w:r w:rsidRPr="0035608B">
        <w:rPr>
          <w:sz w:val="14"/>
          <w:szCs w:val="14"/>
        </w:rPr>
        <w:tab/>
        <w:t xml:space="preserve">                        </w:t>
      </w:r>
      <w:r w:rsidRPr="0035608B">
        <w:rPr>
          <w:sz w:val="14"/>
          <w:szCs w:val="14"/>
        </w:rPr>
        <w:tab/>
      </w:r>
    </w:p>
    <w:p w14:paraId="6B2C600C" w14:textId="77777777" w:rsidR="00CE3ACE" w:rsidRPr="00CE3ACE" w:rsidRDefault="00CE3ACE" w:rsidP="00CE3ACE"/>
    <w:p w14:paraId="2016F6B8" w14:textId="2FB50702" w:rsidR="00F11D79" w:rsidRDefault="009F482D" w:rsidP="00CB31FF">
      <w:pPr>
        <w:pStyle w:val="1"/>
        <w:rPr>
          <w:lang w:val="ru-RU"/>
        </w:rPr>
      </w:pPr>
      <w:r>
        <w:rPr>
          <w:lang w:val="ru-RU"/>
        </w:rPr>
        <w:t>В</w:t>
      </w:r>
      <w:r w:rsidR="00F11D79">
        <w:rPr>
          <w:lang w:val="ru-RU"/>
        </w:rPr>
        <w:t>ывод</w:t>
      </w:r>
    </w:p>
    <w:p w14:paraId="368F3CF0" w14:textId="6DA98852" w:rsidR="00687C46" w:rsidRPr="00CF656C" w:rsidRDefault="00182B56" w:rsidP="00182B56">
      <w:pPr>
        <w:rPr>
          <w:lang w:val="ru-RU"/>
        </w:rPr>
      </w:pPr>
      <w:r>
        <w:rPr>
          <w:lang w:val="ru-RU"/>
        </w:rPr>
        <w:t xml:space="preserve">В ходе индивидуальной практической работы я познакомился со средой </w:t>
      </w:r>
      <w:r w:rsidR="00724B30">
        <w:rPr>
          <w:lang w:val="ru-RU"/>
        </w:rPr>
        <w:t>моделирования</w:t>
      </w:r>
      <w:r>
        <w:rPr>
          <w:lang w:val="ru-RU"/>
        </w:rPr>
        <w:t xml:space="preserve"> </w:t>
      </w:r>
      <w:proofErr w:type="spellStart"/>
      <w:r w:rsidR="00CC09C5">
        <w:t>Allfusion</w:t>
      </w:r>
      <w:proofErr w:type="spellEnd"/>
      <w:r w:rsidR="00CC09C5" w:rsidRPr="00CC09C5">
        <w:rPr>
          <w:lang w:val="ru-RU"/>
        </w:rPr>
        <w:t xml:space="preserve"> </w:t>
      </w:r>
      <w:r w:rsidR="00E747E6">
        <w:t>P</w:t>
      </w:r>
      <w:r w:rsidR="00CC09C5">
        <w:t>rocess</w:t>
      </w:r>
      <w:r w:rsidR="00CC09C5" w:rsidRPr="00CC09C5">
        <w:rPr>
          <w:lang w:val="ru-RU"/>
        </w:rPr>
        <w:t xml:space="preserve"> </w:t>
      </w:r>
      <w:r w:rsidR="00E747E6">
        <w:t>M</w:t>
      </w:r>
      <w:r w:rsidR="00CC09C5">
        <w:t>odeler</w:t>
      </w:r>
      <w:r w:rsidR="00CC09C5" w:rsidRPr="00CC09C5">
        <w:rPr>
          <w:lang w:val="ru-RU"/>
        </w:rPr>
        <w:t xml:space="preserve"> </w:t>
      </w:r>
      <w:r w:rsidR="00CC09C5">
        <w:t>r</w:t>
      </w:r>
      <w:r w:rsidR="00CC09C5" w:rsidRPr="00CC09C5">
        <w:rPr>
          <w:lang w:val="ru-RU"/>
        </w:rPr>
        <w:t>7</w:t>
      </w:r>
      <w:r w:rsidR="00CF656C" w:rsidRPr="00CC09C5">
        <w:rPr>
          <w:lang w:val="ru-RU"/>
        </w:rPr>
        <w:t>(</w:t>
      </w:r>
      <w:r w:rsidR="001939A0">
        <w:rPr>
          <w:lang w:val="ru-RU"/>
        </w:rPr>
        <w:t xml:space="preserve">бывший </w:t>
      </w:r>
      <w:proofErr w:type="spellStart"/>
      <w:r w:rsidR="00CF656C">
        <w:t>BPWin</w:t>
      </w:r>
      <w:proofErr w:type="spellEnd"/>
      <w:r w:rsidR="00CF656C" w:rsidRPr="00CF656C">
        <w:rPr>
          <w:lang w:val="ru-RU"/>
        </w:rPr>
        <w:t>)</w:t>
      </w:r>
      <w:r w:rsidR="00685BE4">
        <w:rPr>
          <w:lang w:val="ru-RU"/>
        </w:rPr>
        <w:t xml:space="preserve"> через создание программного средства проката автомобилей</w:t>
      </w:r>
      <w:r w:rsidR="00724B30">
        <w:rPr>
          <w:lang w:val="ru-RU"/>
        </w:rPr>
        <w:t>. Она показала себя достаточно гибкой и масштабируемой для разработки диаграмм</w:t>
      </w:r>
      <w:r w:rsidR="005B0B0F">
        <w:rPr>
          <w:lang w:val="ru-RU"/>
        </w:rPr>
        <w:t xml:space="preserve">, планов и процессов. </w:t>
      </w:r>
      <w:r w:rsidR="001C7B19">
        <w:rPr>
          <w:lang w:val="ru-RU"/>
        </w:rPr>
        <w:t>Автоматическая проверка на ошибки позволяет довести модель до идеала</w:t>
      </w:r>
      <w:r w:rsidR="00867A97">
        <w:rPr>
          <w:lang w:val="ru-RU"/>
        </w:rPr>
        <w:t xml:space="preserve">. А гибкие встроенные отчеты </w:t>
      </w:r>
      <w:r w:rsidR="00687C46">
        <w:rPr>
          <w:lang w:val="ru-RU"/>
        </w:rPr>
        <w:t xml:space="preserve">при более подробном погружении в них позволяют анализировать </w:t>
      </w:r>
      <w:r w:rsidR="00E747E6">
        <w:rPr>
          <w:lang w:val="ru-RU"/>
        </w:rPr>
        <w:t xml:space="preserve">более объемные, </w:t>
      </w:r>
      <w:r w:rsidR="00687C46">
        <w:rPr>
          <w:lang w:val="ru-RU"/>
        </w:rPr>
        <w:t>комплексные</w:t>
      </w:r>
      <w:r w:rsidR="00E747E6">
        <w:rPr>
          <w:lang w:val="ru-RU"/>
        </w:rPr>
        <w:t xml:space="preserve"> и глубокие</w:t>
      </w:r>
      <w:r w:rsidR="00687C46">
        <w:rPr>
          <w:lang w:val="ru-RU"/>
        </w:rPr>
        <w:t xml:space="preserve"> модели и решения. </w:t>
      </w:r>
    </w:p>
    <w:sectPr w:rsidR="00687C46" w:rsidRPr="00CF656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75EBA"/>
    <w:multiLevelType w:val="hybridMultilevel"/>
    <w:tmpl w:val="637601F4"/>
    <w:lvl w:ilvl="0" w:tplc="D9008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20DC6"/>
    <w:multiLevelType w:val="hybridMultilevel"/>
    <w:tmpl w:val="D3D65E10"/>
    <w:lvl w:ilvl="0" w:tplc="6ADA91E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D03EE"/>
    <w:multiLevelType w:val="hybridMultilevel"/>
    <w:tmpl w:val="EE1A1F84"/>
    <w:lvl w:ilvl="0" w:tplc="D026EC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25CF2"/>
    <w:multiLevelType w:val="hybridMultilevel"/>
    <w:tmpl w:val="637601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865AC"/>
    <w:multiLevelType w:val="hybridMultilevel"/>
    <w:tmpl w:val="60E6B084"/>
    <w:lvl w:ilvl="0" w:tplc="1D9AF1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C294F"/>
    <w:multiLevelType w:val="hybridMultilevel"/>
    <w:tmpl w:val="68C4C116"/>
    <w:lvl w:ilvl="0" w:tplc="4C56E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431499">
    <w:abstractNumId w:val="5"/>
  </w:num>
  <w:num w:numId="2" w16cid:durableId="1674406694">
    <w:abstractNumId w:val="2"/>
  </w:num>
  <w:num w:numId="3" w16cid:durableId="297758703">
    <w:abstractNumId w:val="0"/>
  </w:num>
  <w:num w:numId="4" w16cid:durableId="149711402">
    <w:abstractNumId w:val="4"/>
  </w:num>
  <w:num w:numId="5" w16cid:durableId="1861434527">
    <w:abstractNumId w:val="3"/>
  </w:num>
  <w:num w:numId="6" w16cid:durableId="212549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73FE9"/>
    <w:rsid w:val="0009018C"/>
    <w:rsid w:val="000A6240"/>
    <w:rsid w:val="0010122A"/>
    <w:rsid w:val="00142BBD"/>
    <w:rsid w:val="00145902"/>
    <w:rsid w:val="001717BD"/>
    <w:rsid w:val="00182B56"/>
    <w:rsid w:val="001919A9"/>
    <w:rsid w:val="001939A0"/>
    <w:rsid w:val="001A4A9D"/>
    <w:rsid w:val="001C7B19"/>
    <w:rsid w:val="001F125B"/>
    <w:rsid w:val="00245E71"/>
    <w:rsid w:val="0027689C"/>
    <w:rsid w:val="002A5B6B"/>
    <w:rsid w:val="002E7AA3"/>
    <w:rsid w:val="0031646D"/>
    <w:rsid w:val="0034522B"/>
    <w:rsid w:val="0035608B"/>
    <w:rsid w:val="003657A0"/>
    <w:rsid w:val="003869D0"/>
    <w:rsid w:val="003C3B58"/>
    <w:rsid w:val="00450425"/>
    <w:rsid w:val="005114E1"/>
    <w:rsid w:val="00530128"/>
    <w:rsid w:val="00534E0D"/>
    <w:rsid w:val="00593F1B"/>
    <w:rsid w:val="005B0B0F"/>
    <w:rsid w:val="005D28B0"/>
    <w:rsid w:val="00646A3D"/>
    <w:rsid w:val="006530FB"/>
    <w:rsid w:val="00653A44"/>
    <w:rsid w:val="00667201"/>
    <w:rsid w:val="00671C48"/>
    <w:rsid w:val="00685BE4"/>
    <w:rsid w:val="00687C46"/>
    <w:rsid w:val="006A3BA3"/>
    <w:rsid w:val="006F1311"/>
    <w:rsid w:val="00724B30"/>
    <w:rsid w:val="00726A15"/>
    <w:rsid w:val="0076051C"/>
    <w:rsid w:val="007B7DDF"/>
    <w:rsid w:val="00867A97"/>
    <w:rsid w:val="0088556E"/>
    <w:rsid w:val="008A4091"/>
    <w:rsid w:val="00961C00"/>
    <w:rsid w:val="009F482D"/>
    <w:rsid w:val="00A40BF6"/>
    <w:rsid w:val="00A548B4"/>
    <w:rsid w:val="00B178CD"/>
    <w:rsid w:val="00B33887"/>
    <w:rsid w:val="00B4221D"/>
    <w:rsid w:val="00B44FDD"/>
    <w:rsid w:val="00B84B33"/>
    <w:rsid w:val="00BA2591"/>
    <w:rsid w:val="00BA7F0B"/>
    <w:rsid w:val="00BD0FCF"/>
    <w:rsid w:val="00BE791B"/>
    <w:rsid w:val="00BF1D22"/>
    <w:rsid w:val="00BF312B"/>
    <w:rsid w:val="00C25B26"/>
    <w:rsid w:val="00CB31FF"/>
    <w:rsid w:val="00CC09C5"/>
    <w:rsid w:val="00CD4709"/>
    <w:rsid w:val="00CE3ACE"/>
    <w:rsid w:val="00CF656C"/>
    <w:rsid w:val="00D27AC5"/>
    <w:rsid w:val="00D3035E"/>
    <w:rsid w:val="00D47FD1"/>
    <w:rsid w:val="00D845E7"/>
    <w:rsid w:val="00E568C5"/>
    <w:rsid w:val="00E7092E"/>
    <w:rsid w:val="00E747E6"/>
    <w:rsid w:val="00E82D85"/>
    <w:rsid w:val="00F11D79"/>
    <w:rsid w:val="00F52A6C"/>
    <w:rsid w:val="00F66C6D"/>
    <w:rsid w:val="00F83515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8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4133</Words>
  <Characters>23563</Characters>
  <Application>Microsoft Office Word</Application>
  <DocSecurity>0</DocSecurity>
  <Lines>196</Lines>
  <Paragraphs>55</Paragraphs>
  <ScaleCrop>false</ScaleCrop>
  <Company/>
  <LinksUpToDate>false</LinksUpToDate>
  <CharactersWithSpaces>27641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80</cp:revision>
  <dcterms:created xsi:type="dcterms:W3CDTF">2021-09-18T06:50:00Z</dcterms:created>
  <dcterms:modified xsi:type="dcterms:W3CDTF">2022-09-10T14:55:00Z</dcterms:modified>
</cp:coreProperties>
</file>