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7ECC9" w14:textId="77777777" w:rsidR="00155AF6" w:rsidRDefault="00000000">
      <w:pPr>
        <w:spacing w:after="0" w:line="259" w:lineRule="auto"/>
        <w:ind w:right="-14"/>
        <w:jc w:val="right"/>
      </w:pPr>
      <w:r>
        <w:rPr>
          <w:rFonts w:ascii="Calibri" w:eastAsia="Calibri" w:hAnsi="Calibri" w:cs="Calibri"/>
          <w:sz w:val="18"/>
        </w:rPr>
        <w:t xml:space="preserve">Adryanna Garcia </w:t>
      </w:r>
    </w:p>
    <w:p w14:paraId="7E13AE56" w14:textId="77777777" w:rsidR="00155AF6" w:rsidRDefault="00000000">
      <w:pPr>
        <w:spacing w:after="0" w:line="259" w:lineRule="auto"/>
        <w:ind w:right="-14"/>
        <w:jc w:val="right"/>
      </w:pPr>
      <w:r>
        <w:rPr>
          <w:rFonts w:ascii="Calibri" w:eastAsia="Calibri" w:hAnsi="Calibri" w:cs="Calibri"/>
          <w:sz w:val="18"/>
        </w:rPr>
        <w:t>Elizabeth Carrillo</w:t>
      </w:r>
      <w:r>
        <w:rPr>
          <w:rFonts w:ascii="MS Gothic" w:eastAsia="MS Gothic" w:hAnsi="MS Gothic" w:cs="MS Gothic"/>
          <w:sz w:val="18"/>
        </w:rPr>
        <w:t xml:space="preserve"> </w:t>
      </w:r>
    </w:p>
    <w:p w14:paraId="541418D8" w14:textId="77777777" w:rsidR="00155AF6" w:rsidRDefault="00000000">
      <w:pPr>
        <w:spacing w:after="0" w:line="259" w:lineRule="auto"/>
        <w:ind w:right="-14"/>
        <w:jc w:val="right"/>
      </w:pPr>
      <w:r>
        <w:rPr>
          <w:rFonts w:ascii="Calibri" w:eastAsia="Calibri" w:hAnsi="Calibri" w:cs="Calibri"/>
          <w:sz w:val="18"/>
        </w:rPr>
        <w:t xml:space="preserve">Richard Evans </w:t>
      </w:r>
    </w:p>
    <w:p w14:paraId="2209FD33" w14:textId="77777777" w:rsidR="00155AF6" w:rsidRDefault="00000000">
      <w:pPr>
        <w:spacing w:after="0" w:line="259" w:lineRule="auto"/>
        <w:ind w:right="-14"/>
        <w:jc w:val="right"/>
      </w:pPr>
      <w:r>
        <w:rPr>
          <w:rFonts w:ascii="Calibri" w:eastAsia="Calibri" w:hAnsi="Calibri" w:cs="Calibri"/>
          <w:sz w:val="18"/>
        </w:rPr>
        <w:t xml:space="preserve">Stanley Huynh </w:t>
      </w:r>
    </w:p>
    <w:p w14:paraId="74434220" w14:textId="77777777" w:rsidR="00155AF6" w:rsidRDefault="00000000">
      <w:pPr>
        <w:spacing w:after="35" w:line="259" w:lineRule="auto"/>
        <w:ind w:right="-14"/>
        <w:jc w:val="right"/>
      </w:pPr>
      <w:r>
        <w:rPr>
          <w:rFonts w:ascii="Calibri" w:eastAsia="Calibri" w:hAnsi="Calibri" w:cs="Calibri"/>
          <w:sz w:val="18"/>
        </w:rPr>
        <w:t>Michael Lai</w:t>
      </w:r>
      <w:r>
        <w:rPr>
          <w:sz w:val="18"/>
        </w:rPr>
        <w:t xml:space="preserve"> </w:t>
      </w:r>
    </w:p>
    <w:p w14:paraId="534CB318" w14:textId="77777777" w:rsidR="00155AF6" w:rsidRDefault="00000000">
      <w:pPr>
        <w:spacing w:after="269" w:line="259" w:lineRule="auto"/>
        <w:ind w:left="0" w:right="3" w:firstLine="0"/>
        <w:jc w:val="center"/>
      </w:pPr>
      <w:r>
        <w:rPr>
          <w:b/>
        </w:rPr>
        <w:t xml:space="preserve">Real-World Object Recognition </w:t>
      </w:r>
    </w:p>
    <w:p w14:paraId="407F8818" w14:textId="6E5C447C" w:rsidR="00155AF6" w:rsidRDefault="00000000">
      <w:pPr>
        <w:ind w:left="-5"/>
      </w:pPr>
      <w:r>
        <w:t>During the project, one of the primary challenges was fine-tuning the pre-trained VGG16 model for the CIFAR-10 dataset. Since CIFAR-10 images are smaller (32x32 pixels) compared to ImageNet images used to train VGG16, adapting the model's features to recognize CIFAR-10 objects e</w:t>
      </w:r>
      <w:r w:rsidR="00D946A9">
        <w:t>ff</w:t>
      </w:r>
      <w:r>
        <w:t xml:space="preserve">ectively required careful adjustments. We implemented transfer learning by freezing the first ten layers of VGG16 to retain its learned low-level features while customizing the top layers for CIFAR-10's specific classes. This approach helped in leveraging VGG16's pre-trained weights for faster convergence and better performance. </w:t>
      </w:r>
    </w:p>
    <w:p w14:paraId="7794DB87" w14:textId="77777777" w:rsidR="00155AF6" w:rsidRDefault="00000000">
      <w:pPr>
        <w:spacing w:after="0" w:line="259" w:lineRule="auto"/>
        <w:ind w:left="0" w:firstLine="0"/>
      </w:pPr>
      <w:r>
        <w:t xml:space="preserve"> </w:t>
      </w:r>
    </w:p>
    <w:p w14:paraId="24B6CFF1" w14:textId="77777777" w:rsidR="00155AF6" w:rsidRDefault="00000000">
      <w:pPr>
        <w:ind w:left="-5"/>
      </w:pPr>
      <w:r>
        <w:t xml:space="preserve">To address overfitting and enhance model generalization, we employed data augmentation techniques such as rotation, shifting, and horizontal flipping during training. This augmentation expanded the diversity of training samples, making the model more robust to variations in real-world images. Additionally, we normalized the pixel values of both the training and test datasets to a range of [0, 1], ensuring consistent data preprocessing across all stages of training and evaluation. </w:t>
      </w:r>
    </w:p>
    <w:p w14:paraId="14541ACF" w14:textId="77777777" w:rsidR="00155AF6" w:rsidRDefault="00000000">
      <w:pPr>
        <w:spacing w:after="0" w:line="259" w:lineRule="auto"/>
        <w:ind w:left="0" w:firstLine="0"/>
      </w:pPr>
      <w:r>
        <w:t xml:space="preserve"> </w:t>
      </w:r>
    </w:p>
    <w:p w14:paraId="79952AE6" w14:textId="5CC2C532" w:rsidR="00155AF6" w:rsidRDefault="00000000">
      <w:pPr>
        <w:ind w:left="-5"/>
      </w:pPr>
      <w:r>
        <w:t>Looking ahead, potential improvements and avenues for future research could involve experimenting with di</w:t>
      </w:r>
      <w:r w:rsidR="00D946A9">
        <w:t>ff</w:t>
      </w:r>
      <w:r>
        <w:t xml:space="preserve">erent architectures and hyperparameters. For instance, exploring deeper CNN architectures or incorporating regularization techniques like dropout could further improve model generalization and performance. Additionally, investigating advanced data augmentation strategies or using generative adversarial networks (GANs) for data synthesis could enrich the training dataset and boost model accuracy on </w:t>
      </w:r>
      <w:r w:rsidR="00D946A9">
        <w:t>real-world</w:t>
      </w:r>
      <w:r>
        <w:t xml:space="preserve"> images. </w:t>
      </w:r>
    </w:p>
    <w:p w14:paraId="6A9BA021" w14:textId="77777777" w:rsidR="00155AF6" w:rsidRDefault="00000000">
      <w:pPr>
        <w:spacing w:after="0" w:line="259" w:lineRule="auto"/>
        <w:ind w:left="0" w:firstLine="0"/>
      </w:pPr>
      <w:r>
        <w:t xml:space="preserve"> </w:t>
      </w:r>
    </w:p>
    <w:p w14:paraId="6F5B0573" w14:textId="77777777" w:rsidR="00155AF6" w:rsidRDefault="00000000">
      <w:pPr>
        <w:ind w:left="-5"/>
      </w:pPr>
      <w:r>
        <w:t xml:space="preserve">This project holds significance in the realm of computer vision as it demonstrates the practical application of CNNs, transfer learning, and data augmentation techniques for object recognition tasks. The key learnings from this project include the importance of leveraging pre-trained models for domain-specific tasks, the impact of data augmentation on model robustness, and the iterative nature of model tuning and evaluation in deep learning projects. Overall, the project underscores the potential of CNNs in real-world image analysis and lays a foundation for further advancements in this field. </w:t>
      </w:r>
    </w:p>
    <w:sectPr w:rsidR="00155AF6">
      <w:pgSz w:w="12240" w:h="15840"/>
      <w:pgMar w:top="1440" w:right="143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AF6"/>
    <w:rsid w:val="00155AF6"/>
    <w:rsid w:val="00D94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E09C16"/>
  <w15:docId w15:val="{DC80924E-9880-4D47-B38C-58A9BD0EA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0" w:lineRule="auto"/>
      <w:ind w:left="10" w:hanging="10"/>
    </w:pPr>
    <w:rPr>
      <w:rFonts w:ascii="Aptos" w:eastAsia="Aptos" w:hAnsi="Aptos" w:cs="Apto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422480">
      <w:bodyDiv w:val="1"/>
      <w:marLeft w:val="0"/>
      <w:marRight w:val="0"/>
      <w:marTop w:val="0"/>
      <w:marBottom w:val="0"/>
      <w:divBdr>
        <w:top w:val="none" w:sz="0" w:space="0" w:color="auto"/>
        <w:left w:val="none" w:sz="0" w:space="0" w:color="auto"/>
        <w:bottom w:val="none" w:sz="0" w:space="0" w:color="auto"/>
        <w:right w:val="none" w:sz="0" w:space="0" w:color="auto"/>
      </w:divBdr>
      <w:divsChild>
        <w:div w:id="1505509714">
          <w:marLeft w:val="0"/>
          <w:marRight w:val="0"/>
          <w:marTop w:val="0"/>
          <w:marBottom w:val="0"/>
          <w:divBdr>
            <w:top w:val="none" w:sz="0" w:space="0" w:color="auto"/>
            <w:left w:val="none" w:sz="0" w:space="0" w:color="auto"/>
            <w:bottom w:val="none" w:sz="0" w:space="0" w:color="auto"/>
            <w:right w:val="none" w:sz="0" w:space="0" w:color="auto"/>
          </w:divBdr>
          <w:divsChild>
            <w:div w:id="1195387339">
              <w:marLeft w:val="0"/>
              <w:marRight w:val="0"/>
              <w:marTop w:val="0"/>
              <w:marBottom w:val="0"/>
              <w:divBdr>
                <w:top w:val="none" w:sz="0" w:space="0" w:color="auto"/>
                <w:left w:val="none" w:sz="0" w:space="0" w:color="auto"/>
                <w:bottom w:val="none" w:sz="0" w:space="0" w:color="auto"/>
                <w:right w:val="none" w:sz="0" w:space="0" w:color="auto"/>
              </w:divBdr>
              <w:divsChild>
                <w:div w:id="164430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adryanna.garcia-W202341874</dc:creator>
  <cp:keywords/>
  <cp:lastModifiedBy>adryanna.garcia-W202341874</cp:lastModifiedBy>
  <cp:revision>2</cp:revision>
  <dcterms:created xsi:type="dcterms:W3CDTF">2024-04-13T10:37:00Z</dcterms:created>
  <dcterms:modified xsi:type="dcterms:W3CDTF">2024-04-13T10:37:00Z</dcterms:modified>
</cp:coreProperties>
</file>