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60" w:lineRule="auto"/>
        <w:rPr/>
      </w:pPr>
      <w:r w:rsidDel="00000000" w:rsidR="00000000" w:rsidRPr="00000000">
        <w:rPr>
          <w:rFonts w:ascii="Arial" w:cs="Arial" w:eastAsia="Arial" w:hAnsi="Arial"/>
          <w:b w:val="1"/>
          <w:bCs w:val="1"/>
          <w:sz w:val="32"/>
          <w:szCs w:val="32"/>
          <w:rtl w:val="0"/>
        </w:rPr>
        <w:t xml:space="preserve">Senior VFX Artist</w:t>
      </w:r>
      <w:r w:rsidDel="00000000" w:rsidR="00000000" w:rsidRPr="00000000">
        <w:rPr>
          <w:rtl w:val="0"/>
        </w:rPr>
      </w:r>
    </w:p>
    <w:p w:rsidR="00000000" w:rsidDel="00000000" w:rsidP="00000000" w:rsidRDefault="00000000" w:rsidRPr="00000000" w14:paraId="00000002">
      <w:pPr>
        <w:pStyle w:val="Heading2"/>
        <w:spacing w:after="160" w:before="280" w:lineRule="auto"/>
        <w:rPr/>
      </w:pPr>
      <w:r w:rsidDel="00000000" w:rsidR="00000000" w:rsidRPr="00000000">
        <w:rPr>
          <w:rFonts w:ascii="Arial" w:cs="Arial" w:eastAsia="Arial" w:hAnsi="Arial"/>
          <w:b w:val="1"/>
          <w:bCs w:val="1"/>
          <w:sz w:val="26"/>
          <w:szCs w:val="26"/>
          <w:rtl w:val="0"/>
        </w:rPr>
        <w:t xml:space="preserve">About Couch Heroes</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sz w:val="22"/>
          <w:szCs w:val="22"/>
          <w:rtl w:val="0"/>
        </w:rPr>
        <w:t xml:space="preserve">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rial" w:cs="Arial" w:eastAsia="Arial" w:hAnsi="Arial"/>
          <w:sz w:val="22"/>
          <w:szCs w:val="22"/>
          <w:rtl w:val="0"/>
        </w:rPr>
        <w:t xml:space="preserve">We’re remote-first, based in the UK, and scaling to support a multi-year live-service roadmap. We value autonomy, curiosity, and collaborative ownership, and we’re looking for creators who want to help build something from the ground up. Sound like your kind of thing? We should talk.</w:t>
      </w:r>
      <w:r w:rsidDel="00000000" w:rsidR="00000000" w:rsidRPr="00000000">
        <w:rPr>
          <w:rtl w:val="0"/>
        </w:rPr>
      </w:r>
    </w:p>
    <w:p w:rsidR="00000000" w:rsidDel="00000000" w:rsidP="00000000" w:rsidRDefault="00000000" w:rsidRPr="00000000" w14:paraId="00000005">
      <w:pPr>
        <w:pStyle w:val="Heading2"/>
        <w:spacing w:after="160" w:before="280" w:lineRule="auto"/>
        <w:rPr/>
      </w:pPr>
      <w:r w:rsidDel="00000000" w:rsidR="00000000" w:rsidRPr="00000000">
        <w:rPr>
          <w:rFonts w:ascii="Arial" w:cs="Arial" w:eastAsia="Arial" w:hAnsi="Arial"/>
          <w:b w:val="1"/>
          <w:bCs w:val="1"/>
          <w:sz w:val="26"/>
          <w:szCs w:val="26"/>
          <w:rtl w:val="0"/>
        </w:rPr>
        <w:t xml:space="preserve">About the Job</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2"/>
          <w:szCs w:val="22"/>
          <w:rtl w:val="0"/>
        </w:rPr>
        <w:t xml:space="preserve">Visual effects bring the world to life in ways that geometry and lighting cannot: ability impacts, environmental atmospherics, magical systems, creature behaviours, and the moment-to-moment feedback that makes gameplay feel responsive and satisfying. We need a Senior VFX Artist who can create high-quality real-time effects for our MMO and contribute to the VFX pipeline and standards that the team builds on.</w:t>
      </w:r>
      <w:r w:rsidDel="00000000" w:rsidR="00000000" w:rsidRPr="00000000">
        <w:rPr>
          <w:rtl w:val="0"/>
        </w:rPr>
      </w:r>
    </w:p>
    <w:p w:rsidR="00000000" w:rsidDel="00000000" w:rsidP="00000000" w:rsidRDefault="00000000" w:rsidRPr="00000000" w14:paraId="00000007">
      <w:pPr>
        <w:spacing w:after="160" w:lineRule="auto"/>
        <w:rPr/>
      </w:pPr>
      <w:sdt>
        <w:sdtPr>
          <w:id w:val="-435137086"/>
          <w:tag w:val="goog_rdk_0"/>
        </w:sdtPr>
        <w:sdtContent>
          <w:commentRangeStart w:id="0"/>
        </w:sdtContent>
      </w:sdt>
      <w:r w:rsidDel="00000000" w:rsidR="00000000" w:rsidRPr="00000000">
        <w:rPr>
          <w:rFonts w:ascii="Arial" w:cs="Arial" w:eastAsia="Arial" w:hAnsi="Arial"/>
          <w:sz w:val="22"/>
          <w:szCs w:val="22"/>
          <w:rtl w:val="0"/>
        </w:rPr>
        <w:t xml:space="preserve">You will report to the Technical Art and VFX Director</w:t>
      </w:r>
      <w:commentRangeEnd w:id="0"/>
      <w:r w:rsidDel="00000000" w:rsidR="00000000" w:rsidRPr="00000000">
        <w:commentReference w:id="0"/>
      </w:r>
      <w:r w:rsidDel="00000000" w:rsidR="00000000" w:rsidRPr="00000000">
        <w:rPr>
          <w:rFonts w:ascii="Arial" w:cs="Arial" w:eastAsia="Arial" w:hAnsi="Arial"/>
          <w:sz w:val="22"/>
          <w:szCs w:val="22"/>
          <w:rtl w:val="0"/>
        </w:rPr>
        <w:t xml:space="preserve"> and work closely with gameplay engineering, animation, lighting, and environment art to ensure that effects are visually compelling, technically sound, and performant at MMO scale.</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2"/>
          <w:szCs w:val="22"/>
          <w:rtl w:val="0"/>
        </w:rPr>
        <w:t xml:space="preserve">We are in early production. VFX standards, Niagara workflows, material libraries, and integration pipelines are still being established. You will be contributing to those standards while building effects that set the quality bar for the project.</w:t>
      </w:r>
      <w:r w:rsidDel="00000000" w:rsidR="00000000" w:rsidRPr="00000000">
        <w:rPr>
          <w:rtl w:val="0"/>
        </w:rPr>
      </w:r>
    </w:p>
    <w:p w:rsidR="00000000" w:rsidDel="00000000" w:rsidP="00000000" w:rsidRDefault="00000000" w:rsidRPr="00000000" w14:paraId="00000009">
      <w:pPr>
        <w:pStyle w:val="Heading2"/>
        <w:spacing w:after="160" w:before="280" w:lineRule="auto"/>
        <w:rPr/>
      </w:pPr>
      <w:r w:rsidDel="00000000" w:rsidR="00000000" w:rsidRPr="00000000">
        <w:rPr>
          <w:rFonts w:ascii="Arial" w:cs="Arial" w:eastAsia="Arial" w:hAnsi="Arial"/>
          <w:b w:val="1"/>
          <w:bCs w:val="1"/>
          <w:sz w:val="26"/>
          <w:szCs w:val="26"/>
          <w:rtl w:val="0"/>
        </w:rPr>
        <w:t xml:space="preserve">Your Role</w:t>
      </w:r>
      <w:r w:rsidDel="00000000" w:rsidR="00000000" w:rsidRPr="00000000">
        <w:rPr>
          <w:rtl w:val="0"/>
        </w:rPr>
      </w:r>
    </w:p>
    <w:p w:rsidR="00000000" w:rsidDel="00000000" w:rsidP="00000000" w:rsidRDefault="00000000" w:rsidRPr="00000000" w14:paraId="0000000A">
      <w:pPr>
        <w:pStyle w:val="Heading3"/>
        <w:spacing w:after="120" w:before="200" w:lineRule="auto"/>
        <w:rPr/>
      </w:pPr>
      <w:r w:rsidDel="00000000" w:rsidR="00000000" w:rsidRPr="00000000">
        <w:rPr>
          <w:rFonts w:ascii="Arial" w:cs="Arial" w:eastAsia="Arial" w:hAnsi="Arial"/>
          <w:b w:val="1"/>
          <w:bCs w:val="1"/>
          <w:sz w:val="24"/>
          <w:szCs w:val="24"/>
          <w:rtl w:val="0"/>
        </w:rPr>
        <w:t xml:space="preserve">VFX Production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real-time visual effects for gameplay, environments, and cinematics using Niagara in Unreal Engine 5: ability effects, combat impacts, environmental atmospherics, magical systems, UI feedback, and creature effects.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effects that serve gameplay readability first. Combat effects need to communicate timing, area, and intensity. Environmental effects need to support mood without obscuring navigation. Social effects need to express player identity without overwhelming shared spaces.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within the established art direction to ensure effects are stylistically consistent with the world and character art. Develop a VFX visual language that reinforces the game’s identity.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reusable VFX modules, material functions, and Niagara templates that accelerate production and ensure consistency across the effects library.</w:t>
      </w:r>
    </w:p>
    <w:p w:rsidR="00000000" w:rsidDel="00000000" w:rsidP="00000000" w:rsidRDefault="00000000" w:rsidRPr="00000000" w14:paraId="0000000F">
      <w:pPr>
        <w:pStyle w:val="Heading3"/>
        <w:spacing w:after="120" w:before="200" w:lineRule="auto"/>
        <w:rPr/>
      </w:pPr>
      <w:r w:rsidDel="00000000" w:rsidR="00000000" w:rsidRPr="00000000">
        <w:rPr>
          <w:rFonts w:ascii="Arial" w:cs="Arial" w:eastAsia="Arial" w:hAnsi="Arial"/>
          <w:b w:val="1"/>
          <w:bCs w:val="1"/>
          <w:sz w:val="24"/>
          <w:szCs w:val="24"/>
          <w:rtl w:val="0"/>
        </w:rPr>
        <w:t xml:space="preserve">Technical VFX and Performance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Optimise effects for MMO-scale performance: many players casting abilities simultaneously, dense environmental effects in open world zones, and effects that must read clearly at varying camera distances.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effects using GPU-friendly techniques: material-driven motion, texture animation, distance-field effects, and efficient particle simulation settings.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and budget VFX costs. Understand overdraw, particle counts, and shader complexity as they relate to frame performance in dense gameplay scenarios.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 with technical art on shared material systems, shader features, and rendering pipeline considerations that affect VFX.</w:t>
      </w:r>
    </w:p>
    <w:p w:rsidR="00000000" w:rsidDel="00000000" w:rsidP="00000000" w:rsidRDefault="00000000" w:rsidRPr="00000000" w14:paraId="00000014">
      <w:pPr>
        <w:pStyle w:val="Heading3"/>
        <w:spacing w:after="120" w:before="200" w:lineRule="auto"/>
        <w:rPr/>
      </w:pPr>
      <w:r w:rsidDel="00000000" w:rsidR="00000000" w:rsidRPr="00000000">
        <w:rPr>
          <w:rFonts w:ascii="Arial" w:cs="Arial" w:eastAsia="Arial" w:hAnsi="Arial"/>
          <w:b w:val="1"/>
          <w:bCs w:val="1"/>
          <w:sz w:val="24"/>
          <w:szCs w:val="24"/>
          <w:rtl w:val="0"/>
        </w:rPr>
        <w:t xml:space="preserve">Collaboration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with gameplay engineering to integrate effects with ability systems, gameplay events, and animation notifications. Ensure effects trigger correctly and respond to gameplay state.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 with animation to align effect timing with character motion, attack frames, and ability sequences.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constructive feedback to other VFX artists during reviews and contribute to the team’s creative and technical growth.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VFX standards, naming conventions, and production workflows.</w:t>
      </w:r>
    </w:p>
    <w:p w:rsidR="00000000" w:rsidDel="00000000" w:rsidP="00000000" w:rsidRDefault="00000000" w:rsidRPr="00000000" w14:paraId="00000019">
      <w:pPr>
        <w:pStyle w:val="Heading2"/>
        <w:spacing w:after="160" w:before="280" w:lineRule="auto"/>
        <w:rPr/>
      </w:pPr>
      <w:r w:rsidDel="00000000" w:rsidR="00000000" w:rsidRPr="00000000">
        <w:rPr>
          <w:rFonts w:ascii="Arial" w:cs="Arial" w:eastAsia="Arial" w:hAnsi="Arial"/>
          <w:b w:val="1"/>
          <w:bCs w:val="1"/>
          <w:sz w:val="26"/>
          <w:szCs w:val="26"/>
          <w:rtl w:val="0"/>
        </w:rPr>
        <w:t xml:space="preserve">Must-Haves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years of experience in game development as a VFX artist, with at least one shipped title.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portfolio demonstrating real-time game VFX with clear examples of ability effects, environmental effects, and gameplay feedback.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Proficiency with Niagara in Unreal Engine 5 for particle system authoring and simulation.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material authoring skills for VFX: shader-driven effects, texture animation, and custom material functions.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optimising effects for real-time performance: overdraw management, particle budgets, and LOD strategies.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sense of timing, colour, and composition. Effects are animation, and they need to feel as good as they look.</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communication skills and a collaborative working style.</w:t>
      </w:r>
    </w:p>
    <w:p w:rsidR="00000000" w:rsidDel="00000000" w:rsidP="00000000" w:rsidRDefault="00000000" w:rsidRPr="00000000" w14:paraId="00000021">
      <w:pPr>
        <w:pStyle w:val="Heading2"/>
        <w:spacing w:after="160" w:before="280" w:lineRule="auto"/>
        <w:rPr/>
      </w:pPr>
      <w:r w:rsidDel="00000000" w:rsidR="00000000" w:rsidRPr="00000000">
        <w:rPr>
          <w:rFonts w:ascii="Arial" w:cs="Arial" w:eastAsia="Arial" w:hAnsi="Arial"/>
          <w:b w:val="1"/>
          <w:bCs w:val="1"/>
          <w:sz w:val="26"/>
          <w:szCs w:val="26"/>
          <w:rtl w:val="0"/>
        </w:rPr>
        <w:t xml:space="preserve">Nice-to-Haves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creating VFX for MMOs or multiplayer games where many effects trigger simultaneously.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with Houdini for simulation, mesh generation, or texture creation for VFX.</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54222231"/>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Familiarity with stylised VFX approaches: hand-painted textures, controlled colour palettes, and shape language that prioritises readability over realism.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with fluid, fire, or destruction simulation for real-time rendering.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integrating VFX with audio for synchronised gameplay feedback.</w:t>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sz w:val="26"/>
          <w:szCs w:val="26"/>
          <w:rtl w:val="0"/>
        </w:rPr>
        <w:t xml:space="preserve">About You</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about effects as communication. Every effect should tell the player something useful about what is happening in the game.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care about performance as much as visual quality. You do not consider an effect finished until it runs within budget.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respond well to feedback and iterate quickly. VFX direction will evolve as gameplay systems develop.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comfortable working through ambiguity. Not everything is defined yet, and you help define it through your work.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 autonomously in a remote environment, proactively keeping your lead and collaborators informed.</w:t>
      </w:r>
    </w:p>
    <w:p w:rsidR="00000000" w:rsidDel="00000000" w:rsidP="00000000" w:rsidRDefault="00000000" w:rsidRPr="00000000" w14:paraId="0000002D">
      <w:pPr>
        <w:spacing w:before="400" w:lineRule="auto"/>
        <w:rPr/>
      </w:pP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Arial" w:cs="Arial" w:eastAsia="Arial" w:hAnsi="Arial"/>
          <w:b w:val="1"/>
          <w:bCs w:val="1"/>
          <w:sz w:val="22"/>
          <w:szCs w:val="22"/>
          <w:rtl w:val="0"/>
        </w:rPr>
        <w:t xml:space="preserve">Location: </w:t>
      </w:r>
      <w:r w:rsidDel="00000000" w:rsidR="00000000" w:rsidRPr="00000000">
        <w:rPr>
          <w:rFonts w:ascii="Arial" w:cs="Arial" w:eastAsia="Arial" w:hAnsi="Arial"/>
          <w:sz w:val="22"/>
          <w:szCs w:val="22"/>
          <w:rtl w:val="0"/>
        </w:rPr>
        <w:t xml:space="preserve">Remote-first</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Arial" w:cs="Arial" w:eastAsia="Arial" w:hAnsi="Arial"/>
          <w:b w:val="1"/>
          <w:bCs w:val="1"/>
          <w:sz w:val="22"/>
          <w:szCs w:val="22"/>
          <w:rtl w:val="0"/>
        </w:rPr>
        <w:t xml:space="preserve">Type: </w:t>
      </w:r>
      <w:r w:rsidDel="00000000" w:rsidR="00000000" w:rsidRPr="00000000">
        <w:rPr>
          <w:rFonts w:ascii="Arial" w:cs="Arial" w:eastAsia="Arial" w:hAnsi="Arial"/>
          <w:sz w:val="22"/>
          <w:szCs w:val="22"/>
          <w:rtl w:val="0"/>
        </w:rPr>
        <w:t xml:space="preserve">Full-time</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Arial" w:cs="Arial" w:eastAsia="Arial" w:hAnsi="Arial"/>
          <w:b w:val="1"/>
          <w:bCs w:val="1"/>
          <w:sz w:val="22"/>
          <w:szCs w:val="22"/>
          <w:rtl w:val="0"/>
        </w:rPr>
        <w:t xml:space="preserve">Start: </w:t>
      </w:r>
      <w:r w:rsidDel="00000000" w:rsidR="00000000" w:rsidRPr="00000000">
        <w:rPr>
          <w:rFonts w:ascii="Arial" w:cs="Arial" w:eastAsia="Arial" w:hAnsi="Arial"/>
          <w:sz w:val="22"/>
          <w:szCs w:val="22"/>
          <w:rtl w:val="0"/>
        </w:rPr>
        <w:t xml:space="preserve">ASAP</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Luong" w:id="0" w:date="2026-02-20T03:11:51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to just vfx lead</w:t>
      </w:r>
    </w:p>
  </w:comment>
  <w:comment w:author="David Luong" w:id="1" w:date="2026-02-20T03:13:0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Must Have for our game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1" w15:done="0"/>
  <w15:commentEx w15:paraId="0000003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vNR1k7MHItZBw0q+e2o0O9Kfw==">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2026-02-18T14:25:40.181Z</dcterms:created>
  <dc:creator>Un-named</dc:creator>
</cp:coreProperties>
</file>

<file path=docProps/custom.xml><?xml version="1.0" encoding="utf-8"?>
<Properties xmlns="http://schemas.openxmlformats.org/officeDocument/2006/custom-properties" xmlns:vt="http://schemas.openxmlformats.org/officeDocument/2006/docPropsVTypes"/>
</file>