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5B" w:rsidRPr="00A829D8" w:rsidRDefault="00D1427F" w:rsidP="00D1427F">
      <w:pPr>
        <w:pStyle w:val="1Nadpis"/>
        <w:numPr>
          <w:ilvl w:val="0"/>
          <w:numId w:val="0"/>
        </w:numPr>
        <w:jc w:val="center"/>
      </w:pPr>
      <w:r>
        <w:t>Používateľská príručka</w:t>
      </w:r>
    </w:p>
    <w:p w:rsidR="00D1427F" w:rsidRPr="00D1427F" w:rsidRDefault="00D1427F" w:rsidP="00D1427F">
      <w:pPr>
        <w:pStyle w:val="2Nadpis"/>
        <w:numPr>
          <w:ilvl w:val="0"/>
          <w:numId w:val="0"/>
        </w:numPr>
      </w:pPr>
      <w:r w:rsidRPr="00D1427F">
        <w:t>Informácie o aplikácii</w:t>
      </w:r>
    </w:p>
    <w:p w:rsidR="00D1427F" w:rsidRDefault="00D1427F" w:rsidP="00D1427F">
      <w:pPr>
        <w:jc w:val="both"/>
      </w:pPr>
      <w:r>
        <w:t>Po spustení</w:t>
      </w:r>
      <w:r w:rsidR="00065607">
        <w:t xml:space="preserve"> web</w:t>
      </w:r>
      <w:r w:rsidR="00A628D1">
        <w:t>ového</w:t>
      </w:r>
      <w:r w:rsidR="00065607">
        <w:t xml:space="preserve"> rozhrania</w:t>
      </w:r>
      <w:r>
        <w:t xml:space="preserve"> aplikácie má používateľ možnosť pripojiť sa na robota NAO pripojeného v rovnakej sieti a jednoducho odosielať príkazy na pohybovanie a rozprávanie. Ďalej má používateľ možnosť naplánovať príkazy vopred s možnosťou kedykoľvek ich pozmeniť alebo zastaviť, ako aj sledovať históriu odoslaných príkazov.</w:t>
      </w:r>
    </w:p>
    <w:p w:rsidR="001D5A6A" w:rsidRDefault="001D5A6A" w:rsidP="00D1427F">
      <w:pPr>
        <w:jc w:val="both"/>
      </w:pPr>
      <w:r>
        <w:t xml:space="preserve">Pred samotnou interakciou s robotom sa používateľ prihlási do aplikácie </w:t>
      </w:r>
      <w:r w:rsidR="0042004D">
        <w:t>„</w:t>
      </w:r>
      <w:proofErr w:type="spellStart"/>
      <w:r w:rsidR="0042004D">
        <w:t>Login</w:t>
      </w:r>
      <w:proofErr w:type="spellEnd"/>
      <w:r w:rsidR="0042004D">
        <w:t xml:space="preserve">“ </w:t>
      </w:r>
      <w:r>
        <w:t>alebo sa zaregistruje</w:t>
      </w:r>
      <w:r w:rsidR="0042004D">
        <w:t xml:space="preserve"> „</w:t>
      </w:r>
      <w:proofErr w:type="spellStart"/>
      <w:r w:rsidR="0042004D">
        <w:t>Registration</w:t>
      </w:r>
      <w:proofErr w:type="spellEnd"/>
      <w:r w:rsidR="0042004D">
        <w:t>“</w:t>
      </w:r>
      <w:r>
        <w:t xml:space="preserve"> v prípade, že nemá založený účet.</w:t>
      </w:r>
    </w:p>
    <w:p w:rsidR="00D1427F" w:rsidRDefault="00D1427F" w:rsidP="00D1427F">
      <w:pPr>
        <w:keepNext/>
        <w:jc w:val="both"/>
      </w:pPr>
      <w:r>
        <w:rPr>
          <w:noProof/>
          <w:lang w:eastAsia="sk-SK"/>
        </w:rPr>
        <w:drawing>
          <wp:inline distT="0" distB="0" distL="0" distR="0" wp14:anchorId="3AE8FA57" wp14:editId="1622905C">
            <wp:extent cx="5579745" cy="272732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7F" w:rsidRDefault="00D1427F" w:rsidP="00D1427F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1</w:t>
      </w:r>
      <w:r>
        <w:fldChar w:fldCharType="end"/>
      </w:r>
      <w:r>
        <w:t xml:space="preserve"> Úvodná stránka aplikácie</w:t>
      </w:r>
    </w:p>
    <w:p w:rsidR="0042004D" w:rsidRDefault="0042004D" w:rsidP="0042004D">
      <w:r>
        <w:br w:type="page"/>
      </w:r>
    </w:p>
    <w:p w:rsidR="001D5A6A" w:rsidRDefault="00D1427F" w:rsidP="001D5A6A">
      <w:pPr>
        <w:pStyle w:val="2Nadpis"/>
        <w:numPr>
          <w:ilvl w:val="0"/>
          <w:numId w:val="0"/>
        </w:numPr>
      </w:pPr>
      <w:r>
        <w:lastRenderedPageBreak/>
        <w:t xml:space="preserve">Prihlásenie do aplikácie </w:t>
      </w:r>
    </w:p>
    <w:p w:rsidR="001D5A6A" w:rsidRDefault="001D5A6A" w:rsidP="001D5A6A">
      <w:pPr>
        <w:jc w:val="both"/>
      </w:pPr>
      <w:r>
        <w:t>Používateľ sa prihlasuje k existujúcemu účtu pomocou e-mailu a</w:t>
      </w:r>
      <w:r w:rsidR="0042004D">
        <w:t> </w:t>
      </w:r>
      <w:r>
        <w:t>hesla</w:t>
      </w:r>
      <w:r w:rsidR="0042004D">
        <w:t xml:space="preserve"> a prejde do hlavnej domovskej stránke aplikácie stlačením tlačidla „</w:t>
      </w:r>
      <w:proofErr w:type="spellStart"/>
      <w:r w:rsidR="0042004D">
        <w:t>Login</w:t>
      </w:r>
      <w:proofErr w:type="spellEnd"/>
      <w:r w:rsidR="0042004D">
        <w:t>“</w:t>
      </w:r>
      <w:r>
        <w:t xml:space="preserve">. V prípade prvej návštevy sa používateľ môže </w:t>
      </w:r>
      <w:r w:rsidR="00540522">
        <w:t xml:space="preserve">zaregistrovať </w:t>
      </w:r>
      <w:r>
        <w:t>stlačením tlačidla v hornej časti obrazovky</w:t>
      </w:r>
      <w:r w:rsidR="0042004D">
        <w:t xml:space="preserve"> „Go to </w:t>
      </w:r>
      <w:proofErr w:type="spellStart"/>
      <w:r w:rsidR="0042004D">
        <w:t>Registration</w:t>
      </w:r>
      <w:proofErr w:type="spellEnd"/>
      <w:r w:rsidR="0042004D">
        <w:t xml:space="preserve"> </w:t>
      </w:r>
      <w:proofErr w:type="spellStart"/>
      <w:r w:rsidR="0042004D">
        <w:t>Page</w:t>
      </w:r>
      <w:proofErr w:type="spellEnd"/>
      <w:r w:rsidR="0042004D">
        <w:t>“</w:t>
      </w:r>
      <w:r>
        <w:t>.</w:t>
      </w:r>
    </w:p>
    <w:p w:rsidR="0042004D" w:rsidRDefault="0042004D" w:rsidP="0042004D">
      <w:pPr>
        <w:keepNext/>
      </w:pPr>
      <w:r>
        <w:rPr>
          <w:noProof/>
          <w:lang w:eastAsia="sk-SK"/>
        </w:rPr>
        <w:drawing>
          <wp:inline distT="0" distB="0" distL="0" distR="0" wp14:anchorId="27C4C985" wp14:editId="1F3EC706">
            <wp:extent cx="5579745" cy="2712720"/>
            <wp:effectExtent l="0" t="0" r="190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7F" w:rsidRDefault="0042004D" w:rsidP="0042004D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2</w:t>
      </w:r>
      <w:r>
        <w:fldChar w:fldCharType="end"/>
      </w:r>
      <w:r>
        <w:t xml:space="preserve"> Prihlásenie do aplikácie</w:t>
      </w:r>
    </w:p>
    <w:p w:rsidR="0042004D" w:rsidRDefault="0042004D" w:rsidP="0042004D">
      <w:pPr>
        <w:pStyle w:val="2Nadpis"/>
        <w:numPr>
          <w:ilvl w:val="0"/>
          <w:numId w:val="0"/>
        </w:numPr>
      </w:pPr>
      <w:r>
        <w:t>Registrácia</w:t>
      </w:r>
    </w:p>
    <w:p w:rsidR="0042004D" w:rsidRDefault="00540522" w:rsidP="00B71F90">
      <w:pPr>
        <w:jc w:val="both"/>
      </w:pPr>
      <w:r>
        <w:t xml:space="preserve">V prípade registrácie vyplní používateľ </w:t>
      </w:r>
      <w:r w:rsidR="00497D4A">
        <w:t xml:space="preserve">svoje údaje </w:t>
      </w:r>
      <w:r>
        <w:t>vo formulári m</w:t>
      </w:r>
      <w:r w:rsidR="00D811CB">
        <w:t xml:space="preserve">eno, priezvisko, e-mail a heslo a následne potvrdí údaje stlačením tlačidla </w:t>
      </w:r>
      <w:r w:rsidR="00D811CB">
        <w:rPr>
          <w:i/>
          <w:iCs/>
        </w:rPr>
        <w:t>„Register User”</w:t>
      </w:r>
      <w:r w:rsidR="00D811CB">
        <w:t xml:space="preserve">. Po úspešnej registrácií sa presunie na prihlasovaciu stránku stlačením tlačidla </w:t>
      </w:r>
      <w:r w:rsidR="00D811CB">
        <w:rPr>
          <w:i/>
          <w:iCs/>
        </w:rPr>
        <w:t xml:space="preserve">„Go To </w:t>
      </w:r>
      <w:proofErr w:type="spellStart"/>
      <w:r w:rsidR="00D811CB">
        <w:rPr>
          <w:i/>
          <w:iCs/>
        </w:rPr>
        <w:t>Login</w:t>
      </w:r>
      <w:proofErr w:type="spellEnd"/>
      <w:r w:rsidR="00D811CB">
        <w:rPr>
          <w:i/>
          <w:iCs/>
        </w:rPr>
        <w:t xml:space="preserve"> </w:t>
      </w:r>
      <w:proofErr w:type="spellStart"/>
      <w:r w:rsidR="00D811CB">
        <w:rPr>
          <w:i/>
          <w:iCs/>
        </w:rPr>
        <w:t>Page</w:t>
      </w:r>
      <w:proofErr w:type="spellEnd"/>
      <w:r w:rsidR="00D811CB">
        <w:rPr>
          <w:i/>
          <w:iCs/>
        </w:rPr>
        <w:t>”</w:t>
      </w:r>
      <w:r w:rsidR="00D811CB" w:rsidRPr="00D811CB">
        <w:rPr>
          <w:iCs/>
        </w:rPr>
        <w:t>, odkiaľ sa už môže prihlásiť s novými údajmi.</w:t>
      </w:r>
    </w:p>
    <w:p w:rsidR="00540522" w:rsidRDefault="00540522" w:rsidP="00540522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1E0A94DF" wp14:editId="76CB4C0A">
            <wp:extent cx="5579745" cy="3138805"/>
            <wp:effectExtent l="0" t="0" r="1905" b="444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2" w:rsidRDefault="00540522" w:rsidP="00540522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3</w:t>
      </w:r>
      <w:r>
        <w:fldChar w:fldCharType="end"/>
      </w:r>
      <w:r>
        <w:t xml:space="preserve"> Registrácia a vyplnenie registračného formulára</w:t>
      </w:r>
    </w:p>
    <w:p w:rsidR="00D811CB" w:rsidRDefault="00D811CB" w:rsidP="00D811CB">
      <w:pPr>
        <w:pStyle w:val="2Nadpis"/>
        <w:numPr>
          <w:ilvl w:val="0"/>
          <w:numId w:val="0"/>
        </w:numPr>
      </w:pPr>
      <w:r>
        <w:t>Menu aplikácie</w:t>
      </w:r>
    </w:p>
    <w:p w:rsidR="00D811CB" w:rsidRPr="00C51983" w:rsidRDefault="00D811CB" w:rsidP="00D811CB">
      <w:pPr>
        <w:jc w:val="both"/>
      </w:pPr>
      <w:r>
        <w:t xml:space="preserve">Po prihlásení sa používateľ presmeruje na hlavnú domovskú stránku aplikácie, z ktorej môže ovládať robota. Ďalšie možnosti menu sú </w:t>
      </w:r>
      <w:r>
        <w:rPr>
          <w:i/>
          <w:iCs/>
        </w:rPr>
        <w:t>„Chat”</w:t>
      </w:r>
      <w:r>
        <w:t xml:space="preserve">, ktorý by mohol mať využitie ak sa do jednej a tej istej aplikácie budú môcť prihlásiť a komunikovať ďalší používatelia a možnosť </w:t>
      </w:r>
      <w:r>
        <w:rPr>
          <w:i/>
          <w:iCs/>
        </w:rPr>
        <w:t>„</w:t>
      </w:r>
      <w:proofErr w:type="spellStart"/>
      <w:r>
        <w:rPr>
          <w:i/>
          <w:iCs/>
        </w:rPr>
        <w:t>About</w:t>
      </w:r>
      <w:proofErr w:type="spellEnd"/>
      <w:r>
        <w:rPr>
          <w:i/>
          <w:iCs/>
        </w:rPr>
        <w:t>”</w:t>
      </w:r>
      <w:r>
        <w:t xml:space="preserve">, v ktorej sa nachádza táto príručka. Strany tejto príručky je taktiež možné posúvať šípkami </w:t>
      </w:r>
      <w:r>
        <w:rPr>
          <w:i/>
          <w:iCs/>
        </w:rPr>
        <w:t xml:space="preserve">„doľava” </w:t>
      </w:r>
      <w:r>
        <w:t xml:space="preserve">a </w:t>
      </w:r>
      <w:r>
        <w:rPr>
          <w:i/>
          <w:iCs/>
        </w:rPr>
        <w:t xml:space="preserve">„doprava” </w:t>
      </w:r>
      <w:r>
        <w:t xml:space="preserve">na klávesnici a klávesmi </w:t>
      </w:r>
      <w:r>
        <w:rPr>
          <w:i/>
          <w:iCs/>
        </w:rPr>
        <w:t xml:space="preserve">„+” </w:t>
      </w:r>
      <w:r>
        <w:t xml:space="preserve">a </w:t>
      </w:r>
      <w:r>
        <w:rPr>
          <w:i/>
          <w:iCs/>
        </w:rPr>
        <w:t xml:space="preserve">„-“ </w:t>
      </w:r>
      <w:r>
        <w:t xml:space="preserve">je možné </w:t>
      </w:r>
      <w:r w:rsidR="00227A32">
        <w:t>zväčšiť alebo zmenšiť</w:t>
      </w:r>
      <w:r>
        <w:t xml:space="preserve"> veľkosť strany. Tlačidlom „</w:t>
      </w:r>
      <w:proofErr w:type="spellStart"/>
      <w:r>
        <w:rPr>
          <w:i/>
          <w:iCs/>
        </w:rPr>
        <w:t>Logout</w:t>
      </w:r>
      <w:proofErr w:type="spellEnd"/>
      <w:r>
        <w:rPr>
          <w:i/>
          <w:iCs/>
        </w:rPr>
        <w:t>”</w:t>
      </w:r>
      <w:r w:rsidRPr="00D811CB">
        <w:rPr>
          <w:iCs/>
        </w:rPr>
        <w:t xml:space="preserve"> sa môže používateľ </w:t>
      </w:r>
      <w:r>
        <w:rPr>
          <w:iCs/>
        </w:rPr>
        <w:t xml:space="preserve">z aplikácie </w:t>
      </w:r>
      <w:r w:rsidRPr="00D811CB">
        <w:rPr>
          <w:iCs/>
        </w:rPr>
        <w:t>odhlásiť.</w:t>
      </w:r>
    </w:p>
    <w:p w:rsidR="002A3593" w:rsidRDefault="002A3593" w:rsidP="002A3593">
      <w:pPr>
        <w:keepNext/>
        <w:jc w:val="both"/>
      </w:pPr>
      <w:r>
        <w:rPr>
          <w:noProof/>
          <w:lang w:eastAsia="sk-SK"/>
        </w:rPr>
        <w:drawing>
          <wp:inline distT="0" distB="0" distL="0" distR="0" wp14:anchorId="1A623B68" wp14:editId="6B458CA6">
            <wp:extent cx="5579745" cy="376555"/>
            <wp:effectExtent l="0" t="0" r="1905" b="444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B" w:rsidRDefault="002A3593" w:rsidP="002A3593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4</w:t>
      </w:r>
      <w:r>
        <w:fldChar w:fldCharType="end"/>
      </w:r>
      <w:r>
        <w:t xml:space="preserve"> Hlavné menu aplikácie</w:t>
      </w:r>
    </w:p>
    <w:p w:rsidR="00F72A6C" w:rsidRDefault="006265B2" w:rsidP="00F72A6C">
      <w:pPr>
        <w:jc w:val="both"/>
      </w:pPr>
      <w:r>
        <w:t>Pod m</w:t>
      </w:r>
      <w:r w:rsidR="00F72A6C">
        <w:t>enu aplikácie sú umiestnené 3 panely ako informačný panel</w:t>
      </w:r>
      <w:r>
        <w:t xml:space="preserve"> „</w:t>
      </w:r>
      <w:proofErr w:type="spellStart"/>
      <w:r>
        <w:t>Info</w:t>
      </w:r>
      <w:proofErr w:type="spellEnd"/>
      <w:r>
        <w:t xml:space="preserve"> panel“</w:t>
      </w:r>
      <w:r w:rsidR="00F72A6C">
        <w:t xml:space="preserve">, </w:t>
      </w:r>
      <w:r>
        <w:t xml:space="preserve">riadiaci panel </w:t>
      </w:r>
      <w:r w:rsidR="00F72A6C">
        <w:t xml:space="preserve">„Management </w:t>
      </w:r>
      <w:proofErr w:type="spellStart"/>
      <w:r w:rsidR="00F72A6C">
        <w:t>console</w:t>
      </w:r>
      <w:proofErr w:type="spellEnd"/>
      <w:r w:rsidR="00F72A6C">
        <w:t>“ a udalosti a varovania „</w:t>
      </w:r>
      <w:proofErr w:type="spellStart"/>
      <w:r w:rsidR="00F72A6C">
        <w:t>Recent</w:t>
      </w:r>
      <w:proofErr w:type="spellEnd"/>
      <w:r w:rsidR="00F72A6C">
        <w:t xml:space="preserve"> </w:t>
      </w:r>
      <w:proofErr w:type="spellStart"/>
      <w:r w:rsidR="00F72A6C">
        <w:t>activity</w:t>
      </w:r>
      <w:proofErr w:type="spellEnd"/>
      <w:r w:rsidR="00F72A6C">
        <w:t>“.</w:t>
      </w:r>
      <w:r w:rsidR="009C7654">
        <w:t xml:space="preserve"> Po </w:t>
      </w:r>
      <w:r w:rsidR="00706348">
        <w:t>prihlásení</w:t>
      </w:r>
      <w:r w:rsidR="009C7654">
        <w:t xml:space="preserve"> sa </w:t>
      </w:r>
      <w:r w:rsidR="00706348">
        <w:t xml:space="preserve">nad panelom </w:t>
      </w:r>
      <w:r w:rsidR="009C7654">
        <w:t xml:space="preserve">objaví </w:t>
      </w:r>
      <w:r w:rsidR="00706348">
        <w:t>meno, priezvisko a email pripojeného používateľa.</w:t>
      </w:r>
    </w:p>
    <w:p w:rsidR="00F72A6C" w:rsidRDefault="00C51983" w:rsidP="00C51983">
      <w:pPr>
        <w:pStyle w:val="2Nadpis"/>
        <w:numPr>
          <w:ilvl w:val="0"/>
          <w:numId w:val="0"/>
        </w:numPr>
      </w:pPr>
      <w:r>
        <w:t>Informačný panel</w:t>
      </w:r>
    </w:p>
    <w:p w:rsidR="00C51983" w:rsidRDefault="00C51983" w:rsidP="00C51983">
      <w:pPr>
        <w:jc w:val="both"/>
      </w:pPr>
      <w:r w:rsidRPr="00C51983">
        <w:t>Panel umiestnený pod menu slúži na pripojenie k práve spusteným robotom NAO v rovnakej sieti. Používateľ má možnosť vybrať si zo zoznamu (podľa IP adresy a portu) robota a pripojiť sa tlačidlom „</w:t>
      </w:r>
      <w:proofErr w:type="spellStart"/>
      <w:r w:rsidRPr="00C51983">
        <w:t>Connect</w:t>
      </w:r>
      <w:proofErr w:type="spellEnd"/>
      <w:r w:rsidRPr="00C51983">
        <w:t>” alebo môže využiť tlačidlo „</w:t>
      </w:r>
      <w:proofErr w:type="spellStart"/>
      <w:r w:rsidRPr="00C51983">
        <w:t>Connect</w:t>
      </w:r>
      <w:proofErr w:type="spellEnd"/>
      <w:r w:rsidRPr="00C51983">
        <w:t xml:space="preserve"> to </w:t>
      </w:r>
      <w:proofErr w:type="spellStart"/>
      <w:r w:rsidRPr="00C51983">
        <w:t>the</w:t>
      </w:r>
      <w:proofErr w:type="spellEnd"/>
      <w:r w:rsidRPr="00C51983">
        <w:t xml:space="preserve"> </w:t>
      </w:r>
      <w:proofErr w:type="spellStart"/>
      <w:r w:rsidRPr="00C51983">
        <w:t>latest</w:t>
      </w:r>
      <w:proofErr w:type="spellEnd"/>
      <w:r w:rsidRPr="00C51983">
        <w:t xml:space="preserve">”, ktoré ho automaticky pripojí k poslednému pripojenému robotovi v sieti. Treba mať však na pamäti, </w:t>
      </w:r>
      <w:r w:rsidR="009C7654" w:rsidRPr="00C51983">
        <w:t>ak sa má zobraziť informácia o IP adrese nového robota zapojeného v</w:t>
      </w:r>
      <w:r w:rsidR="009C7654">
        <w:t> </w:t>
      </w:r>
      <w:r w:rsidR="009C7654" w:rsidRPr="00C51983">
        <w:t>siet</w:t>
      </w:r>
      <w:r w:rsidR="009C7654">
        <w:t xml:space="preserve">i, robot NAO musí byť už pred pripojením do aplikácie </w:t>
      </w:r>
      <w:r w:rsidR="009C7654">
        <w:lastRenderedPageBreak/>
        <w:t xml:space="preserve">spustený </w:t>
      </w:r>
      <w:r w:rsidR="00706348">
        <w:t>inak</w:t>
      </w:r>
      <w:r w:rsidR="009C7654">
        <w:t xml:space="preserve"> je nevyhnutné stránku obnoviť</w:t>
      </w:r>
      <w:r w:rsidRPr="00C51983">
        <w:t xml:space="preserve">. Ak už je používateľ pripojený </w:t>
      </w:r>
      <w:r w:rsidR="009C7654">
        <w:t xml:space="preserve">k </w:t>
      </w:r>
      <w:r w:rsidRPr="00C51983">
        <w:t xml:space="preserve">robotovi, </w:t>
      </w:r>
      <w:r w:rsidR="009C7654">
        <w:t xml:space="preserve">ktorý si vybral, </w:t>
      </w:r>
      <w:r w:rsidRPr="00C51983">
        <w:t>môže si uložiť toto pripojenie tlačidlom „</w:t>
      </w:r>
      <w:proofErr w:type="spellStart"/>
      <w:r w:rsidRPr="00C51983">
        <w:t>Add</w:t>
      </w:r>
      <w:proofErr w:type="spellEnd"/>
      <w:r w:rsidRPr="00C51983">
        <w:t xml:space="preserve"> new </w:t>
      </w:r>
      <w:proofErr w:type="spellStart"/>
      <w:r w:rsidRPr="00C51983">
        <w:t>record</w:t>
      </w:r>
      <w:proofErr w:type="spellEnd"/>
      <w:r w:rsidRPr="00C51983">
        <w:t>”, čo vytvorí záznam aktuálneho pripojenia</w:t>
      </w:r>
      <w:r w:rsidR="009C7654">
        <w:t xml:space="preserve"> (</w:t>
      </w:r>
      <w:r w:rsidRPr="00C51983">
        <w:t xml:space="preserve">a umožní </w:t>
      </w:r>
      <w:r w:rsidR="00706348">
        <w:t>tým</w:t>
      </w:r>
      <w:r w:rsidRPr="00C51983">
        <w:t xml:space="preserve"> jednoduchšie </w:t>
      </w:r>
      <w:r w:rsidR="00706348">
        <w:t xml:space="preserve">a rýchlejšie </w:t>
      </w:r>
      <w:r w:rsidRPr="00C51983">
        <w:t>prepínanie medzi robotmi</w:t>
      </w:r>
      <w:r w:rsidR="00706348">
        <w:t>)</w:t>
      </w:r>
      <w:r w:rsidRPr="00C51983">
        <w:t xml:space="preserve">. Jednotlivé záznamy je možné premenovať kliknutím do priestoru s IP adresou a portom a </w:t>
      </w:r>
      <w:r w:rsidR="00B71F90" w:rsidRPr="00C51983">
        <w:t>tlačidla</w:t>
      </w:r>
      <w:r w:rsidR="00B71F90">
        <w:t>mi</w:t>
      </w:r>
      <w:r w:rsidRPr="00C51983">
        <w:t xml:space="preserve"> „</w:t>
      </w:r>
      <w:proofErr w:type="spellStart"/>
      <w:r w:rsidRPr="00C51983">
        <w:t>Connect</w:t>
      </w:r>
      <w:proofErr w:type="spellEnd"/>
      <w:r w:rsidRPr="00C51983">
        <w:t xml:space="preserve">” a </w:t>
      </w:r>
      <w:r w:rsidR="00706348">
        <w:t>„</w:t>
      </w:r>
      <w:proofErr w:type="spellStart"/>
      <w:r w:rsidR="00706348">
        <w:t>Delete</w:t>
      </w:r>
      <w:proofErr w:type="spellEnd"/>
      <w:r w:rsidR="00706348">
        <w:t>” vedľa záznamu pripojiť</w:t>
      </w:r>
      <w:r w:rsidRPr="00C51983">
        <w:t xml:space="preserve"> k danému robotovi a</w:t>
      </w:r>
      <w:r w:rsidR="006853CE">
        <w:t>lebo zmazať</w:t>
      </w:r>
      <w:r w:rsidRPr="00C51983">
        <w:t xml:space="preserve"> </w:t>
      </w:r>
      <w:r w:rsidR="006853CE">
        <w:t>prisluhujúci</w:t>
      </w:r>
      <w:r w:rsidRPr="00C51983">
        <w:t xml:space="preserve"> záznamu. </w:t>
      </w:r>
      <w:r w:rsidR="00065607">
        <w:t>Naľavo od</w:t>
      </w:r>
      <w:r w:rsidRPr="00C51983">
        <w:t xml:space="preserve"> tlačidla „</w:t>
      </w:r>
      <w:proofErr w:type="spellStart"/>
      <w:r w:rsidRPr="00C51983">
        <w:t>Add</w:t>
      </w:r>
      <w:proofErr w:type="spellEnd"/>
      <w:r w:rsidRPr="00C51983">
        <w:t xml:space="preserve"> new </w:t>
      </w:r>
      <w:proofErr w:type="spellStart"/>
      <w:r w:rsidRPr="00C51983">
        <w:t>re</w:t>
      </w:r>
      <w:r w:rsidR="00065607">
        <w:t>cord</w:t>
      </w:r>
      <w:proofErr w:type="spellEnd"/>
      <w:r w:rsidR="00065607">
        <w:t xml:space="preserve">” sa tiež nachádza tlačidlo </w:t>
      </w:r>
      <w:r w:rsidRPr="00C51983">
        <w:t>„</w:t>
      </w:r>
      <w:proofErr w:type="spellStart"/>
      <w:r w:rsidRPr="00C51983">
        <w:t>Delete</w:t>
      </w:r>
      <w:proofErr w:type="spellEnd"/>
      <w:r w:rsidRPr="00C51983">
        <w:t xml:space="preserve"> </w:t>
      </w:r>
      <w:proofErr w:type="spellStart"/>
      <w:r w:rsidRPr="00C51983">
        <w:t>all</w:t>
      </w:r>
      <w:proofErr w:type="spellEnd"/>
      <w:r w:rsidRPr="00C51983">
        <w:t xml:space="preserve">”, ktoré </w:t>
      </w:r>
      <w:r w:rsidR="00065607">
        <w:t>slúži na vymazanie</w:t>
      </w:r>
      <w:r w:rsidRPr="00C51983">
        <w:t xml:space="preserve"> </w:t>
      </w:r>
      <w:r w:rsidR="00065607" w:rsidRPr="00C51983">
        <w:t>všetký</w:t>
      </w:r>
      <w:r w:rsidR="00065607">
        <w:t>ch takto vytvorených záznamov</w:t>
      </w:r>
      <w:r w:rsidRPr="00C51983">
        <w:t xml:space="preserve"> používateľom. Na vrchu tohto panelu sa v ľavej časti nachádza ešte tlačidlo „</w:t>
      </w:r>
      <w:proofErr w:type="spellStart"/>
      <w:r w:rsidRPr="00C51983">
        <w:t>Clear</w:t>
      </w:r>
      <w:proofErr w:type="spellEnd"/>
      <w:r w:rsidRPr="00C51983">
        <w:t xml:space="preserve"> </w:t>
      </w:r>
      <w:proofErr w:type="spellStart"/>
      <w:r w:rsidRPr="00C51983">
        <w:t>listed</w:t>
      </w:r>
      <w:proofErr w:type="spellEnd"/>
      <w:r w:rsidRPr="00C51983">
        <w:t xml:space="preserve"> </w:t>
      </w:r>
      <w:proofErr w:type="spellStart"/>
      <w:r w:rsidRPr="00C51983">
        <w:t>connections</w:t>
      </w:r>
      <w:proofErr w:type="spellEnd"/>
      <w:r w:rsidRPr="00C51983">
        <w:t xml:space="preserve">”, ktoré vymaže všetky staré pripojenia robotov okrem posledného, či už sú aktívne alebo nie. Toto tlačidlo slúži primárne na prečistenie zahlteného listu obsahujúceho IP adresy s portami robotov. V pravej časti sa </w:t>
      </w:r>
      <w:r w:rsidR="00065607">
        <w:t xml:space="preserve">po pripojení robota </w:t>
      </w:r>
      <w:proofErr w:type="spellStart"/>
      <w:r w:rsidR="00065607">
        <w:t>Nao</w:t>
      </w:r>
      <w:proofErr w:type="spellEnd"/>
      <w:r w:rsidR="00065607">
        <w:t xml:space="preserve"> do aplikácie objaví</w:t>
      </w:r>
      <w:r w:rsidRPr="00C51983">
        <w:t xml:space="preserve"> informácia o IP adrese s portom aktuálne pripojeného robota do </w:t>
      </w:r>
      <w:r w:rsidR="00A628D1" w:rsidRPr="00C51983">
        <w:t>web</w:t>
      </w:r>
      <w:r w:rsidR="00A628D1">
        <w:t xml:space="preserve">ového </w:t>
      </w:r>
      <w:r w:rsidRPr="00C51983">
        <w:t>rozhrania aplikácie.</w:t>
      </w:r>
      <w:r w:rsidR="00A628D1">
        <w:t xml:space="preserve"> Pod tým sa objaví meno pripojeného robota, dátum a čas pripojenia robota </w:t>
      </w:r>
      <w:proofErr w:type="spellStart"/>
      <w:r w:rsidR="00A628D1">
        <w:t>Nao</w:t>
      </w:r>
      <w:proofErr w:type="spellEnd"/>
      <w:r w:rsidR="00A628D1">
        <w:t xml:space="preserve"> a taktiež úroveň nabitia batérie robota </w:t>
      </w:r>
      <w:proofErr w:type="spellStart"/>
      <w:r w:rsidR="00A628D1">
        <w:t>Nao</w:t>
      </w:r>
      <w:proofErr w:type="spellEnd"/>
      <w:r w:rsidR="00A628D1">
        <w:t xml:space="preserve">. </w:t>
      </w:r>
    </w:p>
    <w:p w:rsidR="004C3D9A" w:rsidRDefault="00A628D1" w:rsidP="004C3D9A">
      <w:pPr>
        <w:keepNext/>
        <w:jc w:val="both"/>
      </w:pPr>
      <w:r>
        <w:rPr>
          <w:noProof/>
          <w:lang w:eastAsia="sk-SK"/>
        </w:rPr>
        <w:drawing>
          <wp:inline distT="0" distB="0" distL="0" distR="0" wp14:anchorId="1E6BD49D" wp14:editId="0F766FE3">
            <wp:extent cx="5579745" cy="1625600"/>
            <wp:effectExtent l="0" t="0" r="190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74" w:rsidRPr="00135974" w:rsidRDefault="004C3D9A" w:rsidP="00135974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5</w:t>
      </w:r>
      <w:r>
        <w:fldChar w:fldCharType="end"/>
      </w:r>
      <w:r>
        <w:t xml:space="preserve"> Informačný panel aplikácie</w:t>
      </w:r>
    </w:p>
    <w:p w:rsidR="00A628D1" w:rsidRDefault="00A628D1" w:rsidP="00A628D1">
      <w:pPr>
        <w:pStyle w:val="2Nadpis"/>
        <w:numPr>
          <w:ilvl w:val="0"/>
          <w:numId w:val="0"/>
        </w:numPr>
      </w:pPr>
      <w:r>
        <w:t>Riadiaca konzola</w:t>
      </w:r>
    </w:p>
    <w:p w:rsidR="00A628D1" w:rsidRDefault="00135974" w:rsidP="00135974">
      <w:pPr>
        <w:jc w:val="both"/>
      </w:pPr>
      <w:r>
        <w:t xml:space="preserve">Tento panel umiestnený medzi </w:t>
      </w:r>
      <w:proofErr w:type="spellStart"/>
      <w:r>
        <w:t>info</w:t>
      </w:r>
      <w:proofErr w:type="spellEnd"/>
      <w:r>
        <w:t xml:space="preserve"> panelom a panelom udalostí a varovania </w:t>
      </w:r>
      <w:r w:rsidRPr="00135974">
        <w:t>pozostáva z viacerých možností ako ovládať robota</w:t>
      </w:r>
      <w:r>
        <w:t xml:space="preserve"> </w:t>
      </w:r>
      <w:proofErr w:type="spellStart"/>
      <w:r>
        <w:t>Nao</w:t>
      </w:r>
      <w:proofErr w:type="spellEnd"/>
      <w:r w:rsidRPr="00135974">
        <w:t>.</w:t>
      </w:r>
      <w:r>
        <w:t xml:space="preserve"> Používateľ si môže vybrať z viacerých </w:t>
      </w:r>
      <w:r w:rsidR="00364992">
        <w:t xml:space="preserve">alternatív interakcie, medzi ktoré patrí výber </w:t>
      </w:r>
      <w:r w:rsidR="00364992" w:rsidRPr="00364992">
        <w:t>príkaz</w:t>
      </w:r>
      <w:r w:rsidR="00364992">
        <w:t xml:space="preserve">u </w:t>
      </w:r>
      <w:r w:rsidR="00364992" w:rsidRPr="00364992">
        <w:t xml:space="preserve"> z </w:t>
      </w:r>
      <w:r w:rsidR="00364992">
        <w:t>ponuky</w:t>
      </w:r>
      <w:r w:rsidR="00364992" w:rsidRPr="00364992">
        <w:t xml:space="preserve"> príkazov označených modrou farbou a následne nechať príkaz vykonať stlačením tlačidla „</w:t>
      </w:r>
      <w:proofErr w:type="spellStart"/>
      <w:r w:rsidR="00364992" w:rsidRPr="00364992">
        <w:t>Execute</w:t>
      </w:r>
      <w:proofErr w:type="spellEnd"/>
      <w:r w:rsidR="00364992" w:rsidRPr="00364992">
        <w:t xml:space="preserve">”. </w:t>
      </w:r>
      <w:r w:rsidR="00364992">
        <w:t xml:space="preserve">Pri výbere možnosti „SAY“ sa zobrazí doplňujúce textové pole pre napísanie textu, ktorý </w:t>
      </w:r>
      <w:r w:rsidR="00364992" w:rsidRPr="00364992">
        <w:t>určuje čo povie robot</w:t>
      </w:r>
      <w:r w:rsidR="00364992">
        <w:t xml:space="preserve"> NAO</w:t>
      </w:r>
      <w:r w:rsidR="00364992" w:rsidRPr="00364992">
        <w:t xml:space="preserve"> v takom prípade. Pod t</w:t>
      </w:r>
      <w:r w:rsidR="00BC74F8">
        <w:t xml:space="preserve">outo ponukou príkazov </w:t>
      </w:r>
      <w:r w:rsidR="00364992" w:rsidRPr="00364992">
        <w:t xml:space="preserve">sa nachádza ešte jedno textové pole, ktoré je však už priamo prepojené na príkaz „SAY” a používateľ môže jednoducho začať hneď písať to, čo chce aby robot povedal. Tento príkaz rozprávania môže odoslať stlačením klávesy </w:t>
      </w:r>
      <w:proofErr w:type="spellStart"/>
      <w:r w:rsidR="00364992" w:rsidRPr="00364992">
        <w:t>Enter</w:t>
      </w:r>
      <w:proofErr w:type="spellEnd"/>
      <w:r w:rsidR="00364992" w:rsidRPr="00364992">
        <w:t xml:space="preserve"> alebo tlačidla „</w:t>
      </w:r>
      <w:proofErr w:type="spellStart"/>
      <w:r w:rsidR="00BC74F8">
        <w:t>Synthesize</w:t>
      </w:r>
      <w:proofErr w:type="spellEnd"/>
      <w:r w:rsidR="00364992" w:rsidRPr="00364992">
        <w:t>”. Zároveň stránka po obnovení automaticky nastavuje kurzor (</w:t>
      </w:r>
      <w:proofErr w:type="spellStart"/>
      <w:r w:rsidR="00364992" w:rsidRPr="00364992">
        <w:t>focus</w:t>
      </w:r>
      <w:proofErr w:type="spellEnd"/>
      <w:r w:rsidR="00364992" w:rsidRPr="00364992">
        <w:t>) na toto textové pole a ak by používateľ kurzor stratil, môže tiež stlačiť klávesu ľavý Alt, ktorá ho na toto textové pole opäť dostane.</w:t>
      </w:r>
    </w:p>
    <w:p w:rsidR="005B631A" w:rsidRDefault="005B631A" w:rsidP="00135974">
      <w:pPr>
        <w:jc w:val="both"/>
      </w:pPr>
      <w:r w:rsidRPr="00CC3F36">
        <w:lastRenderedPageBreak/>
        <w:t>V pravej časti riadiacej konzoly sa nachádza symbol mikrofónu. Po jeho stlačení, alebo po stlačení klávesy</w:t>
      </w:r>
      <w:r>
        <w:t xml:space="preserve"> *</w:t>
      </w:r>
      <w:r w:rsidRPr="00CC3F36">
        <w:t xml:space="preserve"> „hviezdička“, môže používateľ hovoriť, čo chce aby sa zobrazilo v textovom poli a následne odoslať. Funguje to však len vo webovom prehľadávači Google Chrome. </w:t>
      </w:r>
    </w:p>
    <w:p w:rsidR="005B631A" w:rsidRDefault="005B631A" w:rsidP="005B631A">
      <w:pPr>
        <w:keepNext/>
        <w:jc w:val="both"/>
      </w:pPr>
      <w:r>
        <w:rPr>
          <w:noProof/>
          <w:lang w:eastAsia="sk-SK"/>
        </w:rPr>
        <w:drawing>
          <wp:inline distT="0" distB="0" distL="0" distR="0" wp14:anchorId="38852502" wp14:editId="3C956C75">
            <wp:extent cx="5579745" cy="4586605"/>
            <wp:effectExtent l="0" t="0" r="1905" b="444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1A" w:rsidRDefault="005B631A" w:rsidP="005B631A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6</w:t>
      </w:r>
      <w:r>
        <w:fldChar w:fldCharType="end"/>
      </w:r>
      <w:r>
        <w:t xml:space="preserve"> Riadiaca konzola aplikácie</w:t>
      </w:r>
    </w:p>
    <w:p w:rsidR="00413A53" w:rsidRDefault="00CC3F36" w:rsidP="00135974">
      <w:pPr>
        <w:jc w:val="both"/>
      </w:pPr>
      <w:r w:rsidRPr="00CC3F36">
        <w:t>Používateľ môže tiež použiť jedno z nasledujúcich kľúčových slov „</w:t>
      </w:r>
      <w:proofErr w:type="spellStart"/>
      <w:r w:rsidR="003B584A" w:rsidRPr="00CC3F36">
        <w:t>command</w:t>
      </w:r>
      <w:proofErr w:type="spellEnd"/>
      <w:r w:rsidR="003B584A">
        <w:t>“</w:t>
      </w:r>
      <w:r w:rsidRPr="00CC3F36">
        <w:t>, „</w:t>
      </w:r>
      <w:r w:rsidR="003B584A">
        <w:t xml:space="preserve">príkaz“, </w:t>
      </w:r>
      <w:r w:rsidR="003B584A" w:rsidRPr="00CC3F36">
        <w:t xml:space="preserve">„príkaz", „povel", </w:t>
      </w:r>
      <w:r w:rsidR="003B584A">
        <w:t>„</w:t>
      </w:r>
      <w:r w:rsidR="003B584A" w:rsidRPr="00CC3F36">
        <w:t>robot</w:t>
      </w:r>
      <w:r w:rsidR="003B584A">
        <w:t>“</w:t>
      </w:r>
      <w:r w:rsidRPr="00CC3F36">
        <w:t xml:space="preserve">, </w:t>
      </w:r>
      <w:r w:rsidR="003B584A">
        <w:t>„</w:t>
      </w:r>
      <w:proofErr w:type="spellStart"/>
      <w:r w:rsidR="003B584A">
        <w:t>Nao</w:t>
      </w:r>
      <w:proofErr w:type="spellEnd"/>
      <w:r w:rsidR="003B584A">
        <w:t>“,</w:t>
      </w:r>
      <w:r w:rsidRPr="00CC3F36">
        <w:t xml:space="preserve"> „</w:t>
      </w:r>
      <w:proofErr w:type="spellStart"/>
      <w:r w:rsidRPr="00CC3F36">
        <w:t>lomítko</w:t>
      </w:r>
      <w:proofErr w:type="spellEnd"/>
      <w:r w:rsidR="003B584A">
        <w:t>“</w:t>
      </w:r>
      <w:r w:rsidRPr="00CC3F36">
        <w:t>,</w:t>
      </w:r>
      <w:r w:rsidR="003B584A">
        <w:t xml:space="preserve"> </w:t>
      </w:r>
      <w:r w:rsidR="003B584A" w:rsidRPr="00CC3F36">
        <w:t>„</w:t>
      </w:r>
      <w:proofErr w:type="spellStart"/>
      <w:r w:rsidR="003B584A" w:rsidRPr="00CC3F36">
        <w:t>lom</w:t>
      </w:r>
      <w:r w:rsidR="003B584A">
        <w:t>i</w:t>
      </w:r>
      <w:r w:rsidR="003B584A" w:rsidRPr="00CC3F36">
        <w:t>tko</w:t>
      </w:r>
      <w:proofErr w:type="spellEnd"/>
      <w:r w:rsidR="003B584A">
        <w:t>“</w:t>
      </w:r>
      <w:r w:rsidRPr="00CC3F36">
        <w:t xml:space="preserve"> po ktorom povie jeden z príkazov (ktoré majú aj svoju ekvivalentnú podobu v angličtine) z množiny predvolených slov: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467"/>
        <w:gridCol w:w="2467"/>
      </w:tblGrid>
      <w:tr w:rsidR="00413A53" w:rsidTr="0085753F">
        <w:trPr>
          <w:trHeight w:val="383"/>
          <w:jc w:val="center"/>
        </w:trPr>
        <w:tc>
          <w:tcPr>
            <w:tcW w:w="2467" w:type="dxa"/>
          </w:tcPr>
          <w:p w:rsidR="00413A53" w:rsidRDefault="00413A53" w:rsidP="00135974">
            <w:pPr>
              <w:jc w:val="both"/>
            </w:pPr>
            <w:r>
              <w:t>Slovenský príkaz</w:t>
            </w:r>
          </w:p>
        </w:tc>
        <w:tc>
          <w:tcPr>
            <w:tcW w:w="2467" w:type="dxa"/>
          </w:tcPr>
          <w:p w:rsidR="00413A53" w:rsidRDefault="00413A53" w:rsidP="00135974">
            <w:pPr>
              <w:jc w:val="both"/>
            </w:pPr>
            <w:r>
              <w:t>Anglický príkaz</w:t>
            </w:r>
          </w:p>
        </w:tc>
      </w:tr>
      <w:tr w:rsidR="00413A53" w:rsidTr="0085753F">
        <w:trPr>
          <w:trHeight w:val="369"/>
          <w:jc w:val="center"/>
        </w:trPr>
        <w:tc>
          <w:tcPr>
            <w:tcW w:w="2467" w:type="dxa"/>
          </w:tcPr>
          <w:p w:rsidR="00413A53" w:rsidRDefault="00E022A9" w:rsidP="00135974">
            <w:pPr>
              <w:jc w:val="both"/>
            </w:pPr>
            <w:r>
              <w:t>batéria</w:t>
            </w:r>
          </w:p>
        </w:tc>
        <w:tc>
          <w:tcPr>
            <w:tcW w:w="2467" w:type="dxa"/>
          </w:tcPr>
          <w:p w:rsidR="00413A53" w:rsidRDefault="00E022A9" w:rsidP="00135974">
            <w:pPr>
              <w:jc w:val="both"/>
            </w:pPr>
            <w:proofErr w:type="spellStart"/>
            <w:r>
              <w:t>battery</w:t>
            </w:r>
            <w:proofErr w:type="spellEnd"/>
          </w:p>
        </w:tc>
      </w:tr>
      <w:tr w:rsidR="00413A53" w:rsidTr="0085753F">
        <w:trPr>
          <w:trHeight w:val="383"/>
          <w:jc w:val="center"/>
        </w:trPr>
        <w:tc>
          <w:tcPr>
            <w:tcW w:w="2467" w:type="dxa"/>
          </w:tcPr>
          <w:p w:rsidR="00413A53" w:rsidRDefault="00E022A9" w:rsidP="00135974">
            <w:pPr>
              <w:jc w:val="both"/>
            </w:pPr>
            <w:r>
              <w:t xml:space="preserve">pozdrav sa </w:t>
            </w:r>
          </w:p>
        </w:tc>
        <w:tc>
          <w:tcPr>
            <w:tcW w:w="2467" w:type="dxa"/>
          </w:tcPr>
          <w:p w:rsidR="00413A53" w:rsidRDefault="00E022A9" w:rsidP="00135974">
            <w:pPr>
              <w:jc w:val="both"/>
            </w:pPr>
            <w:proofErr w:type="spellStart"/>
            <w:r>
              <w:t>hello</w:t>
            </w:r>
            <w:proofErr w:type="spellEnd"/>
          </w:p>
        </w:tc>
      </w:tr>
      <w:tr w:rsidR="00413A53" w:rsidTr="0085753F">
        <w:trPr>
          <w:trHeight w:val="369"/>
          <w:jc w:val="center"/>
        </w:trPr>
        <w:tc>
          <w:tcPr>
            <w:tcW w:w="2467" w:type="dxa"/>
          </w:tcPr>
          <w:p w:rsidR="00413A53" w:rsidRDefault="00E022A9" w:rsidP="00135974">
            <w:pPr>
              <w:jc w:val="both"/>
            </w:pPr>
            <w:r>
              <w:t>rozlúč sa</w:t>
            </w:r>
          </w:p>
        </w:tc>
        <w:tc>
          <w:tcPr>
            <w:tcW w:w="2467" w:type="dxa"/>
          </w:tcPr>
          <w:p w:rsidR="00413A53" w:rsidRDefault="00E022A9" w:rsidP="00135974">
            <w:pPr>
              <w:jc w:val="both"/>
            </w:pPr>
            <w:proofErr w:type="spellStart"/>
            <w:r>
              <w:t>goodbye</w:t>
            </w:r>
            <w:proofErr w:type="spellEnd"/>
          </w:p>
        </w:tc>
      </w:tr>
      <w:tr w:rsidR="00413A53" w:rsidTr="0085753F">
        <w:trPr>
          <w:trHeight w:val="383"/>
          <w:jc w:val="center"/>
        </w:trPr>
        <w:tc>
          <w:tcPr>
            <w:tcW w:w="2467" w:type="dxa"/>
          </w:tcPr>
          <w:p w:rsidR="00413A53" w:rsidRDefault="00E022A9" w:rsidP="00135974">
            <w:pPr>
              <w:jc w:val="both"/>
            </w:pPr>
            <w:r>
              <w:t>dopredu</w:t>
            </w:r>
          </w:p>
        </w:tc>
        <w:tc>
          <w:tcPr>
            <w:tcW w:w="2467" w:type="dxa"/>
          </w:tcPr>
          <w:p w:rsidR="00413A53" w:rsidRDefault="00E022A9" w:rsidP="00135974">
            <w:pPr>
              <w:jc w:val="both"/>
            </w:pPr>
            <w:r>
              <w:t>forward</w:t>
            </w:r>
            <w:r w:rsidR="0085753F">
              <w:t xml:space="preserve"> / go forward</w:t>
            </w:r>
          </w:p>
        </w:tc>
      </w:tr>
      <w:tr w:rsidR="00413A53" w:rsidTr="0085753F">
        <w:trPr>
          <w:trHeight w:val="369"/>
          <w:jc w:val="center"/>
        </w:trPr>
        <w:tc>
          <w:tcPr>
            <w:tcW w:w="2467" w:type="dxa"/>
          </w:tcPr>
          <w:p w:rsidR="00413A53" w:rsidRDefault="0085753F" w:rsidP="00135974">
            <w:pPr>
              <w:jc w:val="both"/>
            </w:pPr>
            <w:r>
              <w:t>dozadu</w:t>
            </w:r>
          </w:p>
        </w:tc>
        <w:tc>
          <w:tcPr>
            <w:tcW w:w="2467" w:type="dxa"/>
          </w:tcPr>
          <w:p w:rsidR="00413A53" w:rsidRDefault="0085753F" w:rsidP="00135974">
            <w:pPr>
              <w:jc w:val="both"/>
            </w:pPr>
            <w:proofErr w:type="spellStart"/>
            <w:r>
              <w:t>back</w:t>
            </w:r>
            <w:proofErr w:type="spellEnd"/>
            <w:r>
              <w:t xml:space="preserve"> / go </w:t>
            </w:r>
            <w:proofErr w:type="spellStart"/>
            <w:r>
              <w:t>back</w:t>
            </w:r>
            <w:proofErr w:type="spellEnd"/>
          </w:p>
        </w:tc>
      </w:tr>
      <w:tr w:rsidR="00413A53" w:rsidTr="0085753F">
        <w:trPr>
          <w:trHeight w:val="383"/>
          <w:jc w:val="center"/>
        </w:trPr>
        <w:tc>
          <w:tcPr>
            <w:tcW w:w="2467" w:type="dxa"/>
          </w:tcPr>
          <w:p w:rsidR="00413A53" w:rsidRDefault="0085753F" w:rsidP="00135974">
            <w:pPr>
              <w:jc w:val="both"/>
            </w:pPr>
            <w:r>
              <w:t>doľava</w:t>
            </w:r>
          </w:p>
        </w:tc>
        <w:tc>
          <w:tcPr>
            <w:tcW w:w="2467" w:type="dxa"/>
          </w:tcPr>
          <w:p w:rsidR="00413A53" w:rsidRDefault="0085753F" w:rsidP="00135974">
            <w:pPr>
              <w:jc w:val="both"/>
            </w:pPr>
            <w:proofErr w:type="spellStart"/>
            <w:r>
              <w:t>left</w:t>
            </w:r>
            <w:proofErr w:type="spellEnd"/>
            <w:r>
              <w:t xml:space="preserve"> / go </w:t>
            </w:r>
            <w:proofErr w:type="spellStart"/>
            <w:r>
              <w:t>left</w:t>
            </w:r>
            <w:proofErr w:type="spellEnd"/>
          </w:p>
        </w:tc>
      </w:tr>
      <w:tr w:rsidR="00413A53" w:rsidTr="0085753F">
        <w:trPr>
          <w:trHeight w:val="369"/>
          <w:jc w:val="center"/>
        </w:trPr>
        <w:tc>
          <w:tcPr>
            <w:tcW w:w="2467" w:type="dxa"/>
          </w:tcPr>
          <w:p w:rsidR="00413A53" w:rsidRDefault="0085753F" w:rsidP="00135974">
            <w:pPr>
              <w:jc w:val="both"/>
            </w:pPr>
            <w:r>
              <w:lastRenderedPageBreak/>
              <w:t>doprava</w:t>
            </w:r>
          </w:p>
        </w:tc>
        <w:tc>
          <w:tcPr>
            <w:tcW w:w="2467" w:type="dxa"/>
          </w:tcPr>
          <w:p w:rsidR="00413A53" w:rsidRDefault="0085753F" w:rsidP="00135974">
            <w:pPr>
              <w:jc w:val="both"/>
            </w:pPr>
            <w:proofErr w:type="spellStart"/>
            <w:r>
              <w:t>right</w:t>
            </w:r>
            <w:proofErr w:type="spellEnd"/>
            <w:r>
              <w:t xml:space="preserve"> / go </w:t>
            </w:r>
            <w:proofErr w:type="spellStart"/>
            <w:r>
              <w:t>right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stoj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stop</w:t>
            </w:r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toč sa doľava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toč sa doprava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DD6509" w:rsidP="00135974">
            <w:pPr>
              <w:jc w:val="both"/>
            </w:pPr>
            <w:r>
              <w:t>p</w:t>
            </w:r>
            <w:r w:rsidR="0085753F">
              <w:t>ostav sa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stand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DD6509" w:rsidP="00135974">
            <w:pPr>
              <w:jc w:val="both"/>
            </w:pPr>
            <w:r>
              <w:t>d</w:t>
            </w:r>
            <w:r w:rsidR="0085753F">
              <w:t>rep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crouch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sadni / sadni si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sit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posaď sa a relaxuj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sit</w:t>
            </w:r>
            <w:proofErr w:type="spellEnd"/>
            <w:r>
              <w:t xml:space="preserve"> and relax</w:t>
            </w:r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ľahni na brucho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 w:rsidRPr="00CC3F36">
              <w:t>lay</w:t>
            </w:r>
            <w:proofErr w:type="spellEnd"/>
            <w:r w:rsidRPr="00CC3F36">
              <w:t xml:space="preserve"> on </w:t>
            </w:r>
            <w:proofErr w:type="spellStart"/>
            <w:r w:rsidRPr="00CC3F36">
              <w:t>belly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 w:rsidRPr="00CC3F36">
              <w:t>ľahni na chrbát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lay</w:t>
            </w:r>
            <w:proofErr w:type="spellEnd"/>
            <w:r>
              <w:t xml:space="preserve"> on </w:t>
            </w:r>
            <w:proofErr w:type="spellStart"/>
            <w:r>
              <w:t>back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ruky hore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arms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ruky dole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arms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85753F" w:rsidP="00135974">
            <w:pPr>
              <w:jc w:val="both"/>
            </w:pPr>
            <w:r>
              <w:t>otvor dlane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hands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DD6509" w:rsidP="00135974">
            <w:pPr>
              <w:jc w:val="both"/>
            </w:pPr>
            <w:r>
              <w:t>z</w:t>
            </w:r>
            <w:r w:rsidR="0085753F">
              <w:t>atvor dlane</w:t>
            </w:r>
          </w:p>
        </w:tc>
        <w:tc>
          <w:tcPr>
            <w:tcW w:w="2467" w:type="dxa"/>
          </w:tcPr>
          <w:p w:rsidR="0085753F" w:rsidRDefault="0085753F" w:rsidP="00135974">
            <w:pPr>
              <w:jc w:val="both"/>
            </w:pPr>
            <w:proofErr w:type="spellStart"/>
            <w:r>
              <w:t>hands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</w:p>
        </w:tc>
      </w:tr>
      <w:tr w:rsidR="0085753F" w:rsidTr="0085753F">
        <w:trPr>
          <w:trHeight w:val="369"/>
          <w:jc w:val="center"/>
        </w:trPr>
        <w:tc>
          <w:tcPr>
            <w:tcW w:w="2467" w:type="dxa"/>
          </w:tcPr>
          <w:p w:rsidR="0085753F" w:rsidRDefault="00DD6509" w:rsidP="00135974">
            <w:pPr>
              <w:jc w:val="both"/>
            </w:pPr>
            <w:r>
              <w:t>tichý mód</w:t>
            </w:r>
          </w:p>
        </w:tc>
        <w:tc>
          <w:tcPr>
            <w:tcW w:w="2467" w:type="dxa"/>
          </w:tcPr>
          <w:p w:rsidR="0085753F" w:rsidRDefault="00DD6509" w:rsidP="00135974">
            <w:pPr>
              <w:jc w:val="both"/>
            </w:pPr>
            <w:proofErr w:type="spellStart"/>
            <w:r>
              <w:t>silent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</w:tr>
      <w:tr w:rsidR="00DD6509" w:rsidTr="0085753F">
        <w:trPr>
          <w:trHeight w:val="369"/>
          <w:jc w:val="center"/>
        </w:trPr>
        <w:tc>
          <w:tcPr>
            <w:tcW w:w="2467" w:type="dxa"/>
          </w:tcPr>
          <w:p w:rsidR="00DD6509" w:rsidRDefault="00DD6509" w:rsidP="00135974">
            <w:pPr>
              <w:jc w:val="both"/>
            </w:pPr>
            <w:r>
              <w:t>vypni tichý mód</w:t>
            </w:r>
          </w:p>
        </w:tc>
        <w:tc>
          <w:tcPr>
            <w:tcW w:w="2467" w:type="dxa"/>
          </w:tcPr>
          <w:p w:rsidR="00DD6509" w:rsidRDefault="00DD6509" w:rsidP="00F4354B">
            <w:pPr>
              <w:keepNext/>
              <w:jc w:val="both"/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  <w:r>
              <w:t xml:space="preserve"> </w:t>
            </w:r>
            <w:proofErr w:type="spellStart"/>
            <w:r>
              <w:t>silent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</w:tr>
    </w:tbl>
    <w:p w:rsidR="00413A53" w:rsidRDefault="00F4354B" w:rsidP="00F4354B">
      <w:pPr>
        <w:pStyle w:val="Popis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554389">
        <w:rPr>
          <w:noProof/>
        </w:rPr>
        <w:t>1</w:t>
      </w:r>
      <w:r>
        <w:fldChar w:fldCharType="end"/>
      </w:r>
      <w:r>
        <w:t xml:space="preserve"> Tabuľka príkazov</w:t>
      </w:r>
    </w:p>
    <w:p w:rsidR="00135974" w:rsidRDefault="00DD6509" w:rsidP="00D24809">
      <w:pPr>
        <w:jc w:val="both"/>
      </w:pPr>
      <w:r>
        <w:t>V t</w:t>
      </w:r>
      <w:r w:rsidR="00CC3F36" w:rsidRPr="00CC3F36">
        <w:t>extovom poli sa zobrazí príkaz v podobe ./{príkaz}, ktorý sa následne odošle a robot vykoná zodpovedajúci povel. Robot tiež nemusí poznať daný príkaz a oznámi to. Používateľ sa tak isto môže stretnúť s prípadom, kedy mu internetový prehliadač zakáže použitie mikrofónu. V takom prípade sa to dá obísť v prehliadači Google Chrome nasledovne. Do vyhľadávania sa napíše chrome://flags/ a vyhľadá sa „</w:t>
      </w:r>
      <w:proofErr w:type="spellStart"/>
      <w:r w:rsidR="00CC3F36" w:rsidRPr="00CC3F36">
        <w:t>Insecure</w:t>
      </w:r>
      <w:proofErr w:type="spellEnd"/>
      <w:r w:rsidR="00CC3F36" w:rsidRPr="00CC3F36">
        <w:t xml:space="preserve"> </w:t>
      </w:r>
      <w:proofErr w:type="spellStart"/>
      <w:r w:rsidR="00CC3F36" w:rsidRPr="00CC3F36">
        <w:t>origins</w:t>
      </w:r>
      <w:proofErr w:type="spellEnd"/>
      <w:r w:rsidR="00CC3F36" w:rsidRPr="00CC3F36">
        <w:t xml:space="preserve"> </w:t>
      </w:r>
      <w:proofErr w:type="spellStart"/>
      <w:r w:rsidR="00CC3F36" w:rsidRPr="00CC3F36">
        <w:t>treated</w:t>
      </w:r>
      <w:proofErr w:type="spellEnd"/>
      <w:r w:rsidR="00CC3F36" w:rsidRPr="00CC3F36">
        <w:t xml:space="preserve"> as </w:t>
      </w:r>
      <w:proofErr w:type="spellStart"/>
      <w:r w:rsidR="00CC3F36" w:rsidRPr="00CC3F36">
        <w:t>secure</w:t>
      </w:r>
      <w:proofErr w:type="spellEnd"/>
      <w:r w:rsidR="00CC3F36" w:rsidRPr="00CC3F36">
        <w:t>“. Potom sa tam zapíše odkaz na našu webovú aplikáciu a potvrdí sa to s „</w:t>
      </w:r>
      <w:proofErr w:type="spellStart"/>
      <w:r w:rsidR="00CC3F36" w:rsidRPr="00CC3F36">
        <w:t>Enabled</w:t>
      </w:r>
      <w:proofErr w:type="spellEnd"/>
      <w:r w:rsidR="00CC3F36" w:rsidRPr="00CC3F36">
        <w:t>“. Prehliadač sa následne reštartuje a mikrofón by sa mal dať odblokovať.</w:t>
      </w:r>
    </w:p>
    <w:p w:rsidR="00D24809" w:rsidRDefault="00D24809" w:rsidP="00D24809">
      <w:pPr>
        <w:jc w:val="both"/>
      </w:pPr>
      <w:r>
        <w:t xml:space="preserve">Okrem toho si používateľ môže vybrať z ďalšej možnosti ovládania robota </w:t>
      </w:r>
      <w:proofErr w:type="spellStart"/>
      <w:r>
        <w:t>Nao</w:t>
      </w:r>
      <w:proofErr w:type="spellEnd"/>
      <w:r>
        <w:t xml:space="preserve"> pomocou </w:t>
      </w:r>
      <w:r w:rsidR="001474AF">
        <w:t>symbolov</w:t>
      </w:r>
      <w:r>
        <w:t xml:space="preserve"> pod tlačidlami „Show </w:t>
      </w:r>
      <w:proofErr w:type="spellStart"/>
      <w:r>
        <w:t>keys</w:t>
      </w:r>
      <w:proofErr w:type="spellEnd"/>
      <w:r>
        <w:t>“ a „</w:t>
      </w:r>
      <w:proofErr w:type="spellStart"/>
      <w:r>
        <w:t>Hide</w:t>
      </w:r>
      <w:proofErr w:type="spellEnd"/>
      <w:r>
        <w:t xml:space="preserve"> </w:t>
      </w:r>
      <w:proofErr w:type="spellStart"/>
      <w:r>
        <w:t>keys</w:t>
      </w:r>
      <w:proofErr w:type="spellEnd"/>
      <w:r>
        <w:t>“. Používateľ môže teda zadať príkaz po kliknutí na jeden z</w:t>
      </w:r>
      <w:r w:rsidR="001474AF">
        <w:t>o symbolov</w:t>
      </w:r>
      <w:r>
        <w:t xml:space="preserve">. </w:t>
      </w:r>
      <w:r w:rsidR="001474AF">
        <w:t>Obrazové symboly sú kategorizované podľa smeru, ktorým sa po kliknutí m</w:t>
      </w:r>
      <w:r w:rsidR="00D649A6">
        <w:t>á</w:t>
      </w:r>
      <w:r w:rsidR="001474AF">
        <w:t xml:space="preserve"> robot </w:t>
      </w:r>
      <w:proofErr w:type="spellStart"/>
      <w:r w:rsidR="001474AF">
        <w:t>Nao</w:t>
      </w:r>
      <w:proofErr w:type="spellEnd"/>
      <w:r w:rsidR="001474AF">
        <w:t xml:space="preserve"> pohybovať, iné príkazy (stav batérie, odpočinok, zobudenie), pohyby rúk</w:t>
      </w:r>
      <w:r w:rsidR="005B631A">
        <w:t xml:space="preserve"> a</w:t>
      </w:r>
      <w:r w:rsidR="001474AF">
        <w:t xml:space="preserve"> postoje. </w:t>
      </w:r>
      <w:r>
        <w:t>Pre zjednodušenie ovládania si používateľ môže vybrať aj z voľby ovládania robota pomocou klávesov na klávesnici.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762"/>
        <w:gridCol w:w="2786"/>
      </w:tblGrid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5B631A" w:rsidP="007920DE">
            <w:r>
              <w:t>Príkaz</w:t>
            </w:r>
          </w:p>
        </w:tc>
        <w:tc>
          <w:tcPr>
            <w:tcW w:w="2786" w:type="dxa"/>
          </w:tcPr>
          <w:p w:rsidR="001474AF" w:rsidRDefault="005B631A" w:rsidP="007920DE">
            <w:r>
              <w:t>Kláves</w:t>
            </w:r>
            <w:r w:rsidR="00DE1412">
              <w:t>a</w:t>
            </w:r>
            <w:r>
              <w:t xml:space="preserve"> na klávesnici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d</w:t>
            </w:r>
            <w:r w:rsidR="005B631A">
              <w:t>opredu</w:t>
            </w:r>
          </w:p>
        </w:tc>
        <w:tc>
          <w:tcPr>
            <w:tcW w:w="2786" w:type="dxa"/>
          </w:tcPr>
          <w:p w:rsidR="001474AF" w:rsidRDefault="0073211B" w:rsidP="007920DE">
            <w:r>
              <w:t>š</w:t>
            </w:r>
            <w:r w:rsidR="005B631A">
              <w:t>ípka hore / 8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8A10DF" w:rsidP="007920DE">
            <w:r>
              <w:t>d</w:t>
            </w:r>
            <w:r w:rsidR="005B631A">
              <w:t>ozadu</w:t>
            </w:r>
          </w:p>
        </w:tc>
        <w:tc>
          <w:tcPr>
            <w:tcW w:w="2786" w:type="dxa"/>
          </w:tcPr>
          <w:p w:rsidR="001474AF" w:rsidRDefault="0073211B" w:rsidP="007920DE">
            <w:r>
              <w:t>š</w:t>
            </w:r>
            <w:r w:rsidR="005B631A">
              <w:t>ípka dole / 5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lastRenderedPageBreak/>
              <w:t>t</w:t>
            </w:r>
            <w:r w:rsidR="00DE1412">
              <w:t>oč</w:t>
            </w:r>
            <w:r w:rsidR="008A10DF">
              <w:t>iť</w:t>
            </w:r>
            <w:r w:rsidR="00DE1412">
              <w:t xml:space="preserve"> sa doľava</w:t>
            </w:r>
          </w:p>
        </w:tc>
        <w:tc>
          <w:tcPr>
            <w:tcW w:w="2786" w:type="dxa"/>
          </w:tcPr>
          <w:p w:rsidR="001474AF" w:rsidRDefault="0073211B" w:rsidP="007920DE">
            <w:r>
              <w:t>š</w:t>
            </w:r>
            <w:r w:rsidR="00DE1412">
              <w:t>ípka doľava / 4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t</w:t>
            </w:r>
            <w:r w:rsidR="00DE1412">
              <w:t>oč</w:t>
            </w:r>
            <w:r w:rsidR="008A10DF">
              <w:t>iť</w:t>
            </w:r>
            <w:r w:rsidR="00DE1412">
              <w:t xml:space="preserve"> sa doprava</w:t>
            </w:r>
          </w:p>
        </w:tc>
        <w:tc>
          <w:tcPr>
            <w:tcW w:w="2786" w:type="dxa"/>
          </w:tcPr>
          <w:p w:rsidR="001474AF" w:rsidRDefault="0073211B" w:rsidP="007920DE">
            <w:r>
              <w:t>š</w:t>
            </w:r>
            <w:r w:rsidR="00DE1412">
              <w:t>ípka doprava / 6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d</w:t>
            </w:r>
            <w:r w:rsidR="00DE1412">
              <w:t>oľava</w:t>
            </w:r>
            <w:r w:rsidR="008A10DF">
              <w:t xml:space="preserve"> bokom</w:t>
            </w:r>
          </w:p>
        </w:tc>
        <w:tc>
          <w:tcPr>
            <w:tcW w:w="2786" w:type="dxa"/>
          </w:tcPr>
          <w:p w:rsidR="001474AF" w:rsidRDefault="00DE1412" w:rsidP="007920DE">
            <w:r>
              <w:t>7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d</w:t>
            </w:r>
            <w:r w:rsidR="00DE1412">
              <w:t>oprava</w:t>
            </w:r>
            <w:r w:rsidR="008A10DF">
              <w:t xml:space="preserve"> bokom</w:t>
            </w:r>
          </w:p>
        </w:tc>
        <w:tc>
          <w:tcPr>
            <w:tcW w:w="2786" w:type="dxa"/>
          </w:tcPr>
          <w:p w:rsidR="001474AF" w:rsidRDefault="00DE1412" w:rsidP="007920DE">
            <w:r>
              <w:t>9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s</w:t>
            </w:r>
            <w:r w:rsidR="00DE1412">
              <w:t>to</w:t>
            </w:r>
            <w:r w:rsidR="008A10DF">
              <w:t>p</w:t>
            </w:r>
          </w:p>
        </w:tc>
        <w:tc>
          <w:tcPr>
            <w:tcW w:w="2786" w:type="dxa"/>
          </w:tcPr>
          <w:p w:rsidR="001474AF" w:rsidRDefault="00DE1412" w:rsidP="007920DE">
            <w:r>
              <w:t>s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b</w:t>
            </w:r>
            <w:r w:rsidR="00DE1412">
              <w:t>atéria</w:t>
            </w:r>
          </w:p>
        </w:tc>
        <w:tc>
          <w:tcPr>
            <w:tcW w:w="2786" w:type="dxa"/>
          </w:tcPr>
          <w:p w:rsidR="001474AF" w:rsidRDefault="00DE1412" w:rsidP="007920DE">
            <w:r>
              <w:t>b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o</w:t>
            </w:r>
            <w:r w:rsidR="00DE1412">
              <w:t>ddych</w:t>
            </w:r>
          </w:p>
        </w:tc>
        <w:tc>
          <w:tcPr>
            <w:tcW w:w="2786" w:type="dxa"/>
          </w:tcPr>
          <w:p w:rsidR="001474AF" w:rsidRDefault="008A10DF" w:rsidP="007920DE">
            <w:r>
              <w:t>z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z</w:t>
            </w:r>
            <w:r w:rsidR="00DE1412">
              <w:t>obudenie</w:t>
            </w:r>
          </w:p>
        </w:tc>
        <w:tc>
          <w:tcPr>
            <w:tcW w:w="2786" w:type="dxa"/>
          </w:tcPr>
          <w:p w:rsidR="001474AF" w:rsidRDefault="0073211B" w:rsidP="007920DE">
            <w:r>
              <w:t>w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ľ</w:t>
            </w:r>
            <w:r w:rsidR="00C45604">
              <w:t>avá</w:t>
            </w:r>
            <w:r w:rsidR="00DE1412">
              <w:t xml:space="preserve"> ruka hore</w:t>
            </w:r>
          </w:p>
        </w:tc>
        <w:tc>
          <w:tcPr>
            <w:tcW w:w="2786" w:type="dxa"/>
          </w:tcPr>
          <w:p w:rsidR="001474AF" w:rsidRDefault="0073211B" w:rsidP="007920DE">
            <w:r>
              <w:t>i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p</w:t>
            </w:r>
            <w:r w:rsidR="00DE1412">
              <w:t>ráva ruka hore</w:t>
            </w:r>
          </w:p>
        </w:tc>
        <w:tc>
          <w:tcPr>
            <w:tcW w:w="2786" w:type="dxa"/>
          </w:tcPr>
          <w:p w:rsidR="001474AF" w:rsidRDefault="0073211B" w:rsidP="007920DE">
            <w:r>
              <w:t>o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ľ</w:t>
            </w:r>
            <w:r w:rsidR="00C45604">
              <w:t>avá</w:t>
            </w:r>
            <w:r w:rsidR="00DE1412">
              <w:t xml:space="preserve"> ruka dole</w:t>
            </w:r>
          </w:p>
        </w:tc>
        <w:tc>
          <w:tcPr>
            <w:tcW w:w="2786" w:type="dxa"/>
          </w:tcPr>
          <w:p w:rsidR="001474AF" w:rsidRDefault="0073211B" w:rsidP="007920DE">
            <w:r>
              <w:t>j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p</w:t>
            </w:r>
            <w:r w:rsidR="00C45604">
              <w:t>r</w:t>
            </w:r>
            <w:r w:rsidR="00767C34">
              <w:t>avá</w:t>
            </w:r>
            <w:r w:rsidR="00C45604">
              <w:t xml:space="preserve"> ruka dole</w:t>
            </w:r>
          </w:p>
        </w:tc>
        <w:tc>
          <w:tcPr>
            <w:tcW w:w="2786" w:type="dxa"/>
          </w:tcPr>
          <w:p w:rsidR="001474AF" w:rsidRDefault="0073211B" w:rsidP="007920DE">
            <w:r>
              <w:t>k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ľ</w:t>
            </w:r>
            <w:r w:rsidR="00C45604">
              <w:t>avá dlaň otvorená</w:t>
            </w:r>
          </w:p>
        </w:tc>
        <w:tc>
          <w:tcPr>
            <w:tcW w:w="2786" w:type="dxa"/>
          </w:tcPr>
          <w:p w:rsidR="001474AF" w:rsidRDefault="0073211B" w:rsidP="007920DE">
            <w:r>
              <w:t>u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p</w:t>
            </w:r>
            <w:r w:rsidR="00767C34">
              <w:t>ravá</w:t>
            </w:r>
            <w:r w:rsidR="00C45604">
              <w:t xml:space="preserve"> dlaň otvorená</w:t>
            </w:r>
          </w:p>
        </w:tc>
        <w:tc>
          <w:tcPr>
            <w:tcW w:w="2786" w:type="dxa"/>
          </w:tcPr>
          <w:p w:rsidR="001474AF" w:rsidRDefault="0073211B" w:rsidP="007920DE">
            <w:r>
              <w:t>p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ľ</w:t>
            </w:r>
            <w:r w:rsidR="00767C34">
              <w:t>avá</w:t>
            </w:r>
            <w:r w:rsidR="00C45604">
              <w:t xml:space="preserve"> dlaň </w:t>
            </w:r>
            <w:r w:rsidR="00767C34">
              <w:t>zatvorená</w:t>
            </w:r>
          </w:p>
        </w:tc>
        <w:tc>
          <w:tcPr>
            <w:tcW w:w="2786" w:type="dxa"/>
          </w:tcPr>
          <w:p w:rsidR="001474AF" w:rsidRDefault="0073211B" w:rsidP="007920DE">
            <w:r>
              <w:t>h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7920DE">
            <w:r>
              <w:t>p</w:t>
            </w:r>
            <w:r w:rsidR="00DF1006">
              <w:t xml:space="preserve">ravá dlaň </w:t>
            </w:r>
            <w:proofErr w:type="spellStart"/>
            <w:r w:rsidR="00DF1006">
              <w:t>zatvorena</w:t>
            </w:r>
            <w:proofErr w:type="spellEnd"/>
          </w:p>
        </w:tc>
        <w:tc>
          <w:tcPr>
            <w:tcW w:w="2786" w:type="dxa"/>
          </w:tcPr>
          <w:p w:rsidR="001474AF" w:rsidRDefault="0073211B" w:rsidP="007920DE">
            <w:r>
              <w:t>l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r</w:t>
            </w:r>
            <w:r w:rsidR="00DF1006">
              <w:t>uky dole</w:t>
            </w:r>
          </w:p>
        </w:tc>
        <w:tc>
          <w:tcPr>
            <w:tcW w:w="2786" w:type="dxa"/>
          </w:tcPr>
          <w:p w:rsidR="001474AF" w:rsidRDefault="0073211B" w:rsidP="007920DE">
            <w:r>
              <w:t>m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8A10DF" w:rsidP="008A10DF">
            <w:r>
              <w:t>sadnúť</w:t>
            </w:r>
          </w:p>
        </w:tc>
        <w:tc>
          <w:tcPr>
            <w:tcW w:w="2786" w:type="dxa"/>
          </w:tcPr>
          <w:p w:rsidR="001474AF" w:rsidRDefault="0073211B" w:rsidP="007920DE">
            <w:r>
              <w:t>e</w:t>
            </w:r>
          </w:p>
        </w:tc>
      </w:tr>
      <w:tr w:rsidR="001474AF" w:rsidTr="008A10DF">
        <w:trPr>
          <w:trHeight w:val="401"/>
          <w:jc w:val="center"/>
        </w:trPr>
        <w:tc>
          <w:tcPr>
            <w:tcW w:w="2762" w:type="dxa"/>
          </w:tcPr>
          <w:p w:rsidR="001474AF" w:rsidRDefault="0073211B" w:rsidP="007920DE">
            <w:r>
              <w:t>d</w:t>
            </w:r>
            <w:r w:rsidR="00DF1006">
              <w:t>rep</w:t>
            </w:r>
          </w:p>
        </w:tc>
        <w:tc>
          <w:tcPr>
            <w:tcW w:w="2786" w:type="dxa"/>
          </w:tcPr>
          <w:p w:rsidR="001474AF" w:rsidRDefault="0073211B" w:rsidP="007920DE">
            <w:r>
              <w:t>t</w:t>
            </w:r>
          </w:p>
        </w:tc>
      </w:tr>
      <w:tr w:rsidR="001474AF" w:rsidTr="008A10DF">
        <w:trPr>
          <w:trHeight w:val="386"/>
          <w:jc w:val="center"/>
        </w:trPr>
        <w:tc>
          <w:tcPr>
            <w:tcW w:w="2762" w:type="dxa"/>
          </w:tcPr>
          <w:p w:rsidR="001474AF" w:rsidRDefault="0073211B" w:rsidP="008A10DF">
            <w:r>
              <w:t>s</w:t>
            </w:r>
            <w:r w:rsidR="00DF1006">
              <w:t>t</w:t>
            </w:r>
            <w:r w:rsidR="008A10DF">
              <w:t>áť</w:t>
            </w:r>
          </w:p>
        </w:tc>
        <w:tc>
          <w:tcPr>
            <w:tcW w:w="2786" w:type="dxa"/>
          </w:tcPr>
          <w:p w:rsidR="001474AF" w:rsidRDefault="00DF1006" w:rsidP="007920DE">
            <w:r>
              <w:t>d</w:t>
            </w:r>
          </w:p>
        </w:tc>
      </w:tr>
      <w:tr w:rsidR="00DF1006" w:rsidTr="008A10DF">
        <w:trPr>
          <w:trHeight w:val="401"/>
          <w:jc w:val="center"/>
        </w:trPr>
        <w:tc>
          <w:tcPr>
            <w:tcW w:w="2762" w:type="dxa"/>
          </w:tcPr>
          <w:p w:rsidR="00DF1006" w:rsidRDefault="0073211B" w:rsidP="008A10DF">
            <w:pPr>
              <w:tabs>
                <w:tab w:val="left" w:pos="1290"/>
              </w:tabs>
            </w:pPr>
            <w:r>
              <w:t>s</w:t>
            </w:r>
            <w:r w:rsidR="00DF1006">
              <w:t>t</w:t>
            </w:r>
            <w:r w:rsidR="008A10DF">
              <w:t>áť</w:t>
            </w:r>
            <w:r w:rsidR="00DF1006">
              <w:t xml:space="preserve"> s predpaženými rukami</w:t>
            </w:r>
          </w:p>
        </w:tc>
        <w:tc>
          <w:tcPr>
            <w:tcW w:w="2786" w:type="dxa"/>
          </w:tcPr>
          <w:p w:rsidR="00DF1006" w:rsidRDefault="0073211B" w:rsidP="007920DE">
            <w:r>
              <w:t>f</w:t>
            </w:r>
          </w:p>
        </w:tc>
      </w:tr>
      <w:tr w:rsidR="00DF1006" w:rsidTr="008A10DF">
        <w:trPr>
          <w:trHeight w:val="386"/>
          <w:jc w:val="center"/>
        </w:trPr>
        <w:tc>
          <w:tcPr>
            <w:tcW w:w="2762" w:type="dxa"/>
          </w:tcPr>
          <w:p w:rsidR="00DF1006" w:rsidRDefault="0073211B" w:rsidP="007920DE">
            <w:r>
              <w:t>l</w:t>
            </w:r>
            <w:r w:rsidR="00DF1006">
              <w:t>ežať na bruchu</w:t>
            </w:r>
          </w:p>
        </w:tc>
        <w:tc>
          <w:tcPr>
            <w:tcW w:w="2786" w:type="dxa"/>
          </w:tcPr>
          <w:p w:rsidR="00DF1006" w:rsidRDefault="0073211B" w:rsidP="007920DE">
            <w:r>
              <w:t>c</w:t>
            </w:r>
          </w:p>
        </w:tc>
      </w:tr>
      <w:tr w:rsidR="00DF1006" w:rsidTr="008A10DF">
        <w:trPr>
          <w:trHeight w:val="401"/>
          <w:jc w:val="center"/>
        </w:trPr>
        <w:tc>
          <w:tcPr>
            <w:tcW w:w="2762" w:type="dxa"/>
          </w:tcPr>
          <w:p w:rsidR="00DF1006" w:rsidRDefault="0073211B" w:rsidP="007920DE">
            <w:r>
              <w:t>l</w:t>
            </w:r>
            <w:r w:rsidR="00DF1006">
              <w:t>ežať na chrbte</w:t>
            </w:r>
          </w:p>
        </w:tc>
        <w:tc>
          <w:tcPr>
            <w:tcW w:w="2786" w:type="dxa"/>
          </w:tcPr>
          <w:p w:rsidR="00DF1006" w:rsidRDefault="0073211B" w:rsidP="007920DE">
            <w:r>
              <w:t>v</w:t>
            </w:r>
          </w:p>
        </w:tc>
      </w:tr>
      <w:tr w:rsidR="00DF1006" w:rsidTr="008A10DF">
        <w:trPr>
          <w:trHeight w:val="386"/>
          <w:jc w:val="center"/>
        </w:trPr>
        <w:tc>
          <w:tcPr>
            <w:tcW w:w="2762" w:type="dxa"/>
          </w:tcPr>
          <w:p w:rsidR="00DF1006" w:rsidRDefault="0073211B" w:rsidP="007920DE">
            <w:r>
              <w:t>s</w:t>
            </w:r>
            <w:r w:rsidR="00DF1006">
              <w:t>edieť a relaxovať</w:t>
            </w:r>
          </w:p>
        </w:tc>
        <w:tc>
          <w:tcPr>
            <w:tcW w:w="2786" w:type="dxa"/>
          </w:tcPr>
          <w:p w:rsidR="00DF1006" w:rsidRDefault="00DF1006" w:rsidP="007920DE">
            <w:pPr>
              <w:keepNext/>
            </w:pPr>
            <w:r>
              <w:t>r</w:t>
            </w:r>
          </w:p>
        </w:tc>
      </w:tr>
    </w:tbl>
    <w:p w:rsidR="00D24809" w:rsidRDefault="0073211B" w:rsidP="0073211B">
      <w:pPr>
        <w:pStyle w:val="Popis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554389">
        <w:rPr>
          <w:noProof/>
        </w:rPr>
        <w:t>2</w:t>
      </w:r>
      <w:r>
        <w:fldChar w:fldCharType="end"/>
      </w:r>
      <w:r>
        <w:t xml:space="preserve"> Ovládanie robota </w:t>
      </w:r>
      <w:proofErr w:type="spellStart"/>
      <w:r>
        <w:t>Nao</w:t>
      </w:r>
      <w:proofErr w:type="spellEnd"/>
      <w:r>
        <w:t xml:space="preserve"> pomocou klávesmi na klávesnici</w:t>
      </w:r>
    </w:p>
    <w:p w:rsidR="00D649A6" w:rsidRDefault="00D649A6" w:rsidP="00D24809">
      <w:pPr>
        <w:jc w:val="both"/>
      </w:pPr>
      <w:r>
        <w:t xml:space="preserve">Samotné zobrazenie klávesov si používateľ môže zobraziť stlačením na </w:t>
      </w:r>
      <w:r w:rsidR="00697F13">
        <w:t>tlačidlo</w:t>
      </w:r>
      <w:r>
        <w:t xml:space="preserve"> „show </w:t>
      </w:r>
      <w:proofErr w:type="spellStart"/>
      <w:r>
        <w:t>keys</w:t>
      </w:r>
      <w:proofErr w:type="spellEnd"/>
      <w:r>
        <w:t>“ alebo skryť pomocou tlačidla „</w:t>
      </w:r>
      <w:proofErr w:type="spellStart"/>
      <w:r>
        <w:t>Hide</w:t>
      </w:r>
      <w:proofErr w:type="spellEnd"/>
      <w:r>
        <w:t xml:space="preserve"> </w:t>
      </w:r>
      <w:proofErr w:type="spellStart"/>
      <w:r>
        <w:t>keys</w:t>
      </w:r>
      <w:proofErr w:type="spellEnd"/>
      <w:r>
        <w:t>“.</w:t>
      </w:r>
    </w:p>
    <w:p w:rsidR="00697F13" w:rsidRDefault="00697F13" w:rsidP="00697F13">
      <w:pPr>
        <w:pStyle w:val="2Nadpis"/>
        <w:numPr>
          <w:ilvl w:val="0"/>
          <w:numId w:val="0"/>
        </w:numPr>
      </w:pPr>
      <w:r>
        <w:t>Plánovač príkazov</w:t>
      </w:r>
    </w:p>
    <w:p w:rsidR="00155F46" w:rsidRDefault="00697F13" w:rsidP="00D24809">
      <w:pPr>
        <w:jc w:val="both"/>
      </w:pPr>
      <w:r w:rsidRPr="00697F13">
        <w:t xml:space="preserve">Nižšie sa nachádzajú obrázkové tlačidlá, </w:t>
      </w:r>
      <w:r>
        <w:t>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all</w:t>
      </w:r>
      <w:proofErr w:type="spellEnd"/>
      <w:r>
        <w:t>“, „</w:t>
      </w:r>
      <w:proofErr w:type="spellStart"/>
      <w:r>
        <w:t>Add</w:t>
      </w:r>
      <w:proofErr w:type="spellEnd"/>
      <w:r>
        <w:t xml:space="preserve"> new“, </w:t>
      </w:r>
      <w:proofErr w:type="spellStart"/>
      <w:r>
        <w:t>Execute</w:t>
      </w:r>
      <w:proofErr w:type="spellEnd"/>
      <w:r>
        <w:t xml:space="preserve"> list“. </w:t>
      </w:r>
      <w:r w:rsidR="00C93795">
        <w:t>Tieto tlačidla slúžia</w:t>
      </w:r>
      <w:r w:rsidR="00C93795" w:rsidRPr="00697F13">
        <w:t xml:space="preserve"> predovše</w:t>
      </w:r>
      <w:r w:rsidR="00C93795">
        <w:t>tkým pre vykonanie základných pohybov robota,</w:t>
      </w:r>
      <w:r w:rsidR="00C93795" w:rsidRPr="00697F13">
        <w:t xml:space="preserve"> pohyb</w:t>
      </w:r>
      <w:r w:rsidR="00C93795">
        <w:t>ov</w:t>
      </w:r>
      <w:r w:rsidR="00C93795" w:rsidRPr="00697F13">
        <w:t xml:space="preserve"> rukami robota</w:t>
      </w:r>
      <w:r w:rsidR="00C93795">
        <w:t>, postojov robota a iných funkcií</w:t>
      </w:r>
      <w:r w:rsidR="00C93795" w:rsidRPr="00697F13">
        <w:t>. Používateľ má možnosť kliknúť na tlačidlo „</w:t>
      </w:r>
      <w:proofErr w:type="spellStart"/>
      <w:r w:rsidR="00C93795" w:rsidRPr="00697F13">
        <w:t>Add</w:t>
      </w:r>
      <w:proofErr w:type="spellEnd"/>
      <w:r w:rsidR="00C93795" w:rsidRPr="00697F13">
        <w:t xml:space="preserve"> new”, ktoré pridá možnosť nastaviť príkaz. </w:t>
      </w:r>
      <w:r w:rsidR="00C93795">
        <w:t xml:space="preserve">Pri plánovaní jednotlivých príkazov </w:t>
      </w:r>
      <w:r w:rsidR="009B2081">
        <w:t xml:space="preserve">si </w:t>
      </w:r>
      <w:r w:rsidR="00C93795">
        <w:t xml:space="preserve">používateľ </w:t>
      </w:r>
      <w:r w:rsidR="009B2081">
        <w:t xml:space="preserve">môže </w:t>
      </w:r>
      <w:r w:rsidR="009B2081" w:rsidRPr="003E4B0D">
        <w:t xml:space="preserve">v prvom stĺpci </w:t>
      </w:r>
      <w:r w:rsidR="009B2081">
        <w:t>vybrať</w:t>
      </w:r>
      <w:r w:rsidR="009B2081" w:rsidRPr="003E4B0D">
        <w:t xml:space="preserve"> </w:t>
      </w:r>
      <w:r w:rsidR="009B2081">
        <w:t xml:space="preserve">ľubovoľný </w:t>
      </w:r>
      <w:r w:rsidR="009B2081" w:rsidRPr="003E4B0D">
        <w:t>príkaz</w:t>
      </w:r>
      <w:r w:rsidR="009B2081">
        <w:t>, v druhom stĺpci</w:t>
      </w:r>
      <w:r w:rsidR="009B2081" w:rsidRPr="003E4B0D">
        <w:t xml:space="preserve"> </w:t>
      </w:r>
      <w:r w:rsidR="00C93795">
        <w:t xml:space="preserve">nastaviť dĺžku vykonania príkazu </w:t>
      </w:r>
      <w:r w:rsidR="009B2081">
        <w:t>v milisekundách (</w:t>
      </w:r>
      <w:r w:rsidR="009B2081" w:rsidRPr="003E4B0D">
        <w:t xml:space="preserve">k tomuto času je </w:t>
      </w:r>
      <w:r w:rsidR="009B2081" w:rsidRPr="003E4B0D">
        <w:lastRenderedPageBreak/>
        <w:t>pripočítaných ešte 50 ms</w:t>
      </w:r>
      <w:r w:rsidR="009B2081">
        <w:t xml:space="preserve">)  </w:t>
      </w:r>
      <w:r w:rsidR="00C93795">
        <w:t>a v</w:t>
      </w:r>
      <w:r w:rsidR="009B2081">
        <w:t xml:space="preserve"> treťom stĺpci sa v </w:t>
      </w:r>
      <w:r w:rsidR="00C93795">
        <w:t xml:space="preserve">prípade </w:t>
      </w:r>
      <w:r w:rsidR="00EB6489">
        <w:t xml:space="preserve">voľby „SAY“ </w:t>
      </w:r>
      <w:r w:rsidR="00C93795">
        <w:t xml:space="preserve">napíše text. </w:t>
      </w:r>
      <w:r w:rsidR="00C93795" w:rsidRPr="00697F13">
        <w:t xml:space="preserve">Postupným klikaním tohto tlačidla pridáva viac príkazov, ktoré sa budú vykonávať </w:t>
      </w:r>
      <w:r w:rsidR="00C93795">
        <w:t xml:space="preserve">postupne </w:t>
      </w:r>
      <w:r w:rsidR="00C93795" w:rsidRPr="00697F13">
        <w:t xml:space="preserve">zhora nadol po obnovení stránky alebo po kliknutí </w:t>
      </w:r>
      <w:r w:rsidR="00C93795">
        <w:t>tlačidla „</w:t>
      </w:r>
      <w:proofErr w:type="spellStart"/>
      <w:r w:rsidR="00C93795">
        <w:t>Execute</w:t>
      </w:r>
      <w:proofErr w:type="spellEnd"/>
      <w:r w:rsidR="00C93795">
        <w:t xml:space="preserve"> list“</w:t>
      </w:r>
      <w:r w:rsidR="00C93795" w:rsidRPr="00697F13">
        <w:t>. Tlačidlom „</w:t>
      </w:r>
      <w:proofErr w:type="spellStart"/>
      <w:r w:rsidR="00C93795" w:rsidRPr="00697F13">
        <w:t>Delete</w:t>
      </w:r>
      <w:proofErr w:type="spellEnd"/>
      <w:r w:rsidR="00C93795" w:rsidRPr="00697F13">
        <w:t xml:space="preserve"> </w:t>
      </w:r>
      <w:proofErr w:type="spellStart"/>
      <w:r w:rsidR="00C93795" w:rsidRPr="00697F13">
        <w:t>all</w:t>
      </w:r>
      <w:proofErr w:type="spellEnd"/>
      <w:r w:rsidR="00C93795" w:rsidRPr="00697F13">
        <w:t>”, môže používateľ zmazať celý plánovač príkazov.</w:t>
      </w:r>
    </w:p>
    <w:p w:rsidR="00155F46" w:rsidRDefault="00155F46" w:rsidP="00155F46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1CF88421" wp14:editId="4ECA4B84">
            <wp:extent cx="2733675" cy="695325"/>
            <wp:effectExtent l="0" t="0" r="9525" b="952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6" w:rsidRDefault="00155F46" w:rsidP="00155F46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7</w:t>
      </w:r>
      <w:r>
        <w:fldChar w:fldCharType="end"/>
      </w:r>
      <w:r>
        <w:t xml:space="preserve"> Menu plánovača príkazov</w:t>
      </w:r>
    </w:p>
    <w:p w:rsidR="00C93795" w:rsidRPr="00C93795" w:rsidRDefault="00C93795" w:rsidP="005F0845">
      <w:pPr>
        <w:jc w:val="both"/>
      </w:pPr>
      <w:r>
        <w:t>Po</w:t>
      </w:r>
      <w:r w:rsidR="003E4B0D">
        <w:t>užívateľ si môže sám podľa vlastného uváženia naplánovať príkazy v plánovači príkazov</w:t>
      </w:r>
      <w:r>
        <w:t xml:space="preserve"> „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“</w:t>
      </w:r>
      <w:r w:rsidR="00DB6CBA">
        <w:t xml:space="preserve"> (viď </w:t>
      </w:r>
      <w:r w:rsidR="009B2081">
        <w:t>obrázok</w:t>
      </w:r>
      <w:r w:rsidR="00DB6CBA">
        <w:t xml:space="preserve"> nižšie).</w:t>
      </w:r>
    </w:p>
    <w:p w:rsidR="00BB7D9E" w:rsidRDefault="00C31BF9" w:rsidP="00BB7D9E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01874A79" wp14:editId="18C145E1">
            <wp:extent cx="5095875" cy="2228850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3A" w:rsidRDefault="00BB7D9E" w:rsidP="00BB7D9E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8</w:t>
      </w:r>
      <w:r>
        <w:fldChar w:fldCharType="end"/>
      </w:r>
      <w:r>
        <w:t xml:space="preserve"> Príklad použitia plánovača príkazov</w:t>
      </w:r>
    </w:p>
    <w:p w:rsidR="003E4B0D" w:rsidRPr="003E4B0D" w:rsidRDefault="004113C7" w:rsidP="009B2081">
      <w:pPr>
        <w:jc w:val="both"/>
      </w:pPr>
      <w:r>
        <w:t>N</w:t>
      </w:r>
      <w:r w:rsidR="003E4B0D" w:rsidRPr="003E4B0D">
        <w:t>a konci riadka ma používateľ možnosť vymazať konkrétny príkaz tlačidlom „</w:t>
      </w:r>
      <w:proofErr w:type="spellStart"/>
      <w:r w:rsidR="003E4B0D" w:rsidRPr="003E4B0D">
        <w:t>Delete</w:t>
      </w:r>
      <w:proofErr w:type="spellEnd"/>
      <w:r w:rsidR="003E4B0D" w:rsidRPr="003E4B0D">
        <w:t>”. Používateľ si takto vytvorenú tabuľku môže pred spustením uložiť stlačením klávesy</w:t>
      </w:r>
      <w:bookmarkStart w:id="0" w:name="_GoBack"/>
      <w:bookmarkEnd w:id="0"/>
      <w:r w:rsidR="003E4B0D" w:rsidRPr="003E4B0D">
        <w:t xml:space="preserve"> „F7“ a opätovne načítať stlačením klávesy „F9“.</w:t>
      </w:r>
    </w:p>
    <w:p w:rsidR="00135974" w:rsidRDefault="004113C7" w:rsidP="00D24809">
      <w:pPr>
        <w:jc w:val="both"/>
      </w:pPr>
      <w:r>
        <w:t xml:space="preserve">V menu sú rozmiestnené otázniky, ktoré po ich </w:t>
      </w:r>
      <w:r w:rsidR="00135974">
        <w:t xml:space="preserve">kliknutí zobrazia používateľovi informačnú </w:t>
      </w:r>
      <w:proofErr w:type="spellStart"/>
      <w:r w:rsidR="00135974">
        <w:t>nápovedu</w:t>
      </w:r>
      <w:proofErr w:type="spellEnd"/>
      <w:r w:rsidR="00135974">
        <w:t>.</w:t>
      </w:r>
    </w:p>
    <w:p w:rsidR="004113C7" w:rsidRDefault="004113C7" w:rsidP="004113C7">
      <w:pPr>
        <w:pStyle w:val="2Nadpis"/>
        <w:numPr>
          <w:ilvl w:val="0"/>
          <w:numId w:val="0"/>
        </w:numPr>
      </w:pPr>
      <w:r>
        <w:t>Udalosti a varovania</w:t>
      </w:r>
    </w:p>
    <w:p w:rsidR="004113C7" w:rsidRPr="004113C7" w:rsidRDefault="004113C7" w:rsidP="004113C7">
      <w:pPr>
        <w:jc w:val="both"/>
      </w:pPr>
      <w:r>
        <w:t xml:space="preserve">Na konci webového rozhrania aplikácie sa nachádza </w:t>
      </w:r>
      <w:r w:rsidRPr="004113C7">
        <w:t>panely</w:t>
      </w:r>
      <w:r>
        <w:t>, kde sa zobrazuje</w:t>
      </w:r>
      <w:r w:rsidRPr="004113C7">
        <w:t xml:space="preserve"> história vykonaných príkazov, kt</w:t>
      </w:r>
      <w:r w:rsidR="00AF3BF4">
        <w:t>orú si môže používateľ prezerať (viď fotka nižšie).</w:t>
      </w:r>
    </w:p>
    <w:p w:rsidR="009F00CD" w:rsidRDefault="004113C7" w:rsidP="009F00CD">
      <w:pPr>
        <w:keepNext/>
      </w:pPr>
      <w:r>
        <w:rPr>
          <w:noProof/>
          <w:lang w:eastAsia="sk-SK"/>
        </w:rPr>
        <w:lastRenderedPageBreak/>
        <w:drawing>
          <wp:inline distT="0" distB="0" distL="0" distR="0">
            <wp:extent cx="5572125" cy="1704975"/>
            <wp:effectExtent l="0" t="0" r="9525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CD" w:rsidRDefault="009F00CD" w:rsidP="009F00CD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554389">
        <w:rPr>
          <w:noProof/>
        </w:rPr>
        <w:t>9</w:t>
      </w:r>
      <w:r>
        <w:fldChar w:fldCharType="end"/>
      </w:r>
      <w:r>
        <w:t xml:space="preserve"> Príklad zobrazených udalostí a varovaní</w:t>
      </w:r>
    </w:p>
    <w:p w:rsidR="004113C7" w:rsidRPr="004113C7" w:rsidRDefault="004113C7" w:rsidP="004113C7">
      <w:r>
        <w:rPr>
          <w:noProof/>
          <w:lang w:eastAsia="sk-SK"/>
        </w:rPr>
        <w:t xml:space="preserve">  </w:t>
      </w:r>
    </w:p>
    <w:sectPr w:rsidR="004113C7" w:rsidRPr="004113C7" w:rsidSect="00764113">
      <w:headerReference w:type="default" r:id="rId17"/>
      <w:footerReference w:type="default" r:id="rId1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CA" w:rsidRDefault="002949CA" w:rsidP="00DB0F9F">
      <w:pPr>
        <w:spacing w:after="0" w:line="240" w:lineRule="auto"/>
      </w:pPr>
      <w:r>
        <w:separator/>
      </w:r>
    </w:p>
  </w:endnote>
  <w:endnote w:type="continuationSeparator" w:id="0">
    <w:p w:rsidR="002949CA" w:rsidRDefault="002949C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2253"/>
      <w:docPartObj>
        <w:docPartGallery w:val="Page Numbers (Bottom of Page)"/>
        <w:docPartUnique/>
      </w:docPartObj>
    </w:sdtPr>
    <w:sdtContent>
      <w:p w:rsidR="00C45604" w:rsidRDefault="00C45604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340F892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54389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CA" w:rsidRDefault="002949CA" w:rsidP="00DB0F9F">
      <w:pPr>
        <w:spacing w:after="0" w:line="240" w:lineRule="auto"/>
      </w:pPr>
      <w:r>
        <w:separator/>
      </w:r>
    </w:p>
  </w:footnote>
  <w:footnote w:type="continuationSeparator" w:id="0">
    <w:p w:rsidR="002949CA" w:rsidRDefault="002949C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604" w:rsidRDefault="00C45604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B269D" wp14:editId="1A751C72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4D15F3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KEMT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573B2"/>
    <w:multiLevelType w:val="hybridMultilevel"/>
    <w:tmpl w:val="AD62381C"/>
    <w:lvl w:ilvl="0" w:tplc="9F285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6"/>
  </w:num>
  <w:num w:numId="12">
    <w:abstractNumId w:val="15"/>
  </w:num>
  <w:num w:numId="13">
    <w:abstractNumId w:val="9"/>
  </w:num>
  <w:num w:numId="14">
    <w:abstractNumId w:val="18"/>
  </w:num>
  <w:num w:numId="15">
    <w:abstractNumId w:val="4"/>
  </w:num>
  <w:num w:numId="16">
    <w:abstractNumId w:val="14"/>
  </w:num>
  <w:num w:numId="17">
    <w:abstractNumId w:val="0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7F"/>
    <w:rsid w:val="000345FC"/>
    <w:rsid w:val="00054E4C"/>
    <w:rsid w:val="00065607"/>
    <w:rsid w:val="00077F00"/>
    <w:rsid w:val="00084EDD"/>
    <w:rsid w:val="000872F8"/>
    <w:rsid w:val="000A081A"/>
    <w:rsid w:val="000B5E90"/>
    <w:rsid w:val="000B6612"/>
    <w:rsid w:val="000B7F14"/>
    <w:rsid w:val="00135974"/>
    <w:rsid w:val="001408AD"/>
    <w:rsid w:val="001474AF"/>
    <w:rsid w:val="00152D09"/>
    <w:rsid w:val="0015321A"/>
    <w:rsid w:val="001558A1"/>
    <w:rsid w:val="00155F46"/>
    <w:rsid w:val="00165FBF"/>
    <w:rsid w:val="001717F7"/>
    <w:rsid w:val="001D3477"/>
    <w:rsid w:val="001D5A6A"/>
    <w:rsid w:val="001F79A8"/>
    <w:rsid w:val="00227A32"/>
    <w:rsid w:val="00270640"/>
    <w:rsid w:val="002761D0"/>
    <w:rsid w:val="00281A87"/>
    <w:rsid w:val="002949CA"/>
    <w:rsid w:val="002A3593"/>
    <w:rsid w:val="002F3714"/>
    <w:rsid w:val="0030444E"/>
    <w:rsid w:val="003109AC"/>
    <w:rsid w:val="00354BBD"/>
    <w:rsid w:val="00360FEC"/>
    <w:rsid w:val="0036150B"/>
    <w:rsid w:val="00364992"/>
    <w:rsid w:val="0037703E"/>
    <w:rsid w:val="00395737"/>
    <w:rsid w:val="003B4B8E"/>
    <w:rsid w:val="003B584A"/>
    <w:rsid w:val="003E13DF"/>
    <w:rsid w:val="003E1412"/>
    <w:rsid w:val="003E4B0D"/>
    <w:rsid w:val="00404BB3"/>
    <w:rsid w:val="004066F5"/>
    <w:rsid w:val="004113C7"/>
    <w:rsid w:val="00413A53"/>
    <w:rsid w:val="0042004D"/>
    <w:rsid w:val="0045007E"/>
    <w:rsid w:val="004606E6"/>
    <w:rsid w:val="004955F1"/>
    <w:rsid w:val="00497D4A"/>
    <w:rsid w:val="004A213A"/>
    <w:rsid w:val="004A7C73"/>
    <w:rsid w:val="004C3D9A"/>
    <w:rsid w:val="004E7B04"/>
    <w:rsid w:val="00500FD3"/>
    <w:rsid w:val="005206AD"/>
    <w:rsid w:val="00533774"/>
    <w:rsid w:val="00540522"/>
    <w:rsid w:val="00554389"/>
    <w:rsid w:val="00554BAD"/>
    <w:rsid w:val="00571686"/>
    <w:rsid w:val="0057170F"/>
    <w:rsid w:val="005812F6"/>
    <w:rsid w:val="005A2A3B"/>
    <w:rsid w:val="005B631A"/>
    <w:rsid w:val="005D0929"/>
    <w:rsid w:val="005F0845"/>
    <w:rsid w:val="006265B2"/>
    <w:rsid w:val="00671971"/>
    <w:rsid w:val="00680773"/>
    <w:rsid w:val="00682F96"/>
    <w:rsid w:val="006853CE"/>
    <w:rsid w:val="00687AE7"/>
    <w:rsid w:val="0069647C"/>
    <w:rsid w:val="00697F13"/>
    <w:rsid w:val="006A2F8A"/>
    <w:rsid w:val="006B70EF"/>
    <w:rsid w:val="006C5E59"/>
    <w:rsid w:val="006D33E6"/>
    <w:rsid w:val="00706348"/>
    <w:rsid w:val="0073211B"/>
    <w:rsid w:val="007600E7"/>
    <w:rsid w:val="007613A2"/>
    <w:rsid w:val="00764113"/>
    <w:rsid w:val="00767C34"/>
    <w:rsid w:val="00770925"/>
    <w:rsid w:val="0077204C"/>
    <w:rsid w:val="0077530D"/>
    <w:rsid w:val="007920DE"/>
    <w:rsid w:val="007C600F"/>
    <w:rsid w:val="007F2BB8"/>
    <w:rsid w:val="00802A19"/>
    <w:rsid w:val="00857202"/>
    <w:rsid w:val="0085753F"/>
    <w:rsid w:val="00886638"/>
    <w:rsid w:val="008A10DF"/>
    <w:rsid w:val="008A6CE2"/>
    <w:rsid w:val="008B5299"/>
    <w:rsid w:val="008C5759"/>
    <w:rsid w:val="008E123B"/>
    <w:rsid w:val="008E5B50"/>
    <w:rsid w:val="008F1ED2"/>
    <w:rsid w:val="00910AE0"/>
    <w:rsid w:val="0093153A"/>
    <w:rsid w:val="00936723"/>
    <w:rsid w:val="00941801"/>
    <w:rsid w:val="0097005B"/>
    <w:rsid w:val="00980C3D"/>
    <w:rsid w:val="009B2081"/>
    <w:rsid w:val="009C7654"/>
    <w:rsid w:val="009F00CD"/>
    <w:rsid w:val="00A3061D"/>
    <w:rsid w:val="00A47984"/>
    <w:rsid w:val="00A56799"/>
    <w:rsid w:val="00A628D1"/>
    <w:rsid w:val="00A829D8"/>
    <w:rsid w:val="00A83B1F"/>
    <w:rsid w:val="00A90107"/>
    <w:rsid w:val="00AB4546"/>
    <w:rsid w:val="00AC06E1"/>
    <w:rsid w:val="00AE7352"/>
    <w:rsid w:val="00AF3BF4"/>
    <w:rsid w:val="00B102B8"/>
    <w:rsid w:val="00B10708"/>
    <w:rsid w:val="00B122B1"/>
    <w:rsid w:val="00B13F89"/>
    <w:rsid w:val="00B22DBB"/>
    <w:rsid w:val="00B45252"/>
    <w:rsid w:val="00B71F90"/>
    <w:rsid w:val="00B751A7"/>
    <w:rsid w:val="00B9219E"/>
    <w:rsid w:val="00B948E8"/>
    <w:rsid w:val="00BB7D9E"/>
    <w:rsid w:val="00BC74F8"/>
    <w:rsid w:val="00BD6100"/>
    <w:rsid w:val="00C27413"/>
    <w:rsid w:val="00C277C6"/>
    <w:rsid w:val="00C31BF9"/>
    <w:rsid w:val="00C45604"/>
    <w:rsid w:val="00C51983"/>
    <w:rsid w:val="00C93795"/>
    <w:rsid w:val="00CC3F36"/>
    <w:rsid w:val="00CD3D55"/>
    <w:rsid w:val="00CE783C"/>
    <w:rsid w:val="00D1427F"/>
    <w:rsid w:val="00D24809"/>
    <w:rsid w:val="00D56F46"/>
    <w:rsid w:val="00D649A6"/>
    <w:rsid w:val="00D7231B"/>
    <w:rsid w:val="00D811CB"/>
    <w:rsid w:val="00DB0F9F"/>
    <w:rsid w:val="00DB6CBA"/>
    <w:rsid w:val="00DD6509"/>
    <w:rsid w:val="00DE1412"/>
    <w:rsid w:val="00DF1006"/>
    <w:rsid w:val="00E022A9"/>
    <w:rsid w:val="00E15173"/>
    <w:rsid w:val="00E75E60"/>
    <w:rsid w:val="00EB6489"/>
    <w:rsid w:val="00ED2A43"/>
    <w:rsid w:val="00EE0FB0"/>
    <w:rsid w:val="00F178F8"/>
    <w:rsid w:val="00F4354B"/>
    <w:rsid w:val="00F54EEC"/>
    <w:rsid w:val="00F72A6C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F9404"/>
  <w15:chartTrackingRefBased/>
  <w15:docId w15:val="{61377424-7A64-4AAD-9214-16D08B5D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D142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wnloads\tuke_word_2021_sk%20(1)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F63D5D1C-8095-4FD0-8AC4-8E7B9810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tuke_word_2021_sk (1).dotx</Template>
  <TotalTime>3</TotalTime>
  <Pages>9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Tomas Kacir</cp:lastModifiedBy>
  <cp:revision>6</cp:revision>
  <cp:lastPrinted>2021-08-27T21:46:00Z</cp:lastPrinted>
  <dcterms:created xsi:type="dcterms:W3CDTF">2021-08-27T21:43:00Z</dcterms:created>
  <dcterms:modified xsi:type="dcterms:W3CDTF">2021-08-27T21:46:00Z</dcterms:modified>
</cp:coreProperties>
</file>