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707206">
      <w:pPr>
        <w:pStyle w:val="Heading1"/>
        <w:jc w:val="left"/>
        <w:rPr>
          <w:lang w:val="nl-NL"/>
        </w:rPr>
      </w:pPr>
      <w:r>
        <w:rPr>
          <w:lang w:val="nl-NL"/>
        </w:rPr>
        <w:t>Meetrapport titel</w:t>
      </w:r>
    </w:p>
    <w:p w:rsidR="00DE73A8" w:rsidRDefault="00DE73A8" w:rsidP="00707206">
      <w:pPr>
        <w:pStyle w:val="Heading2"/>
        <w:jc w:val="left"/>
        <w:rPr>
          <w:lang w:val="nl-NL"/>
        </w:rPr>
      </w:pPr>
      <w:r>
        <w:rPr>
          <w:lang w:val="nl-NL"/>
        </w:rPr>
        <w:t>N</w:t>
      </w:r>
      <w:r w:rsidRPr="00DE73A8">
        <w:rPr>
          <w:lang w:val="nl-NL"/>
        </w:rPr>
        <w:t>amen en datum</w:t>
      </w:r>
    </w:p>
    <w:p w:rsidR="00DE73A8" w:rsidRPr="00DE73A8" w:rsidRDefault="00A3329E" w:rsidP="00707206">
      <w:pPr>
        <w:jc w:val="left"/>
        <w:rPr>
          <w:lang w:val="nl-NL"/>
        </w:rPr>
      </w:pPr>
      <w:r>
        <w:rPr>
          <w:lang w:val="nl-NL"/>
        </w:rPr>
        <w:t>Nick Goris en Roxanne van der Pol, 19-03-2018</w:t>
      </w:r>
    </w:p>
    <w:p w:rsidR="00DE73A8" w:rsidRPr="00DE73A8" w:rsidRDefault="00DE73A8" w:rsidP="00707206">
      <w:pPr>
        <w:pStyle w:val="Heading2"/>
        <w:jc w:val="left"/>
        <w:rPr>
          <w:lang w:val="nl-NL"/>
        </w:rPr>
      </w:pPr>
      <w:r w:rsidRPr="00DE73A8">
        <w:rPr>
          <w:lang w:val="nl-NL"/>
        </w:rPr>
        <w:t>Doel</w:t>
      </w:r>
    </w:p>
    <w:p w:rsidR="00DE73A8" w:rsidRPr="00DE73A8" w:rsidRDefault="00724A40" w:rsidP="00707206">
      <w:pPr>
        <w:jc w:val="left"/>
        <w:rPr>
          <w:lang w:val="nl-NL"/>
        </w:rPr>
      </w:pPr>
      <w:r>
        <w:rPr>
          <w:lang w:val="nl-NL"/>
        </w:rPr>
        <w:t xml:space="preserve">Welke van de twee </w:t>
      </w:r>
      <w:proofErr w:type="spellStart"/>
      <w:r>
        <w:rPr>
          <w:lang w:val="nl-NL"/>
        </w:rPr>
        <w:t>geimplementeerde</w:t>
      </w:r>
      <w:proofErr w:type="spellEnd"/>
      <w:r>
        <w:rPr>
          <w:lang w:val="nl-NL"/>
        </w:rPr>
        <w:t xml:space="preserve"> </w:t>
      </w:r>
      <w:proofErr w:type="spellStart"/>
      <w:r>
        <w:rPr>
          <w:lang w:val="nl-NL"/>
        </w:rPr>
        <w:t>greyscale</w:t>
      </w:r>
      <w:proofErr w:type="spellEnd"/>
      <w:r>
        <w:rPr>
          <w:lang w:val="nl-NL"/>
        </w:rPr>
        <w:t xml:space="preserve"> methodes en de </w:t>
      </w:r>
      <w:proofErr w:type="spellStart"/>
      <w:r>
        <w:rPr>
          <w:lang w:val="nl-NL"/>
        </w:rPr>
        <w:t>standaardimplementie</w:t>
      </w:r>
      <w:proofErr w:type="spellEnd"/>
      <w:r>
        <w:rPr>
          <w:lang w:val="nl-NL"/>
        </w:rPr>
        <w:t xml:space="preserve"> levert de snelste en kleinste code op? </w:t>
      </w:r>
    </w:p>
    <w:p w:rsidR="00DE73A8" w:rsidRPr="00DE73A8" w:rsidRDefault="00DE73A8" w:rsidP="00707206">
      <w:pPr>
        <w:pStyle w:val="Heading2"/>
        <w:jc w:val="left"/>
        <w:rPr>
          <w:lang w:val="nl-NL"/>
        </w:rPr>
      </w:pPr>
      <w:r w:rsidRPr="00DE73A8">
        <w:rPr>
          <w:lang w:val="nl-NL"/>
        </w:rPr>
        <w:t>Hypothese</w:t>
      </w:r>
    </w:p>
    <w:p w:rsidR="00DE73A8" w:rsidRPr="00DE73A8" w:rsidRDefault="00A3329E" w:rsidP="00707206">
      <w:pPr>
        <w:jc w:val="left"/>
        <w:rPr>
          <w:lang w:val="nl-NL"/>
        </w:rPr>
      </w:pPr>
      <w:r>
        <w:rPr>
          <w:lang w:val="nl-NL"/>
        </w:rPr>
        <w:t xml:space="preserve">Onze hypothese is dat </w:t>
      </w:r>
      <w:r w:rsidR="00724A40">
        <w:rPr>
          <w:lang w:val="nl-NL"/>
        </w:rPr>
        <w:t>onze eerste implementatie zowel snellere als kleinere code oplevert dan de standaardimplementatie. We verwachten dat onze tweede implementatie langzamer is en dat de code ongeveer even groot is als de standaardimplementatie.</w:t>
      </w:r>
    </w:p>
    <w:p w:rsidR="00DE73A8" w:rsidRPr="00DE73A8" w:rsidRDefault="00DE73A8" w:rsidP="00707206">
      <w:pPr>
        <w:pStyle w:val="Heading2"/>
        <w:jc w:val="left"/>
        <w:rPr>
          <w:lang w:val="nl-NL"/>
        </w:rPr>
      </w:pPr>
      <w:r w:rsidRPr="00DE73A8">
        <w:rPr>
          <w:lang w:val="nl-NL"/>
        </w:rPr>
        <w:t>Werkwijze</w:t>
      </w:r>
    </w:p>
    <w:p w:rsidR="006C2D11" w:rsidRDefault="006C2D11" w:rsidP="00707206">
      <w:pPr>
        <w:jc w:val="left"/>
        <w:rPr>
          <w:lang w:val="nl-NL"/>
        </w:rPr>
      </w:pPr>
      <w:r>
        <w:rPr>
          <w:lang w:val="nl-NL"/>
        </w:rPr>
        <w:t xml:space="preserve">Deze timer is geïmplementeerd in onze code: </w:t>
      </w:r>
      <w:hyperlink r:id="rId5" w:history="1">
        <w:r w:rsidRPr="00E93660">
          <w:rPr>
            <w:rStyle w:val="Hyperlink"/>
            <w:lang w:val="nl-NL"/>
          </w:rPr>
          <w:t>https://github.com/arnokamphuis/vision-timer</w:t>
        </w:r>
      </w:hyperlink>
      <w:r>
        <w:rPr>
          <w:lang w:val="nl-NL"/>
        </w:rPr>
        <w:t>.</w:t>
      </w:r>
    </w:p>
    <w:p w:rsidR="006C2D11" w:rsidRDefault="006C2D11" w:rsidP="00707206">
      <w:pPr>
        <w:jc w:val="left"/>
        <w:rPr>
          <w:lang w:val="nl-NL"/>
        </w:rPr>
      </w:pPr>
      <w:r>
        <w:rPr>
          <w:lang w:val="nl-NL"/>
        </w:rPr>
        <w:t xml:space="preserve">Deze timer wordt gestart aan het begin van de </w:t>
      </w:r>
      <w:proofErr w:type="spellStart"/>
      <w:r>
        <w:rPr>
          <w:lang w:val="nl-NL"/>
        </w:rPr>
        <w:t>main</w:t>
      </w:r>
      <w:proofErr w:type="spellEnd"/>
      <w:r>
        <w:rPr>
          <w:lang w:val="nl-NL"/>
        </w:rPr>
        <w:t xml:space="preserve">(); en eindigt als de </w:t>
      </w:r>
      <w:proofErr w:type="spellStart"/>
      <w:r>
        <w:rPr>
          <w:lang w:val="nl-NL"/>
        </w:rPr>
        <w:t>main</w:t>
      </w:r>
      <w:proofErr w:type="spellEnd"/>
      <w:r>
        <w:rPr>
          <w:lang w:val="nl-NL"/>
        </w:rPr>
        <w:t>() klaar is met zijn functionaliteit. De tijd in microseconde wordt dan naar de console geprint.</w:t>
      </w:r>
      <w:r w:rsidR="00292F4E">
        <w:rPr>
          <w:lang w:val="nl-NL"/>
        </w:rPr>
        <w:t xml:space="preserve"> </w:t>
      </w:r>
      <w:r w:rsidR="00724A40">
        <w:rPr>
          <w:lang w:val="nl-NL"/>
        </w:rPr>
        <w:t xml:space="preserve">De </w:t>
      </w:r>
      <w:proofErr w:type="spellStart"/>
      <w:r w:rsidR="00724A40">
        <w:rPr>
          <w:lang w:val="nl-NL"/>
        </w:rPr>
        <w:t>main</w:t>
      </w:r>
      <w:proofErr w:type="spellEnd"/>
      <w:r w:rsidR="00724A40">
        <w:rPr>
          <w:lang w:val="nl-NL"/>
        </w:rPr>
        <w:t xml:space="preserve"> wordt in een loop gestopt die 100 maal uitgevoerd wordt</w:t>
      </w:r>
      <w:r w:rsidR="00292F4E">
        <w:rPr>
          <w:lang w:val="nl-NL"/>
        </w:rPr>
        <w:t>.</w:t>
      </w:r>
    </w:p>
    <w:p w:rsidR="00724A40" w:rsidRPr="00DE73A8" w:rsidRDefault="00724A40" w:rsidP="00707206">
      <w:pPr>
        <w:jc w:val="left"/>
        <w:rPr>
          <w:lang w:val="nl-NL"/>
        </w:rPr>
      </w:pPr>
      <w:r>
        <w:rPr>
          <w:lang w:val="nl-NL"/>
        </w:rPr>
        <w:t>Voor de grootte van de code wordt gekeken naar de grootte van de resulterende object files van elke implementatie.</w:t>
      </w:r>
    </w:p>
    <w:p w:rsidR="00DE73A8" w:rsidRDefault="00DE73A8" w:rsidP="00707206">
      <w:pPr>
        <w:pStyle w:val="Heading2"/>
        <w:jc w:val="left"/>
        <w:rPr>
          <w:lang w:val="nl-NL"/>
        </w:rPr>
      </w:pPr>
      <w:r w:rsidRPr="00DE73A8">
        <w:rPr>
          <w:lang w:val="nl-NL"/>
        </w:rPr>
        <w:t>Resultaten</w:t>
      </w:r>
    </w:p>
    <w:p w:rsidR="00724A40" w:rsidRPr="00724A40" w:rsidRDefault="00724A40" w:rsidP="00724A40">
      <w:pPr>
        <w:rPr>
          <w:lang w:val="nl-NL"/>
        </w:rPr>
      </w:pPr>
      <w:r>
        <w:rPr>
          <w:lang w:val="nl-NL"/>
        </w:rPr>
        <w:t>Resultaten van de timer:</w:t>
      </w:r>
    </w:p>
    <w:tbl>
      <w:tblPr>
        <w:tblStyle w:val="TableGrid"/>
        <w:tblW w:w="9576" w:type="dxa"/>
        <w:tblLook w:val="04A0" w:firstRow="1" w:lastRow="0" w:firstColumn="1" w:lastColumn="0" w:noHBand="0" w:noVBand="1"/>
      </w:tblPr>
      <w:tblGrid>
        <w:gridCol w:w="2444"/>
        <w:gridCol w:w="2544"/>
        <w:gridCol w:w="2507"/>
        <w:gridCol w:w="2081"/>
      </w:tblGrid>
      <w:tr w:rsidR="00AF41D3" w:rsidTr="00AF41D3">
        <w:tc>
          <w:tcPr>
            <w:tcW w:w="2444" w:type="dxa"/>
          </w:tcPr>
          <w:p w:rsidR="00AF41D3" w:rsidRDefault="00AF41D3" w:rsidP="00AF41D3">
            <w:pPr>
              <w:jc w:val="left"/>
              <w:rPr>
                <w:lang w:val="nl-NL"/>
              </w:rPr>
            </w:pPr>
          </w:p>
        </w:tc>
        <w:tc>
          <w:tcPr>
            <w:tcW w:w="2544" w:type="dxa"/>
          </w:tcPr>
          <w:p w:rsidR="00AF41D3" w:rsidRDefault="00AF41D3" w:rsidP="00AF41D3">
            <w:pPr>
              <w:jc w:val="left"/>
              <w:rPr>
                <w:lang w:val="nl-NL"/>
              </w:rPr>
            </w:pPr>
            <w:r>
              <w:rPr>
                <w:lang w:val="nl-NL"/>
              </w:rPr>
              <w:t>Studenten implementatie1</w:t>
            </w:r>
          </w:p>
        </w:tc>
        <w:tc>
          <w:tcPr>
            <w:tcW w:w="2507" w:type="dxa"/>
          </w:tcPr>
          <w:p w:rsidR="00AF41D3" w:rsidRDefault="00AF41D3" w:rsidP="00AF41D3">
            <w:pPr>
              <w:jc w:val="left"/>
              <w:rPr>
                <w:lang w:val="nl-NL"/>
              </w:rPr>
            </w:pPr>
            <w:r>
              <w:rPr>
                <w:lang w:val="nl-NL"/>
              </w:rPr>
              <w:t>Studenten implementatie2</w:t>
            </w:r>
          </w:p>
        </w:tc>
        <w:tc>
          <w:tcPr>
            <w:tcW w:w="2081" w:type="dxa"/>
          </w:tcPr>
          <w:p w:rsidR="00AF41D3" w:rsidRDefault="00AF41D3" w:rsidP="00AF41D3">
            <w:pPr>
              <w:jc w:val="left"/>
              <w:rPr>
                <w:lang w:val="nl-NL"/>
              </w:rPr>
            </w:pPr>
            <w:r>
              <w:rPr>
                <w:lang w:val="nl-NL"/>
              </w:rPr>
              <w:t>Standaard implementatie</w:t>
            </w:r>
          </w:p>
        </w:tc>
      </w:tr>
      <w:tr w:rsidR="00AF41D3" w:rsidTr="00AF41D3">
        <w:tc>
          <w:tcPr>
            <w:tcW w:w="2444" w:type="dxa"/>
          </w:tcPr>
          <w:p w:rsidR="00AF41D3" w:rsidRDefault="00AF41D3" w:rsidP="00AF41D3">
            <w:pPr>
              <w:jc w:val="left"/>
              <w:rPr>
                <w:lang w:val="nl-NL"/>
              </w:rPr>
            </w:pPr>
            <w:r>
              <w:rPr>
                <w:lang w:val="nl-NL"/>
              </w:rPr>
              <w:t>Tijd verstreken (</w:t>
            </w:r>
            <w:proofErr w:type="spellStart"/>
            <w:r>
              <w:rPr>
                <w:lang w:val="nl-NL"/>
              </w:rPr>
              <w:t>us</w:t>
            </w:r>
            <w:proofErr w:type="spellEnd"/>
            <w:r>
              <w:rPr>
                <w:lang w:val="nl-NL"/>
              </w:rPr>
              <w:t>) test 1</w:t>
            </w:r>
          </w:p>
        </w:tc>
        <w:tc>
          <w:tcPr>
            <w:tcW w:w="2544" w:type="dxa"/>
          </w:tcPr>
          <w:p w:rsidR="00AF41D3" w:rsidRDefault="00AF41D3" w:rsidP="00AF41D3">
            <w:pPr>
              <w:jc w:val="left"/>
              <w:rPr>
                <w:lang w:val="nl-NL"/>
              </w:rPr>
            </w:pPr>
            <w:r>
              <w:rPr>
                <w:lang w:val="nl-NL"/>
              </w:rPr>
              <w:t>148151</w:t>
            </w:r>
          </w:p>
        </w:tc>
        <w:tc>
          <w:tcPr>
            <w:tcW w:w="2507" w:type="dxa"/>
          </w:tcPr>
          <w:p w:rsidR="00AF41D3" w:rsidRDefault="00AF41D3" w:rsidP="00AF41D3">
            <w:pPr>
              <w:jc w:val="left"/>
              <w:rPr>
                <w:lang w:val="nl-NL"/>
              </w:rPr>
            </w:pPr>
            <w:r>
              <w:rPr>
                <w:lang w:val="nl-NL"/>
              </w:rPr>
              <w:t>112138</w:t>
            </w:r>
          </w:p>
        </w:tc>
        <w:tc>
          <w:tcPr>
            <w:tcW w:w="2081" w:type="dxa"/>
          </w:tcPr>
          <w:p w:rsidR="00AF41D3" w:rsidRDefault="00AF41D3" w:rsidP="00AF41D3">
            <w:pPr>
              <w:jc w:val="left"/>
              <w:rPr>
                <w:lang w:val="nl-NL"/>
              </w:rPr>
            </w:pPr>
            <w:r>
              <w:rPr>
                <w:lang w:val="nl-NL"/>
              </w:rPr>
              <w:t>149157</w:t>
            </w:r>
          </w:p>
        </w:tc>
      </w:tr>
      <w:tr w:rsidR="00AF41D3" w:rsidTr="00AF41D3">
        <w:tc>
          <w:tcPr>
            <w:tcW w:w="2444" w:type="dxa"/>
          </w:tcPr>
          <w:p w:rsidR="00AF41D3" w:rsidRDefault="00AF41D3" w:rsidP="00AF41D3">
            <w:pPr>
              <w:jc w:val="left"/>
              <w:rPr>
                <w:lang w:val="nl-NL"/>
              </w:rPr>
            </w:pPr>
            <w:r>
              <w:rPr>
                <w:lang w:val="nl-NL"/>
              </w:rPr>
              <w:t>Tijd verstreken (</w:t>
            </w:r>
            <w:proofErr w:type="spellStart"/>
            <w:r>
              <w:rPr>
                <w:lang w:val="nl-NL"/>
              </w:rPr>
              <w:t>us</w:t>
            </w:r>
            <w:proofErr w:type="spellEnd"/>
            <w:r>
              <w:rPr>
                <w:lang w:val="nl-NL"/>
              </w:rPr>
              <w:t>) test 2</w:t>
            </w:r>
          </w:p>
        </w:tc>
        <w:tc>
          <w:tcPr>
            <w:tcW w:w="2544" w:type="dxa"/>
          </w:tcPr>
          <w:p w:rsidR="00AF41D3" w:rsidRDefault="00AF41D3" w:rsidP="00AF41D3">
            <w:pPr>
              <w:jc w:val="left"/>
              <w:rPr>
                <w:lang w:val="nl-NL"/>
              </w:rPr>
            </w:pPr>
            <w:r>
              <w:rPr>
                <w:lang w:val="nl-NL"/>
              </w:rPr>
              <w:t>154375</w:t>
            </w:r>
          </w:p>
        </w:tc>
        <w:tc>
          <w:tcPr>
            <w:tcW w:w="2507" w:type="dxa"/>
          </w:tcPr>
          <w:p w:rsidR="00AF41D3" w:rsidRDefault="00AF41D3" w:rsidP="00AF41D3">
            <w:pPr>
              <w:jc w:val="left"/>
              <w:rPr>
                <w:lang w:val="nl-NL"/>
              </w:rPr>
            </w:pPr>
            <w:r>
              <w:rPr>
                <w:lang w:val="nl-NL"/>
              </w:rPr>
              <w:t>123166</w:t>
            </w:r>
          </w:p>
        </w:tc>
        <w:tc>
          <w:tcPr>
            <w:tcW w:w="2081" w:type="dxa"/>
          </w:tcPr>
          <w:p w:rsidR="00AF41D3" w:rsidRDefault="00AF41D3" w:rsidP="00AF41D3">
            <w:pPr>
              <w:jc w:val="left"/>
              <w:rPr>
                <w:lang w:val="nl-NL"/>
              </w:rPr>
            </w:pPr>
            <w:r>
              <w:rPr>
                <w:lang w:val="nl-NL"/>
              </w:rPr>
              <w:t>142615</w:t>
            </w:r>
          </w:p>
        </w:tc>
      </w:tr>
      <w:tr w:rsidR="00AF41D3" w:rsidTr="00AF41D3">
        <w:tc>
          <w:tcPr>
            <w:tcW w:w="2444" w:type="dxa"/>
          </w:tcPr>
          <w:p w:rsidR="00AF41D3" w:rsidRDefault="00AF41D3" w:rsidP="00AF41D3">
            <w:pPr>
              <w:jc w:val="left"/>
              <w:rPr>
                <w:lang w:val="nl-NL"/>
              </w:rPr>
            </w:pPr>
            <w:r>
              <w:rPr>
                <w:lang w:val="nl-NL"/>
              </w:rPr>
              <w:t>Tijd verstreken (</w:t>
            </w:r>
            <w:proofErr w:type="spellStart"/>
            <w:r>
              <w:rPr>
                <w:lang w:val="nl-NL"/>
              </w:rPr>
              <w:t>us</w:t>
            </w:r>
            <w:proofErr w:type="spellEnd"/>
            <w:r>
              <w:rPr>
                <w:lang w:val="nl-NL"/>
              </w:rPr>
              <w:t>) test 3</w:t>
            </w:r>
          </w:p>
        </w:tc>
        <w:tc>
          <w:tcPr>
            <w:tcW w:w="2544" w:type="dxa"/>
          </w:tcPr>
          <w:p w:rsidR="00AF41D3" w:rsidRDefault="00AF41D3" w:rsidP="00AF41D3">
            <w:pPr>
              <w:jc w:val="left"/>
              <w:rPr>
                <w:lang w:val="nl-NL"/>
              </w:rPr>
            </w:pPr>
            <w:r>
              <w:rPr>
                <w:lang w:val="nl-NL"/>
              </w:rPr>
              <w:t>146209</w:t>
            </w:r>
          </w:p>
        </w:tc>
        <w:tc>
          <w:tcPr>
            <w:tcW w:w="2507" w:type="dxa"/>
          </w:tcPr>
          <w:p w:rsidR="00AF41D3" w:rsidRDefault="00AF41D3" w:rsidP="00AF41D3">
            <w:pPr>
              <w:jc w:val="left"/>
              <w:rPr>
                <w:lang w:val="nl-NL"/>
              </w:rPr>
            </w:pPr>
            <w:r>
              <w:rPr>
                <w:lang w:val="nl-NL"/>
              </w:rPr>
              <w:t>111797</w:t>
            </w:r>
          </w:p>
        </w:tc>
        <w:tc>
          <w:tcPr>
            <w:tcW w:w="2081" w:type="dxa"/>
          </w:tcPr>
          <w:p w:rsidR="00AF41D3" w:rsidRDefault="00AF41D3" w:rsidP="00AF41D3">
            <w:pPr>
              <w:jc w:val="left"/>
              <w:rPr>
                <w:lang w:val="nl-NL"/>
              </w:rPr>
            </w:pPr>
            <w:r>
              <w:rPr>
                <w:lang w:val="nl-NL"/>
              </w:rPr>
              <w:t>146815</w:t>
            </w:r>
          </w:p>
        </w:tc>
      </w:tr>
      <w:tr w:rsidR="00AF41D3" w:rsidTr="00AF41D3">
        <w:tc>
          <w:tcPr>
            <w:tcW w:w="2444" w:type="dxa"/>
          </w:tcPr>
          <w:p w:rsidR="00AF41D3" w:rsidRDefault="00AF41D3" w:rsidP="00AF41D3">
            <w:pPr>
              <w:jc w:val="left"/>
              <w:rPr>
                <w:lang w:val="nl-NL"/>
              </w:rPr>
            </w:pPr>
            <w:r>
              <w:rPr>
                <w:lang w:val="nl-NL"/>
              </w:rPr>
              <w:t>Tijd verstreken (</w:t>
            </w:r>
            <w:proofErr w:type="spellStart"/>
            <w:r>
              <w:rPr>
                <w:lang w:val="nl-NL"/>
              </w:rPr>
              <w:t>us</w:t>
            </w:r>
            <w:proofErr w:type="spellEnd"/>
            <w:r>
              <w:rPr>
                <w:lang w:val="nl-NL"/>
              </w:rPr>
              <w:t>) test 4</w:t>
            </w:r>
          </w:p>
        </w:tc>
        <w:tc>
          <w:tcPr>
            <w:tcW w:w="2544" w:type="dxa"/>
          </w:tcPr>
          <w:p w:rsidR="00AF41D3" w:rsidRDefault="00AF41D3" w:rsidP="00AF41D3">
            <w:pPr>
              <w:jc w:val="left"/>
              <w:rPr>
                <w:lang w:val="nl-NL"/>
              </w:rPr>
            </w:pPr>
            <w:r>
              <w:rPr>
                <w:lang w:val="nl-NL"/>
              </w:rPr>
              <w:t>146482</w:t>
            </w:r>
          </w:p>
        </w:tc>
        <w:tc>
          <w:tcPr>
            <w:tcW w:w="2507" w:type="dxa"/>
          </w:tcPr>
          <w:p w:rsidR="00AF41D3" w:rsidRDefault="00AF41D3" w:rsidP="00AF41D3">
            <w:pPr>
              <w:jc w:val="left"/>
              <w:rPr>
                <w:lang w:val="nl-NL"/>
              </w:rPr>
            </w:pPr>
            <w:r>
              <w:rPr>
                <w:lang w:val="nl-NL"/>
              </w:rPr>
              <w:t>118792</w:t>
            </w:r>
          </w:p>
        </w:tc>
        <w:tc>
          <w:tcPr>
            <w:tcW w:w="2081" w:type="dxa"/>
          </w:tcPr>
          <w:p w:rsidR="00AF41D3" w:rsidRDefault="00AF41D3" w:rsidP="00AF41D3">
            <w:pPr>
              <w:jc w:val="left"/>
              <w:rPr>
                <w:lang w:val="nl-NL"/>
              </w:rPr>
            </w:pPr>
            <w:r>
              <w:rPr>
                <w:lang w:val="nl-NL"/>
              </w:rPr>
              <w:t>147926</w:t>
            </w:r>
          </w:p>
        </w:tc>
      </w:tr>
      <w:tr w:rsidR="00AF41D3" w:rsidTr="00AF41D3">
        <w:tc>
          <w:tcPr>
            <w:tcW w:w="2444" w:type="dxa"/>
          </w:tcPr>
          <w:p w:rsidR="00AF41D3" w:rsidRDefault="00AF41D3" w:rsidP="00AF41D3">
            <w:pPr>
              <w:jc w:val="left"/>
              <w:rPr>
                <w:lang w:val="nl-NL"/>
              </w:rPr>
            </w:pPr>
            <w:r>
              <w:rPr>
                <w:lang w:val="nl-NL"/>
              </w:rPr>
              <w:t>Tijd verstreken (</w:t>
            </w:r>
            <w:proofErr w:type="spellStart"/>
            <w:r>
              <w:rPr>
                <w:lang w:val="nl-NL"/>
              </w:rPr>
              <w:t>us</w:t>
            </w:r>
            <w:proofErr w:type="spellEnd"/>
            <w:r>
              <w:rPr>
                <w:lang w:val="nl-NL"/>
              </w:rPr>
              <w:t>) test 5</w:t>
            </w:r>
          </w:p>
        </w:tc>
        <w:tc>
          <w:tcPr>
            <w:tcW w:w="2544" w:type="dxa"/>
          </w:tcPr>
          <w:p w:rsidR="00AF41D3" w:rsidRDefault="00AF41D3" w:rsidP="00AF41D3">
            <w:pPr>
              <w:jc w:val="left"/>
              <w:rPr>
                <w:lang w:val="nl-NL"/>
              </w:rPr>
            </w:pPr>
            <w:r>
              <w:rPr>
                <w:lang w:val="nl-NL"/>
              </w:rPr>
              <w:t>154409</w:t>
            </w:r>
          </w:p>
        </w:tc>
        <w:tc>
          <w:tcPr>
            <w:tcW w:w="2507" w:type="dxa"/>
          </w:tcPr>
          <w:p w:rsidR="00AF41D3" w:rsidRDefault="00AF41D3" w:rsidP="00AF41D3">
            <w:pPr>
              <w:jc w:val="left"/>
              <w:rPr>
                <w:lang w:val="nl-NL"/>
              </w:rPr>
            </w:pPr>
            <w:r>
              <w:rPr>
                <w:lang w:val="nl-NL"/>
              </w:rPr>
              <w:t>115283</w:t>
            </w:r>
          </w:p>
        </w:tc>
        <w:tc>
          <w:tcPr>
            <w:tcW w:w="2081" w:type="dxa"/>
          </w:tcPr>
          <w:p w:rsidR="00AF41D3" w:rsidRDefault="00AF41D3" w:rsidP="00AF41D3">
            <w:pPr>
              <w:jc w:val="left"/>
              <w:rPr>
                <w:lang w:val="nl-NL"/>
              </w:rPr>
            </w:pPr>
            <w:r>
              <w:rPr>
                <w:lang w:val="nl-NL"/>
              </w:rPr>
              <w:t>150880</w:t>
            </w:r>
          </w:p>
        </w:tc>
      </w:tr>
      <w:tr w:rsidR="00AF41D3" w:rsidTr="00AF41D3">
        <w:tc>
          <w:tcPr>
            <w:tcW w:w="2444" w:type="dxa"/>
          </w:tcPr>
          <w:p w:rsidR="00AF41D3" w:rsidRDefault="00AF41D3" w:rsidP="00AF41D3">
            <w:pPr>
              <w:jc w:val="left"/>
              <w:rPr>
                <w:lang w:val="nl-NL"/>
              </w:rPr>
            </w:pPr>
            <w:r>
              <w:rPr>
                <w:lang w:val="nl-NL"/>
              </w:rPr>
              <w:t>.. Tests 6-100</w:t>
            </w:r>
          </w:p>
        </w:tc>
        <w:tc>
          <w:tcPr>
            <w:tcW w:w="2544" w:type="dxa"/>
          </w:tcPr>
          <w:p w:rsidR="00AF41D3" w:rsidRDefault="00AF41D3" w:rsidP="00AF41D3">
            <w:pPr>
              <w:jc w:val="left"/>
              <w:rPr>
                <w:lang w:val="nl-NL"/>
              </w:rPr>
            </w:pPr>
            <w:r>
              <w:rPr>
                <w:lang w:val="nl-NL"/>
              </w:rPr>
              <w:t>-</w:t>
            </w:r>
          </w:p>
        </w:tc>
        <w:tc>
          <w:tcPr>
            <w:tcW w:w="2507" w:type="dxa"/>
          </w:tcPr>
          <w:p w:rsidR="00AF41D3" w:rsidRDefault="00AF41D3" w:rsidP="00AF41D3">
            <w:pPr>
              <w:jc w:val="left"/>
              <w:rPr>
                <w:lang w:val="nl-NL"/>
              </w:rPr>
            </w:pPr>
            <w:r>
              <w:rPr>
                <w:lang w:val="nl-NL"/>
              </w:rPr>
              <w:t>-</w:t>
            </w:r>
          </w:p>
        </w:tc>
        <w:tc>
          <w:tcPr>
            <w:tcW w:w="2081" w:type="dxa"/>
          </w:tcPr>
          <w:p w:rsidR="00AF41D3" w:rsidRDefault="00AF41D3" w:rsidP="00AF41D3">
            <w:pPr>
              <w:jc w:val="left"/>
              <w:rPr>
                <w:lang w:val="nl-NL"/>
              </w:rPr>
            </w:pPr>
            <w:r>
              <w:rPr>
                <w:lang w:val="nl-NL"/>
              </w:rPr>
              <w:t>-</w:t>
            </w:r>
          </w:p>
        </w:tc>
      </w:tr>
      <w:tr w:rsidR="00AF41D3" w:rsidTr="00AF41D3">
        <w:tc>
          <w:tcPr>
            <w:tcW w:w="2444" w:type="dxa"/>
          </w:tcPr>
          <w:p w:rsidR="00AF41D3" w:rsidRDefault="00AF41D3" w:rsidP="00AF41D3">
            <w:pPr>
              <w:jc w:val="left"/>
              <w:rPr>
                <w:lang w:val="nl-NL"/>
              </w:rPr>
            </w:pPr>
            <w:r>
              <w:rPr>
                <w:lang w:val="nl-NL"/>
              </w:rPr>
              <w:t>Gemiddelde verstreken tijd (</w:t>
            </w:r>
            <w:proofErr w:type="spellStart"/>
            <w:r>
              <w:rPr>
                <w:lang w:val="nl-NL"/>
              </w:rPr>
              <w:t>us</w:t>
            </w:r>
            <w:proofErr w:type="spellEnd"/>
            <w:r>
              <w:rPr>
                <w:lang w:val="nl-NL"/>
              </w:rPr>
              <w:t>)</w:t>
            </w:r>
          </w:p>
        </w:tc>
        <w:tc>
          <w:tcPr>
            <w:tcW w:w="2544" w:type="dxa"/>
          </w:tcPr>
          <w:p w:rsidR="00AF41D3" w:rsidRPr="00292F4E" w:rsidRDefault="00AF41D3" w:rsidP="00AF41D3">
            <w:pPr>
              <w:jc w:val="left"/>
              <w:rPr>
                <w:b/>
                <w:lang w:val="nl-NL"/>
              </w:rPr>
            </w:pPr>
            <w:r>
              <w:rPr>
                <w:b/>
                <w:lang w:val="nl-NL"/>
              </w:rPr>
              <w:t>153430</w:t>
            </w:r>
          </w:p>
        </w:tc>
        <w:tc>
          <w:tcPr>
            <w:tcW w:w="2507" w:type="dxa"/>
          </w:tcPr>
          <w:p w:rsidR="00AF41D3" w:rsidRPr="00292F4E" w:rsidRDefault="00AF41D3" w:rsidP="00AF41D3">
            <w:pPr>
              <w:jc w:val="left"/>
              <w:rPr>
                <w:b/>
                <w:lang w:val="nl-NL"/>
              </w:rPr>
            </w:pPr>
            <w:r>
              <w:rPr>
                <w:b/>
                <w:lang w:val="nl-NL"/>
              </w:rPr>
              <w:t>112161</w:t>
            </w:r>
          </w:p>
        </w:tc>
        <w:tc>
          <w:tcPr>
            <w:tcW w:w="2081" w:type="dxa"/>
          </w:tcPr>
          <w:p w:rsidR="00AF41D3" w:rsidRPr="00292F4E" w:rsidRDefault="00AF41D3" w:rsidP="00AF41D3">
            <w:pPr>
              <w:jc w:val="left"/>
              <w:rPr>
                <w:b/>
                <w:lang w:val="nl-NL"/>
              </w:rPr>
            </w:pPr>
            <w:r>
              <w:rPr>
                <w:b/>
                <w:lang w:val="nl-NL"/>
              </w:rPr>
              <w:t>1</w:t>
            </w:r>
            <w:r>
              <w:rPr>
                <w:b/>
                <w:lang w:val="nl-NL"/>
              </w:rPr>
              <w:t>51909</w:t>
            </w:r>
          </w:p>
        </w:tc>
      </w:tr>
    </w:tbl>
    <w:p w:rsidR="00E62AD4" w:rsidRDefault="00724A40" w:rsidP="00707206">
      <w:pPr>
        <w:jc w:val="left"/>
        <w:rPr>
          <w:lang w:val="nl-NL"/>
        </w:rPr>
      </w:pPr>
      <w:r>
        <w:rPr>
          <w:lang w:val="nl-NL"/>
        </w:rPr>
        <w:br/>
      </w:r>
      <w:r w:rsidR="00E62AD4">
        <w:rPr>
          <w:lang w:val="nl-NL"/>
        </w:rPr>
        <w:t xml:space="preserve">Bij bovenstaande tabel moet wel vernoemd worden dat de tweede implementatie heel vaak faalde. De exacte reden hiervoor is onbekend, maar de metingen voor Studenten implementatie2 zijn dus niet relevant. </w:t>
      </w:r>
      <w:r w:rsidR="00E62AD4">
        <w:rPr>
          <w:lang w:val="nl-NL"/>
        </w:rPr>
        <w:br/>
      </w:r>
    </w:p>
    <w:p w:rsidR="00E62AD4" w:rsidRDefault="00E62AD4" w:rsidP="00E62AD4">
      <w:pPr>
        <w:rPr>
          <w:lang w:val="nl-NL"/>
        </w:rPr>
      </w:pPr>
      <w:r>
        <w:rPr>
          <w:lang w:val="nl-NL"/>
        </w:rPr>
        <w:br w:type="page"/>
      </w:r>
    </w:p>
    <w:p w:rsidR="00724A40" w:rsidRPr="00DE73A8" w:rsidRDefault="00724A40" w:rsidP="00707206">
      <w:pPr>
        <w:jc w:val="left"/>
        <w:rPr>
          <w:lang w:val="nl-NL"/>
        </w:rPr>
      </w:pPr>
      <w:r>
        <w:rPr>
          <w:lang w:val="nl-NL"/>
        </w:rPr>
        <w:lastRenderedPageBreak/>
        <w:t>Grootte van de code:</w:t>
      </w:r>
    </w:p>
    <w:tbl>
      <w:tblPr>
        <w:tblStyle w:val="TableGrid"/>
        <w:tblW w:w="0" w:type="auto"/>
        <w:tblLook w:val="04A0" w:firstRow="1" w:lastRow="0" w:firstColumn="1" w:lastColumn="0" w:noHBand="0" w:noVBand="1"/>
      </w:tblPr>
      <w:tblGrid>
        <w:gridCol w:w="2394"/>
        <w:gridCol w:w="2394"/>
        <w:gridCol w:w="2394"/>
        <w:gridCol w:w="2394"/>
      </w:tblGrid>
      <w:tr w:rsidR="00724A40" w:rsidTr="00724A40">
        <w:tc>
          <w:tcPr>
            <w:tcW w:w="2394" w:type="dxa"/>
          </w:tcPr>
          <w:p w:rsidR="00724A40" w:rsidRDefault="00724A40" w:rsidP="00707206">
            <w:pPr>
              <w:jc w:val="left"/>
              <w:rPr>
                <w:lang w:val="nl-NL"/>
              </w:rPr>
            </w:pPr>
          </w:p>
        </w:tc>
        <w:tc>
          <w:tcPr>
            <w:tcW w:w="2394" w:type="dxa"/>
          </w:tcPr>
          <w:p w:rsidR="00724A40" w:rsidRDefault="00724A40" w:rsidP="00707206">
            <w:pPr>
              <w:jc w:val="left"/>
              <w:rPr>
                <w:lang w:val="nl-NL"/>
              </w:rPr>
            </w:pPr>
            <w:r>
              <w:rPr>
                <w:lang w:val="nl-NL"/>
              </w:rPr>
              <w:t>Studenten implementatie 1</w:t>
            </w:r>
          </w:p>
        </w:tc>
        <w:tc>
          <w:tcPr>
            <w:tcW w:w="2394" w:type="dxa"/>
          </w:tcPr>
          <w:p w:rsidR="00724A40" w:rsidRDefault="00724A40" w:rsidP="00707206">
            <w:pPr>
              <w:jc w:val="left"/>
              <w:rPr>
                <w:lang w:val="nl-NL"/>
              </w:rPr>
            </w:pPr>
            <w:r>
              <w:rPr>
                <w:lang w:val="nl-NL"/>
              </w:rPr>
              <w:t>Studenten implementatie 2</w:t>
            </w:r>
          </w:p>
        </w:tc>
        <w:tc>
          <w:tcPr>
            <w:tcW w:w="2394" w:type="dxa"/>
          </w:tcPr>
          <w:p w:rsidR="00724A40" w:rsidRDefault="00724A40" w:rsidP="00707206">
            <w:pPr>
              <w:jc w:val="left"/>
              <w:rPr>
                <w:lang w:val="nl-NL"/>
              </w:rPr>
            </w:pPr>
            <w:r>
              <w:rPr>
                <w:lang w:val="nl-NL"/>
              </w:rPr>
              <w:t>Standaard implementatie</w:t>
            </w:r>
          </w:p>
        </w:tc>
      </w:tr>
      <w:tr w:rsidR="00724A40" w:rsidTr="00724A40">
        <w:tc>
          <w:tcPr>
            <w:tcW w:w="2394" w:type="dxa"/>
          </w:tcPr>
          <w:p w:rsidR="00724A40" w:rsidRDefault="00724A40" w:rsidP="00707206">
            <w:pPr>
              <w:jc w:val="left"/>
              <w:rPr>
                <w:lang w:val="nl-NL"/>
              </w:rPr>
            </w:pPr>
            <w:proofErr w:type="spellStart"/>
            <w:r>
              <w:rPr>
                <w:lang w:val="nl-NL"/>
              </w:rPr>
              <w:t>RGBImage</w:t>
            </w:r>
            <w:proofErr w:type="spellEnd"/>
          </w:p>
          <w:p w:rsidR="00724A40" w:rsidRDefault="00724A40" w:rsidP="00707206">
            <w:pPr>
              <w:jc w:val="left"/>
              <w:rPr>
                <w:lang w:val="nl-NL"/>
              </w:rPr>
            </w:pPr>
            <w:r>
              <w:rPr>
                <w:lang w:val="nl-NL"/>
              </w:rPr>
              <w:t xml:space="preserve">(student or </w:t>
            </w:r>
            <w:proofErr w:type="spellStart"/>
            <w:r>
              <w:rPr>
                <w:lang w:val="nl-NL"/>
              </w:rPr>
              <w:t>not</w:t>
            </w:r>
            <w:proofErr w:type="spellEnd"/>
            <w:r>
              <w:rPr>
                <w:lang w:val="nl-NL"/>
              </w:rPr>
              <w:t>)</w:t>
            </w:r>
          </w:p>
        </w:tc>
        <w:tc>
          <w:tcPr>
            <w:tcW w:w="2394" w:type="dxa"/>
          </w:tcPr>
          <w:p w:rsidR="00724A40" w:rsidRDefault="00E62AD4" w:rsidP="00707206">
            <w:pPr>
              <w:jc w:val="left"/>
              <w:rPr>
                <w:lang w:val="nl-NL"/>
              </w:rPr>
            </w:pPr>
            <w:r>
              <w:rPr>
                <w:lang w:val="nl-NL"/>
              </w:rPr>
              <w:t>21245 bytes</w:t>
            </w:r>
          </w:p>
        </w:tc>
        <w:tc>
          <w:tcPr>
            <w:tcW w:w="2394" w:type="dxa"/>
          </w:tcPr>
          <w:p w:rsidR="00724A40" w:rsidRDefault="00E62AD4" w:rsidP="00707206">
            <w:pPr>
              <w:jc w:val="left"/>
              <w:rPr>
                <w:lang w:val="nl-NL"/>
              </w:rPr>
            </w:pPr>
            <w:r>
              <w:rPr>
                <w:lang w:val="nl-NL"/>
              </w:rPr>
              <w:t>21245 bytes</w:t>
            </w:r>
          </w:p>
        </w:tc>
        <w:tc>
          <w:tcPr>
            <w:tcW w:w="2394" w:type="dxa"/>
          </w:tcPr>
          <w:p w:rsidR="00724A40" w:rsidRDefault="00E62AD4" w:rsidP="00707206">
            <w:pPr>
              <w:jc w:val="left"/>
              <w:rPr>
                <w:lang w:val="nl-NL"/>
              </w:rPr>
            </w:pPr>
            <w:r>
              <w:rPr>
                <w:lang w:val="nl-NL"/>
              </w:rPr>
              <w:t>41885 bytes</w:t>
            </w:r>
          </w:p>
        </w:tc>
      </w:tr>
      <w:tr w:rsidR="00724A40" w:rsidTr="00724A40">
        <w:tc>
          <w:tcPr>
            <w:tcW w:w="2394" w:type="dxa"/>
          </w:tcPr>
          <w:p w:rsidR="00724A40" w:rsidRDefault="00724A40" w:rsidP="00707206">
            <w:pPr>
              <w:jc w:val="left"/>
              <w:rPr>
                <w:lang w:val="nl-NL"/>
              </w:rPr>
            </w:pPr>
            <w:proofErr w:type="spellStart"/>
            <w:r>
              <w:rPr>
                <w:lang w:val="nl-NL"/>
              </w:rPr>
              <w:t>IntensityImage</w:t>
            </w:r>
            <w:proofErr w:type="spellEnd"/>
          </w:p>
          <w:p w:rsidR="00724A40" w:rsidRDefault="00724A40" w:rsidP="00707206">
            <w:pPr>
              <w:jc w:val="left"/>
              <w:rPr>
                <w:lang w:val="nl-NL"/>
              </w:rPr>
            </w:pPr>
            <w:r>
              <w:rPr>
                <w:lang w:val="nl-NL"/>
              </w:rPr>
              <w:t xml:space="preserve">(student or </w:t>
            </w:r>
            <w:proofErr w:type="spellStart"/>
            <w:r>
              <w:rPr>
                <w:lang w:val="nl-NL"/>
              </w:rPr>
              <w:t>not</w:t>
            </w:r>
            <w:proofErr w:type="spellEnd"/>
            <w:r>
              <w:rPr>
                <w:lang w:val="nl-NL"/>
              </w:rPr>
              <w:t>)</w:t>
            </w:r>
          </w:p>
        </w:tc>
        <w:tc>
          <w:tcPr>
            <w:tcW w:w="2394" w:type="dxa"/>
          </w:tcPr>
          <w:p w:rsidR="00724A40" w:rsidRDefault="00E62AD4" w:rsidP="00707206">
            <w:pPr>
              <w:jc w:val="left"/>
              <w:rPr>
                <w:lang w:val="nl-NL"/>
              </w:rPr>
            </w:pPr>
            <w:r>
              <w:rPr>
                <w:lang w:val="nl-NL"/>
              </w:rPr>
              <w:t>17549 bytes</w:t>
            </w:r>
          </w:p>
        </w:tc>
        <w:tc>
          <w:tcPr>
            <w:tcW w:w="2394" w:type="dxa"/>
          </w:tcPr>
          <w:p w:rsidR="00724A40" w:rsidRDefault="00E62AD4" w:rsidP="00707206">
            <w:pPr>
              <w:jc w:val="left"/>
              <w:rPr>
                <w:lang w:val="nl-NL"/>
              </w:rPr>
            </w:pPr>
            <w:r>
              <w:rPr>
                <w:lang w:val="nl-NL"/>
              </w:rPr>
              <w:t>17549 bytes</w:t>
            </w:r>
          </w:p>
        </w:tc>
        <w:tc>
          <w:tcPr>
            <w:tcW w:w="2394" w:type="dxa"/>
          </w:tcPr>
          <w:p w:rsidR="00724A40" w:rsidRDefault="00724A40" w:rsidP="00707206">
            <w:pPr>
              <w:jc w:val="left"/>
              <w:rPr>
                <w:lang w:val="nl-NL"/>
              </w:rPr>
            </w:pPr>
            <w:r>
              <w:rPr>
                <w:lang w:val="nl-NL"/>
              </w:rPr>
              <w:t>29</w:t>
            </w:r>
            <w:r w:rsidR="00E62AD4">
              <w:rPr>
                <w:lang w:val="nl-NL"/>
              </w:rPr>
              <w:t>452 bytes</w:t>
            </w:r>
          </w:p>
        </w:tc>
      </w:tr>
      <w:tr w:rsidR="00724A40" w:rsidTr="00724A40">
        <w:tc>
          <w:tcPr>
            <w:tcW w:w="2394" w:type="dxa"/>
          </w:tcPr>
          <w:p w:rsidR="00724A40" w:rsidRDefault="00724A40" w:rsidP="00707206">
            <w:pPr>
              <w:jc w:val="left"/>
              <w:rPr>
                <w:lang w:val="nl-NL"/>
              </w:rPr>
            </w:pPr>
            <w:proofErr w:type="spellStart"/>
            <w:r>
              <w:rPr>
                <w:lang w:val="nl-NL"/>
              </w:rPr>
              <w:t>PreProcessing</w:t>
            </w:r>
            <w:proofErr w:type="spellEnd"/>
            <w:r>
              <w:rPr>
                <w:lang w:val="nl-NL"/>
              </w:rPr>
              <w:br/>
              <w:t xml:space="preserve">(student or </w:t>
            </w:r>
            <w:proofErr w:type="spellStart"/>
            <w:r>
              <w:rPr>
                <w:lang w:val="nl-NL"/>
              </w:rPr>
              <w:t>not</w:t>
            </w:r>
            <w:proofErr w:type="spellEnd"/>
            <w:r>
              <w:rPr>
                <w:lang w:val="nl-NL"/>
              </w:rPr>
              <w:t>)</w:t>
            </w:r>
          </w:p>
        </w:tc>
        <w:tc>
          <w:tcPr>
            <w:tcW w:w="2394" w:type="dxa"/>
          </w:tcPr>
          <w:p w:rsidR="00724A40" w:rsidRDefault="00E62AD4" w:rsidP="00707206">
            <w:pPr>
              <w:jc w:val="left"/>
              <w:rPr>
                <w:lang w:val="nl-NL"/>
              </w:rPr>
            </w:pPr>
            <w:r>
              <w:rPr>
                <w:lang w:val="nl-NL"/>
              </w:rPr>
              <w:t>7732 bytes</w:t>
            </w:r>
          </w:p>
        </w:tc>
        <w:tc>
          <w:tcPr>
            <w:tcW w:w="2394" w:type="dxa"/>
          </w:tcPr>
          <w:p w:rsidR="00724A40" w:rsidRDefault="00E62AD4" w:rsidP="00707206">
            <w:pPr>
              <w:jc w:val="left"/>
              <w:rPr>
                <w:lang w:val="nl-NL"/>
              </w:rPr>
            </w:pPr>
            <w:r>
              <w:rPr>
                <w:lang w:val="nl-NL"/>
              </w:rPr>
              <w:t>7760 bytes</w:t>
            </w:r>
          </w:p>
        </w:tc>
        <w:tc>
          <w:tcPr>
            <w:tcW w:w="2394" w:type="dxa"/>
          </w:tcPr>
          <w:p w:rsidR="00724A40" w:rsidRDefault="00724A40" w:rsidP="00707206">
            <w:pPr>
              <w:jc w:val="left"/>
              <w:rPr>
                <w:lang w:val="nl-NL"/>
              </w:rPr>
            </w:pPr>
            <w:r>
              <w:rPr>
                <w:lang w:val="nl-NL"/>
              </w:rPr>
              <w:t>10</w:t>
            </w:r>
            <w:r w:rsidR="00E62AD4">
              <w:rPr>
                <w:lang w:val="nl-NL"/>
              </w:rPr>
              <w:t>3895 bytes</w:t>
            </w:r>
          </w:p>
        </w:tc>
      </w:tr>
    </w:tbl>
    <w:p w:rsidR="00724A40" w:rsidRPr="00DE73A8" w:rsidRDefault="00724A40" w:rsidP="00707206">
      <w:pPr>
        <w:jc w:val="left"/>
        <w:rPr>
          <w:lang w:val="nl-NL"/>
        </w:rPr>
      </w:pPr>
    </w:p>
    <w:p w:rsidR="00DE73A8" w:rsidRPr="00DE73A8" w:rsidRDefault="00DE73A8" w:rsidP="00707206">
      <w:pPr>
        <w:pStyle w:val="Heading2"/>
        <w:jc w:val="left"/>
        <w:rPr>
          <w:lang w:val="nl-NL"/>
        </w:rPr>
      </w:pPr>
      <w:r>
        <w:rPr>
          <w:lang w:val="nl-NL"/>
        </w:rPr>
        <w:t>V</w:t>
      </w:r>
      <w:r w:rsidRPr="00DE73A8">
        <w:rPr>
          <w:lang w:val="nl-NL"/>
        </w:rPr>
        <w:t>erwerking</w:t>
      </w:r>
    </w:p>
    <w:p w:rsidR="00DE73A8" w:rsidRPr="00DE73A8" w:rsidRDefault="00E62AD4" w:rsidP="00707206">
      <w:pPr>
        <w:jc w:val="left"/>
        <w:rPr>
          <w:lang w:val="nl-NL"/>
        </w:rPr>
      </w:pPr>
      <w:r>
        <w:rPr>
          <w:lang w:val="nl-NL"/>
        </w:rPr>
        <w:t>Voor de tijd: alle resultaten voor iedere implementatie zijn bij elkaar opgeteld, waar een gemiddelde uit berekend is. Hieruit blijkt dat onze eerste implementatie langzamer is dan de standaardimplementatie. De resultaten van onze tweede implementatie zijn onbetrouwbaar.</w:t>
      </w:r>
      <w:r>
        <w:rPr>
          <w:lang w:val="nl-NL"/>
        </w:rPr>
        <w:br/>
      </w:r>
      <w:r>
        <w:rPr>
          <w:lang w:val="nl-NL"/>
        </w:rPr>
        <w:br/>
        <w:t xml:space="preserve">Voor grootte: onze implementaties zijn op alle fronten kleiner dan de standaardimplementatie. De grootte van de </w:t>
      </w:r>
      <w:proofErr w:type="spellStart"/>
      <w:r>
        <w:rPr>
          <w:lang w:val="nl-NL"/>
        </w:rPr>
        <w:t>RGBImage</w:t>
      </w:r>
      <w:proofErr w:type="spellEnd"/>
      <w:r>
        <w:rPr>
          <w:lang w:val="nl-NL"/>
        </w:rPr>
        <w:t xml:space="preserve"> en </w:t>
      </w:r>
      <w:proofErr w:type="spellStart"/>
      <w:r>
        <w:rPr>
          <w:lang w:val="nl-NL"/>
        </w:rPr>
        <w:t>IntensityImage</w:t>
      </w:r>
      <w:proofErr w:type="spellEnd"/>
      <w:r>
        <w:rPr>
          <w:lang w:val="nl-NL"/>
        </w:rPr>
        <w:t xml:space="preserve"> voor de studentenimplementaties zijn gelijk, aangezien in deze code niets verandert is tussen de twee implementaties.</w:t>
      </w:r>
      <w:r>
        <w:rPr>
          <w:lang w:val="nl-NL"/>
        </w:rPr>
        <w:br/>
        <w:t xml:space="preserve">Er moet hierbij wel gezegd worden dat de standaardimplementatie met opzet versluierd is, wat voor grotere </w:t>
      </w:r>
      <w:r w:rsidR="00BD4EE7">
        <w:rPr>
          <w:lang w:val="nl-NL"/>
        </w:rPr>
        <w:t>code kan zorgen.</w:t>
      </w:r>
    </w:p>
    <w:p w:rsidR="00DE73A8" w:rsidRPr="00DE73A8" w:rsidRDefault="00DE73A8" w:rsidP="00707206">
      <w:pPr>
        <w:pStyle w:val="Heading2"/>
        <w:jc w:val="left"/>
        <w:rPr>
          <w:lang w:val="nl-NL"/>
        </w:rPr>
      </w:pPr>
      <w:r>
        <w:rPr>
          <w:lang w:val="nl-NL"/>
        </w:rPr>
        <w:t>C</w:t>
      </w:r>
      <w:r w:rsidRPr="00DE73A8">
        <w:rPr>
          <w:lang w:val="nl-NL"/>
        </w:rPr>
        <w:t>onclusie</w:t>
      </w:r>
    </w:p>
    <w:p w:rsidR="00DE73A8" w:rsidRPr="00DE73A8" w:rsidRDefault="00292F4E" w:rsidP="00707206">
      <w:pPr>
        <w:jc w:val="left"/>
        <w:rPr>
          <w:lang w:val="nl-NL"/>
        </w:rPr>
      </w:pPr>
      <w:r>
        <w:rPr>
          <w:lang w:val="nl-NL"/>
        </w:rPr>
        <w:t>Uit deze resultaten kan geconcludeerd worden dat onze implementatie trager is dan de standaard implementatie</w:t>
      </w:r>
      <w:r w:rsidR="00BD4EE7">
        <w:rPr>
          <w:lang w:val="nl-NL"/>
        </w:rPr>
        <w:t xml:space="preserve">, maar wel kleinere code oplevert. Het gebruik van een gemiddelde van de drie kleurkanalen voor </w:t>
      </w:r>
      <w:proofErr w:type="spellStart"/>
      <w:r w:rsidR="00BD4EE7">
        <w:rPr>
          <w:lang w:val="nl-NL"/>
        </w:rPr>
        <w:t>greyscalen</w:t>
      </w:r>
      <w:proofErr w:type="spellEnd"/>
      <w:r w:rsidR="00BD4EE7">
        <w:rPr>
          <w:lang w:val="nl-NL"/>
        </w:rPr>
        <w:t xml:space="preserve"> is met de rest van de bestaande Facial </w:t>
      </w:r>
      <w:proofErr w:type="spellStart"/>
      <w:r w:rsidR="00BD4EE7">
        <w:rPr>
          <w:lang w:val="nl-NL"/>
        </w:rPr>
        <w:t>Recognition</w:t>
      </w:r>
      <w:proofErr w:type="spellEnd"/>
      <w:r w:rsidR="00BD4EE7">
        <w:rPr>
          <w:lang w:val="nl-NL"/>
        </w:rPr>
        <w:t xml:space="preserve"> software vanwege onbetrouwbaarheid niet aan te raden.</w:t>
      </w:r>
      <w:r w:rsidR="00BD4EE7">
        <w:rPr>
          <w:lang w:val="nl-NL"/>
        </w:rPr>
        <w:br/>
      </w:r>
      <w:r w:rsidR="00BD4EE7">
        <w:rPr>
          <w:lang w:val="nl-NL"/>
        </w:rPr>
        <w:br/>
        <w:t>Het is met de gekozen implementaties dus niet mogelijk om een manier te kiezen die zowel kleiner als sneller is dan de standaard implementatie, en of de standaardimplementatie of onze implementatie gekozen wordt hangt dus af van het doel van de toepassing.</w:t>
      </w:r>
    </w:p>
    <w:p w:rsidR="00DE73A8" w:rsidRPr="00DE73A8" w:rsidRDefault="00DE73A8" w:rsidP="00707206">
      <w:pPr>
        <w:pStyle w:val="Heading2"/>
        <w:jc w:val="left"/>
        <w:rPr>
          <w:lang w:val="nl-NL"/>
        </w:rPr>
      </w:pPr>
      <w:r>
        <w:rPr>
          <w:lang w:val="nl-NL"/>
        </w:rPr>
        <w:t>E</w:t>
      </w:r>
      <w:r w:rsidRPr="00DE73A8">
        <w:rPr>
          <w:lang w:val="nl-NL"/>
        </w:rPr>
        <w:t>valuatie</w:t>
      </w:r>
    </w:p>
    <w:p w:rsidR="000A57D3" w:rsidRPr="00DE73A8" w:rsidRDefault="00707206" w:rsidP="00707206">
      <w:pPr>
        <w:jc w:val="left"/>
        <w:rPr>
          <w:lang w:val="nl-NL"/>
        </w:rPr>
      </w:pPr>
      <w:r>
        <w:rPr>
          <w:lang w:val="nl-NL"/>
        </w:rPr>
        <w:t>Het doel van dit onderzoek is behaald</w:t>
      </w:r>
      <w:r w:rsidR="00DE73A8" w:rsidRPr="00DE73A8">
        <w:rPr>
          <w:lang w:val="nl-NL"/>
        </w:rPr>
        <w:t>.</w:t>
      </w:r>
      <w:r>
        <w:rPr>
          <w:lang w:val="nl-NL"/>
        </w:rPr>
        <w:t xml:space="preserve"> </w:t>
      </w:r>
      <w:r w:rsidR="00BD4EE7">
        <w:rPr>
          <w:lang w:val="nl-NL"/>
        </w:rPr>
        <w:t>Onze eerste implementatie werkt naar</w:t>
      </w:r>
      <w:r>
        <w:rPr>
          <w:lang w:val="nl-NL"/>
        </w:rPr>
        <w:t xml:space="preserve"> behoren en </w:t>
      </w:r>
      <w:r w:rsidR="00BD4EE7">
        <w:rPr>
          <w:lang w:val="nl-NL"/>
        </w:rPr>
        <w:t>is tegenover de standaardimplementatie</w:t>
      </w:r>
      <w:r>
        <w:rPr>
          <w:lang w:val="nl-NL"/>
        </w:rPr>
        <w:t xml:space="preserve"> gezet in een snelheidsvergelijking</w:t>
      </w:r>
      <w:r w:rsidR="00BD4EE7">
        <w:rPr>
          <w:lang w:val="nl-NL"/>
        </w:rPr>
        <w:t xml:space="preserve"> en in een vergelijking van grootte van de betreffende object files.</w:t>
      </w:r>
      <w:bookmarkStart w:id="0" w:name="_GoBack"/>
      <w:bookmarkEnd w:id="0"/>
      <w:r>
        <w:rPr>
          <w:lang w:val="nl-NL"/>
        </w:rPr>
        <w:t xml:space="preserve"> De hypothese is echter fout – de standaardimplementatie bleek sneller dan onze implementatie</w:t>
      </w:r>
      <w:r w:rsidR="00BD4EE7">
        <w:rPr>
          <w:lang w:val="nl-NL"/>
        </w:rPr>
        <w:t xml:space="preserve">, maar onze code was wel kleiner. </w:t>
      </w:r>
      <w:r>
        <w:rPr>
          <w:lang w:val="nl-NL"/>
        </w:rPr>
        <w:t>Aangezien de broncode van de standaardimplementatie onbegrijp</w:t>
      </w:r>
      <w:r w:rsidR="00BD4EE7">
        <w:rPr>
          <w:lang w:val="nl-NL"/>
        </w:rPr>
        <w:t>elijk</w:t>
      </w:r>
      <w:r>
        <w:rPr>
          <w:lang w:val="nl-NL"/>
        </w:rPr>
        <w:t xml:space="preserve"> is, kunnen wij niet aangeven waar dit door komt.</w:t>
      </w:r>
      <w:r>
        <w:rPr>
          <w:lang w:val="nl-NL"/>
        </w:rPr>
        <w:br/>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292F4E"/>
    <w:rsid w:val="006C2D11"/>
    <w:rsid w:val="00707206"/>
    <w:rsid w:val="00724A40"/>
    <w:rsid w:val="00A3329E"/>
    <w:rsid w:val="00AF41D3"/>
    <w:rsid w:val="00BD4EE7"/>
    <w:rsid w:val="00DE73A8"/>
    <w:rsid w:val="00E6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1625"/>
  <w15:docId w15:val="{4643414F-4844-4C5A-A75D-24ABBA49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DefaultParagraphFont"/>
    <w:uiPriority w:val="99"/>
    <w:unhideWhenUsed/>
    <w:rsid w:val="006C2D11"/>
    <w:rPr>
      <w:color w:val="0000FF" w:themeColor="hyperlink"/>
      <w:u w:val="single"/>
    </w:rPr>
  </w:style>
  <w:style w:type="character" w:styleId="UnresolvedMention">
    <w:name w:val="Unresolved Mention"/>
    <w:basedOn w:val="DefaultParagraphFont"/>
    <w:uiPriority w:val="99"/>
    <w:semiHidden/>
    <w:unhideWhenUsed/>
    <w:rsid w:val="006C2D11"/>
    <w:rPr>
      <w:color w:val="808080"/>
      <w:shd w:val="clear" w:color="auto" w:fill="E6E6E6"/>
    </w:rPr>
  </w:style>
  <w:style w:type="table" w:styleId="TableGrid">
    <w:name w:val="Table Grid"/>
    <w:basedOn w:val="TableNormal"/>
    <w:uiPriority w:val="59"/>
    <w:unhideWhenUsed/>
    <w:rsid w:val="006C2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Nick Goris</cp:lastModifiedBy>
  <cp:revision>3</cp:revision>
  <dcterms:created xsi:type="dcterms:W3CDTF">2018-03-19T16:44:00Z</dcterms:created>
  <dcterms:modified xsi:type="dcterms:W3CDTF">2018-04-09T12:00:00Z</dcterms:modified>
</cp:coreProperties>
</file>