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BE592" w14:textId="77777777" w:rsidR="00381819" w:rsidRPr="00381819" w:rsidRDefault="00381819" w:rsidP="00381819">
      <w:pPr>
        <w:pStyle w:val="Heading1"/>
      </w:pPr>
      <w:r w:rsidRPr="00381819">
        <w:t>Heading styled by the theme's heading font</w:t>
      </w:r>
    </w:p>
    <w:p w14:paraId="46726E41" w14:textId="77777777" w:rsidR="00381819" w:rsidRPr="00381819" w:rsidRDefault="00381819" w:rsidP="00381819">
      <w:r w:rsidRPr="00381819">
        <w:t>Body in the theme's body font.</w:t>
      </w:r>
    </w:p>
    <w:p w14:paraId="2A6B09DC" w14:textId="77777777" w:rsidR="00381819" w:rsidRPr="00381819" w:rsidRDefault="00381819" w:rsidP="00381819">
      <w:pPr>
        <w:pStyle w:val="AuditCustomStyle"/>
      </w:pPr>
      <w:r w:rsidRPr="00381819">
        <w:t>Paragraph in a custom style.</w:t>
      </w:r>
    </w:p>
    <w:p w14:paraId="1167F0AC" w14:textId="77777777" w:rsidR="00381819" w:rsidRPr="00381819" w:rsidRDefault="00381819" w:rsidP="00381819">
      <w:r w:rsidRPr="00381819">
        <w:t xml:space="preserve">A run in a </w:t>
      </w:r>
      <w:r w:rsidRPr="00381819">
        <w:rPr>
          <w:rStyle w:val="AuditChar"/>
        </w:rPr>
        <w:t>custom character style</w:t>
      </w:r>
      <w:r w:rsidRPr="00381819">
        <w:t xml:space="preserve"> here.</w:t>
      </w:r>
    </w:p>
    <w:p w14:paraId="25D39E69" w14:textId="168F4572"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819"/>
    <w:rsid w:val="000903C9"/>
    <w:rsid w:val="000F58B2"/>
    <w:rsid w:val="00381819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25357"/>
  <w15:chartTrackingRefBased/>
  <w15:docId w15:val="{02FD7795-3367-485E-A61D-D88C011B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77E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77E6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19"/>
    <w:pPr>
      <w:keepNext/>
      <w:keepLines/>
      <w:spacing w:before="160" w:after="80"/>
      <w:outlineLvl w:val="2"/>
    </w:pPr>
    <w:rPr>
      <w:rFonts w:eastAsiaTheme="majorEastAsia" w:cstheme="majorBidi"/>
      <w:color w:val="777E6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7E6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19"/>
    <w:pPr>
      <w:keepNext/>
      <w:keepLines/>
      <w:spacing w:before="80" w:after="40"/>
      <w:outlineLvl w:val="4"/>
    </w:pPr>
    <w:rPr>
      <w:rFonts w:eastAsiaTheme="majorEastAsia" w:cstheme="majorBidi"/>
      <w:color w:val="777E6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819"/>
    <w:rPr>
      <w:rFonts w:asciiTheme="majorHAnsi" w:eastAsiaTheme="majorEastAsia" w:hAnsiTheme="majorHAnsi" w:cstheme="majorBidi"/>
      <w:color w:val="777E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819"/>
    <w:rPr>
      <w:rFonts w:asciiTheme="majorHAnsi" w:eastAsiaTheme="majorEastAsia" w:hAnsiTheme="majorHAnsi" w:cstheme="majorBidi"/>
      <w:color w:val="777E6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19"/>
    <w:rPr>
      <w:rFonts w:eastAsiaTheme="majorEastAsia" w:cstheme="majorBidi"/>
      <w:color w:val="777E6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19"/>
    <w:rPr>
      <w:rFonts w:eastAsiaTheme="majorEastAsia" w:cstheme="majorBidi"/>
      <w:i/>
      <w:iCs/>
      <w:color w:val="777E6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19"/>
    <w:rPr>
      <w:rFonts w:eastAsiaTheme="majorEastAsia" w:cstheme="majorBidi"/>
      <w:color w:val="777E6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819"/>
    <w:rPr>
      <w:i/>
      <w:iCs/>
      <w:color w:val="777E6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819"/>
    <w:pPr>
      <w:pBdr>
        <w:top w:val="single" w:sz="4" w:space="10" w:color="777E6D" w:themeColor="accent1" w:themeShade="BF"/>
        <w:bottom w:val="single" w:sz="4" w:space="10" w:color="777E6D" w:themeColor="accent1" w:themeShade="BF"/>
      </w:pBdr>
      <w:spacing w:before="360" w:after="360"/>
      <w:ind w:left="864" w:right="864"/>
      <w:jc w:val="center"/>
    </w:pPr>
    <w:rPr>
      <w:i/>
      <w:iCs/>
      <w:color w:val="777E6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819"/>
    <w:rPr>
      <w:i/>
      <w:iCs/>
      <w:color w:val="777E6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819"/>
    <w:rPr>
      <w:b/>
      <w:bCs/>
      <w:smallCaps/>
      <w:color w:val="777E6D" w:themeColor="accent1" w:themeShade="BF"/>
      <w:spacing w:val="5"/>
    </w:rPr>
  </w:style>
  <w:style w:type="paragraph" w:customStyle="1" w:styleId="AuditCustomStyle">
    <w:name w:val="Audit Custom Style"/>
    <w:basedOn w:val="Normal"/>
    <w:link w:val="AuditCustomStyleChar"/>
    <w:rsid w:val="00381819"/>
    <w:pPr>
      <w:spacing w:after="200"/>
    </w:pPr>
    <w:rPr>
      <w:rFonts w:ascii="Georgia" w:hAnsi="Georgia"/>
      <w:color w:val="006633"/>
      <w:sz w:val="26"/>
    </w:rPr>
  </w:style>
  <w:style w:type="character" w:customStyle="1" w:styleId="AuditCustomStyleChar">
    <w:name w:val="Audit Custom Style Char"/>
    <w:basedOn w:val="DefaultParagraphFont"/>
    <w:link w:val="AuditCustomStyle"/>
    <w:rsid w:val="00381819"/>
    <w:rPr>
      <w:rFonts w:ascii="Georgia" w:hAnsi="Georgia"/>
      <w:color w:val="006633"/>
      <w:sz w:val="26"/>
    </w:rPr>
  </w:style>
  <w:style w:type="character" w:customStyle="1" w:styleId="AuditChar">
    <w:name w:val="Audit Char"/>
    <w:basedOn w:val="DefaultParagraphFont"/>
    <w:rsid w:val="00381819"/>
    <w:rPr>
      <w:i/>
      <w:color w:val="99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Archway">
  <a:themeElements>
    <a:clrScheme name="Archway">
      <a:dk1>
        <a:sysClr val="windowText" lastClr="000000"/>
      </a:dk1>
      <a:lt1>
        <a:sysClr val="window" lastClr="FFFFFF"/>
      </a:lt1>
      <a:dk2>
        <a:srgbClr val="424C4E"/>
      </a:dk2>
      <a:lt2>
        <a:srgbClr val="EDE9E7"/>
      </a:lt2>
      <a:accent1>
        <a:srgbClr val="9FA597"/>
      </a:accent1>
      <a:accent2>
        <a:srgbClr val="AEA67E"/>
      </a:accent2>
      <a:accent3>
        <a:srgbClr val="957D71"/>
      </a:accent3>
      <a:accent4>
        <a:srgbClr val="C88769"/>
      </a:accent4>
      <a:accent5>
        <a:srgbClr val="97A4AA"/>
      </a:accent5>
      <a:accent6>
        <a:srgbClr val="9FA4A5"/>
      </a:accent6>
      <a:hlink>
        <a:srgbClr val="8C9484"/>
      </a:hlink>
      <a:folHlink>
        <a:srgbClr val="C17957"/>
      </a:folHlink>
    </a:clrScheme>
    <a:fontScheme name="Archway">
      <a:majorFont>
        <a:latin typeface="Felix Titling"/>
        <a:ea typeface=""/>
        <a:cs typeface=""/>
      </a:majorFont>
      <a:minorFont>
        <a:latin typeface="Goudy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rchway" id="{CCBE687C-D9F1-4254-B066-5079611C2397}" vid="{9D57D580-D4A7-454F-BF49-8DDDB4A8185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audit xmlns="urn:smartdoc:audit">
  <id>42</id>
</audit>
</file>

<file path=customXml/itemProps1.xml><?xml version="1.0" encoding="utf-8"?>
<ds:datastoreItem xmlns:ds="http://schemas.openxmlformats.org/officeDocument/2006/customXml" ds:itemID="{E1CAB316-BD88-4A4D-8411-ED8B0E923EAD}">
  <ds:schemaRefs>
    <ds:schemaRef ds:uri="urn:smartdoc:audi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119</Characters>
  <Application>Microsoft Office Word</Application>
  <DocSecurity>0</DocSecurity>
  <Lines>4</Lines>
  <Paragraphs>4</Paragraphs>
  <ScaleCrop>false</ScaleCrop>
  <Company>Example Ltd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audit</dc:title>
  <dc:subject>Metadata</dc:subject>
  <dc:creator>Audit Author</dc:creator>
  <cp:keywords>audit, test</cp:keywords>
  <dc:description>Synthetic</dc:description>
  <cp:lastModifiedBy>Word User</cp:lastModifiedBy>
  <cp:revision>1</cp:revision>
  <dcterms:created xsi:type="dcterms:W3CDTF">2026-09-29T23:51:00Z</dcterms:created>
  <dcterms:modified xsi:type="dcterms:W3CDTF">2026-09-29T23:51:00Z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actNumber">
    <vt:lpwstr>C-2026-001</vt:lpwstr>
  </property>
  <property fmtid="{D5CDD505-2E9C-101B-9397-08002B2CF9AE}" pid="3" name="Reviewed">
    <vt:bool>true</vt:bool>
  </property>
</Properties>
</file>