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23BD" w:rsidRPr="002823BD" w:rsidRDefault="002823BD" w:rsidP="002823BD">
      <w:pPr>
        <w:pStyle w:val="Title"/>
      </w:pPr>
      <w:r w:rsidRPr="002823BD">
        <w:t>ЕПИКРИЗА (синтетичен тестов документ)</w:t>
      </w:r>
    </w:p>
    <w:p w:rsidR="002823BD" w:rsidRPr="002823BD" w:rsidRDefault="002823BD" w:rsidP="002823BD">
      <w:r w:rsidRPr="002823BD">
        <w:rPr>
          <w:b/>
        </w:rPr>
        <w:t>Пациент:</w:t>
      </w:r>
      <w:r w:rsidRPr="002823BD">
        <w:t xml:space="preserve"> Иван Тестов (ИЗМИСЛЕН)</w:t>
      </w:r>
    </w:p>
    <w:p w:rsidR="002823BD" w:rsidRPr="002823BD" w:rsidRDefault="002823BD" w:rsidP="002823BD">
      <w:r w:rsidRPr="002823BD">
        <w:rPr>
          <w:b/>
        </w:rPr>
        <w:t>ЕГН:</w:t>
      </w:r>
      <w:r w:rsidRPr="002823BD">
        <w:t xml:space="preserve"> 0000000000 (фиктивно)</w:t>
      </w:r>
    </w:p>
    <w:p w:rsidR="002823BD" w:rsidRPr="002823BD" w:rsidRDefault="002823BD" w:rsidP="002823BD">
      <w:r w:rsidRPr="002823BD">
        <w:rPr>
          <w:b/>
        </w:rPr>
        <w:t>Диагноза:</w:t>
      </w:r>
      <w:r w:rsidRPr="002823BD">
        <w:t xml:space="preserve"> J00 Остър назофарингит (тест)</w:t>
      </w:r>
    </w:p>
    <w:p w:rsidR="002823BD" w:rsidRPr="002823BD" w:rsidRDefault="002823BD" w:rsidP="002823BD">
      <w:pPr>
        <w:pStyle w:val="Heading1"/>
      </w:pPr>
      <w:r w:rsidRPr="002823BD">
        <w:t>Лабораторни резултати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2823BD" w:rsidRPr="002823BD" w:rsidTr="002823B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:rsidR="002823BD" w:rsidRPr="002823BD" w:rsidRDefault="002823BD">
            <w:pPr>
              <w:rPr>
                <w:b/>
              </w:rPr>
            </w:pPr>
            <w:r w:rsidRPr="002823BD">
              <w:rPr>
                <w:b/>
              </w:rPr>
              <w:t>Показател</w:t>
            </w:r>
          </w:p>
        </w:tc>
        <w:tc>
          <w:tcPr>
            <w:tcW w:w="2256" w:type="dxa"/>
          </w:tcPr>
          <w:p w:rsidR="002823BD" w:rsidRPr="002823BD" w:rsidRDefault="002823BD">
            <w:pPr>
              <w:rPr>
                <w:b/>
              </w:rPr>
            </w:pPr>
            <w:r w:rsidRPr="002823BD">
              <w:rPr>
                <w:b/>
              </w:rPr>
              <w:t>Стойност</w:t>
            </w:r>
          </w:p>
        </w:tc>
        <w:tc>
          <w:tcPr>
            <w:tcW w:w="2257" w:type="dxa"/>
          </w:tcPr>
          <w:p w:rsidR="002823BD" w:rsidRPr="002823BD" w:rsidRDefault="002823BD">
            <w:pPr>
              <w:rPr>
                <w:b/>
              </w:rPr>
            </w:pPr>
            <w:r w:rsidRPr="002823BD">
              <w:rPr>
                <w:b/>
              </w:rPr>
              <w:t>Единица</w:t>
            </w:r>
          </w:p>
        </w:tc>
        <w:tc>
          <w:tcPr>
            <w:tcW w:w="2257" w:type="dxa"/>
          </w:tcPr>
          <w:p w:rsidR="002823BD" w:rsidRPr="002823BD" w:rsidRDefault="002823BD">
            <w:pPr>
              <w:rPr>
                <w:b/>
              </w:rPr>
            </w:pPr>
            <w:r w:rsidRPr="002823BD">
              <w:rPr>
                <w:b/>
              </w:rPr>
              <w:t>Референтни</w:t>
            </w:r>
          </w:p>
        </w:tc>
      </w:tr>
      <w:tr w:rsidR="002823BD" w:rsidTr="002823B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:rsidR="002823BD" w:rsidRDefault="002823BD">
            <w:r>
              <w:t>Хемоглобин</w:t>
            </w:r>
          </w:p>
        </w:tc>
        <w:tc>
          <w:tcPr>
            <w:tcW w:w="2256" w:type="dxa"/>
          </w:tcPr>
          <w:p w:rsidR="002823BD" w:rsidRDefault="002823BD">
            <w:r>
              <w:t>140</w:t>
            </w:r>
          </w:p>
        </w:tc>
        <w:tc>
          <w:tcPr>
            <w:tcW w:w="2257" w:type="dxa"/>
          </w:tcPr>
          <w:p w:rsidR="002823BD" w:rsidRDefault="002823BD">
            <w:r>
              <w:t>g/L</w:t>
            </w:r>
          </w:p>
        </w:tc>
        <w:tc>
          <w:tcPr>
            <w:tcW w:w="2257" w:type="dxa"/>
          </w:tcPr>
          <w:p w:rsidR="002823BD" w:rsidRDefault="002823BD">
            <w:r>
              <w:t>120–160</w:t>
            </w:r>
          </w:p>
        </w:tc>
      </w:tr>
      <w:tr w:rsidR="002823BD" w:rsidTr="002823B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:rsidR="002823BD" w:rsidRDefault="002823BD">
            <w:r>
              <w:t>Левкоцити</w:t>
            </w:r>
          </w:p>
        </w:tc>
        <w:tc>
          <w:tcPr>
            <w:tcW w:w="2256" w:type="dxa"/>
          </w:tcPr>
          <w:p w:rsidR="002823BD" w:rsidRDefault="002823BD">
            <w:r>
              <w:t>7.2</w:t>
            </w:r>
          </w:p>
        </w:tc>
        <w:tc>
          <w:tcPr>
            <w:tcW w:w="2257" w:type="dxa"/>
          </w:tcPr>
          <w:p w:rsidR="002823BD" w:rsidRDefault="002823BD">
            <w:r>
              <w:t>10^9/L</w:t>
            </w:r>
          </w:p>
        </w:tc>
        <w:tc>
          <w:tcPr>
            <w:tcW w:w="2257" w:type="dxa"/>
          </w:tcPr>
          <w:p w:rsidR="002823BD" w:rsidRDefault="002823BD">
            <w:r>
              <w:t>3.5–10.5</w:t>
            </w:r>
          </w:p>
        </w:tc>
      </w:tr>
      <w:tr w:rsidR="002823BD" w:rsidTr="002823B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:rsidR="002823BD" w:rsidRDefault="002823BD">
            <w:r>
              <w:t>CRP</w:t>
            </w:r>
          </w:p>
        </w:tc>
        <w:tc>
          <w:tcPr>
            <w:tcW w:w="2256" w:type="dxa"/>
          </w:tcPr>
          <w:p w:rsidR="002823BD" w:rsidRPr="002823BD" w:rsidRDefault="002823BD">
            <w:pPr>
              <w:rPr>
                <w:color w:val="C00000"/>
              </w:rPr>
            </w:pPr>
            <w:r w:rsidRPr="002823BD">
              <w:rPr>
                <w:color w:val="C00000"/>
              </w:rPr>
              <w:t>12</w:t>
            </w:r>
          </w:p>
        </w:tc>
        <w:tc>
          <w:tcPr>
            <w:tcW w:w="2257" w:type="dxa"/>
          </w:tcPr>
          <w:p w:rsidR="002823BD" w:rsidRDefault="002823BD">
            <w:r>
              <w:t>mg/L</w:t>
            </w:r>
          </w:p>
        </w:tc>
        <w:tc>
          <w:tcPr>
            <w:tcW w:w="2257" w:type="dxa"/>
          </w:tcPr>
          <w:p w:rsidR="002823BD" w:rsidRDefault="002823BD">
            <w:r>
              <w:t>&lt; 5</w:t>
            </w:r>
          </w:p>
        </w:tc>
      </w:tr>
    </w:tbl>
    <w:p w:rsidR="002823BD" w:rsidRPr="002823BD" w:rsidRDefault="002823BD" w:rsidP="002823BD">
      <w:r w:rsidRPr="002823BD">
        <w:t>Терапия: Paracetamol 500 mg 3× дневно.</w:t>
      </w:r>
    </w:p>
    <w:p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BD"/>
    <w:rsid w:val="000903C9"/>
    <w:rsid w:val="000F58B2"/>
    <w:rsid w:val="002823BD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868F2F-88E7-49D5-80C7-4470E21E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270</Characters>
  <Application>Microsoft Office Word</Application>
  <DocSecurity>0</DocSecurity>
  <Lines>12</Lines>
  <Paragraphs>12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