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Plain,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strike/>
        </w:rPr>
        <w:t>struck</w:t>
      </w:r>
      <w:r>
        <w:t>, E=mc</w:t>
      </w:r>
      <w:r>
        <w:rPr>
          <w:vertAlign w:val="superscript"/>
        </w:rPr>
        <w:t>2</w:t>
      </w:r>
      <w:r>
        <w:t>, H</w:t>
      </w:r>
      <w:r>
        <w:rPr>
          <w:vertAlign w:val="subscript"/>
        </w:rPr>
        <w:t>2</w:t>
      </w:r>
      <w:r>
        <w:t xml:space="preserve">O, </w:t>
      </w:r>
      <w:r>
        <w:rPr>
          <w:color w:val="C00000"/>
        </w:rPr>
        <w:t>red</w:t>
      </w:r>
      <w:r>
        <w:t xml:space="preserve">, </w:t>
      </w:r>
      <w:r>
        <w:rPr>
          <w:highlight w:val="yellow"/>
        </w:rPr>
        <w:t>highlighted</w:t>
      </w:r>
      <w:r>
        <w:t xml:space="preserve">, </w:t>
      </w:r>
      <w:r>
        <w:rPr>
          <w:rFonts w:ascii="Georgia" w:hAnsi="Georgia"/>
        </w:rPr>
        <w:t>Georgia</w:t>
      </w:r>
      <w:r>
        <w:t xml:space="preserve"> and </w:t>
      </w:r>
      <w:r>
        <w:rPr>
          <w:sz w:val="36"/>
        </w:rPr>
        <w:t>large</w:t>
      </w:r>
      <w:r>
        <w:t>.</w:t>
      </w:r>
    </w:p>
    <w:p>
      <w:r>
        <w:t>A second, ordinary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golden fixtures</dc:creator>
  <cp:keywords/>
  <dc:description>generated by python-docx</dc:description>
  <cp:lastModifiedBy>SmartDoc golden fixtures</cp:lastModifiedBy>
  <cp:revision>1</cp:revision>
  <dcterms:created xsi:type="dcterms:W3CDTF">2026-01-01T00:00:00Z</dcterms:created>
  <dcterms:modified xsi:type="dcterms:W3CDTF">2026-01-01T00:00:00Z</dcterms:modified>
  <cp:category/>
</cp:coreProperties>
</file>