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0B5C" w14:textId="77777777" w:rsidR="00A77DBB" w:rsidRDefault="00A77DBB" w:rsidP="00A77DBB">
      <w:pPr>
        <w:pStyle w:val="af5"/>
        <w:rPr>
          <w:b w:val="0"/>
          <w:szCs w:val="28"/>
        </w:rPr>
      </w:pPr>
      <w:r>
        <w:rPr>
          <w:b w:val="0"/>
          <w:szCs w:val="28"/>
        </w:rPr>
        <w:t>Частное учреждение образования «Колледж бизнеса и права»</w:t>
      </w:r>
    </w:p>
    <w:p w14:paraId="010F862B" w14:textId="77777777" w:rsidR="00A77DBB" w:rsidRDefault="00A77DBB" w:rsidP="00A77DBB">
      <w:pPr>
        <w:pStyle w:val="af5"/>
        <w:rPr>
          <w:b w:val="0"/>
          <w:szCs w:val="28"/>
        </w:rPr>
      </w:pPr>
    </w:p>
    <w:p w14:paraId="4B9AC682" w14:textId="77777777" w:rsidR="00A77DBB" w:rsidRDefault="00A77DBB" w:rsidP="00A77DBB">
      <w:pPr>
        <w:pStyle w:val="af5"/>
        <w:rPr>
          <w:b w:val="0"/>
          <w:szCs w:val="28"/>
        </w:rPr>
      </w:pPr>
    </w:p>
    <w:p w14:paraId="0BBE4D7C" w14:textId="77777777" w:rsidR="00A77DBB" w:rsidRDefault="00A77DBB" w:rsidP="00A77DBB">
      <w:pPr>
        <w:pStyle w:val="af5"/>
        <w:rPr>
          <w:b w:val="0"/>
          <w:szCs w:val="28"/>
        </w:rPr>
      </w:pPr>
    </w:p>
    <w:p w14:paraId="1EAF4E56" w14:textId="77777777" w:rsidR="00A77DBB" w:rsidRDefault="00A77DBB" w:rsidP="00A77DBB">
      <w:pPr>
        <w:pStyle w:val="af5"/>
        <w:rPr>
          <w:b w:val="0"/>
          <w:szCs w:val="28"/>
        </w:rPr>
      </w:pPr>
    </w:p>
    <w:p w14:paraId="465D0D3D" w14:textId="77777777" w:rsidR="00A77DBB" w:rsidRDefault="00A77DBB" w:rsidP="00A77DBB">
      <w:pPr>
        <w:ind w:left="6372" w:hanging="560"/>
        <w:rPr>
          <w:sz w:val="28"/>
          <w:szCs w:val="28"/>
        </w:rPr>
      </w:pPr>
      <w:r w:rsidRPr="00A77DBB">
        <w:rPr>
          <w:sz w:val="28"/>
          <w:szCs w:val="28"/>
        </w:rPr>
        <w:t>УТВЕРЖДАЮ</w:t>
      </w:r>
    </w:p>
    <w:p w14:paraId="7AD1A863" w14:textId="77777777" w:rsidR="00A77DBB" w:rsidRDefault="00A77DBB" w:rsidP="00A77DBB">
      <w:pPr>
        <w:ind w:left="6372" w:hanging="560"/>
        <w:rPr>
          <w:sz w:val="28"/>
          <w:szCs w:val="28"/>
        </w:rPr>
      </w:pPr>
      <w:r>
        <w:rPr>
          <w:sz w:val="28"/>
          <w:szCs w:val="28"/>
        </w:rPr>
        <w:t>Директор колледжа</w:t>
      </w:r>
    </w:p>
    <w:p w14:paraId="5835C5E4" w14:textId="77777777" w:rsidR="00A77DBB" w:rsidRDefault="00A77DBB" w:rsidP="00A77DBB">
      <w:pPr>
        <w:ind w:left="6372" w:hanging="560"/>
        <w:rPr>
          <w:sz w:val="28"/>
          <w:szCs w:val="28"/>
        </w:rPr>
      </w:pPr>
      <w:r>
        <w:rPr>
          <w:sz w:val="28"/>
          <w:szCs w:val="28"/>
        </w:rPr>
        <w:t>____________М.Э.Суворова</w:t>
      </w:r>
    </w:p>
    <w:p w14:paraId="21F59346" w14:textId="77777777" w:rsidR="00A77DBB" w:rsidRPr="00A77DBB" w:rsidRDefault="00A77DBB" w:rsidP="00A77DBB">
      <w:pPr>
        <w:ind w:left="6372" w:hanging="560"/>
        <w:rPr>
          <w:sz w:val="28"/>
          <w:szCs w:val="28"/>
        </w:rPr>
      </w:pPr>
      <w:r>
        <w:rPr>
          <w:sz w:val="28"/>
          <w:szCs w:val="28"/>
        </w:rPr>
        <w:t>«</w:t>
      </w:r>
      <w:r w:rsidRPr="00C87684">
        <w:rPr>
          <w:sz w:val="28"/>
          <w:szCs w:val="28"/>
          <w:u w:val="single"/>
        </w:rPr>
        <w:t>___</w:t>
      </w:r>
      <w:r>
        <w:rPr>
          <w:sz w:val="28"/>
          <w:szCs w:val="28"/>
        </w:rPr>
        <w:t>»</w:t>
      </w:r>
      <w:r w:rsidRPr="00C87684"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2023 г.</w:t>
      </w:r>
    </w:p>
    <w:p w14:paraId="651F96EE" w14:textId="77777777" w:rsidR="00A77DBB" w:rsidRDefault="00A77DBB" w:rsidP="00A77DBB">
      <w:pPr>
        <w:jc w:val="center"/>
        <w:rPr>
          <w:sz w:val="28"/>
          <w:szCs w:val="28"/>
        </w:rPr>
      </w:pPr>
    </w:p>
    <w:p w14:paraId="07EE12A3" w14:textId="77777777" w:rsidR="00A77DBB" w:rsidRDefault="00A77DBB" w:rsidP="00A77DBB">
      <w:pPr>
        <w:jc w:val="center"/>
        <w:rPr>
          <w:sz w:val="28"/>
          <w:szCs w:val="28"/>
        </w:rPr>
      </w:pPr>
    </w:p>
    <w:p w14:paraId="534DB973" w14:textId="77777777" w:rsidR="00A77DBB" w:rsidRDefault="00A77DBB" w:rsidP="00A77DBB">
      <w:pPr>
        <w:jc w:val="center"/>
        <w:rPr>
          <w:sz w:val="28"/>
          <w:szCs w:val="28"/>
        </w:rPr>
      </w:pPr>
    </w:p>
    <w:p w14:paraId="67D0607E" w14:textId="77777777" w:rsidR="00A77DBB" w:rsidRDefault="00A77DBB" w:rsidP="00A77DBB">
      <w:pPr>
        <w:jc w:val="center"/>
        <w:rPr>
          <w:sz w:val="28"/>
          <w:szCs w:val="28"/>
        </w:rPr>
      </w:pPr>
    </w:p>
    <w:p w14:paraId="4012BB4F" w14:textId="77777777" w:rsidR="00A77DBB" w:rsidRDefault="00A77DBB" w:rsidP="00A77DBB">
      <w:pPr>
        <w:jc w:val="center"/>
        <w:rPr>
          <w:sz w:val="28"/>
          <w:szCs w:val="28"/>
        </w:rPr>
      </w:pPr>
    </w:p>
    <w:p w14:paraId="29A89101" w14:textId="77777777" w:rsidR="00A77DBB" w:rsidRDefault="00A77DBB" w:rsidP="00A77DBB">
      <w:pPr>
        <w:jc w:val="center"/>
        <w:rPr>
          <w:sz w:val="28"/>
          <w:szCs w:val="28"/>
        </w:rPr>
      </w:pPr>
    </w:p>
    <w:p w14:paraId="42CF9BE5" w14:textId="77777777" w:rsidR="00A77DBB" w:rsidRDefault="00A77DBB" w:rsidP="00A77DBB">
      <w:pPr>
        <w:jc w:val="center"/>
        <w:rPr>
          <w:sz w:val="28"/>
          <w:szCs w:val="28"/>
        </w:rPr>
      </w:pPr>
    </w:p>
    <w:p w14:paraId="319C7370" w14:textId="77777777" w:rsidR="00A3659E" w:rsidRDefault="00A3659E" w:rsidP="00A77DBB">
      <w:pPr>
        <w:jc w:val="center"/>
        <w:rPr>
          <w:sz w:val="28"/>
          <w:szCs w:val="28"/>
        </w:rPr>
      </w:pPr>
    </w:p>
    <w:p w14:paraId="5A0561F5" w14:textId="77777777" w:rsidR="00A3659E" w:rsidRDefault="00A3659E" w:rsidP="00A77DBB">
      <w:pPr>
        <w:jc w:val="center"/>
        <w:rPr>
          <w:sz w:val="28"/>
          <w:szCs w:val="28"/>
        </w:rPr>
      </w:pPr>
    </w:p>
    <w:p w14:paraId="1B8BDEC7" w14:textId="77777777" w:rsidR="00A77DBB" w:rsidRDefault="00A77DBB" w:rsidP="00A77DBB">
      <w:pPr>
        <w:jc w:val="center"/>
        <w:rPr>
          <w:sz w:val="28"/>
          <w:szCs w:val="28"/>
        </w:rPr>
      </w:pPr>
    </w:p>
    <w:p w14:paraId="5FEE4BE9" w14:textId="77777777" w:rsidR="00A77DBB" w:rsidRDefault="00A77DBB" w:rsidP="00A77DBB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УЧЕБНАЯ ПРОГРАММА УЧРЕЖДЕНИЯ ОБРАЗОВАНИЯ</w:t>
      </w:r>
    </w:p>
    <w:p w14:paraId="53E31EC2" w14:textId="77777777" w:rsidR="00A77DBB" w:rsidRDefault="00A77DBB" w:rsidP="00A77DB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ПРЕДМЕТУ</w:t>
      </w:r>
    </w:p>
    <w:p w14:paraId="4B1FCEA5" w14:textId="77777777" w:rsidR="00A77DBB" w:rsidRPr="00C30934" w:rsidRDefault="00C30934" w:rsidP="00A77DBB">
      <w:pPr>
        <w:jc w:val="center"/>
        <w:rPr>
          <w:b/>
          <w:sz w:val="28"/>
          <w:szCs w:val="28"/>
        </w:rPr>
      </w:pPr>
      <w:r w:rsidRPr="00C30934">
        <w:rPr>
          <w:b/>
          <w:sz w:val="28"/>
          <w:szCs w:val="28"/>
        </w:rPr>
        <w:t>«АРИФМЕТИКО-ЛОГИЧЕСКИЕ ОСНОВЫ ВЫЧИСЛИТЕЛЬНОЙ ТЕХНИКИ»</w:t>
      </w:r>
    </w:p>
    <w:p w14:paraId="1E476570" w14:textId="77777777" w:rsidR="00A77DBB" w:rsidRDefault="00A77DBB" w:rsidP="00A77D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профессионального компонента учебного плана </w:t>
      </w:r>
      <w:r>
        <w:rPr>
          <w:rFonts w:ascii="yandex-sans" w:hAnsi="yandex-sans"/>
          <w:sz w:val="28"/>
          <w:szCs w:val="28"/>
        </w:rPr>
        <w:t xml:space="preserve">учреждения образования </w:t>
      </w:r>
      <w:r>
        <w:rPr>
          <w:sz w:val="28"/>
          <w:szCs w:val="28"/>
        </w:rPr>
        <w:t xml:space="preserve">по специальности </w:t>
      </w:r>
      <w:r w:rsidR="00C30934">
        <w:rPr>
          <w:sz w:val="28"/>
          <w:szCs w:val="28"/>
        </w:rPr>
        <w:t>5-04-0612-02</w:t>
      </w:r>
      <w:r>
        <w:rPr>
          <w:sz w:val="28"/>
          <w:szCs w:val="28"/>
        </w:rPr>
        <w:t xml:space="preserve"> «</w:t>
      </w:r>
      <w:r w:rsidR="00C30934">
        <w:rPr>
          <w:sz w:val="28"/>
          <w:szCs w:val="28"/>
        </w:rPr>
        <w:t>Разработка и сопровождение программного обеспечения информационных систем</w:t>
      </w:r>
      <w:r w:rsidR="004D7FE8">
        <w:rPr>
          <w:sz w:val="28"/>
          <w:szCs w:val="28"/>
        </w:rPr>
        <w:t>»</w:t>
      </w:r>
    </w:p>
    <w:p w14:paraId="340B36D4" w14:textId="77777777" w:rsidR="00A77DBB" w:rsidRDefault="00A77DBB" w:rsidP="00A77DBB">
      <w:pPr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 xml:space="preserve">для реализации образовательной программы среднего специального образования, обеспечивающей </w:t>
      </w:r>
      <w:r>
        <w:rPr>
          <w:spacing w:val="-6"/>
          <w:sz w:val="28"/>
          <w:szCs w:val="28"/>
        </w:rPr>
        <w:t>получение квалификации специалиста со средним специальным образованием</w:t>
      </w:r>
    </w:p>
    <w:p w14:paraId="2D434540" w14:textId="77777777" w:rsidR="00A77DBB" w:rsidRDefault="00A77DBB" w:rsidP="00A77DBB">
      <w:pPr>
        <w:jc w:val="center"/>
        <w:rPr>
          <w:sz w:val="28"/>
          <w:szCs w:val="28"/>
        </w:rPr>
      </w:pPr>
    </w:p>
    <w:p w14:paraId="08C460C0" w14:textId="77777777" w:rsidR="00A77DBB" w:rsidRDefault="00A77DBB" w:rsidP="00A77DBB">
      <w:pPr>
        <w:jc w:val="center"/>
        <w:rPr>
          <w:sz w:val="28"/>
          <w:szCs w:val="28"/>
        </w:rPr>
      </w:pPr>
    </w:p>
    <w:p w14:paraId="70C05793" w14:textId="77777777" w:rsidR="00A77DBB" w:rsidRDefault="00A77DBB" w:rsidP="00A77DBB">
      <w:pPr>
        <w:jc w:val="center"/>
        <w:rPr>
          <w:sz w:val="28"/>
          <w:szCs w:val="28"/>
        </w:rPr>
      </w:pPr>
    </w:p>
    <w:p w14:paraId="1DEC9A97" w14:textId="77777777" w:rsidR="00A77DBB" w:rsidRDefault="00A77DBB" w:rsidP="00A77DBB">
      <w:pPr>
        <w:jc w:val="center"/>
        <w:rPr>
          <w:sz w:val="28"/>
          <w:szCs w:val="28"/>
        </w:rPr>
      </w:pPr>
    </w:p>
    <w:p w14:paraId="18F353D2" w14:textId="77777777" w:rsidR="00A77DBB" w:rsidRDefault="00A77DBB" w:rsidP="00A77DBB">
      <w:pPr>
        <w:jc w:val="center"/>
        <w:rPr>
          <w:sz w:val="28"/>
          <w:szCs w:val="28"/>
        </w:rPr>
      </w:pPr>
    </w:p>
    <w:p w14:paraId="49E36546" w14:textId="77777777" w:rsidR="00A77DBB" w:rsidRDefault="00A77DBB" w:rsidP="00A77DBB">
      <w:pPr>
        <w:jc w:val="center"/>
        <w:rPr>
          <w:sz w:val="28"/>
          <w:szCs w:val="28"/>
        </w:rPr>
      </w:pPr>
    </w:p>
    <w:p w14:paraId="33B0FAEF" w14:textId="77777777" w:rsidR="00A77DBB" w:rsidRDefault="00A77DBB" w:rsidP="00A77DBB">
      <w:pPr>
        <w:jc w:val="center"/>
        <w:rPr>
          <w:sz w:val="28"/>
          <w:szCs w:val="28"/>
        </w:rPr>
      </w:pPr>
    </w:p>
    <w:p w14:paraId="279767C3" w14:textId="77777777" w:rsidR="00A77DBB" w:rsidRDefault="00A77DBB" w:rsidP="00A77DBB">
      <w:pPr>
        <w:jc w:val="center"/>
        <w:rPr>
          <w:sz w:val="28"/>
          <w:szCs w:val="28"/>
        </w:rPr>
      </w:pPr>
    </w:p>
    <w:p w14:paraId="76745B82" w14:textId="77777777" w:rsidR="00A77DBB" w:rsidRDefault="00A77DBB" w:rsidP="00A77DBB">
      <w:pPr>
        <w:jc w:val="center"/>
        <w:rPr>
          <w:sz w:val="28"/>
          <w:szCs w:val="28"/>
        </w:rPr>
      </w:pPr>
    </w:p>
    <w:p w14:paraId="68E788DA" w14:textId="77777777" w:rsidR="00A77DBB" w:rsidRDefault="00A77DBB" w:rsidP="00A77DBB">
      <w:pPr>
        <w:jc w:val="center"/>
        <w:rPr>
          <w:sz w:val="28"/>
          <w:szCs w:val="28"/>
        </w:rPr>
      </w:pPr>
    </w:p>
    <w:p w14:paraId="157A1280" w14:textId="77777777" w:rsidR="00A77DBB" w:rsidRDefault="00A77DBB" w:rsidP="00A77DBB">
      <w:pPr>
        <w:jc w:val="center"/>
        <w:rPr>
          <w:sz w:val="28"/>
          <w:szCs w:val="28"/>
        </w:rPr>
      </w:pPr>
    </w:p>
    <w:p w14:paraId="07248348" w14:textId="77777777" w:rsidR="00A77DBB" w:rsidRDefault="00A77DBB" w:rsidP="00A77DBB">
      <w:pPr>
        <w:jc w:val="center"/>
        <w:rPr>
          <w:sz w:val="28"/>
          <w:szCs w:val="28"/>
        </w:rPr>
      </w:pPr>
    </w:p>
    <w:p w14:paraId="1ECD1F46" w14:textId="77777777" w:rsidR="00A77DBB" w:rsidRDefault="00A77DBB" w:rsidP="00A77DBB">
      <w:pPr>
        <w:jc w:val="center"/>
        <w:rPr>
          <w:sz w:val="28"/>
          <w:szCs w:val="28"/>
        </w:rPr>
      </w:pPr>
    </w:p>
    <w:p w14:paraId="3E358A29" w14:textId="77777777" w:rsidR="00A77DBB" w:rsidRDefault="00A77DBB" w:rsidP="00A77DBB">
      <w:pPr>
        <w:jc w:val="center"/>
        <w:rPr>
          <w:sz w:val="28"/>
          <w:szCs w:val="28"/>
        </w:rPr>
      </w:pPr>
    </w:p>
    <w:p w14:paraId="2702168C" w14:textId="77777777" w:rsidR="00A77DBB" w:rsidRDefault="00A77DBB" w:rsidP="00A77DBB">
      <w:pPr>
        <w:jc w:val="center"/>
        <w:rPr>
          <w:sz w:val="28"/>
          <w:szCs w:val="28"/>
        </w:rPr>
      </w:pPr>
    </w:p>
    <w:p w14:paraId="1627AF8F" w14:textId="77777777" w:rsidR="00C30934" w:rsidRDefault="00C30934" w:rsidP="00A77DB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</w:t>
      </w:r>
      <w:r w:rsidR="00A77DBB">
        <w:rPr>
          <w:sz w:val="28"/>
          <w:szCs w:val="28"/>
        </w:rPr>
        <w:t>, 20</w:t>
      </w:r>
      <w:r>
        <w:rPr>
          <w:sz w:val="28"/>
          <w:szCs w:val="28"/>
        </w:rPr>
        <w:t>23</w:t>
      </w:r>
    </w:p>
    <w:p w14:paraId="0B86CB5B" w14:textId="77777777" w:rsidR="00C30934" w:rsidRDefault="00C309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3423B2" w14:textId="77777777" w:rsidR="004D7FE8" w:rsidRDefault="004D7FE8" w:rsidP="004D7FE8">
      <w:pPr>
        <w:pStyle w:val="afd"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Учебная программа учреждения образования по </w:t>
      </w:r>
      <w:r>
        <w:rPr>
          <w:rStyle w:val="FontStyle48"/>
          <w:b w:val="0"/>
          <w:sz w:val="28"/>
          <w:szCs w:val="28"/>
        </w:rPr>
        <w:t xml:space="preserve">учебному предмету «Арифметико-логические основы вычислительной техники» </w:t>
      </w:r>
      <w:r>
        <w:rPr>
          <w:rFonts w:ascii="Times New Roman" w:hAnsi="Times New Roman"/>
          <w:sz w:val="28"/>
          <w:szCs w:val="28"/>
        </w:rPr>
        <w:t>(далее – у</w:t>
      </w:r>
      <w:r>
        <w:rPr>
          <w:rFonts w:ascii="Times New Roman" w:hAnsi="Times New Roman"/>
          <w:iCs/>
          <w:sz w:val="28"/>
          <w:szCs w:val="28"/>
        </w:rPr>
        <w:t xml:space="preserve">чебная программа) </w:t>
      </w:r>
      <w:r>
        <w:rPr>
          <w:rFonts w:ascii="Times New Roman" w:hAnsi="Times New Roman"/>
          <w:sz w:val="28"/>
          <w:szCs w:val="28"/>
        </w:rPr>
        <w:t>разработана на основе примерного тематического плана (приложение к примерному учебному плану по специальности, утвержденному Первым заместителем Министра образования Республики Беларусь от 17 октября 2022 г. №23)</w:t>
      </w:r>
    </w:p>
    <w:p w14:paraId="644A41FF" w14:textId="77777777" w:rsidR="004D7FE8" w:rsidRDefault="004D7FE8" w:rsidP="004D7FE8">
      <w:pPr>
        <w:jc w:val="center"/>
        <w:rPr>
          <w:szCs w:val="24"/>
        </w:rPr>
      </w:pPr>
    </w:p>
    <w:p w14:paraId="0FD2C7C7" w14:textId="77777777" w:rsidR="004D7FE8" w:rsidRDefault="004D7FE8" w:rsidP="004D7FE8">
      <w:pPr>
        <w:pStyle w:val="afd"/>
        <w:jc w:val="both"/>
        <w:rPr>
          <w:rFonts w:ascii="Times New Roman" w:hAnsi="Times New Roman"/>
          <w:sz w:val="28"/>
          <w:szCs w:val="28"/>
        </w:rPr>
      </w:pPr>
    </w:p>
    <w:p w14:paraId="2446E59A" w14:textId="77777777" w:rsidR="004D7FE8" w:rsidRDefault="004D7FE8" w:rsidP="004D7FE8">
      <w:pPr>
        <w:pStyle w:val="af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Разработчик:</w:t>
      </w:r>
      <w:r>
        <w:rPr>
          <w:rFonts w:ascii="Times New Roman" w:hAnsi="Times New Roman"/>
          <w:sz w:val="28"/>
          <w:szCs w:val="28"/>
        </w:rPr>
        <w:tab/>
        <w:t>Фоменко Н.К., преподаватель</w:t>
      </w:r>
    </w:p>
    <w:p w14:paraId="4EE30349" w14:textId="77777777" w:rsidR="004D7FE8" w:rsidRPr="004D7FE8" w:rsidRDefault="004D7FE8" w:rsidP="004D7FE8">
      <w:pPr>
        <w:shd w:val="clear" w:color="auto" w:fill="FFFFFF"/>
        <w:ind w:left="1418" w:hanging="1418"/>
        <w:jc w:val="both"/>
        <w:rPr>
          <w:sz w:val="28"/>
          <w:szCs w:val="28"/>
        </w:rPr>
      </w:pPr>
    </w:p>
    <w:p w14:paraId="7601E627" w14:textId="77777777" w:rsidR="004D7FE8" w:rsidRDefault="004D7FE8" w:rsidP="004D7FE8">
      <w:pPr>
        <w:pStyle w:val="Style9"/>
        <w:widowControl/>
        <w:spacing w:before="120" w:line="240" w:lineRule="auto"/>
        <w:ind w:firstLine="709"/>
        <w:rPr>
          <w:rStyle w:val="FontStyle48"/>
          <w:b w:val="0"/>
          <w:sz w:val="28"/>
          <w:szCs w:val="28"/>
        </w:rPr>
      </w:pPr>
      <w:r>
        <w:rPr>
          <w:rStyle w:val="FontStyle49"/>
          <w:i w:val="0"/>
          <w:sz w:val="28"/>
          <w:szCs w:val="28"/>
        </w:rPr>
        <w:t>Учебная программа</w:t>
      </w:r>
      <w:r>
        <w:rPr>
          <w:rStyle w:val="FontStyle49"/>
          <w:sz w:val="28"/>
          <w:szCs w:val="28"/>
        </w:rPr>
        <w:t xml:space="preserve"> </w:t>
      </w:r>
      <w:r>
        <w:rPr>
          <w:rStyle w:val="FontStyle61"/>
          <w:sz w:val="28"/>
          <w:szCs w:val="28"/>
        </w:rPr>
        <w:t xml:space="preserve">обсуждена и одобрена на заседании цикловой комиссии </w:t>
      </w:r>
      <w:r>
        <w:rPr>
          <w:rStyle w:val="FontStyle48"/>
          <w:b w:val="0"/>
          <w:sz w:val="28"/>
          <w:szCs w:val="28"/>
        </w:rPr>
        <w:t>«</w:t>
      </w:r>
      <w:r w:rsidR="00F81649">
        <w:rPr>
          <w:rStyle w:val="FontStyle61"/>
          <w:sz w:val="28"/>
          <w:szCs w:val="28"/>
        </w:rPr>
        <w:t>Программного обеспечения информационных технологий</w:t>
      </w:r>
      <w:r>
        <w:rPr>
          <w:rStyle w:val="FontStyle48"/>
          <w:b w:val="0"/>
          <w:sz w:val="28"/>
          <w:szCs w:val="28"/>
        </w:rPr>
        <w:t>»</w:t>
      </w:r>
    </w:p>
    <w:p w14:paraId="41E74FD1" w14:textId="77777777" w:rsidR="004D7FE8" w:rsidRDefault="004D7FE8" w:rsidP="004D7FE8">
      <w:pPr>
        <w:pStyle w:val="Style9"/>
        <w:widowControl/>
        <w:spacing w:line="240" w:lineRule="auto"/>
        <w:rPr>
          <w:rStyle w:val="FontStyle61"/>
          <w:sz w:val="28"/>
          <w:szCs w:val="28"/>
        </w:rPr>
      </w:pPr>
      <w:r>
        <w:rPr>
          <w:rStyle w:val="FontStyle61"/>
          <w:sz w:val="28"/>
          <w:szCs w:val="28"/>
        </w:rPr>
        <w:t>Протокол №__ от __ ________2023</w:t>
      </w:r>
    </w:p>
    <w:p w14:paraId="61EDE342" w14:textId="77777777" w:rsidR="004D7FE8" w:rsidRDefault="004D7FE8" w:rsidP="004D7FE8">
      <w:pPr>
        <w:pStyle w:val="Style9"/>
        <w:widowControl/>
        <w:spacing w:line="240" w:lineRule="auto"/>
        <w:rPr>
          <w:rStyle w:val="FontStyle61"/>
          <w:sz w:val="28"/>
          <w:szCs w:val="28"/>
        </w:rPr>
      </w:pPr>
      <w:r>
        <w:rPr>
          <w:rStyle w:val="FontStyle61"/>
          <w:sz w:val="28"/>
          <w:szCs w:val="28"/>
        </w:rPr>
        <w:t xml:space="preserve">Председатель предметной (цикловой) комиссии </w:t>
      </w:r>
      <w:r>
        <w:rPr>
          <w:rStyle w:val="FontStyle61"/>
          <w:sz w:val="28"/>
          <w:szCs w:val="28"/>
        </w:rPr>
        <w:tab/>
      </w:r>
      <w:r>
        <w:rPr>
          <w:rStyle w:val="FontStyle61"/>
          <w:sz w:val="28"/>
          <w:szCs w:val="28"/>
        </w:rPr>
        <w:tab/>
      </w:r>
      <w:r>
        <w:rPr>
          <w:rStyle w:val="FontStyle61"/>
          <w:sz w:val="28"/>
          <w:szCs w:val="28"/>
        </w:rPr>
        <w:tab/>
      </w:r>
      <w:r>
        <w:rPr>
          <w:rStyle w:val="FontStyle61"/>
          <w:sz w:val="28"/>
          <w:szCs w:val="28"/>
        </w:rPr>
        <w:tab/>
        <w:t>Е.Н.Коропа</w:t>
      </w:r>
    </w:p>
    <w:p w14:paraId="7E344F1D" w14:textId="77777777" w:rsidR="004D7FE8" w:rsidRDefault="004D7FE8" w:rsidP="004D7FE8">
      <w:pPr>
        <w:pStyle w:val="Style9"/>
        <w:widowControl/>
        <w:spacing w:line="240" w:lineRule="auto"/>
        <w:rPr>
          <w:rStyle w:val="FontStyle61"/>
          <w:sz w:val="28"/>
          <w:szCs w:val="28"/>
        </w:rPr>
      </w:pPr>
    </w:p>
    <w:p w14:paraId="37CBFA34" w14:textId="77777777" w:rsidR="004D7FE8" w:rsidRDefault="004D7FE8" w:rsidP="004D7FE8">
      <w:pPr>
        <w:pStyle w:val="Style9"/>
        <w:widowControl/>
        <w:spacing w:line="240" w:lineRule="auto"/>
      </w:pPr>
    </w:p>
    <w:p w14:paraId="274A81AC" w14:textId="77777777" w:rsidR="004D7FE8" w:rsidRDefault="004D7FE8" w:rsidP="004D7FE8">
      <w:pPr>
        <w:shd w:val="clear" w:color="auto" w:fill="FFFFFF"/>
        <w:spacing w:before="120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Учебная программа обсуждена и одобрена на заседании Совета учреждения образования, протокол № ___ от __ ___________ 20__ и рекомендована к утверждению.</w:t>
      </w:r>
    </w:p>
    <w:p w14:paraId="705D62B9" w14:textId="77777777" w:rsidR="004D7FE8" w:rsidRDefault="004D7FE8" w:rsidP="004D7FE8">
      <w:pPr>
        <w:shd w:val="clear" w:color="auto" w:fill="FFFFFF"/>
        <w:spacing w:before="120"/>
        <w:ind w:firstLine="567"/>
        <w:jc w:val="both"/>
        <w:rPr>
          <w:bCs/>
          <w:sz w:val="28"/>
          <w:szCs w:val="28"/>
        </w:rPr>
      </w:pPr>
    </w:p>
    <w:p w14:paraId="49A138BC" w14:textId="77777777" w:rsidR="004D7FE8" w:rsidRDefault="004D7FE8" w:rsidP="004D7FE8">
      <w:pPr>
        <w:shd w:val="clear" w:color="auto" w:fill="FFFFFF"/>
        <w:spacing w:before="120"/>
        <w:ind w:firstLine="567"/>
        <w:jc w:val="both"/>
        <w:rPr>
          <w:sz w:val="28"/>
          <w:szCs w:val="28"/>
        </w:rPr>
      </w:pPr>
    </w:p>
    <w:p w14:paraId="490A62EE" w14:textId="77777777" w:rsidR="004D7FE8" w:rsidRDefault="00F04633" w:rsidP="004D7FE8">
      <w:pPr>
        <w:rPr>
          <w:sz w:val="28"/>
          <w:szCs w:val="28"/>
        </w:rPr>
      </w:pPr>
      <w:r>
        <w:rPr>
          <w:sz w:val="28"/>
          <w:szCs w:val="28"/>
        </w:rPr>
        <w:t>Заместитель директора по</w:t>
      </w:r>
    </w:p>
    <w:p w14:paraId="2E822E1C" w14:textId="77777777" w:rsidR="00F04633" w:rsidRDefault="00F04633" w:rsidP="004D7FE8">
      <w:pPr>
        <w:rPr>
          <w:sz w:val="28"/>
          <w:szCs w:val="28"/>
        </w:rPr>
      </w:pPr>
      <w:r>
        <w:rPr>
          <w:sz w:val="28"/>
          <w:szCs w:val="28"/>
        </w:rPr>
        <w:t>учебной работе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И.В.Малафей</w:t>
      </w:r>
    </w:p>
    <w:p w14:paraId="532FC65B" w14:textId="77777777" w:rsidR="005C0FF7" w:rsidRPr="00F04633" w:rsidRDefault="005C0FF7" w:rsidP="005C0FF7">
      <w:pPr>
        <w:ind w:left="5528"/>
        <w:rPr>
          <w:rFonts w:eastAsia="Times New Roman"/>
          <w:color w:val="auto"/>
          <w:sz w:val="28"/>
          <w:szCs w:val="28"/>
          <w:lang w:eastAsia="ru-RU"/>
        </w:rPr>
      </w:pPr>
    </w:p>
    <w:p w14:paraId="6AD97742" w14:textId="77777777" w:rsidR="00F04633" w:rsidRDefault="00F04633" w:rsidP="005C0FF7">
      <w:pPr>
        <w:rPr>
          <w:rFonts w:eastAsia="Times New Roman"/>
          <w:color w:val="auto"/>
          <w:sz w:val="28"/>
          <w:szCs w:val="28"/>
          <w:lang w:eastAsia="ru-RU"/>
        </w:rPr>
      </w:pPr>
      <w:r w:rsidRPr="00F04633">
        <w:rPr>
          <w:rFonts w:eastAsia="Times New Roman"/>
          <w:color w:val="auto"/>
          <w:sz w:val="28"/>
          <w:szCs w:val="28"/>
          <w:lang w:eastAsia="ru-RU"/>
        </w:rPr>
        <w:t>Начальник учебно-</w:t>
      </w:r>
    </w:p>
    <w:p w14:paraId="33C115E4" w14:textId="77777777" w:rsidR="005C0FF7" w:rsidRDefault="00F04633" w:rsidP="005C0FF7">
      <w:pPr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м</w:t>
      </w:r>
      <w:r w:rsidRPr="00F04633">
        <w:rPr>
          <w:rFonts w:eastAsia="Times New Roman"/>
          <w:color w:val="auto"/>
          <w:sz w:val="28"/>
          <w:szCs w:val="28"/>
          <w:lang w:eastAsia="ru-RU"/>
        </w:rPr>
        <w:t>етодического</w:t>
      </w:r>
      <w:r>
        <w:rPr>
          <w:rFonts w:eastAsia="Times New Roman"/>
          <w:color w:val="auto"/>
          <w:sz w:val="28"/>
          <w:szCs w:val="28"/>
          <w:lang w:eastAsia="ru-RU"/>
        </w:rPr>
        <w:t xml:space="preserve"> отдела</w:t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</w:r>
      <w:r>
        <w:rPr>
          <w:rFonts w:eastAsia="Times New Roman"/>
          <w:color w:val="auto"/>
          <w:sz w:val="28"/>
          <w:szCs w:val="28"/>
          <w:lang w:eastAsia="ru-RU"/>
        </w:rPr>
        <w:tab/>
        <w:t>Е.Н.Сенченко</w:t>
      </w:r>
    </w:p>
    <w:p w14:paraId="1171897F" w14:textId="77777777" w:rsidR="00F04633" w:rsidRPr="00F04633" w:rsidRDefault="00F04633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4BB4936B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6988583E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2EAE43B4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6E68098F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2843A37E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45E3EC05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53E24E16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2BDA8CC4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7A570ED2" w14:textId="77777777" w:rsidR="005C0FF7" w:rsidRPr="00F04633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</w:pPr>
    </w:p>
    <w:p w14:paraId="78E08366" w14:textId="77777777" w:rsidR="005C0FF7" w:rsidRDefault="005C0FF7" w:rsidP="005C0FF7">
      <w:pPr>
        <w:rPr>
          <w:rFonts w:eastAsia="Times New Roman"/>
          <w:color w:val="auto"/>
          <w:sz w:val="30"/>
          <w:szCs w:val="30"/>
          <w:lang w:eastAsia="ru-RU"/>
        </w:rPr>
        <w:sectPr w:rsidR="005C0FF7" w:rsidSect="00A77DBB">
          <w:pgSz w:w="11909" w:h="16834"/>
          <w:pgMar w:top="851" w:right="567" w:bottom="851" w:left="1418" w:header="567" w:footer="567" w:gutter="0"/>
          <w:pgNumType w:start="1"/>
          <w:cols w:space="720"/>
        </w:sectPr>
      </w:pPr>
      <w:r>
        <w:rPr>
          <w:rFonts w:eastAsia="Times New Roman"/>
          <w:color w:val="auto"/>
          <w:sz w:val="30"/>
          <w:szCs w:val="30"/>
          <w:lang w:eastAsia="ru-RU"/>
        </w:rPr>
        <w:br w:type="page"/>
      </w:r>
    </w:p>
    <w:p w14:paraId="581DDCA9" w14:textId="77777777" w:rsidR="005C0FF7" w:rsidRPr="00CA5A24" w:rsidRDefault="005C0FF7" w:rsidP="005C0FF7">
      <w:pPr>
        <w:widowControl w:val="0"/>
        <w:spacing w:after="120"/>
        <w:contextualSpacing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b/>
          <w:color w:val="auto"/>
          <w:sz w:val="28"/>
          <w:szCs w:val="28"/>
          <w:lang w:eastAsia="ru-RU"/>
        </w:rPr>
        <w:lastRenderedPageBreak/>
        <w:t>ПОЯСНИТЕЛЬНАЯ ЗАПИСКА</w:t>
      </w:r>
    </w:p>
    <w:p w14:paraId="0CA71BEF" w14:textId="77777777" w:rsidR="005C0FF7" w:rsidRPr="00CA5A24" w:rsidRDefault="005C0FF7" w:rsidP="00940EE7">
      <w:pPr>
        <w:widowControl w:val="0"/>
        <w:tabs>
          <w:tab w:val="left" w:pos="540"/>
        </w:tabs>
        <w:suppressAutoHyphens/>
        <w:ind w:firstLine="709"/>
        <w:jc w:val="both"/>
        <w:rPr>
          <w:rFonts w:eastAsia="Times New Roman"/>
          <w:color w:val="auto"/>
          <w:sz w:val="28"/>
          <w:szCs w:val="28"/>
          <w:lang w:val="be-BY"/>
        </w:rPr>
      </w:pPr>
      <w:r w:rsidRPr="00CA5A24">
        <w:rPr>
          <w:rFonts w:eastAsia="Times New Roman"/>
          <w:color w:val="auto"/>
          <w:sz w:val="28"/>
          <w:szCs w:val="28"/>
          <w:lang w:val="be-BY"/>
        </w:rPr>
        <w:t xml:space="preserve">Настоящая учебная </w:t>
      </w:r>
      <w:r w:rsidRPr="00CA5A24">
        <w:rPr>
          <w:rFonts w:eastAsia="Times New Roman"/>
          <w:color w:val="auto"/>
          <w:sz w:val="28"/>
          <w:szCs w:val="28"/>
        </w:rPr>
        <w:t>программа по учебн</w:t>
      </w:r>
      <w:r w:rsidR="00F04633" w:rsidRPr="00CA5A24">
        <w:rPr>
          <w:rFonts w:eastAsia="Times New Roman"/>
          <w:color w:val="auto"/>
          <w:sz w:val="28"/>
          <w:szCs w:val="28"/>
        </w:rPr>
        <w:t>ому предмету</w:t>
      </w:r>
      <w:r w:rsidRPr="00CA5A24">
        <w:rPr>
          <w:rFonts w:eastAsia="Times New Roman"/>
          <w:color w:val="auto"/>
          <w:sz w:val="28"/>
          <w:szCs w:val="28"/>
        </w:rPr>
        <w:t xml:space="preserve"> ”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Арифметико-логические основы вычислительной техники</w:t>
      </w:r>
      <w:r w:rsidRPr="00CA5A24">
        <w:rPr>
          <w:rFonts w:eastAsia="Times New Roman"/>
          <w:color w:val="auto"/>
          <w:sz w:val="28"/>
          <w:szCs w:val="28"/>
        </w:rPr>
        <w:t xml:space="preserve">“ (далее – программа) предусматривает изучение 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принципов организации вычислительного процесса, конструктивных особенностей, технических и эксплуатационных характеристик современных вычислительных средств.</w:t>
      </w:r>
    </w:p>
    <w:p w14:paraId="01E75FD1" w14:textId="77777777" w:rsidR="005C0FF7" w:rsidRPr="00CA5A24" w:rsidRDefault="005C0FF7" w:rsidP="00940EE7">
      <w:pPr>
        <w:widowControl w:val="0"/>
        <w:tabs>
          <w:tab w:val="left" w:pos="540"/>
        </w:tabs>
        <w:suppressAutoHyphens/>
        <w:ind w:firstLine="709"/>
        <w:jc w:val="both"/>
        <w:rPr>
          <w:rFonts w:eastAsia="Times New Roman"/>
          <w:color w:val="auto"/>
          <w:sz w:val="28"/>
          <w:szCs w:val="28"/>
        </w:rPr>
      </w:pPr>
      <w:r w:rsidRPr="00CA5A24">
        <w:rPr>
          <w:rFonts w:eastAsia="Times New Roman"/>
          <w:color w:val="auto"/>
          <w:sz w:val="28"/>
          <w:szCs w:val="28"/>
        </w:rPr>
        <w:t>В процессе преподавания учебно</w:t>
      </w:r>
      <w:r w:rsidR="00F04633" w:rsidRPr="00CA5A24">
        <w:rPr>
          <w:rFonts w:eastAsia="Times New Roman"/>
          <w:color w:val="auto"/>
          <w:sz w:val="28"/>
          <w:szCs w:val="28"/>
        </w:rPr>
        <w:t>го</w:t>
      </w:r>
      <w:r w:rsidRPr="00CA5A24">
        <w:rPr>
          <w:rFonts w:eastAsia="Times New Roman"/>
          <w:color w:val="auto"/>
          <w:sz w:val="28"/>
          <w:szCs w:val="28"/>
        </w:rPr>
        <w:t xml:space="preserve"> </w:t>
      </w:r>
      <w:r w:rsidR="00F04633" w:rsidRPr="00CA5A24">
        <w:rPr>
          <w:rFonts w:eastAsia="Times New Roman"/>
          <w:color w:val="auto"/>
          <w:sz w:val="28"/>
          <w:szCs w:val="28"/>
        </w:rPr>
        <w:t>предмета</w:t>
      </w:r>
      <w:r w:rsidRPr="00CA5A24">
        <w:rPr>
          <w:rFonts w:eastAsia="Times New Roman"/>
          <w:color w:val="auto"/>
          <w:sz w:val="28"/>
          <w:szCs w:val="28"/>
        </w:rPr>
        <w:t xml:space="preserve"> ”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Арифметико-логические основы вычислительной техники</w:t>
      </w:r>
      <w:r w:rsidRPr="00CA5A24">
        <w:rPr>
          <w:rFonts w:eastAsia="Times New Roman"/>
          <w:color w:val="auto"/>
          <w:sz w:val="28"/>
          <w:szCs w:val="28"/>
        </w:rPr>
        <w:t>“ необходимо учитывать меж</w:t>
      </w:r>
      <w:r w:rsidR="00F04633" w:rsidRPr="00CA5A24">
        <w:rPr>
          <w:rFonts w:eastAsia="Times New Roman"/>
          <w:color w:val="auto"/>
          <w:sz w:val="28"/>
          <w:szCs w:val="28"/>
        </w:rPr>
        <w:t>предметные</w:t>
      </w:r>
      <w:r w:rsidRPr="00CA5A24">
        <w:rPr>
          <w:rFonts w:eastAsia="Times New Roman"/>
          <w:color w:val="auto"/>
          <w:sz w:val="28"/>
          <w:szCs w:val="28"/>
        </w:rPr>
        <w:t xml:space="preserve"> связи программного учебного материала 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 xml:space="preserve">с такими учебными </w:t>
      </w:r>
      <w:r w:rsidR="00F04633" w:rsidRPr="00CA5A24">
        <w:rPr>
          <w:rFonts w:eastAsia="Times New Roman"/>
          <w:color w:val="auto"/>
          <w:sz w:val="28"/>
          <w:szCs w:val="28"/>
          <w:lang w:eastAsia="ru-RU"/>
        </w:rPr>
        <w:t>предметами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 xml:space="preserve"> учебного плана </w:t>
      </w:r>
      <w:r w:rsidR="00CA5A24" w:rsidRPr="00CA5A24">
        <w:rPr>
          <w:rFonts w:eastAsia="Times New Roman"/>
          <w:color w:val="auto"/>
          <w:sz w:val="28"/>
          <w:szCs w:val="28"/>
          <w:lang w:eastAsia="ru-RU"/>
        </w:rPr>
        <w:t xml:space="preserve">учреждения образования 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по специальности</w:t>
      </w:r>
      <w:r w:rsidRPr="00CA5A24">
        <w:rPr>
          <w:rFonts w:eastAsia="Times New Roman"/>
          <w:color w:val="auto"/>
          <w:sz w:val="28"/>
          <w:szCs w:val="28"/>
        </w:rPr>
        <w:t>, как ”Математика“, ”Информатика“, ”Физика“, ”Теория вероятностей и математическая статистика“.</w:t>
      </w:r>
    </w:p>
    <w:p w14:paraId="24538D0D" w14:textId="77777777" w:rsidR="005C0FF7" w:rsidRDefault="005C0FF7" w:rsidP="00940EE7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 xml:space="preserve">В ходе изложения программного учебного материала следует руководствоваться </w:t>
      </w:r>
      <w:r w:rsidR="00CA5A24" w:rsidRPr="00CA5A24">
        <w:rPr>
          <w:sz w:val="28"/>
          <w:szCs w:val="28"/>
        </w:rPr>
        <w:t>нормативными правовыми актами, техническими нормативными правовыми актами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, соблюдать единство терминологии и обозначений.</w:t>
      </w:r>
    </w:p>
    <w:p w14:paraId="3456E113" w14:textId="77777777" w:rsidR="005C0FF7" w:rsidRPr="00CA5A24" w:rsidRDefault="005C0FF7" w:rsidP="00940EE7">
      <w:pPr>
        <w:widowControl w:val="0"/>
        <w:tabs>
          <w:tab w:val="left" w:pos="142"/>
        </w:tabs>
        <w:suppressAutoHyphens/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 xml:space="preserve">Для закрепления теоретического материала и формирования у учащихся необходимых умений </w:t>
      </w:r>
      <w:r w:rsidR="00CA5A24">
        <w:rPr>
          <w:rFonts w:eastAsia="Times New Roman"/>
          <w:color w:val="auto"/>
          <w:sz w:val="28"/>
          <w:szCs w:val="28"/>
          <w:lang w:eastAsia="ru-RU"/>
        </w:rPr>
        <w:t xml:space="preserve">учебной 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программой предусм</w:t>
      </w:r>
      <w:r w:rsidR="00CA5A24">
        <w:rPr>
          <w:rFonts w:eastAsia="Times New Roman"/>
          <w:color w:val="auto"/>
          <w:sz w:val="28"/>
          <w:szCs w:val="28"/>
          <w:lang w:eastAsia="ru-RU"/>
        </w:rPr>
        <w:t>о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>тр</w:t>
      </w:r>
      <w:r w:rsidR="00CA5A24">
        <w:rPr>
          <w:rFonts w:eastAsia="Times New Roman"/>
          <w:color w:val="auto"/>
          <w:sz w:val="28"/>
          <w:szCs w:val="28"/>
          <w:lang w:eastAsia="ru-RU"/>
        </w:rPr>
        <w:t>ено</w:t>
      </w:r>
      <w:r w:rsidRPr="00CA5A24">
        <w:rPr>
          <w:rFonts w:eastAsia="Times New Roman"/>
          <w:color w:val="auto"/>
          <w:sz w:val="28"/>
          <w:szCs w:val="28"/>
          <w:lang w:eastAsia="ru-RU"/>
        </w:rPr>
        <w:t xml:space="preserve"> проведение лабораторных и практических занятий.</w:t>
      </w:r>
    </w:p>
    <w:p w14:paraId="04056CF9" w14:textId="77777777" w:rsidR="00CA5A24" w:rsidRDefault="00CA5A24" w:rsidP="00940EE7">
      <w:pPr>
        <w:widowControl w:val="0"/>
        <w:suppressAutoHyphens/>
        <w:ind w:firstLine="709"/>
        <w:jc w:val="both"/>
        <w:rPr>
          <w:rFonts w:eastAsia="Times New Roman"/>
          <w:color w:val="auto"/>
          <w:sz w:val="28"/>
          <w:szCs w:val="28"/>
        </w:rPr>
      </w:pPr>
      <w:r>
        <w:rPr>
          <w:sz w:val="28"/>
          <w:szCs w:val="28"/>
        </w:rPr>
        <w:t>В целях контроля усвоения программного учебного материала предусмотрено проведение двух обязательных контрольных работ.</w:t>
      </w:r>
    </w:p>
    <w:p w14:paraId="5F32427B" w14:textId="77777777" w:rsidR="00CA5A24" w:rsidRDefault="00CA5A24" w:rsidP="00940EE7">
      <w:pPr>
        <w:widowControl w:val="0"/>
        <w:suppressAutoHyphens/>
        <w:ind w:firstLine="709"/>
        <w:jc w:val="both"/>
        <w:rPr>
          <w:rFonts w:eastAsia="Times New Roman"/>
          <w:color w:val="auto"/>
          <w:sz w:val="28"/>
          <w:szCs w:val="28"/>
        </w:rPr>
      </w:pPr>
      <w:bookmarkStart w:id="0" w:name="_Hlk111988325"/>
      <w:r>
        <w:rPr>
          <w:sz w:val="28"/>
          <w:szCs w:val="28"/>
        </w:rPr>
        <w:t>Учебной программой определены цели изучения каждой темы, спрогнозированы результаты их достижения в соответствии с уровнями усвоения учебного материала.</w:t>
      </w:r>
      <w:bookmarkEnd w:id="0"/>
    </w:p>
    <w:p w14:paraId="262D411A" w14:textId="77777777" w:rsidR="005C0FF7" w:rsidRPr="00CA5A24" w:rsidRDefault="00CA5A24" w:rsidP="00940EE7">
      <w:pPr>
        <w:widowControl w:val="0"/>
        <w:suppressAutoHyphens/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sz w:val="28"/>
          <w:szCs w:val="28"/>
        </w:rPr>
        <w:t>В результате изучения учебного предмета</w:t>
      </w:r>
      <w:r w:rsidRPr="00CA5A24">
        <w:rPr>
          <w:rFonts w:eastAsia="Times New Roman"/>
          <w:color w:val="auto"/>
          <w:sz w:val="28"/>
          <w:szCs w:val="28"/>
        </w:rPr>
        <w:t xml:space="preserve"> </w:t>
      </w:r>
      <w:r w:rsidR="005C0FF7" w:rsidRPr="00CA5A24">
        <w:rPr>
          <w:rFonts w:eastAsia="Times New Roman"/>
          <w:color w:val="auto"/>
          <w:sz w:val="28"/>
          <w:szCs w:val="28"/>
        </w:rPr>
        <w:t>”</w:t>
      </w:r>
      <w:r w:rsidR="005C0FF7" w:rsidRPr="00CA5A24">
        <w:rPr>
          <w:rFonts w:eastAsia="Times New Roman"/>
          <w:color w:val="auto"/>
          <w:sz w:val="28"/>
          <w:szCs w:val="28"/>
          <w:lang w:eastAsia="ru-RU"/>
        </w:rPr>
        <w:t>Арифметико-логические основы вычислительной техники</w:t>
      </w:r>
      <w:r w:rsidR="005C0FF7" w:rsidRPr="00CA5A24">
        <w:rPr>
          <w:rFonts w:eastAsia="Times New Roman"/>
          <w:color w:val="auto"/>
          <w:sz w:val="28"/>
          <w:szCs w:val="28"/>
        </w:rPr>
        <w:t>“</w:t>
      </w:r>
      <w:r w:rsidR="005C0FF7" w:rsidRPr="00CA5A24">
        <w:rPr>
          <w:rFonts w:eastAsia="Times New Roman"/>
          <w:color w:val="auto"/>
          <w:sz w:val="28"/>
          <w:szCs w:val="28"/>
          <w:lang w:eastAsia="ru-RU"/>
        </w:rPr>
        <w:t xml:space="preserve"> учащиеся должны:</w:t>
      </w:r>
    </w:p>
    <w:p w14:paraId="312742CF" w14:textId="77777777" w:rsidR="005C0FF7" w:rsidRPr="00CA5A24" w:rsidRDefault="00CA5A24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знать</w:t>
      </w:r>
      <w:r w:rsidR="005C0FF7" w:rsidRPr="00CA5A24">
        <w:rPr>
          <w:rFonts w:eastAsia="Times New Roman"/>
          <w:color w:val="auto"/>
          <w:sz w:val="28"/>
          <w:szCs w:val="28"/>
          <w:lang w:eastAsia="ru-RU"/>
        </w:rPr>
        <w:t>:</w:t>
      </w:r>
    </w:p>
    <w:p w14:paraId="4A3ADA29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этапы развития, поколения, классификацию и характеристики вычислительных машин;</w:t>
      </w:r>
    </w:p>
    <w:p w14:paraId="4ED0445D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функциональную и структурную организацию, архитектурные особенности современной вычислительной техники;</w:t>
      </w:r>
    </w:p>
    <w:p w14:paraId="26DB8C16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типовые узлы и устройства вычислительной техники;</w:t>
      </w:r>
    </w:p>
    <w:p w14:paraId="4F99FBD6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способы контроля, диагностики и исправления ошибок;</w:t>
      </w:r>
    </w:p>
    <w:p w14:paraId="615F2465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архитектуру типовых микропроцессоров (далее – МП);</w:t>
      </w:r>
    </w:p>
    <w:p w14:paraId="1A0426DD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принципы программирования микропроцессорных систем (далее – МПС);</w:t>
      </w:r>
    </w:p>
    <w:p w14:paraId="2C539C8A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арифметические и логические основы вычислительной техники;</w:t>
      </w:r>
    </w:p>
    <w:p w14:paraId="1EA93313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принципы построения и функционирования устройств вычислительной техники;</w:t>
      </w:r>
    </w:p>
    <w:p w14:paraId="5C192AAE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функциональный состав и основы организации МПС;</w:t>
      </w:r>
    </w:p>
    <w:p w14:paraId="4C8739B0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систему команд управления работой МП, принципы программного управления;</w:t>
      </w:r>
    </w:p>
    <w:p w14:paraId="7ABD0507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организацию и методы адресации памяти;</w:t>
      </w:r>
    </w:p>
    <w:p w14:paraId="4076D38E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организацию прерываний;</w:t>
      </w:r>
    </w:p>
    <w:p w14:paraId="299ECBB9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организацию ввода-вывода, назначение и характеристики периферийных устройств;</w:t>
      </w:r>
    </w:p>
    <w:p w14:paraId="4BFA4994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lastRenderedPageBreak/>
        <w:t>взаимодействие аппаратного и программного обеспечения вычислительной техники;</w:t>
      </w:r>
    </w:p>
    <w:p w14:paraId="5BE596A5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уметь:</w:t>
      </w:r>
    </w:p>
    <w:p w14:paraId="11D116A7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выполнять перевод чисел из одной системы счисления в другую и арифметические действия в системах счисления;</w:t>
      </w:r>
    </w:p>
    <w:p w14:paraId="1D5ECEED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представлять числа в машинном формате;</w:t>
      </w:r>
    </w:p>
    <w:p w14:paraId="59350DCC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оптимизировать логические выражения, синтезировать логические схемы;</w:t>
      </w:r>
    </w:p>
    <w:p w14:paraId="635F31AF" w14:textId="77777777" w:rsidR="005C0FF7" w:rsidRPr="00CA5A24" w:rsidRDefault="005C0FF7" w:rsidP="00940EE7">
      <w:pPr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анализировать принцип работы элементов, узлов и устройств вычислительной техники;</w:t>
      </w:r>
    </w:p>
    <w:p w14:paraId="5601F9F6" w14:textId="77777777" w:rsidR="005C0FF7" w:rsidRPr="00CA5A24" w:rsidRDefault="005C0FF7" w:rsidP="00940EE7">
      <w:pPr>
        <w:widowControl w:val="0"/>
        <w:suppressAutoHyphens/>
        <w:ind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CA5A24">
        <w:rPr>
          <w:rFonts w:eastAsia="Times New Roman"/>
          <w:color w:val="auto"/>
          <w:sz w:val="28"/>
          <w:szCs w:val="28"/>
          <w:lang w:eastAsia="ru-RU"/>
        </w:rPr>
        <w:t>составлять команды на машинно-ориентированном языке программирования.</w:t>
      </w:r>
    </w:p>
    <w:p w14:paraId="24DF4815" w14:textId="77777777" w:rsidR="00330312" w:rsidRDefault="00330312" w:rsidP="00940EE7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" w:name="_Hlk111988379"/>
      <w:r>
        <w:rPr>
          <w:rFonts w:ascii="Times New Roman" w:eastAsia="Times New Roman" w:hAnsi="Times New Roman"/>
          <w:sz w:val="28"/>
          <w:szCs w:val="28"/>
          <w:lang w:eastAsia="ru-RU"/>
        </w:rPr>
        <w:t>В учебной программе приведены критерии оценки результатов учебной деятельности учащихся, разработанные в соответствии с Правилами проведения аттестации учащихся, курсантов при освоении содержания образовательных программ среднего специального образования; перечень оснащения кабинета (лаборатории) оборудованием, техническими и демонстрационными средствами обучения, необходимыми для обеспечения образовательного процесса.</w:t>
      </w:r>
      <w:bookmarkEnd w:id="1"/>
    </w:p>
    <w:p w14:paraId="24DD0ED2" w14:textId="77777777" w:rsidR="00330312" w:rsidRDefault="00330312" w:rsidP="00940EE7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учебную программу </w:t>
      </w:r>
      <w:r w:rsidRPr="00330312">
        <w:rPr>
          <w:rFonts w:ascii="Times New Roman" w:eastAsia="Times New Roman" w:hAnsi="Times New Roman"/>
          <w:sz w:val="28"/>
          <w:szCs w:val="28"/>
          <w:lang w:eastAsia="ru-RU"/>
        </w:rPr>
        <w:t>вн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есены</w:t>
      </w:r>
      <w:r w:rsidRPr="00330312">
        <w:rPr>
          <w:rFonts w:ascii="Times New Roman" w:eastAsia="Times New Roman" w:hAnsi="Times New Roman"/>
          <w:sz w:val="28"/>
          <w:szCs w:val="28"/>
          <w:lang w:eastAsia="ru-RU"/>
        </w:rPr>
        <w:t xml:space="preserve"> обоснованные изменения в содержание и последовательность изложения программного учебного материала, распределение учебных часов по темам в пределах общего бюджета времени, отведенного на изучение учебн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ого</w:t>
      </w:r>
      <w:r w:rsidRPr="0033031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предмета</w:t>
      </w:r>
      <w:r w:rsidR="00940E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30312">
        <w:rPr>
          <w:rFonts w:ascii="Times New Roman" w:eastAsia="Times New Roman" w:hAnsi="Times New Roman"/>
          <w:sz w:val="28"/>
          <w:szCs w:val="28"/>
        </w:rPr>
        <w:t>”</w:t>
      </w:r>
      <w:r w:rsidRPr="00330312">
        <w:rPr>
          <w:rFonts w:ascii="Times New Roman" w:eastAsia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 w:rsidRPr="00330312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F8E42D0" w14:textId="77777777" w:rsidR="00BF7F4D" w:rsidRDefault="00BF7F4D" w:rsidP="00940EE7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внесены незначительные изменения в наименования тем практических занятий и лабораторных работ в соответствии с методическими рекомендациями РИПО </w:t>
      </w:r>
      <w:r w:rsidRPr="00BF7F4D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Pr="00BF7F4D">
        <w:rPr>
          <w:rFonts w:ascii="Times New Roman" w:hAnsi="Times New Roman"/>
          <w:spacing w:val="-2"/>
          <w:sz w:val="28"/>
          <w:szCs w:val="28"/>
          <w:lang w:eastAsia="ru-RU"/>
        </w:rPr>
        <w:t xml:space="preserve">Разработка инструкций по выполнению лабораторных (практических) </w:t>
      </w:r>
      <w:r w:rsidRPr="00BF7F4D">
        <w:rPr>
          <w:rFonts w:ascii="Times New Roman" w:hAnsi="Times New Roman"/>
          <w:spacing w:val="-4"/>
          <w:sz w:val="28"/>
          <w:szCs w:val="28"/>
          <w:lang w:eastAsia="ru-RU"/>
        </w:rPr>
        <w:t>работ»</w:t>
      </w:r>
      <w:r>
        <w:rPr>
          <w:rFonts w:ascii="Times New Roman" w:hAnsi="Times New Roman"/>
          <w:spacing w:val="-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DA07DF">
        <w:rPr>
          <w:rFonts w:ascii="Times New Roman" w:eastAsia="Times New Roman" w:hAnsi="Times New Roman"/>
          <w:sz w:val="28"/>
          <w:szCs w:val="28"/>
          <w:lang w:eastAsia="ru-RU"/>
        </w:rPr>
        <w:t xml:space="preserve">практические занятия представляют собой </w:t>
      </w:r>
      <w:r w:rsidR="00DA07DF">
        <w:rPr>
          <w:rFonts w:ascii="Times New Roman" w:hAnsi="Times New Roman"/>
          <w:sz w:val="28"/>
          <w:szCs w:val="28"/>
        </w:rPr>
        <w:t>самостоятельную работу обучающихся</w:t>
      </w:r>
      <w:r w:rsidR="00DA07DF" w:rsidRPr="00DA07DF">
        <w:rPr>
          <w:rFonts w:ascii="Times New Roman" w:hAnsi="Times New Roman"/>
          <w:sz w:val="28"/>
          <w:szCs w:val="28"/>
        </w:rPr>
        <w:t xml:space="preserve"> </w:t>
      </w:r>
      <w:r w:rsidR="00DA07DF">
        <w:rPr>
          <w:rFonts w:ascii="Times New Roman" w:hAnsi="Times New Roman"/>
          <w:sz w:val="28"/>
          <w:szCs w:val="28"/>
        </w:rPr>
        <w:t>путем организации выполнения заданий, а</w:t>
      </w:r>
      <w:r w:rsidR="00DA07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лабораторные работы должны носить исследовательский характер</w:t>
      </w:r>
      <w:r w:rsidR="00DA07DF">
        <w:rPr>
          <w:rFonts w:ascii="Times New Roman" w:eastAsia="Times New Roman" w:hAnsi="Times New Roman"/>
          <w:sz w:val="28"/>
          <w:szCs w:val="28"/>
          <w:lang w:eastAsia="ru-RU"/>
        </w:rPr>
        <w:t>);</w:t>
      </w:r>
    </w:p>
    <w:p w14:paraId="1FA60C11" w14:textId="77777777" w:rsidR="00330312" w:rsidRPr="00E7223D" w:rsidRDefault="00330312" w:rsidP="00940EE7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223D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переименование практического занятия темы </w:t>
      </w:r>
      <w:r w:rsidR="00940EE7" w:rsidRPr="00E7223D">
        <w:rPr>
          <w:rFonts w:ascii="Times New Roman" w:eastAsia="Times New Roman" w:hAnsi="Times New Roman"/>
          <w:sz w:val="28"/>
          <w:szCs w:val="28"/>
          <w:lang w:eastAsia="ru-RU"/>
        </w:rPr>
        <w:t>«Системы счисления»</w:t>
      </w:r>
      <w:r w:rsidRPr="00E7223D">
        <w:rPr>
          <w:rFonts w:ascii="Times New Roman" w:eastAsia="Times New Roman" w:hAnsi="Times New Roman"/>
          <w:sz w:val="28"/>
          <w:szCs w:val="28"/>
          <w:lang w:eastAsia="ru-RU"/>
        </w:rPr>
        <w:t xml:space="preserve"> связано с тем, что в вычислительной технике </w:t>
      </w:r>
      <w:r w:rsidR="00940EE7" w:rsidRPr="00E7223D">
        <w:rPr>
          <w:rFonts w:ascii="Times New Roman" w:eastAsia="Times New Roman" w:hAnsi="Times New Roman"/>
          <w:sz w:val="28"/>
          <w:szCs w:val="28"/>
          <w:lang w:eastAsia="ru-RU"/>
        </w:rPr>
        <w:t>арифметические действия выполняются над двоичными числами;</w:t>
      </w:r>
    </w:p>
    <w:p w14:paraId="4029AE3C" w14:textId="77777777" w:rsidR="00940EE7" w:rsidRPr="003543DB" w:rsidRDefault="00940EE7" w:rsidP="00940EE7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7223D">
        <w:rPr>
          <w:rFonts w:ascii="Times New Roman" w:eastAsia="Times New Roman" w:hAnsi="Times New Roman"/>
          <w:sz w:val="28"/>
          <w:szCs w:val="28"/>
          <w:lang w:eastAsia="ru-RU"/>
        </w:rPr>
        <w:t>следует тему «Контроль работы цифровых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устройств» из шестого раздела перенести в третий раздел после темы </w:t>
      </w:r>
      <w:r w:rsidRPr="00940EE7">
        <w:rPr>
          <w:rFonts w:ascii="Times New Roman" w:eastAsia="Times New Roman" w:hAnsi="Times New Roman"/>
          <w:sz w:val="28"/>
          <w:szCs w:val="28"/>
          <w:lang w:eastAsia="ru-RU"/>
        </w:rPr>
        <w:t>«Кодирование чисел» и назвать «Общие сведения о корректирующих кодах»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что соответствует логике </w:t>
      </w:r>
      <w:r w:rsidRPr="003543DB">
        <w:rPr>
          <w:rFonts w:ascii="Times New Roman" w:eastAsia="Times New Roman" w:hAnsi="Times New Roman"/>
          <w:sz w:val="28"/>
          <w:szCs w:val="28"/>
          <w:lang w:eastAsia="ru-RU"/>
        </w:rPr>
        <w:t>изложения учебного материала, а время, отведённое на практическ</w:t>
      </w:r>
      <w:r w:rsidR="00E7223D" w:rsidRPr="003543DB">
        <w:rPr>
          <w:rFonts w:ascii="Times New Roman" w:eastAsia="Times New Roman" w:hAnsi="Times New Roman"/>
          <w:sz w:val="28"/>
          <w:szCs w:val="28"/>
          <w:lang w:eastAsia="ru-RU"/>
        </w:rPr>
        <w:t>ие</w:t>
      </w:r>
      <w:r w:rsidRPr="003543DB">
        <w:rPr>
          <w:rFonts w:ascii="Times New Roman" w:eastAsia="Times New Roman" w:hAnsi="Times New Roman"/>
          <w:sz w:val="28"/>
          <w:szCs w:val="28"/>
          <w:lang w:eastAsia="ru-RU"/>
        </w:rPr>
        <w:t xml:space="preserve"> заняти</w:t>
      </w:r>
      <w:r w:rsidR="00E7223D" w:rsidRPr="003543DB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3543DB">
        <w:rPr>
          <w:rFonts w:ascii="Times New Roman" w:eastAsia="Times New Roman" w:hAnsi="Times New Roman"/>
          <w:sz w:val="28"/>
          <w:szCs w:val="28"/>
          <w:lang w:eastAsia="ru-RU"/>
        </w:rPr>
        <w:t xml:space="preserve"> по</w:t>
      </w:r>
      <w:r w:rsidR="00E7223D" w:rsidRPr="003543D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543DB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данной теме, использовать для </w:t>
      </w:r>
      <w:r w:rsidR="00B4346D" w:rsidRPr="003543DB">
        <w:rPr>
          <w:rFonts w:ascii="Times New Roman" w:eastAsia="Times New Roman" w:hAnsi="Times New Roman"/>
          <w:sz w:val="28"/>
          <w:szCs w:val="28"/>
          <w:lang w:eastAsia="ru-RU"/>
        </w:rPr>
        <w:t>выполнения практического занятия</w:t>
      </w:r>
      <w:r w:rsidR="003543DB" w:rsidRPr="003543DB">
        <w:rPr>
          <w:rFonts w:ascii="Times New Roman" w:eastAsia="Times New Roman" w:hAnsi="Times New Roman"/>
          <w:sz w:val="28"/>
          <w:szCs w:val="28"/>
          <w:lang w:eastAsia="ru-RU"/>
        </w:rPr>
        <w:t xml:space="preserve"> по теме «Организация обмена информацией»</w:t>
      </w:r>
      <w:r w:rsidR="00B4346D" w:rsidRPr="003543DB">
        <w:rPr>
          <w:rFonts w:ascii="Times New Roman" w:eastAsia="Times New Roman" w:hAnsi="Times New Roman"/>
          <w:sz w:val="28"/>
          <w:szCs w:val="28"/>
          <w:lang w:eastAsia="ru-RU"/>
        </w:rPr>
        <w:t>, что более актуально для вычислительной техники</w:t>
      </w:r>
      <w:r w:rsidR="00E7223D" w:rsidRPr="003543DB">
        <w:rPr>
          <w:rFonts w:ascii="Times New Roman" w:eastAsia="Times New Roman" w:hAnsi="Times New Roman"/>
          <w:sz w:val="28"/>
          <w:szCs w:val="28"/>
          <w:lang w:eastAsia="ru-RU"/>
        </w:rPr>
        <w:t xml:space="preserve"> и не противоречит образовательному стандарту по данной специальности;</w:t>
      </w:r>
    </w:p>
    <w:p w14:paraId="1A0E0745" w14:textId="77777777" w:rsidR="00E7223D" w:rsidRDefault="00DA07DF" w:rsidP="00306BFC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исключить лабораторную работу «Исследование работы шифратора экспериментальным путём</w:t>
      </w:r>
      <w:r w:rsidR="00306BFC">
        <w:rPr>
          <w:rFonts w:ascii="Times New Roman" w:eastAsia="Times New Roman" w:hAnsi="Times New Roman"/>
          <w:sz w:val="28"/>
          <w:szCs w:val="28"/>
          <w:lang w:eastAsia="ru-RU"/>
        </w:rPr>
        <w:t>»,</w:t>
      </w:r>
      <w:r w:rsidR="00306BFC" w:rsidRPr="00306BF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06BFC">
        <w:rPr>
          <w:rFonts w:ascii="Times New Roman" w:eastAsia="Times New Roman" w:hAnsi="Times New Roman"/>
          <w:sz w:val="28"/>
          <w:szCs w:val="28"/>
          <w:lang w:eastAsia="ru-RU"/>
        </w:rPr>
        <w:t xml:space="preserve">а время, отведённое на выполнение этой лабораторной работы, использовать для выполнения лабораторной работы по теме «Оперативные и постоянные запоминающие устройства», что позволит </w:t>
      </w:r>
      <w:r w:rsidR="00306BF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обучающимся приобрести навыки по исследованию работы ячейки памяти статического ОЗУ, как более важной части вычислительной техники;</w:t>
      </w:r>
    </w:p>
    <w:p w14:paraId="2739A2E2" w14:textId="77777777" w:rsidR="00306BFC" w:rsidRDefault="0026181F" w:rsidP="00306BFC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предложенная в примерном тематическом плане лабораторная работа «Анализ характеристик микропроцессора» по своему содержанию таковой не является (предполагается просто теоретическое изучение характеристик микропроцессора), поэтому </w:t>
      </w:r>
      <w:r w:rsidR="00FD727A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B74DD">
        <w:rPr>
          <w:rFonts w:ascii="Times New Roman" w:eastAsia="Times New Roman" w:hAnsi="Times New Roman"/>
          <w:sz w:val="28"/>
          <w:szCs w:val="28"/>
          <w:lang w:eastAsia="ru-RU"/>
        </w:rPr>
        <w:t xml:space="preserve">замен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вводится лабораторная работа </w:t>
      </w:r>
      <w:r w:rsidRPr="0026181F">
        <w:rPr>
          <w:rFonts w:ascii="Times New Roman" w:eastAsia="Times New Roman" w:hAnsi="Times New Roman"/>
          <w:sz w:val="28"/>
          <w:szCs w:val="28"/>
          <w:lang w:eastAsia="ru-RU"/>
        </w:rPr>
        <w:t xml:space="preserve">«Изучение возможностей системы команд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микропроцессора</w:t>
      </w:r>
      <w:r w:rsidRPr="0026181F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разработки циклической программы»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что позволит учащимся применить полученные умения при разработке программ на языках высокого уровня;</w:t>
      </w:r>
    </w:p>
    <w:p w14:paraId="692A7025" w14:textId="77777777" w:rsidR="00FD727A" w:rsidRPr="0026181F" w:rsidRDefault="00FD727A" w:rsidP="00306BFC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раздел «Организация памяти в ЭВМ» следует изучать перед разделами «Архитектура микропроцессорных систем», «Универсальные микропроцессоры», так как виды памяти входят в состав микропроцессорных систем и микропроцессоров;</w:t>
      </w:r>
    </w:p>
    <w:p w14:paraId="1C1D368D" w14:textId="77777777" w:rsidR="00306BFC" w:rsidRPr="009C4D23" w:rsidRDefault="00C44553" w:rsidP="00C44553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так как во время изучения учебного предмета </w:t>
      </w:r>
      <w:r w:rsidRPr="00C44553">
        <w:rPr>
          <w:rFonts w:ascii="Times New Roman" w:eastAsia="Times New Roman" w:hAnsi="Times New Roman"/>
          <w:sz w:val="28"/>
          <w:szCs w:val="28"/>
        </w:rPr>
        <w:t>”</w:t>
      </w:r>
      <w:r w:rsidRPr="00C44553">
        <w:rPr>
          <w:rFonts w:ascii="Times New Roman" w:eastAsia="Times New Roman" w:hAnsi="Times New Roman"/>
          <w:sz w:val="28"/>
          <w:szCs w:val="28"/>
          <w:lang w:eastAsia="ru-RU"/>
        </w:rPr>
        <w:t>Арифметико-логические основы вычислительной техники</w:t>
      </w:r>
      <w:r w:rsidRPr="00C44553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 xml:space="preserve"> обучающиеся должны понять принцип исполнения команд в микропроцессорах, то при выполнении лабораторных работ раздела «Универсальные микропроцессоры» следует исследовать командный цикл </w:t>
      </w:r>
      <w:r w:rsidRPr="00C44553">
        <w:rPr>
          <w:rFonts w:ascii="Times New Roman" w:eastAsia="Times New Roman" w:hAnsi="Times New Roman"/>
          <w:sz w:val="28"/>
          <w:szCs w:val="28"/>
          <w:lang w:eastAsia="ru-RU"/>
        </w:rPr>
        <w:t>при выполнении команд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разных групп, а не только одной команды</w:t>
      </w:r>
      <w:r w:rsidR="006B74DD">
        <w:rPr>
          <w:rFonts w:ascii="Times New Roman" w:eastAsia="Times New Roman" w:hAnsi="Times New Roman"/>
          <w:sz w:val="28"/>
          <w:szCs w:val="28"/>
          <w:lang w:eastAsia="ru-RU"/>
        </w:rPr>
        <w:t xml:space="preserve"> (как предлагается в лабораторной работе №14 примерного тематического плана)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 поэтому такие исследования необходимо выполнять в каждой работе, а</w:t>
      </w:r>
      <w:r w:rsidR="009C4D2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следовательно</w:t>
      </w:r>
      <w:r w:rsidR="009C4D23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внести изменения в наименования тем этих работ, а лабораторную работу </w:t>
      </w:r>
      <w:r w:rsidR="00D71DB3">
        <w:rPr>
          <w:rFonts w:ascii="Times New Roman" w:eastAsia="Times New Roman" w:hAnsi="Times New Roman"/>
          <w:sz w:val="28"/>
          <w:szCs w:val="28"/>
          <w:lang w:eastAsia="ru-RU"/>
        </w:rPr>
        <w:t xml:space="preserve">№ 14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«Исследование командного цикла микропроцессора в режиме моделирования на уровне микрокоманд»</w:t>
      </w:r>
      <w:r w:rsidR="009C4D23">
        <w:rPr>
          <w:rFonts w:ascii="Times New Roman" w:eastAsia="Times New Roman" w:hAnsi="Times New Roman"/>
          <w:sz w:val="28"/>
          <w:szCs w:val="28"/>
          <w:lang w:eastAsia="ru-RU"/>
        </w:rPr>
        <w:t xml:space="preserve"> исключить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9C4D23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Время, отведённое для выполнения этой лабораторной работы, использовать для выполнения лабораторной работы </w:t>
      </w:r>
      <w:r w:rsidR="009C4D23" w:rsidRPr="009C4D23">
        <w:rPr>
          <w:rFonts w:ascii="Times New Roman" w:eastAsia="Times New Roman" w:hAnsi="Times New Roman"/>
          <w:sz w:val="28"/>
          <w:szCs w:val="28"/>
          <w:lang w:eastAsia="ru-RU"/>
        </w:rPr>
        <w:t>по теме «Арифметико-логические устройства»</w:t>
      </w:r>
      <w:r w:rsidR="003543DB">
        <w:rPr>
          <w:rFonts w:ascii="Times New Roman" w:eastAsia="Times New Roman" w:hAnsi="Times New Roman"/>
          <w:sz w:val="28"/>
          <w:szCs w:val="28"/>
          <w:lang w:eastAsia="ru-RU"/>
        </w:rPr>
        <w:t>, как наиболее важного ус</w:t>
      </w:r>
      <w:r w:rsidR="00FD727A">
        <w:rPr>
          <w:rFonts w:ascii="Times New Roman" w:eastAsia="Times New Roman" w:hAnsi="Times New Roman"/>
          <w:sz w:val="28"/>
          <w:szCs w:val="28"/>
          <w:lang w:eastAsia="ru-RU"/>
        </w:rPr>
        <w:t>тройства вычислительной техники.</w:t>
      </w:r>
    </w:p>
    <w:p w14:paraId="27C28369" w14:textId="77777777" w:rsidR="00306BFC" w:rsidRPr="00940EE7" w:rsidRDefault="00306BFC" w:rsidP="00306BFC">
      <w:pPr>
        <w:pStyle w:val="afd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3811DB" w14:textId="77777777" w:rsidR="005C0FF7" w:rsidRPr="00CA5A24" w:rsidRDefault="005C0FF7" w:rsidP="005C0FF7">
      <w:pPr>
        <w:widowControl w:val="0"/>
        <w:tabs>
          <w:tab w:val="left" w:pos="540"/>
        </w:tabs>
        <w:suppressAutoHyphens/>
        <w:ind w:firstLine="567"/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14:paraId="3E120009" w14:textId="77777777" w:rsidR="005C0FF7" w:rsidRDefault="005C0FF7" w:rsidP="005C0FF7">
      <w:pPr>
        <w:rPr>
          <w:rFonts w:eastAsia="Times New Roman"/>
          <w:color w:val="auto"/>
          <w:sz w:val="30"/>
          <w:szCs w:val="30"/>
          <w:lang w:eastAsia="ru-RU"/>
        </w:rPr>
        <w:sectPr w:rsidR="005C0FF7">
          <w:type w:val="continuous"/>
          <w:pgSz w:w="11909" w:h="16834"/>
          <w:pgMar w:top="851" w:right="567" w:bottom="851" w:left="1985" w:header="567" w:footer="567" w:gutter="0"/>
          <w:cols w:space="720"/>
        </w:sectPr>
      </w:pPr>
    </w:p>
    <w:p w14:paraId="53982E50" w14:textId="77777777" w:rsidR="005C0FF7" w:rsidRDefault="005C0FF7" w:rsidP="005C0FF7">
      <w:pPr>
        <w:widowControl w:val="0"/>
        <w:spacing w:after="120"/>
        <w:jc w:val="center"/>
        <w:rPr>
          <w:rFonts w:eastAsia="Times New Roman"/>
          <w:b/>
          <w:smallCaps/>
          <w:color w:val="auto"/>
          <w:sz w:val="30"/>
          <w:szCs w:val="30"/>
          <w:lang w:eastAsia="ru-RU"/>
        </w:rPr>
      </w:pPr>
      <w:r>
        <w:rPr>
          <w:rFonts w:eastAsia="Times New Roman"/>
          <w:b/>
          <w:smallCaps/>
          <w:color w:val="auto"/>
          <w:sz w:val="30"/>
          <w:szCs w:val="30"/>
          <w:lang w:eastAsia="ru-RU"/>
        </w:rPr>
        <w:lastRenderedPageBreak/>
        <w:t>ТЕМАТИЧЕСКИЙ ПЛАН</w:t>
      </w:r>
    </w:p>
    <w:p w14:paraId="10359320" w14:textId="77777777" w:rsidR="005C0FF7" w:rsidRDefault="005C0FF7" w:rsidP="005C0FF7">
      <w:pPr>
        <w:widowControl w:val="0"/>
        <w:jc w:val="center"/>
        <w:rPr>
          <w:rFonts w:eastAsia="Times New Roman"/>
          <w:color w:val="auto"/>
          <w:sz w:val="2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  <w:gridCol w:w="1010"/>
        <w:gridCol w:w="2014"/>
        <w:gridCol w:w="2403"/>
      </w:tblGrid>
      <w:tr w:rsidR="005C0FF7" w14:paraId="057074F2" w14:textId="77777777" w:rsidTr="005C0FF7">
        <w:trPr>
          <w:trHeight w:val="273"/>
          <w:tblHeader/>
        </w:trPr>
        <w:tc>
          <w:tcPr>
            <w:tcW w:w="323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59E0DA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color w:val="auto"/>
                <w:sz w:val="26"/>
                <w:szCs w:val="26"/>
                <w:lang w:eastAsia="ru-RU"/>
              </w:rPr>
              <w:t>Раздел, тема</w:t>
            </w:r>
          </w:p>
        </w:tc>
        <w:tc>
          <w:tcPr>
            <w:tcW w:w="176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140E2B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color w:val="auto"/>
                <w:sz w:val="26"/>
                <w:szCs w:val="26"/>
                <w:lang w:eastAsia="ru-RU"/>
              </w:rPr>
              <w:t>Количество учебных часов</w:t>
            </w:r>
          </w:p>
        </w:tc>
      </w:tr>
      <w:tr w:rsidR="005C0FF7" w14:paraId="00B1662E" w14:textId="77777777" w:rsidTr="005C0FF7">
        <w:trPr>
          <w:trHeight w:val="273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431BFD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329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959BF8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color w:val="auto"/>
                <w:sz w:val="26"/>
                <w:szCs w:val="26"/>
                <w:lang w:eastAsia="ru-RU"/>
              </w:rPr>
              <w:t>всего</w:t>
            </w:r>
          </w:p>
        </w:tc>
        <w:tc>
          <w:tcPr>
            <w:tcW w:w="1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8D3183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Cs/>
                <w:color w:val="auto"/>
                <w:sz w:val="26"/>
                <w:szCs w:val="26"/>
                <w:lang w:eastAsia="ru-RU"/>
              </w:rPr>
              <w:t>в том числе</w:t>
            </w:r>
          </w:p>
        </w:tc>
      </w:tr>
      <w:tr w:rsidR="005C0FF7" w14:paraId="41435AB8" w14:textId="77777777" w:rsidTr="005C0FF7">
        <w:trPr>
          <w:trHeight w:val="273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A9A24B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C3D7D5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C01BF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Cs w:val="24"/>
                <w:lang w:eastAsia="ru-RU"/>
              </w:rPr>
              <w:t>на лабораторные занятия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1BEC41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Cs w:val="24"/>
                <w:lang w:eastAsia="ru-RU"/>
              </w:rPr>
              <w:t>на практические занятия</w:t>
            </w:r>
          </w:p>
        </w:tc>
      </w:tr>
      <w:tr w:rsidR="005C0FF7" w14:paraId="5590C152" w14:textId="77777777" w:rsidTr="005C0FF7">
        <w:trPr>
          <w:trHeight w:val="273"/>
        </w:trPr>
        <w:tc>
          <w:tcPr>
            <w:tcW w:w="32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FC2E44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Введение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87D659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36E089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0B73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CCC5B02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553D8F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be-BY" w:eastAsia="ru-RU"/>
              </w:rPr>
              <w:t>І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Основы организации электронно-вычислительных машин (далее – ЭВМ)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275777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5332C5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F6E6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995BBF2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CC4EE5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1.1. История развития ЭВМ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FB61A4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D77C3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873F7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123EEA5A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581E70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1.2. Структура и типы ЭВМ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947B44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9AB9C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49333A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155AA71D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B12D9B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II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Основы теории информации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2F3B8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C3217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A7A17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DF23B2A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C9C672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III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Арифметические основы вычислительной техники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CEE51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strike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8AAB5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F9B06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10</w:t>
            </w:r>
          </w:p>
        </w:tc>
      </w:tr>
      <w:tr w:rsidR="005C0FF7" w14:paraId="320B2B0F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D46D83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3.1. Системы счисления</w:t>
            </w:r>
          </w:p>
          <w:p w14:paraId="1079F75C" w14:textId="77777777" w:rsidR="00710511" w:rsidRDefault="00710511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 w:rsidRPr="00710511"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321343D0" w14:textId="77777777" w:rsidR="00710511" w:rsidRPr="00710511" w:rsidRDefault="00710511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Перевод чисел из одной системы счисления в другую. Выполнение арифметических действий над двоичными числами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1D4FAA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60314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30D35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5B283F24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064F3C0B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7FB643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3.2. Кодирование чисел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80240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3B601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0F71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E765CF9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BF2B3E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3.3. Общие сведения о корректирующих кодах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EABAA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82775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E9E9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96FA62A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D981B0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3.4. Формы представления чисел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5136D8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1EAB0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854331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EBFA638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465A4D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3.5. Арифметические действия над числами с фиксированной запятой</w:t>
            </w:r>
          </w:p>
          <w:p w14:paraId="2502E290" w14:textId="77777777" w:rsidR="00710511" w:rsidRDefault="00710511" w:rsidP="00710511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7ABA76B1" w14:textId="77777777" w:rsidR="00710511" w:rsidRDefault="00710511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Представление двоичных чисел в машинных кодах. Сложение и вычитание двоичных чисел в машинных кодах</w:t>
            </w:r>
          </w:p>
          <w:p w14:paraId="5E684FF9" w14:textId="77777777" w:rsidR="00710511" w:rsidRDefault="00710511" w:rsidP="00710511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62D0DE0B" w14:textId="77777777" w:rsidR="00710511" w:rsidRDefault="00710511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Умножение двоичных чисел машинным методом</w:t>
            </w:r>
          </w:p>
          <w:p w14:paraId="01E33CFE" w14:textId="77777777" w:rsidR="00710511" w:rsidRDefault="00710511" w:rsidP="00710511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05A78C75" w14:textId="77777777" w:rsidR="00710511" w:rsidRDefault="00710511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Деление двоичных чисел машинным методом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C4101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AB0E6F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555DB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0DFA156A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4E142E11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7738229B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3F948BBF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40C1E68B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69B63943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3F1FAA9B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5874E1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3.6. Арифметические действия над числами с плавающей запятой</w:t>
            </w:r>
          </w:p>
          <w:p w14:paraId="0188C0F8" w14:textId="77777777" w:rsidR="00710511" w:rsidRDefault="00710511" w:rsidP="00710511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765FACC7" w14:textId="77777777" w:rsidR="00710511" w:rsidRDefault="006F3456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Сложение и вычитание чисел с плавающей запятой Минимизация логических функций с использованием карт Карно – Вейча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74417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011ED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BC8492" w14:textId="77777777" w:rsidR="00710511" w:rsidRDefault="00710511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6E3695D9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6F1338A1" w14:textId="77777777" w:rsidTr="006F3456">
        <w:tc>
          <w:tcPr>
            <w:tcW w:w="3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0D10E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IV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Логические основы вычислительной техники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CA46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strike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9E25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CC8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6</w:t>
            </w:r>
          </w:p>
        </w:tc>
      </w:tr>
      <w:tr w:rsidR="005C0FF7" w14:paraId="2D65C562" w14:textId="77777777" w:rsidTr="006F3456">
        <w:trPr>
          <w:trHeight w:val="273"/>
        </w:trPr>
        <w:tc>
          <w:tcPr>
            <w:tcW w:w="32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70588C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4.1. Функции алгебры логики и логические элементы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01C79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53497E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374BDA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ED7C1BA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521C9D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4.2. Законы и тождества алгебры логики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208EF9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19BB6C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81DA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797099E9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2FDFD9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4.3. Формы логических функций. Функционально полные системы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AB7B86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E888A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8ED3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E7FF5D3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CD7E6C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4.4. Методы минимизации логических функций</w:t>
            </w:r>
          </w:p>
          <w:p w14:paraId="3977DBF6" w14:textId="77777777" w:rsidR="006F3456" w:rsidRDefault="006F3456" w:rsidP="006F3456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463E4768" w14:textId="77777777" w:rsidR="006F3456" w:rsidRDefault="006F3456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Минимизация логических функций с использованием законов и тождеств алгебры логики</w:t>
            </w:r>
          </w:p>
          <w:p w14:paraId="5E462EDB" w14:textId="77777777" w:rsidR="006F3456" w:rsidRDefault="006F3456" w:rsidP="006F3456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45806BBD" w14:textId="77777777" w:rsidR="006F3456" w:rsidRDefault="006F3456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Минимизация логических функций с использованием карт Карно – Вейча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B205E1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9868DF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FC0E9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07C7F5E5" w14:textId="77777777" w:rsidR="006F3456" w:rsidRDefault="006F3456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1D311987" w14:textId="77777777" w:rsidR="006F3456" w:rsidRDefault="006F3456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7FAD0085" w14:textId="77777777" w:rsidR="006F3456" w:rsidRDefault="006F3456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2AF9DC2A" w14:textId="77777777" w:rsidR="006F3456" w:rsidRDefault="006F3456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32E92EF1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066CD5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4.5. Синтез логических схем</w:t>
            </w:r>
          </w:p>
          <w:p w14:paraId="7789DE4C" w14:textId="77777777" w:rsidR="006F3456" w:rsidRDefault="006F3456" w:rsidP="006F3456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7F220F47" w14:textId="77777777" w:rsidR="006F3456" w:rsidRDefault="006F3456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Синтез логических схем в различных базисах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B118C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10348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B7AB56" w14:textId="77777777" w:rsidR="006F3456" w:rsidRDefault="006F3456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1134D557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1A6B0866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BAA034" w14:textId="77777777" w:rsidR="005C0FF7" w:rsidRPr="00CD0D25" w:rsidRDefault="005C0FF7">
            <w:pPr>
              <w:spacing w:line="228" w:lineRule="auto"/>
              <w:jc w:val="both"/>
              <w:rPr>
                <w:rFonts w:eastAsia="Times New Roman"/>
                <w:i/>
                <w:iCs/>
                <w:color w:val="auto"/>
                <w:sz w:val="26"/>
                <w:szCs w:val="26"/>
                <w:lang w:val="en-US" w:eastAsia="ru-RU"/>
              </w:rPr>
            </w:pPr>
            <w:r w:rsidRPr="00CD0D25">
              <w:rPr>
                <w:rFonts w:eastAsia="Times New Roman"/>
                <w:i/>
                <w:iCs/>
                <w:color w:val="auto"/>
                <w:sz w:val="26"/>
                <w:szCs w:val="26"/>
                <w:lang w:eastAsia="ru-RU"/>
              </w:rPr>
              <w:t>Обязательная контрольная работа № 1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A0BDC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9CB7A3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D9AD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967CAD5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2DEB0D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V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Комбинационные цифровые устройства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9F1BD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FB602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A433E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188FE417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DD23EB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5.1. Дешифраторы и шифраторы</w:t>
            </w:r>
          </w:p>
          <w:p w14:paraId="27B7E6B5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№1</w:t>
            </w:r>
          </w:p>
          <w:p w14:paraId="551A7CCD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дешифратора экспериментальным путем Исследование работы сумматоров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32B68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90AAF6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40FB847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4E488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DAFC7B4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2E000C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5.2. Мультиплексоры и демультиплексоры</w:t>
            </w:r>
          </w:p>
          <w:p w14:paraId="76C4C750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№2</w:t>
            </w:r>
          </w:p>
          <w:p w14:paraId="761F4B09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мультиплексора экспериментальным путем Исследование работы сумматоров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8E8597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A7CC4B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4F553C4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734C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ACEE49E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8CF3F9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5.3. Компараторы. Сумматоры</w:t>
            </w:r>
          </w:p>
          <w:p w14:paraId="5978580B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№3</w:t>
            </w:r>
          </w:p>
          <w:p w14:paraId="78D68DDC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сумматоров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0D3864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393DC1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5702DE64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A94E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662CB6B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25498E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VI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Последовательностные цифровые устройства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83A35A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1E9A9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CBBF0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D1AC34B" w14:textId="77777777" w:rsidTr="00AF3459">
        <w:tc>
          <w:tcPr>
            <w:tcW w:w="3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8A8F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6.1. Триггеры</w:t>
            </w:r>
          </w:p>
          <w:p w14:paraId="432A5CC0" w14:textId="77777777" w:rsidR="00AF3459" w:rsidRP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№4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128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5C580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34469944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9069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AF3459" w14:paraId="1909C167" w14:textId="77777777" w:rsidTr="00AF3459">
        <w:tc>
          <w:tcPr>
            <w:tcW w:w="32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C2E218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триггеров экспериментальным путем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68A85C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0F8BCB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2B155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4511140" w14:textId="77777777" w:rsidTr="006F3456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4D56C0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6.2. Регистры</w:t>
            </w:r>
          </w:p>
          <w:p w14:paraId="0005BE6C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№5</w:t>
            </w:r>
          </w:p>
          <w:p w14:paraId="7766F153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регистра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44F0E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DB410F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645BC68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CCA7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3ED81AC" w14:textId="77777777" w:rsidTr="006F3456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0F970B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6.3. Счетчики</w:t>
            </w:r>
          </w:p>
          <w:p w14:paraId="7222762E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№6</w:t>
            </w:r>
          </w:p>
          <w:p w14:paraId="2F1CC636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счетчиков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ECD710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036BAA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58460D2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72A9E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6D409AF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949380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VII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Организация устройств ЭВМ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EB848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48A9A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2423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03D94B7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844B26" w14:textId="77777777" w:rsidR="00AF3459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7.1. Арифметико-логические устройства</w:t>
            </w:r>
          </w:p>
          <w:p w14:paraId="2143E313" w14:textId="77777777" w:rsidR="005C0FF7" w:rsidRDefault="00AF3459" w:rsidP="00AF3459">
            <w:pP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№7</w:t>
            </w:r>
          </w:p>
          <w:p w14:paraId="446B0374" w14:textId="77777777" w:rsidR="00AF3459" w:rsidRPr="00AF3459" w:rsidRDefault="00AF3459" w:rsidP="00AF3459">
            <w:pPr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АЛУ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7051C8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FE3AEC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1F2764B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EEF4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557901A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7EECDF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7.2. Устройства управления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2104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7B09D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F46B0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F063FB1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3FF7D4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VIII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Организация памяти в ЭВМ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137DA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strike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C8FA7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E606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6F53955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C63A12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8.1. Виды и характеристики систем памяти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AEBD6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4CB72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DA2A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4160882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A53DDC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8.2. Оперативные и постоянные запоминающие устройства</w:t>
            </w:r>
          </w:p>
          <w:p w14:paraId="6642DB70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№8</w:t>
            </w:r>
          </w:p>
          <w:p w14:paraId="2DE95292" w14:textId="77777777" w:rsidR="00AF3459" w:rsidRDefault="00AF3459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ячейки памяти статического ОЗУ экспериментальным путем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1180AE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strike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8284A8" w14:textId="77777777" w:rsidR="00AF3459" w:rsidRDefault="00AF3459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3F27D4C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BD061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18A84522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513306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8.3. Кэш-память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1F582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69EE0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9B9C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E793646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70F449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8.4. Стековая память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583A36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DEB1C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13B3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723108FE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23E2FC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IX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Архитектура микропроцессорных систем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C7C94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strike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223BB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17C78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F735304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32ECC9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9.1. Общие принципы построения микропроцессорных систем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B2C63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6C0F96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EF03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0BB7E28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4487DC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9.2. Архитектура микропроцессора и микропроцессорных систем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1CE0B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64FA8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AC52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0827616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E39575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X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Универсальные микропроцессоры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E9639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strike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9DCF79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2D437A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619D84CC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10DF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10.1. Организация и программная модель однокристальных микропроцессоров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08FD8C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F3C917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63A0A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053AFCE" w14:textId="77777777" w:rsidTr="00BF3E55">
        <w:tc>
          <w:tcPr>
            <w:tcW w:w="3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66EA" w14:textId="77777777" w:rsidR="00BF3E55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10.2. Форматы команд, способы адресации, система команд однокристальных микропроцессоров</w:t>
            </w:r>
          </w:p>
          <w:p w14:paraId="580512EC" w14:textId="77777777" w:rsidR="00BF3E55" w:rsidRDefault="00BF3E55" w:rsidP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55B3C193" w14:textId="77777777" w:rsidR="005C0FF7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Изучение программной модели эмулятора универсального однокристального МП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F61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104B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3DB8B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2EDA5C95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0A1E87F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BF3E55" w14:paraId="50D99B9B" w14:textId="77777777" w:rsidTr="00BF3E55">
        <w:tc>
          <w:tcPr>
            <w:tcW w:w="323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8C42D6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№9</w:t>
            </w:r>
          </w:p>
          <w:p w14:paraId="60ECCCC7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различных форматов команд и методов адресации. Исследование командного цикла МП при выполнении команд с различными форматами и методами адресации</w:t>
            </w:r>
          </w:p>
          <w:p w14:paraId="7778E19B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№10</w:t>
            </w:r>
          </w:p>
          <w:p w14:paraId="7373E60D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арифметических команд. Исследование командного цикла МП при выполнении арифметических команд</w:t>
            </w:r>
          </w:p>
          <w:p w14:paraId="404D6C8B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№11</w:t>
            </w:r>
          </w:p>
          <w:p w14:paraId="7549F905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команд пересылки и сравнения кодов. Исследование командного цикла МП при выполнении команд пересылки и сравнения кодов</w:t>
            </w:r>
          </w:p>
          <w:p w14:paraId="31E31D91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№12</w:t>
            </w:r>
          </w:p>
          <w:p w14:paraId="70F21B1D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команд переходов. Исследование командного цикла МП при выполнении команд переходов</w:t>
            </w:r>
          </w:p>
          <w:p w14:paraId="130726C4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№13</w:t>
            </w:r>
          </w:p>
          <w:p w14:paraId="1466F12B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Изучение возможностей системы команд МП для разработки циклической программы</w:t>
            </w:r>
          </w:p>
          <w:p w14:paraId="4C3EA86E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Лабораторная работа №14</w:t>
            </w:r>
          </w:p>
          <w:p w14:paraId="1AD06B71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Изучение возможностей системы команд МП для разработки программы с использованием подпрограмм и стека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B67B9B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B0D3EF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69BF3D81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68A77B37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7C2EE8C2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2EA45D61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729F124D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5B8DF96D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70A6A256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43AEB1FB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1FEEC406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25E2EBDA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0D7EE397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57EDBFB7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56E0C198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076FD690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  <w:p w14:paraId="68870CD4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20041BE6" w14:textId="77777777" w:rsidR="00BF3E55" w:rsidRDefault="00BF3E55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1C32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32E3977" w14:textId="77777777" w:rsidTr="00BF3E55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33634C" w14:textId="77777777" w:rsidR="005C0FF7" w:rsidRPr="00CD0D25" w:rsidRDefault="005C0FF7">
            <w:pPr>
              <w:spacing w:line="228" w:lineRule="auto"/>
              <w:jc w:val="both"/>
              <w:rPr>
                <w:rFonts w:eastAsia="Times New Roman"/>
                <w:i/>
                <w:iCs/>
                <w:color w:val="auto"/>
                <w:sz w:val="26"/>
                <w:szCs w:val="26"/>
                <w:lang w:eastAsia="ru-RU"/>
              </w:rPr>
            </w:pPr>
            <w:r w:rsidRPr="00CD0D25">
              <w:rPr>
                <w:rFonts w:eastAsia="Times New Roman"/>
                <w:i/>
                <w:iCs/>
                <w:color w:val="auto"/>
                <w:sz w:val="26"/>
                <w:szCs w:val="26"/>
                <w:lang w:eastAsia="ru-RU"/>
              </w:rPr>
              <w:t>Обязательная контрольная работа № 2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753A38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7477E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E7BB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105EE39E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5F2D00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XI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Система ввода-вывода ЭВМ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4E1745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DF7A5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67337" w14:textId="77777777" w:rsidR="005C0FF7" w:rsidRPr="001216FD" w:rsidRDefault="001216FD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 w:rsidRPr="001216FD"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0F1F2F6F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4EE7B0" w14:textId="77777777" w:rsidR="005C0FF7" w:rsidRDefault="005C0FF7">
            <w:pPr>
              <w:widowControl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11.1. Общие сведения о периферийных устройствах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1B02C3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45B2AE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48DC2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894455C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6B74A4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11.2. Интерфейс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667DB6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1898E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36EFA4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69097D1C" w14:textId="77777777" w:rsidTr="005C0FF7">
        <w:tc>
          <w:tcPr>
            <w:tcW w:w="323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35D202" w14:textId="77777777" w:rsidR="005C0FF7" w:rsidRDefault="005C0FF7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11.3. Организация обмена информацией</w:t>
            </w:r>
          </w:p>
          <w:p w14:paraId="6AC66CAB" w14:textId="77777777" w:rsidR="00BF3E55" w:rsidRDefault="00BF3E55" w:rsidP="00BF3E55">
            <w:pPr>
              <w:spacing w:line="228" w:lineRule="auto"/>
              <w:jc w:val="both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  <w:p w14:paraId="5943C312" w14:textId="77777777" w:rsidR="00BF3E55" w:rsidRDefault="00BF3E55">
            <w:pPr>
              <w:spacing w:line="228" w:lineRule="auto"/>
              <w:jc w:val="both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программы с использованием команд, обеспечивающих доступ к портам и обмен информацией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9F798F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072BA1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1A0AC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  <w:p w14:paraId="171DB084" w14:textId="77777777" w:rsidR="005C0FF7" w:rsidRDefault="001216FD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3702DFD6" w14:textId="77777777" w:rsidTr="00BF3E55">
        <w:tc>
          <w:tcPr>
            <w:tcW w:w="32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8E1D" w14:textId="77777777" w:rsidR="005C0FF7" w:rsidRDefault="005C0FF7" w:rsidP="00BF3E55">
            <w:pPr>
              <w:spacing w:line="228" w:lineRule="auto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XII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Перспективы и основные направления развития элементной базы </w:t>
            </w:r>
          </w:p>
        </w:tc>
        <w:tc>
          <w:tcPr>
            <w:tcW w:w="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A70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3499" w14:textId="77777777" w:rsidR="005C0FF7" w:rsidRDefault="005C0FF7">
            <w:pPr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D096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BF3E55" w14:paraId="3986154F" w14:textId="77777777" w:rsidTr="00BF3E55">
        <w:tc>
          <w:tcPr>
            <w:tcW w:w="3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EA50" w14:textId="77777777" w:rsidR="00BF3E55" w:rsidRDefault="00BF3E55" w:rsidP="00BF3E55">
            <w:pPr>
              <w:spacing w:line="228" w:lineRule="auto"/>
              <w:jc w:val="both"/>
              <w:rPr>
                <w:rFonts w:ascii="Times New Roman Полужирный" w:eastAsia="Times New Roman" w:hAnsi="Times New Roman Полужирный"/>
                <w:b/>
                <w:color w:val="auto"/>
                <w:spacing w:val="40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вычислительной техники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C32C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4D19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70F4" w14:textId="77777777" w:rsidR="00BF3E55" w:rsidRDefault="00BF3E55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101A447" w14:textId="77777777" w:rsidTr="00BF3E55">
        <w:tc>
          <w:tcPr>
            <w:tcW w:w="3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5B47" w14:textId="77777777" w:rsidR="005C0FF7" w:rsidRDefault="005C0FF7">
            <w:pPr>
              <w:spacing w:line="228" w:lineRule="auto"/>
              <w:jc w:val="right"/>
              <w:rPr>
                <w:rFonts w:ascii="Times New Roman Полужирный" w:eastAsia="Times New Roman" w:hAnsi="Times New Roman Полужирный"/>
                <w:b/>
                <w:color w:val="auto"/>
                <w:spacing w:val="40"/>
                <w:sz w:val="26"/>
                <w:szCs w:val="26"/>
                <w:lang w:eastAsia="ru-RU"/>
              </w:rPr>
            </w:pPr>
            <w:r>
              <w:rPr>
                <w:rFonts w:ascii="Times New Roman Полужирный" w:eastAsia="Times New Roman" w:hAnsi="Times New Roman Полужирный"/>
                <w:b/>
                <w:color w:val="auto"/>
                <w:spacing w:val="40"/>
                <w:sz w:val="26"/>
                <w:szCs w:val="26"/>
                <w:lang w:eastAsia="ru-RU"/>
              </w:rPr>
              <w:t>Итого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9BFD" w14:textId="77777777" w:rsidR="005C0FF7" w:rsidRDefault="005C0FF7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106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3A02" w14:textId="77777777" w:rsidR="005C0FF7" w:rsidRDefault="001216FD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28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5DBB" w14:textId="77777777" w:rsidR="005C0FF7" w:rsidRDefault="001216FD">
            <w:pPr>
              <w:widowControl w:val="0"/>
              <w:spacing w:line="228" w:lineRule="auto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20</w:t>
            </w:r>
          </w:p>
        </w:tc>
      </w:tr>
    </w:tbl>
    <w:p w14:paraId="47080D5C" w14:textId="77777777" w:rsidR="005C0FF7" w:rsidRDefault="005C0FF7" w:rsidP="005C0FF7">
      <w:pPr>
        <w:rPr>
          <w:rFonts w:eastAsia="Times New Roman"/>
          <w:b/>
          <w:color w:val="auto"/>
          <w:sz w:val="28"/>
          <w:szCs w:val="28"/>
          <w:lang w:val="en-US" w:eastAsia="ru-RU"/>
        </w:rPr>
        <w:sectPr w:rsidR="005C0FF7">
          <w:pgSz w:w="16834" w:h="11909" w:orient="landscape"/>
          <w:pgMar w:top="1985" w:right="851" w:bottom="567" w:left="851" w:header="709" w:footer="709" w:gutter="0"/>
          <w:cols w:space="720"/>
        </w:sectPr>
      </w:pPr>
      <w:r>
        <w:rPr>
          <w:rFonts w:eastAsia="Times New Roman"/>
          <w:b/>
          <w:color w:val="auto"/>
          <w:sz w:val="28"/>
          <w:szCs w:val="28"/>
          <w:lang w:val="en-US" w:eastAsia="ru-RU"/>
        </w:rPr>
        <w:br w:type="page"/>
      </w:r>
    </w:p>
    <w:p w14:paraId="1AF56CE6" w14:textId="77777777" w:rsidR="005C0FF7" w:rsidRDefault="005C0FF7" w:rsidP="005C0FF7">
      <w:pPr>
        <w:widowControl w:val="0"/>
        <w:autoSpaceDE w:val="0"/>
        <w:autoSpaceDN w:val="0"/>
        <w:adjustRightInd w:val="0"/>
        <w:spacing w:after="120"/>
        <w:jc w:val="center"/>
        <w:rPr>
          <w:rFonts w:eastAsia="Times New Roman"/>
          <w:b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СОДЕРЖАНИЕ ПРОГРАММЫ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2"/>
        <w:gridCol w:w="5830"/>
        <w:gridCol w:w="4799"/>
      </w:tblGrid>
      <w:tr w:rsidR="005C0FF7" w14:paraId="0C1E5A78" w14:textId="77777777" w:rsidTr="005C0FF7">
        <w:trPr>
          <w:tblHeader/>
        </w:trPr>
        <w:tc>
          <w:tcPr>
            <w:tcW w:w="1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6B4D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Цель обучения</w:t>
            </w:r>
          </w:p>
        </w:tc>
        <w:tc>
          <w:tcPr>
            <w:tcW w:w="1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4834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Содержание темы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EDED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Результат</w:t>
            </w:r>
          </w:p>
        </w:tc>
      </w:tr>
      <w:tr w:rsidR="005C0FF7" w14:paraId="1419F0DD" w14:textId="77777777" w:rsidTr="005C0FF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815802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Введение</w:t>
            </w:r>
          </w:p>
        </w:tc>
      </w:tr>
      <w:tr w:rsidR="005C0FF7" w14:paraId="73526AF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3A013D" w14:textId="1FEB2B99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целями и задачами учебно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го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предмета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Арифметико-логические основы вычислительной техники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его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связью с другими учебными 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предметами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, значением в формировании профессиональных компетенций специалиста.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4E486B" w14:textId="50FB97C2" w:rsidR="005C0FF7" w:rsidRDefault="005C0FF7" w:rsidP="008D4AAB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Цели и задачи учебн</w:t>
            </w:r>
            <w:r w:rsidR="0034125F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ого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</w:t>
            </w:r>
            <w:r w:rsidR="0034125F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предмета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Арифметико-логические основы вычислительной техники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 w:rsidR="0034125F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его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связь с другими учебными </w:t>
            </w:r>
            <w:r w:rsidR="008D4AAB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предметами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, значение в формировании профессиональных компетенций специалиста.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3D00BF" w14:textId="61C0F493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Называет цели и задачи учебно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го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предмета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Арифметико-логические основы вычислительной техники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высказывает общее суждение о 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его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связи с другими учебными </w:t>
            </w:r>
            <w:r w:rsidR="00ED7B3A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предметами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, значении в формировании профессиональных компетенций специалиста.</w:t>
            </w:r>
          </w:p>
        </w:tc>
      </w:tr>
      <w:tr w:rsidR="005C0FF7" w14:paraId="0118F631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DF5051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Основы организации электронно-вычислительных машин</w:t>
            </w:r>
          </w:p>
        </w:tc>
      </w:tr>
      <w:tr w:rsidR="005C0FF7" w14:paraId="3E4FC4F1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A96335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Тема 1.1.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История развития ЭВМ</w:t>
            </w:r>
          </w:p>
        </w:tc>
      </w:tr>
      <w:tr w:rsidR="005C0FF7" w14:paraId="2B1B0416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432AF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основными понятиями в области вычислительной техники.</w:t>
            </w:r>
          </w:p>
          <w:p w14:paraId="4CD32DC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представление о закономерностях развития ЭВМ.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8FF70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Понятия: вычислительная техника, вычислительная машина, вычислительная система, электронная вычислительная машина, поколения вычислительных машин, поколения компьютеров.</w:t>
            </w:r>
          </w:p>
          <w:p w14:paraId="1A05535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Развитие ЭВМ: характеристика поколений ЭВМ.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5AEB2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Называет основных понятия в области вычислительной техники.</w:t>
            </w:r>
          </w:p>
          <w:p w14:paraId="0FFAFF2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Называет закономерности развития ЭВМ.</w:t>
            </w:r>
          </w:p>
        </w:tc>
      </w:tr>
      <w:tr w:rsidR="005C0FF7" w14:paraId="197C0B8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788B12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1.2.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Структура и типы ЭВМ</w:t>
            </w:r>
          </w:p>
        </w:tc>
      </w:tr>
      <w:tr w:rsidR="005C0FF7" w14:paraId="1DBD7508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319A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Сформировать представление о структуре ЭВМ и типах компьютеров. </w:t>
            </w:r>
          </w:p>
          <w:p w14:paraId="2B8BECD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8DCE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Структура ЭВМ: определение, схема, назначение и взаимодействие основных функциональных частей ЭВМ.</w:t>
            </w:r>
          </w:p>
          <w:p w14:paraId="190F4EA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Типы компьютеров по условиям эксплуатации, по производительности и характеру использования.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483F9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Высказывает общее суждение о структуре ЭВМ и типах компьютеров.</w:t>
            </w:r>
          </w:p>
        </w:tc>
      </w:tr>
      <w:tr w:rsidR="005C0FF7" w14:paraId="031D6FE6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3F654A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II.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Основы теории информации</w:t>
            </w:r>
          </w:p>
        </w:tc>
      </w:tr>
      <w:tr w:rsidR="005C0FF7" w14:paraId="1667DE81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A7DE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Сформировать знания о математической сущности понятия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информация</w:t>
            </w:r>
            <w:r>
              <w:rPr>
                <w:rFonts w:eastAsia="Times New Roman"/>
                <w:color w:val="auto"/>
                <w:sz w:val="26"/>
                <w:szCs w:val="26"/>
              </w:rPr>
              <w:t xml:space="preserve">“, 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сущности понятия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уменьшение неопределенности знаний в два раза</w:t>
            </w:r>
            <w:r>
              <w:rPr>
                <w:rFonts w:eastAsia="Times New Roman"/>
                <w:color w:val="auto"/>
                <w:sz w:val="26"/>
                <w:szCs w:val="26"/>
              </w:rPr>
              <w:t xml:space="preserve">“, 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единицах измерения информации.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9C0AD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5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Происхождение и значение слова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информация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. Математическая сущность понятия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информация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</w:p>
          <w:p w14:paraId="7258AC6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Равновероятностные события. Понятие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уменьшение неопределенности знаний в два раза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и его применение. </w:t>
            </w:r>
          </w:p>
          <w:p w14:paraId="4ED9C9C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5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Единица измерения количества информации. Кратные единицы измерения количества информации.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1F78B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Объясняет математическую сущность понятия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информация</w:t>
            </w:r>
            <w:r>
              <w:rPr>
                <w:rFonts w:eastAsia="Times New Roman"/>
                <w:color w:val="auto"/>
                <w:sz w:val="26"/>
                <w:szCs w:val="26"/>
              </w:rPr>
              <w:t xml:space="preserve">“, сущность 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понятия </w:t>
            </w:r>
            <w:r>
              <w:rPr>
                <w:rFonts w:eastAsia="Times New Roman"/>
                <w:color w:val="auto"/>
                <w:sz w:val="26"/>
                <w:szCs w:val="26"/>
              </w:rPr>
              <w:t>”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уменьшение неопределенности знаний в два раза</w:t>
            </w:r>
            <w:r>
              <w:rPr>
                <w:rFonts w:eastAsia="Times New Roman"/>
                <w:color w:val="auto"/>
                <w:sz w:val="26"/>
                <w:szCs w:val="26"/>
              </w:rPr>
              <w:t>“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 Описывает единицы измерения информации.</w:t>
            </w:r>
          </w:p>
        </w:tc>
      </w:tr>
      <w:tr w:rsidR="005C0FF7" w14:paraId="1E51DD70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CFA74C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III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Арифметические основы вычислительной техники</w:t>
            </w:r>
          </w:p>
        </w:tc>
      </w:tr>
      <w:tr w:rsidR="005C0FF7" w14:paraId="771F283C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A8C87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3.1.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Системы счисления</w:t>
            </w:r>
          </w:p>
        </w:tc>
      </w:tr>
      <w:tr w:rsidR="005C0FF7" w14:paraId="77C29D0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57900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сущности основных понятий в области систем счисления, двоичной, восьмеричной и шестнадцатеричной ПСС, двоично-десятичной системе счисления, правилах образования двоично-десятичных чисел, об обратном преобразовании, о правилах перевода чисел из одной системы счисления в другую, правилах выполнения арифметических действий над двоичными числами.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3DAE6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Понятия: система счисления, непозиционная система счисления, позиционная система счисления (далее – ПСС), основание ПСС. Развернутая форма записи числа, выраженного в ПСС. </w:t>
            </w:r>
          </w:p>
          <w:p w14:paraId="3459101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двоичной, восьмеричной и шестнадцатеричной ПСС. Двоично-десятичная система счисления. Образование двоично-десятичного числа, обратное преобразование.</w:t>
            </w:r>
          </w:p>
          <w:p w14:paraId="57CB4A2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Методы перевода чисел из одной системы счисления в другую: табличный и расчетный. Разновидности расчетного метода перевода чисел из одной ПСС в другую: перевод целых чисел, правильной десятичной дроби, неправильной дроби.</w:t>
            </w:r>
          </w:p>
          <w:p w14:paraId="2CE8FC7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Правила выполнения арифметических действий над двоичными числами.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2B5E0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Раскрывает сущность основных понятий в области систем счисления. Объясняет двоичную, восьмеричную и шестнадцатеричную ПСС, двоично-десятичную систему счисления. Излагает правила образования двоично-десятичных чисел. Описывает обратное преобразование. Излагает правила перевода чисел из одной системы счисления в другую, правила выполнения арифметических действий над двоичными числами.</w:t>
            </w:r>
          </w:p>
        </w:tc>
      </w:tr>
      <w:tr w:rsidR="005C0FF7" w14:paraId="2A86732E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0F5D7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8101D5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0284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63999350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FD6C7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переводить числа из одной системы счисления в другую.</w:t>
            </w:r>
          </w:p>
          <w:p w14:paraId="4F364F3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Выработать навык выполнения арифметических действий над двоичными числами.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89F03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Перевод чисел из одной системы счисления в другую. Выполнение арифметических действий над двоичными числами.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D1226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Переводит числа из одной системы счисления в другую.</w:t>
            </w:r>
          </w:p>
          <w:p w14:paraId="1922B57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Выполняет арифметические действия над двоичными числами.</w:t>
            </w:r>
          </w:p>
        </w:tc>
      </w:tr>
      <w:tr w:rsidR="005C0FF7" w14:paraId="69D1A203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B55D8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3.2.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Кодирование чисел</w:t>
            </w:r>
          </w:p>
        </w:tc>
      </w:tr>
      <w:tr w:rsidR="005C0FF7" w14:paraId="22303261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41401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методике представления чисел в прямом, обратном и дополнительном кодах, а также в модифицированных кодах.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451EA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Прямой, обратный и дополнительный коды положительных и отрицательных чисел. Модифицированные коды.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B6CF0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методику представления чисел в прямом, обратном и дополнительном кодах, а также в модифицированных кодах.</w:t>
            </w:r>
          </w:p>
        </w:tc>
      </w:tr>
      <w:tr w:rsidR="005C0FF7" w14:paraId="3E3F97E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0984FD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3.3.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Общие сведения о корректирующих кодах</w:t>
            </w:r>
          </w:p>
        </w:tc>
      </w:tr>
      <w:tr w:rsidR="005C0FF7" w14:paraId="26A4F86E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B3696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представление о причинах искажения кодов данных и способах повышения качества приема информации, кодах с выявлением ошибок и с исправлением ошибок, формировании кода с проверкой на четность, об общей идее построения кодов Хемминга.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DEC71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Причины искажения кодов данных. Способы повышения качества приема информации.</w:t>
            </w:r>
          </w:p>
          <w:p w14:paraId="4E88AC2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Коды с выявлением ошибок. Формирование кода с проверкой на четность. Коды с исправлением ошибок. Общая идея построения кодов Хемминга.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42069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Называет причины искажения кодов данных и способы повышения качества приема информации.</w:t>
            </w:r>
          </w:p>
          <w:p w14:paraId="3C04FE8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Различает коды с выявлением ошибок и с исправлением ошибок. Высказывает общее суждение о формировании кода с проверкой на четность, об общей идее построения кодов Хемминга.</w:t>
            </w:r>
          </w:p>
        </w:tc>
      </w:tr>
      <w:tr w:rsidR="005C0FF7" w14:paraId="74F43DFC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DB4BB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3.4.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Формы представления чисел</w:t>
            </w:r>
          </w:p>
        </w:tc>
      </w:tr>
      <w:tr w:rsidR="005C0FF7" w14:paraId="6FAF6B64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FAE79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порядке представления чисел с фиксированной и плавающей запятой в вычислительной технике, целочисленных разрядных сетках и сетках для чисел с плавающей запятой, сущности нормализации двоичных чисел.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92FC7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Представление чисел с фиксированной и плавающей запятой в вычислительной технике.</w:t>
            </w:r>
          </w:p>
          <w:p w14:paraId="1DED64E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Целочисленные разрядные сетки и сетки для чисел с плавающей запятой. Нормализация двоичных чисел.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45112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Излагает порядок представления чисел с фиксированной и плавающей запятой в вычислительной технике. Описывает целочисленные разрядные сетки и сетки для чисел с плавающей запятой. Раскрывает сущность нормализации двоичных чисел.</w:t>
            </w:r>
          </w:p>
        </w:tc>
      </w:tr>
      <w:tr w:rsidR="005C0FF7" w14:paraId="20A4E23A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B7C8F3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3.5.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Арифметические действия над числами с фиксированной запятой</w:t>
            </w:r>
          </w:p>
        </w:tc>
      </w:tr>
      <w:tr w:rsidR="005C0FF7" w14:paraId="7BF5B2F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879DA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правилах сложения и вычитания двоичных чисел в машинных кодах, способах обнаружения переполнения разрядной сетки, методике выполнения умножения и деления двоичных чисел машинным методом.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B77CD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Сложение и вычитание двоичных чисел в машинных кодах. Способы обнаружения переполнения разрядной сетки.</w:t>
            </w:r>
          </w:p>
          <w:p w14:paraId="233DED7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Алгоритмы выполнения умножения и деления двоичных чисел машинным методом.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CCF85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Излагает правила сложения и вычитания двоичных чисел в машинных кодах. Описывает способы обнаружения переполнения разрядной сетки.</w:t>
            </w:r>
          </w:p>
          <w:p w14:paraId="67607F0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методику выполнения умножения и деления двоичных чисел машинным методом.</w:t>
            </w:r>
          </w:p>
        </w:tc>
      </w:tr>
      <w:tr w:rsidR="005C0FF7" w14:paraId="7314CF24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07B6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EA58F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3A09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F03E6CB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5B95E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представлять двоичные числа в прямом, обратном и дополнительном кодах, а также в модифицированных кодах, выполнять сложение и вычитание двоичных чисел в машинных кодах.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91D80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Представление двоичных чисел в машинных кодах. Сложение и вычитание двоичных чисел в машинных кодах.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19E8C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Представляет двоичные числа в прямом, обратном и дополнительном кодах, а также в модифицированных кодах. Выполняет сложение и вычитание двоичных чисел в машинных кодах.</w:t>
            </w:r>
          </w:p>
        </w:tc>
      </w:tr>
      <w:tr w:rsidR="005C0FF7" w14:paraId="667EDD0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9E51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9794E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8360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7BB0A4A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F3227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выполнять умножение двоичных чисел машинным методом.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7D70B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Умножение двоичных чисел машинным методом.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5AF02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Выполняет умножение двоичных чисел машинным методом</w:t>
            </w:r>
          </w:p>
        </w:tc>
      </w:tr>
      <w:tr w:rsidR="005C0FF7" w14:paraId="3F109111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68CB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D19F39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63DE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7C7EFAF8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9A191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выполнять деление двоичных чисел машинным методом.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C127A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Деление двоичных чисел машинным методом.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1AF03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Выполняет деление двоичных чисел машинным методом.</w:t>
            </w:r>
          </w:p>
        </w:tc>
      </w:tr>
      <w:tr w:rsidR="005C0FF7" w14:paraId="7355FB6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6EFFBF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3.6.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Арифметические действия над числами с плавающей запятой</w:t>
            </w:r>
          </w:p>
        </w:tc>
      </w:tr>
      <w:tr w:rsidR="005C0FF7" w14:paraId="6B49F56B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9AA76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об этапах сложения (вычитания) чисел с плавающей запятой, о порядке устранения переполнения разрядной сетки, денормализации результата, об особенностях выполнения умножения и деления чисел с плавающей запятой.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145C4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Этапы сложения (вычитания) чисел с плавающей запятой. Устранение переполнения разрядной сетки, денормализации результата.</w:t>
            </w:r>
          </w:p>
          <w:p w14:paraId="3425DFE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Особенности выполнения умножения и деления чисел с плавающей запятой.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0C349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этапы сложения (вычитания) чисел с плавающей запятой, порядок устранения переполнения разрядной сетки, денормализации результата. Объясняет особенности выполнения умножения и деления чисел с плавающей запятой.</w:t>
            </w:r>
          </w:p>
        </w:tc>
      </w:tr>
      <w:tr w:rsidR="005C0FF7" w14:paraId="10EDA47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8FA0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7D285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0D80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66D41093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CB747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выполнять сложение и вычитание чисел с плавающей запятой.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3F25F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Сложение и вычитание чисел с плавающей запятой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A115F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Выполняет сложение и вычитание чисел с плавающей запятой.</w:t>
            </w:r>
          </w:p>
        </w:tc>
      </w:tr>
      <w:tr w:rsidR="005C0FF7" w14:paraId="61448003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8CB68F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IV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Логические основы вычислительной техники</w:t>
            </w:r>
          </w:p>
        </w:tc>
      </w:tr>
      <w:tr w:rsidR="005C0FF7" w14:paraId="5BAC4014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EFDADE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4.1.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Функции алгебры логики и логические элементы</w:t>
            </w:r>
          </w:p>
        </w:tc>
      </w:tr>
      <w:tr w:rsidR="005C0FF7" w14:paraId="26F1D1AF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23196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 сущности алгебры логики, об основных логических операциях и логических элементах.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271F7" w14:textId="77777777" w:rsidR="005C0FF7" w:rsidRDefault="005C0FF7">
            <w:pPr>
              <w:ind w:firstLine="232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Сущность алгебры логики. Высказывание. Виды высказываний. Основные логические операции и логические элементы: И, ИЛИ, НЕ, И-НЕ, ИЛИ-НЕ, исключающее ИЛИ, исключающее ИЛИ-НЕ, их условное графическое обозначение (далее – УГО), таблицы истинности.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2AD9C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Раскрывает сущность алгебры логики. Описывает основные логические операции и логические элементы.</w:t>
            </w:r>
          </w:p>
        </w:tc>
      </w:tr>
      <w:tr w:rsidR="005C0FF7" w14:paraId="49D5B30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05DC00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4.2.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Законы и тождества алгебры логики</w:t>
            </w:r>
          </w:p>
        </w:tc>
      </w:tr>
      <w:tr w:rsidR="005C0FF7" w14:paraId="39212A9C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421B3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законах и тождествах алгебры логики, об их использовании для преобразования логических функций.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1BCB2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Основные законы алгебры логики: переместительный (коммутативности), сочетательный (ассоциативности), распределительный (дистрибутивности), двойного отрицания, инверсии (правило де Моргана). Основные тождества алгебры логики. Использование законов и тождеств алгебры логики для преобразования логических функций.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4C6DE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законы и тождества алгебры логики, их использование для преобразования логических функций.</w:t>
            </w:r>
          </w:p>
        </w:tc>
      </w:tr>
      <w:tr w:rsidR="005C0FF7" w14:paraId="01CCA37A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6C6788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4.3.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Формы логических функций. Функционально полные системы</w:t>
            </w:r>
          </w:p>
        </w:tc>
      </w:tr>
      <w:tr w:rsidR="005C0FF7" w14:paraId="772589B3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A8355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способах описания функций алгебры логики, канонических формах логических функций, методике записи СДНФ логической функции по таблице истинности, функционально полных системах, видах логических базисов.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13496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Способы описания функций алгебры логики: словесное, в виде таблиц истинности, в виде алгебраического выражения.</w:t>
            </w:r>
          </w:p>
          <w:p w14:paraId="40F3325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Элементарная конъюнкция, дизъюнкция. Ранг элементарной конъюнкции, дизъюнкции. Канонические формы логических функций: дизъюнктивная нормальная форма, конъюнктивная нормальная форма, совершенная дизъюнктивная нормальная форма (далее – СДНФ), совершенная конъюнктивная нормальная форма.</w:t>
            </w:r>
          </w:p>
          <w:p w14:paraId="4CDEB8C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Алгоритм записи СДНФ логической функции по таблице истинности.</w:t>
            </w:r>
          </w:p>
          <w:p w14:paraId="1763723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Функционально полные системы (базис) логических функций: (И, ИЛИ, НЕ), (И, НЕ), (ИЛИ, НЕ), (И-НЕ), (ИЛИ-НЕ), (И-ИЛИ-НЕ). Основной, избыточный и минимальный базисы.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21DCE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способы описания функций алгебры логики, канонические формы логических функций, методику записи СДНФ логической функции по таблице истинности, функционально полные системы, виды логических базисов.</w:t>
            </w:r>
          </w:p>
        </w:tc>
      </w:tr>
      <w:tr w:rsidR="005C0FF7" w14:paraId="57D3CB57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207FCD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4.4.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Методы минимизации логических функций</w:t>
            </w:r>
          </w:p>
        </w:tc>
      </w:tr>
      <w:tr w:rsidR="005C0FF7" w14:paraId="5DF33DEE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2CA9C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минимизации логических функций с использованием законов и тождеств алгебры логики, методом карт Карно – Вейча.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7A746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Упрощение (минимизация) исходных логических функций. Минимизация логических функций с использованием законов и тождеств алгебры логики.</w:t>
            </w:r>
          </w:p>
          <w:p w14:paraId="5BD0CBA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Минимизация логических функций методом карт Карно – Вейча: построение карт Карно – Вейча для минимизации сложных логических функций от двух, трех и четырех переменных, этапы минимизации.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222BB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минимизацию логических функций с использованием законов и тождеств алгебры логики, методом карт Карно – Вейча.</w:t>
            </w:r>
          </w:p>
        </w:tc>
      </w:tr>
      <w:tr w:rsidR="005C0FF7" w14:paraId="24AB6683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BAD7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59F464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14B1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5CF8192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88744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минимизировать логические функции с использованием законов и тождеств алгебры логики.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E2771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Минимизация логических функций с использованием законов и тождеств алгебры логики.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00051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Минимизирует логические функции с использованием законов и тождеств алгебры логики.</w:t>
            </w:r>
          </w:p>
        </w:tc>
      </w:tr>
      <w:tr w:rsidR="005C0FF7" w14:paraId="6347E91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A857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CE443A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C286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93CE6C7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C6DF9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минимизировать логические функции с использованием карт Карно – Вейча.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7D815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Минимизация логических функций с использованием карт Карно – Вейча.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D7073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Минимизирует логические функции с использованием карт Карно – Вейча.</w:t>
            </w:r>
          </w:p>
        </w:tc>
      </w:tr>
      <w:tr w:rsidR="005C0FF7" w14:paraId="72CC9896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6E4EAA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Тема 4.5.</w:t>
            </w:r>
            <w:r>
              <w:rPr>
                <w:rFonts w:eastAsia="Times New Roman"/>
                <w:color w:val="auto"/>
                <w:kern w:val="16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Синтез логических схем</w:t>
            </w:r>
          </w:p>
        </w:tc>
      </w:tr>
      <w:tr w:rsidR="005C0FF7" w14:paraId="60FE5017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06A19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КС, последовательностных схемах, об этапах синтеза КС, о критериях выбора логического базиса для синтеза КС.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72C5E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Комбинационные схемы (далее – КС) и последовательностные схемы.</w:t>
            </w:r>
          </w:p>
          <w:p w14:paraId="011ED56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Этапы синтеза КС. Обоснование синтеза КС в различных базисах.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EEC4B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КС и последовательностные схемы, этапы синтеза КС, критерии выбора логического базиса для синтеза КС.</w:t>
            </w:r>
          </w:p>
        </w:tc>
      </w:tr>
      <w:tr w:rsidR="005C0FF7" w14:paraId="3EA1A588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3680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C97780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A6FD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A8A4658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583A1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синтезировать КС в различных базисах.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BA06A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Синтез логических схем в различных базисах.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9D531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Синтезирует КС в различных базисах.</w:t>
            </w:r>
          </w:p>
        </w:tc>
      </w:tr>
      <w:tr w:rsidR="005C0FF7" w14:paraId="25338906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B96A6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Обязательная контрольная работа № 1</w:t>
            </w:r>
          </w:p>
        </w:tc>
      </w:tr>
      <w:tr w:rsidR="005C0FF7" w14:paraId="6DA7365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1C66F9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V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 xml:space="preserve"> Комбинационные цифровые устройства</w:t>
            </w:r>
          </w:p>
        </w:tc>
      </w:tr>
      <w:tr w:rsidR="005C0FF7" w14:paraId="2C3D1B64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DCD0A5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Тема 5.1.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 xml:space="preserve"> Дешифраторы и шифраторы</w:t>
            </w:r>
          </w:p>
        </w:tc>
      </w:tr>
      <w:tr w:rsidR="005C0FF7" w14:paraId="0E45C3A8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508FD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 назначении, УГО и синтезе дешифраторов и шифраторов, полном и неполном дешифраторах.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A9F92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Определение и назначение дешифраторов и шифраторов, их УГО. Синтез дешифраторов и шифраторов. Полный и неполный дешифраторы.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C817C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назначение, описывает УГО и синтез дешифраторов и шифраторов, полный и неполный дешифраторы.</w:t>
            </w:r>
          </w:p>
        </w:tc>
      </w:tr>
      <w:tr w:rsidR="005C0FF7" w14:paraId="56927BD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FAFA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B1F57A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 w:rsidRPr="00AF3459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1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32D6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299BC5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A6182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дешифратора.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F9BF0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дешифратора экспериментальным путем.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232D9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дешифратора, делает вывод.</w:t>
            </w:r>
          </w:p>
        </w:tc>
      </w:tr>
      <w:tr w:rsidR="005C0FF7" w14:paraId="53F58424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DB73C7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kern w:val="16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kern w:val="16"/>
                <w:sz w:val="26"/>
                <w:szCs w:val="26"/>
                <w:lang w:eastAsia="ru-RU"/>
              </w:rPr>
              <w:t xml:space="preserve">Тема 5.2.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Мультиплексоры и демультиплексоры</w:t>
            </w:r>
          </w:p>
        </w:tc>
      </w:tr>
      <w:tr w:rsidR="005C0FF7" w14:paraId="72E8F437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DB33A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 назначении, УГО и синтезе мультиплексоров и демультиплексоров.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59F1C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Определение и назначение мультиплексоров и демультиплексоров, их УГО. Синтез мультиплексоров и демультиплексоров.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9C294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назначение, описывает УГО и синтез мультиплексоров и демультиплексоров.</w:t>
            </w:r>
          </w:p>
        </w:tc>
      </w:tr>
      <w:tr w:rsidR="005C0FF7" w14:paraId="0207EAAE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DD73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6749B4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2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352B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DBCBCD5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C2C64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мультиплексора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3DDDC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мультиплексора экспериментальным путем.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70E98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Исследует работу мультиплексора, делает вывод. </w:t>
            </w:r>
          </w:p>
        </w:tc>
      </w:tr>
      <w:tr w:rsidR="005C0FF7" w14:paraId="56A8DF73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A525D3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5.3.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Компараторы. Сумматоры</w:t>
            </w:r>
          </w:p>
        </w:tc>
      </w:tr>
      <w:tr w:rsidR="005C0FF7" w14:paraId="29A1A0DB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9129C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назначении и синтезе компараторов, назначении сумматоров, УГО и синтезе полусумматора и полного одноразрядного сумматора, схемах и принципе работы последовательного и параллельного сумматоров.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FC797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Определение и назначение компараторов. Синтез компараторов.</w:t>
            </w:r>
          </w:p>
          <w:p w14:paraId="1ECC3FE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сумматоров. УГО и синтез полусумматора и полного одноразрядного сумматора.</w:t>
            </w:r>
          </w:p>
          <w:p w14:paraId="1CBBE51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Схемы и принцип работы последовательного и параллельного сумматоров.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51A13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 и синтез компараторов, назначение сумматоров. Описывает УГО и синтез полусумматора и полного одноразрядного сумматора, схемы и принцип работы последовательного и параллельного сумматоров.</w:t>
            </w:r>
          </w:p>
        </w:tc>
      </w:tr>
      <w:tr w:rsidR="005C0FF7" w14:paraId="70C962E5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4B31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7883A1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3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E896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1ABC573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E3D36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сумматоров.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327CD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сумматоров экспериментальным путем.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B731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сумматора, делает вывод.</w:t>
            </w:r>
          </w:p>
        </w:tc>
      </w:tr>
      <w:tr w:rsidR="005C0FF7" w14:paraId="56FA9305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C2A32B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VI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Последовательностные цифровые устройства</w:t>
            </w:r>
          </w:p>
        </w:tc>
      </w:tr>
      <w:tr w:rsidR="005C0FF7" w14:paraId="69A9835B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E6FDF5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6.1.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Триггеры</w:t>
            </w:r>
          </w:p>
        </w:tc>
      </w:tr>
      <w:tr w:rsidR="005C0FF7" w14:paraId="01354601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2134B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Сформировать понятие о назначении, УГО и классификации триггеров, схемах реализации, таблицах состояний, временных диаграммах функционирования асинхронных и синхронизируемых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-триггеров, Т- и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-триггеров, назначении, логической схеме, УГО, таблице состояний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JK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-триггера, построении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-, Т- и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 на базе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JK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-триггера.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F0379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Определение триггера. Обобщенное УГО триггера, назначение его входов и выходов. Классификация триггеров в зависимости от используемых информационных входов, по наличию синхровходов.</w:t>
            </w:r>
          </w:p>
          <w:p w14:paraId="7D91269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Асинхронный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-триггер: реализация на двух элементах ИЛИ-НЕ и И-НЕ, УГО, таблицы состояний, временные диаграммы функционирования.</w:t>
            </w:r>
          </w:p>
          <w:p w14:paraId="448187E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Синхронизируемые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-триггеры (одноступенчатые и двухступенчатые): логические схемы, УГО, таблицы состояний, временные диаграммы функционирования.</w:t>
            </w:r>
          </w:p>
          <w:p w14:paraId="3847933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Т-триггеры и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-триггеры: назначение, схемы реализации, УГО, временные диаграммы функционирования.</w:t>
            </w:r>
          </w:p>
          <w:p w14:paraId="2CE881B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JK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-триггер: назначение, логическая схема, УГО, таблица состояний. Построение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-, Т- и 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br/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 на базе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JK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-триггера.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C4712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Объясняет назначение, описывает УГО и классификацию триггеров, схемы реализации, таблицы состояний, временные диаграммы функционирования асинхронных и синхронизируемых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-триггеров, Т- и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-триггеров. Объясняет назначение, описывает логическую схему, УГО, таблицу состояний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JK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-триггера, построение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RS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-, Т- и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-триггеров на базе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JK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-триггера.</w:t>
            </w:r>
          </w:p>
        </w:tc>
      </w:tr>
      <w:tr w:rsidR="005C0FF7" w14:paraId="7F5B0C7C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B324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53FA0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4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AB9AB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79708AAB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FADF1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триггеров.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4E554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триггеров экспериментальным путем.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2AFE7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триггеров, делает вывод.</w:t>
            </w:r>
          </w:p>
        </w:tc>
      </w:tr>
      <w:tr w:rsidR="005C0FF7" w14:paraId="184DE56B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84BCDA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6.2.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Регистры</w:t>
            </w:r>
          </w:p>
        </w:tc>
      </w:tr>
      <w:tr w:rsidR="005C0FF7" w14:paraId="1A524420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66F4D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назначением и классификацией регистров.</w:t>
            </w:r>
          </w:p>
          <w:p w14:paraId="2BCBB413" w14:textId="77777777" w:rsidR="005C0FF7" w:rsidRDefault="005C0FF7" w:rsidP="005E3986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Сформировать знания о схемах и принципе работы </w:t>
            </w:r>
            <w:r w:rsidR="005E3986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последовательных, параллельных и параллельно-последовательных 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регистров.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C7F9F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и классификация регистров по виду выполняемых операций, способу приема и передачи информации, количеству каналов, количеству тактов управления.</w:t>
            </w:r>
          </w:p>
          <w:p w14:paraId="52CD7A5B" w14:textId="77777777" w:rsidR="005C0FF7" w:rsidRDefault="005E3986" w:rsidP="005E3986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Последовательные, параллельные и параллельно-последовательные регистры: схемы и принцип работы.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DBD80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Называет назначение и классификацию регистров.</w:t>
            </w:r>
          </w:p>
          <w:p w14:paraId="1FFBCF73" w14:textId="77777777" w:rsidR="005C0FF7" w:rsidRDefault="005C0FF7" w:rsidP="005E3986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Объясняет схемы и принцип работы </w:t>
            </w:r>
            <w:r w:rsidR="005E3986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последовательных, параллельных и параллельно-последовательных 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регистров.</w:t>
            </w:r>
          </w:p>
        </w:tc>
      </w:tr>
      <w:tr w:rsidR="005C0FF7" w14:paraId="5DC6AF8C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2ED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6D657E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5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B4A8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1437E3E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4988E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регистра.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15766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регистра экспериментальным путем.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6C5CF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регистра, делает вывод.</w:t>
            </w:r>
          </w:p>
        </w:tc>
      </w:tr>
      <w:tr w:rsidR="005C0FF7" w14:paraId="231B1125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2FAD60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6.3.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Счетчики</w:t>
            </w:r>
          </w:p>
        </w:tc>
      </w:tr>
      <w:tr w:rsidR="005C0FF7" w14:paraId="43E212D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6D870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назначением, классификацией и основными характеристиками счетчиков.</w:t>
            </w:r>
          </w:p>
          <w:p w14:paraId="64E2793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схемах и принципе работы счетчиков с последовательным и параллельным переносом.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5183C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и классификация счетчиков по целевому назначению, способу организации счета, способу организации цепей переноса.</w:t>
            </w:r>
          </w:p>
          <w:p w14:paraId="553A589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Основные характеристики счетчиков: емкость, модуль счета, разрешающая способность, время регистрации.</w:t>
            </w:r>
          </w:p>
          <w:p w14:paraId="3A65822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Схемы, принцип работы, временные диаграммы счетчиков с последовательным и параллельным переносом.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3E0DB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Высказывает общее суждение о назначении, классификации и основных характеристиках счетчиков.</w:t>
            </w:r>
          </w:p>
          <w:p w14:paraId="5EA03A1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схемы и принцип работы счетчиков с последовательным и параллельным переносом.</w:t>
            </w:r>
          </w:p>
        </w:tc>
      </w:tr>
      <w:tr w:rsidR="005C0FF7" w14:paraId="3444AA2B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9DE0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C7B285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6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87B7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68B6C70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4100B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счетчиков.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C58F8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счетчиков экспериментальным путем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1FEB1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счетчиков, делает вывод.</w:t>
            </w:r>
          </w:p>
        </w:tc>
      </w:tr>
      <w:tr w:rsidR="005C0FF7" w14:paraId="7CC964E4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CBC175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VII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Организация устройств ЭВМ</w:t>
            </w:r>
          </w:p>
        </w:tc>
      </w:tr>
      <w:tr w:rsidR="005C0FF7" w14:paraId="3E9D7DA4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30724B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7.1.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Арифметико-логические устройства</w:t>
            </w:r>
          </w:p>
        </w:tc>
      </w:tr>
      <w:tr w:rsidR="005C0FF7" w14:paraId="508C98C0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E9C09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назначении, классификации и составных частях АЛУ.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8F1E2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и классификация арифметико-логических устройств (далее – АЛУ) по способу действия над операндами, способу представления чисел, характеру использования элементов и узлов.</w:t>
            </w:r>
          </w:p>
          <w:p w14:paraId="718587B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Характеристика составных частей АЛУ: узлов хранения, узлов передачи, узлов преобразования и узлов управления.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B3D8B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назначение, описывает классификацию и составные части АЛУ.</w:t>
            </w:r>
          </w:p>
        </w:tc>
      </w:tr>
      <w:tr w:rsidR="005C0FF7" w14:paraId="1D3F85EC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CDC2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26E5A4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7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488C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6A81AA1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01637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АЛУ.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52611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АЛУ экспериментальным путем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638F6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АЛУ, делает вывод.</w:t>
            </w:r>
          </w:p>
        </w:tc>
      </w:tr>
      <w:tr w:rsidR="005C0FF7" w14:paraId="1D41FA69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7840F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7.2.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Устройства управления</w:t>
            </w:r>
          </w:p>
        </w:tc>
      </w:tr>
      <w:tr w:rsidR="005C0FF7" w14:paraId="02E6BE18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30422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Сформировать знания о назначении УУ, последовательности действий при выполнении команды процессором, схемах и принципе функционирования аппаратных и микропрограммных УУ. 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66618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устройств управления (далее – УУ). Последовательность действий при выполнении команды процессором.</w:t>
            </w:r>
          </w:p>
          <w:p w14:paraId="2FB85AF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Аппаратные (с жесткой логикой) и микропрограммные (с хранимой в памяти логикой) УУ: схемы, принцип функционирования, достоинства и недостатки.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85ED2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 УУ. Излагает последовательность действий при выполнении команды процессором. Объясняет схемы и принцип функционирования аппаратных и микропрограммных УУ.</w:t>
            </w:r>
          </w:p>
        </w:tc>
      </w:tr>
      <w:tr w:rsidR="005C0FF7" w14:paraId="3E06E1DB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174D8C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VIII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Организация памяти в ЭВМ</w:t>
            </w:r>
          </w:p>
        </w:tc>
      </w:tr>
      <w:tr w:rsidR="005C0FF7" w14:paraId="6A05F24D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1371EA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8.1.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Виды и характеристики систем памяти</w:t>
            </w:r>
          </w:p>
        </w:tc>
      </w:tr>
      <w:tr w:rsidR="005C0FF7" w14:paraId="098C3A0A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2D5B1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представление о системе памяти, ЗУ, об обращении к ЗУ, основных характеристиках и классификации систем памяти.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0BBF5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Определение системы памяти, запоминающего устройства (далее – ЗУ), обращения к ЗУ. Основные характеристики систем памяти: емкость ЗУ, быстродействие ЗУ (время обращения к ЗУ, время цикла).</w:t>
            </w:r>
          </w:p>
          <w:p w14:paraId="11B86BD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Классификация систем памяти по физическим принципам действия и скорости обмена информацией с АЛУ.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0DC00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Высказывает общее суждение о системе памяти, ЗУ, об обращении к ЗУ, основных характеристиках и классификациях систем памяти.</w:t>
            </w:r>
          </w:p>
        </w:tc>
      </w:tr>
      <w:tr w:rsidR="005C0FF7" w14:paraId="57804BCA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9B4A5A" w14:textId="77777777" w:rsidR="005C0FF7" w:rsidRDefault="005C0FF7">
            <w:pPr>
              <w:widowControl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8.2.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Оперативные и постоянные запоминающие устройства</w:t>
            </w:r>
          </w:p>
        </w:tc>
      </w:tr>
      <w:tr w:rsidR="005C0FF7" w14:paraId="58588C54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E8703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назначением ОЗУ и ПЗУ.</w:t>
            </w:r>
          </w:p>
          <w:p w14:paraId="4325635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видах ОЗУ и ПЗУ.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60E28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оперативных ЗУ (далее – ОЗУ) и постоянных ЗУ (далее – ПЗУ).</w:t>
            </w:r>
          </w:p>
          <w:p w14:paraId="7BDF8B1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Виды ОЗУ: статические, динамические, регистровые.</w:t>
            </w:r>
          </w:p>
          <w:p w14:paraId="49E8E69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Виды ПЗУ: масочные, электрически однократно программируемые, репрограммируемые, программируемые логические матрицы.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E265C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Различает назначение ОЗУ и ПЗУ.</w:t>
            </w:r>
          </w:p>
          <w:p w14:paraId="36683F7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виды ОЗУ и ПЗУ.</w:t>
            </w:r>
          </w:p>
        </w:tc>
      </w:tr>
      <w:tr w:rsidR="005C0FF7" w14:paraId="7151B1D6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C5E4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8911D2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8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D8B3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F31CA47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20532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исследовать работу ячейки памяти статического ОЗУ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23F00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Исследование работы ячейки памяти статического ОЗУ экспериментальным путем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BC91C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Исследует работу ячейки памяти статического ОЗУ, делает вывод.</w:t>
            </w:r>
          </w:p>
        </w:tc>
      </w:tr>
      <w:tr w:rsidR="005C0FF7" w14:paraId="51CC05AF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29C736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8.3.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Кэш-память</w:t>
            </w:r>
          </w:p>
        </w:tc>
      </w:tr>
      <w:tr w:rsidR="005C0FF7" w14:paraId="4A6C4EC3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02E4B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Ознакомить с назначением кэш-памяти. </w:t>
            </w:r>
          </w:p>
          <w:p w14:paraId="590D07A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об уровнях и модели функционирования кэш-памяти.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EBCDA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Назначение кэш-памяти. Уровни (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L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1,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L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2,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L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3) и модель функционирования кэш-памяти.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3DC27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Высказывает общее суждение о назначении кэш-памяти. </w:t>
            </w:r>
          </w:p>
          <w:p w14:paraId="245ACCB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уровни и модель функционирования кэш-памяти.</w:t>
            </w:r>
          </w:p>
        </w:tc>
      </w:tr>
      <w:tr w:rsidR="005C0FF7" w14:paraId="50E853CB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167737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8.4.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Стековая память</w:t>
            </w:r>
          </w:p>
        </w:tc>
      </w:tr>
      <w:tr w:rsidR="005C0FF7" w14:paraId="07BD12F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E3724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назначении, видах и функционировании стековой памяти, вершине и дне стека, об адресации ячеек стека, о командах записи в стек и чтения из него.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A3FE5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Назначение стековой памяти. Функционирование стековой памяти типа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LIFO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и типа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FIFO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 Вершина и дно стека. Адресация ячеек стека.</w:t>
            </w:r>
          </w:p>
          <w:p w14:paraId="3160FC7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Команды записи в стек (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PUSH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) и чтения из стека (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POP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).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C319A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назначение, описывает виды и функционирование стековой памяти, вершину и дно стека, правила адресации ячеек стека, команды записи в стек и чтения из него.</w:t>
            </w:r>
          </w:p>
        </w:tc>
      </w:tr>
      <w:tr w:rsidR="005C0FF7" w14:paraId="169E1D3F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8E213D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IX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Архитектура микропроцессорных систем</w:t>
            </w:r>
          </w:p>
        </w:tc>
      </w:tr>
      <w:tr w:rsidR="005C0FF7" w14:paraId="5AE0A7E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D4A592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9.1.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Общие принципы построения микропроцессорных систем</w:t>
            </w:r>
          </w:p>
        </w:tc>
      </w:tr>
      <w:tr w:rsidR="005C0FF7" w14:paraId="5C3B91D5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964F4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 сущности МПС, принципах построения МПС.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6BB15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Сущность МПС. Характеристика принципов построения МПС: модульности, магистральности и микропрограммного управления.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7EC44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Раскрывает сущность МПС. Описывает принципы построения МПС.</w:t>
            </w:r>
          </w:p>
        </w:tc>
      </w:tr>
      <w:tr w:rsidR="005C0FF7" w14:paraId="3403D908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567643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Тема 9.2. А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рхитектура микропроцессора и микропроцессорных систем</w:t>
            </w:r>
          </w:p>
        </w:tc>
      </w:tr>
      <w:tr w:rsidR="005C0FF7" w14:paraId="328A380E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2A9E8F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 структурной схеме и назначении основных блоков МП, об особенностях и отличительных чертах фоннеймановской и гарвардской архитектур МПС.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A21A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Обобщенная структурная схема и назначение основных блоков МП.</w:t>
            </w:r>
          </w:p>
          <w:p w14:paraId="6BC9845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Особенности и отличительные черты фоннеймановской и гарвардской архитектур МПС.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E6EFC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структурную схему и назначение основных блоков МП. Описывает особенности и отличительные черты фоннеймановской и гарвардской архитектур МПС.</w:t>
            </w:r>
          </w:p>
        </w:tc>
      </w:tr>
      <w:tr w:rsidR="005C0FF7" w14:paraId="29D852BA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954DD8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X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Универсальные микропроцессоры</w:t>
            </w:r>
          </w:p>
        </w:tc>
      </w:tr>
      <w:tr w:rsidR="005C0FF7" w14:paraId="409AF202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EA7BC4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10.1.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Организация и программная модель однокристальных микропроцессоров</w:t>
            </w:r>
          </w:p>
        </w:tc>
      </w:tr>
      <w:tr w:rsidR="005C0FF7" w14:paraId="0EC79DC0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430E7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схеме функционирования МП, классификации и назначении внутренних регистров МП, командном цикле МП, последовательности действий при выполнении командного цикла процессора.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8EDFF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Структура и функционирование МП. Классификация и назначение внутренних регистров. Флаги состояния и управляющие флаги регистра флагов.</w:t>
            </w:r>
          </w:p>
          <w:p w14:paraId="1A3306C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Командный цикл МП. Последовательность действий при выполнении командного цикла процессора.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9810C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схему функционирования МП. Излагает классификацию и описывает назначение внутренних регистров МП, командный цикл МП. Излагает последовательность действий при выполнении командного цикла процессора.</w:t>
            </w:r>
          </w:p>
        </w:tc>
      </w:tr>
      <w:tr w:rsidR="005C0FF7" w14:paraId="3BE57215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FB75DD" w14:textId="77777777" w:rsidR="005C0FF7" w:rsidRDefault="005C0FF7">
            <w:pPr>
              <w:widowControl w:val="0"/>
              <w:jc w:val="center"/>
              <w:rPr>
                <w:rFonts w:eastAsia="Times New Roman"/>
                <w:i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10.2.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Форматы команд, способы адресации, система команд однокристальных микропроцессоров</w:t>
            </w:r>
          </w:p>
        </w:tc>
      </w:tr>
      <w:tr w:rsidR="005C0FF7" w14:paraId="09F8D377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565E7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понятие о форматах команд, структуре первого байта команды, способах адресации.</w:t>
            </w:r>
          </w:p>
          <w:p w14:paraId="4872654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представление о системе команд МП, структуре ассемблерной команды.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A4263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Форматы команд. Структура первого байта команды.</w:t>
            </w:r>
          </w:p>
          <w:p w14:paraId="1F5BDD0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Основные способы адресации: непосредственная, прямая, регистровая, косвенная, стековая.</w:t>
            </w:r>
          </w:p>
          <w:p w14:paraId="223A705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Система команд МП. Характеристика групп команд. Основы программирования на языке Ассемблер.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F39E0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форматы команд, структуру первого байта команды, способы адресации.</w:t>
            </w:r>
          </w:p>
          <w:p w14:paraId="3B0355A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Высказывает общее суждение о системе команд МП, структуре ассемблерной команды.</w:t>
            </w:r>
          </w:p>
        </w:tc>
      </w:tr>
      <w:tr w:rsidR="005C0FF7" w14:paraId="2145D49C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524C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F0574E" w14:textId="77777777" w:rsidR="005C0FF7" w:rsidRDefault="005C0FF7">
            <w:pPr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23EF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1562ADA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FA2078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умение работать с программной моделью эмулятора универсального однокристального МП.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C4D1F" w14:textId="77777777" w:rsidR="005C0FF7" w:rsidRDefault="005C0FF7">
            <w:pPr>
              <w:ind w:firstLine="261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Изучение программной модели эмулятора универсального однокристального МП.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E77A9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Работает с программной моделью эмулятора универсального однокристального МП.</w:t>
            </w:r>
          </w:p>
        </w:tc>
      </w:tr>
      <w:tr w:rsidR="005C0FF7" w14:paraId="76B3F3FD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6B1A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8CB3ACC" w14:textId="77777777" w:rsidR="005C0FF7" w:rsidRDefault="005C0FF7">
            <w:pPr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9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B951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B92551B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A4202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программы с использованием различных форматов команд и методов адресации, исследовать командный цикл МП при выполнении команд с различными форматами и методами адресации.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735482" w14:textId="77777777" w:rsidR="005C0FF7" w:rsidRDefault="005C0FF7">
            <w:pPr>
              <w:ind w:firstLine="261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различных форматов команд и методов адресации. Исследование командного цикла МП при выполнении команд с различными форматами и методами адресации.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7DEA4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Разрабатывает и осуществляет отладку программы с использованием различных форматов команд и методов адресации. Исследует командный цикл МП при выполнении команд с различными форматами и методами адресации, делает вывод. </w:t>
            </w:r>
          </w:p>
        </w:tc>
      </w:tr>
      <w:tr w:rsidR="005C0FF7" w14:paraId="75B48239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7AB1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CACF92" w14:textId="77777777" w:rsidR="005C0FF7" w:rsidRDefault="005C0FF7">
            <w:pPr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10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9DB7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5AE8937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F4AE6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программы с использованием арифметических команд, исследовать командный цикл МП при выполнении арифметических команд.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D49730" w14:textId="77777777" w:rsidR="005C0FF7" w:rsidRDefault="005C0FF7">
            <w:pPr>
              <w:ind w:firstLine="261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арифметических команд. Исследование командного цикла МП при выполнении арифметических команд.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B8F57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Разрабатывает и осуществляет отладку программы с использованием арифметических команд. Исследует командный цикл МП при выполнении арифметических команд, делает вывод.</w:t>
            </w:r>
          </w:p>
        </w:tc>
      </w:tr>
      <w:tr w:rsidR="005C0FF7" w14:paraId="0C4AA6F3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2BD8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6BCAC05" w14:textId="77777777" w:rsidR="005C0FF7" w:rsidRDefault="005C0FF7">
            <w:pPr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11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0117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E615F2F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6F36C0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программы с использованием команд пересылки и сравнения кодов, исследовать командный цикл МП при выполнении команд пересылки и сравнения кодов.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851C44" w14:textId="77777777" w:rsidR="005C0FF7" w:rsidRDefault="005C0FF7">
            <w:pPr>
              <w:ind w:firstLine="261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команд пересылки и сравнения кодов. Исследование командного цикла МП при выполнении команд пересылки и сравнения кодов.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9A4BFA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Разрабатывает и осуществляет отладку программы с использованием команд пересылки и сравнения кодов. Исследует командный цикл МП при выполнении команд пересылки и сравнения кодов, делает вывод.</w:t>
            </w:r>
          </w:p>
        </w:tc>
      </w:tr>
      <w:tr w:rsidR="005C0FF7" w14:paraId="1FE746EF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D4BB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9F7E4F" w14:textId="77777777" w:rsidR="005C0FF7" w:rsidRDefault="005C0FF7">
            <w:pPr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12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BD5EB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4094EE84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98F80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программы с использованием команд переходов, исследовать командный цикл МП при выполнении команд переходов.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6EBBD1" w14:textId="77777777" w:rsidR="005C0FF7" w:rsidRDefault="005C0FF7">
            <w:pPr>
              <w:ind w:firstLine="261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Разработка и отладка программы с использованием команд переходов. Исследование командного цикла МП при выполнении команд переходов.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28140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Разрабатывает и осуществляет отладку программы с использованием команд переходов. Исследует командный цикл МП при выполнении команд переходов, делает вывод.</w:t>
            </w:r>
          </w:p>
        </w:tc>
      </w:tr>
      <w:tr w:rsidR="005C0FF7" w14:paraId="5B6926E0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8F0A9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696AF2F" w14:textId="77777777" w:rsidR="005C0FF7" w:rsidRDefault="005C0FF7">
            <w:pPr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13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CB4D8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77C3A355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05577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циклической программы.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FA1068" w14:textId="77777777" w:rsidR="005C0FF7" w:rsidRDefault="005C0FF7">
            <w:pPr>
              <w:ind w:firstLine="261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Изучение возможностей системы команд МП для разработки циклической программы.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54300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Разрабатывает и осуществляет отладку циклической программы. Делает вывод о возможностях системы команд МП для разработки циклической программы.</w:t>
            </w:r>
          </w:p>
        </w:tc>
      </w:tr>
      <w:tr w:rsidR="005C0FF7" w14:paraId="3155AC8E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DDA7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92879B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Лабораторная работа № 14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91BA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E9B6A95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C99ED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программы с использованием подпрограмм и стека.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7DFCDD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Изучение возможностей системы команд МП для разработки программы с использованием подпрограмм и стека.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E77C6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Разрабатывает и осуществляет отладку программы с использованием подпрограмм и стека. Делает вывод о возможностях системы команд МП для разработки программы с использованием подпрограмм и стека.</w:t>
            </w:r>
          </w:p>
        </w:tc>
      </w:tr>
      <w:tr w:rsidR="005C0FF7" w14:paraId="1A4BB624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54ABB3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Обязательная контрольная работа № 2</w:t>
            </w:r>
          </w:p>
        </w:tc>
      </w:tr>
      <w:tr w:rsidR="005C0FF7" w14:paraId="75B88FE2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973AD3" w14:textId="77777777" w:rsidR="005C0FF7" w:rsidRDefault="005C0FF7">
            <w:pPr>
              <w:widowControl w:val="0"/>
              <w:pBdr>
                <w:left w:val="single" w:sz="4" w:space="4" w:color="auto"/>
                <w:right w:val="single" w:sz="4" w:space="4" w:color="auto"/>
              </w:pBdr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i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XI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Система ввода-вывода ЭВМ</w:t>
            </w:r>
          </w:p>
        </w:tc>
      </w:tr>
      <w:tr w:rsidR="005C0FF7" w14:paraId="4FC81815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74CC22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11.1.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Общие сведения о периферийных устройствах</w:t>
            </w:r>
          </w:p>
        </w:tc>
      </w:tr>
      <w:tr w:rsidR="005C0FF7" w14:paraId="0F059405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50AE67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Дать понятие о назначении, видах и основных характеристиках периферийных устройств.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3F77EB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Определение и назначение периферийных устройств. </w:t>
            </w:r>
          </w:p>
          <w:p w14:paraId="61E8255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Виды и основные характеристики внешних устройств: внешняя память, устройства ввода информации, устройства вывода информации, диалоговые средства пользователя, средства связи и телекоммуникации, средства мультимедиа.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ECA869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Объясняет назначение, описывает виды и основные характеристики периферийных устройств.</w:t>
            </w:r>
          </w:p>
        </w:tc>
      </w:tr>
      <w:tr w:rsidR="005C0FF7" w14:paraId="474FA046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40C4F6B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11.2.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Интерфейс</w:t>
            </w:r>
          </w:p>
        </w:tc>
      </w:tr>
      <w:tr w:rsidR="005C0FF7" w14:paraId="66385CCC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C4868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Сформировать понятие о сущности интерфейса, внутримашинного интерфейса. </w:t>
            </w:r>
          </w:p>
          <w:p w14:paraId="126AC95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видами внутримашинного интерфейса.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BB84B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Сущность интерфейса, внутримашинного интерфейса. Виды внутримашинного интерфейса.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5E0615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Раскрывает сущность интерфейса, внутримашинного интерфейса. </w:t>
            </w:r>
          </w:p>
          <w:p w14:paraId="2C02104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Различает виды внутримашинного интерфейса.</w:t>
            </w:r>
          </w:p>
        </w:tc>
      </w:tr>
      <w:tr w:rsidR="005C0FF7" w14:paraId="6EDA0D60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4CDD7F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Тема 11.3. </w:t>
            </w: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Организация обмена информацией</w:t>
            </w:r>
          </w:p>
        </w:tc>
      </w:tr>
      <w:tr w:rsidR="005C0FF7" w14:paraId="577739F1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401D94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программном обмене, синхронной и асинхронной передаче данных.</w:t>
            </w:r>
          </w:p>
          <w:p w14:paraId="3CBB7A6D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представление об обмене по прерываниям.</w:t>
            </w:r>
          </w:p>
          <w:p w14:paraId="7F548242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Сформировать знания о режиме прямого доступа к памяти.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1615E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Программный обмен. Синхронная и асинхронная передача данных. Обмен по прерываниям. Обмен в режиме прямого доступа к памяти.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546AAF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Описывает программный обмен, синхронную и асинхронную передачу данных. </w:t>
            </w:r>
          </w:p>
          <w:p w14:paraId="6B8D94E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Высказывает общее суждение об обмене по прерываниям. </w:t>
            </w:r>
          </w:p>
          <w:p w14:paraId="3195B616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Описывает режим прямого доступа к памяти.</w:t>
            </w:r>
          </w:p>
        </w:tc>
      </w:tr>
      <w:tr w:rsidR="005C0FF7" w14:paraId="772E55E2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6A520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29768B" w14:textId="77777777" w:rsidR="005C0FF7" w:rsidRDefault="005F38D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Практические занятия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59BFE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3DFB7BDA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A1AD8C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Научить разрабатывать и осуществлять отладку программы с использованием команд, обеспечивающих доступ к портам и обмен информацией.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8BA3CF" w14:textId="77777777" w:rsidR="005C0FF7" w:rsidRDefault="005F38D0" w:rsidP="005F38D0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</w:t>
            </w:r>
            <w:r w:rsidR="005C0FF7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азработк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</w:t>
            </w:r>
            <w:r w:rsidR="005C0FF7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 программы с использованием команд, обеспечивающих доступ к портам и обмен информацией.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180EC6" w14:textId="77777777" w:rsidR="005C0FF7" w:rsidRDefault="005C0FF7" w:rsidP="005F38D0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Разрабатывает и осуществляет отладку программы с использованием команд, обеспечивающих досту</w:t>
            </w:r>
            <w:r w:rsidR="005F38D0"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 к портам и обмен информацией.</w:t>
            </w:r>
          </w:p>
        </w:tc>
      </w:tr>
      <w:tr w:rsidR="005C0FF7" w14:paraId="52311620" w14:textId="77777777" w:rsidTr="005C0FF7"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CB1D54" w14:textId="77777777" w:rsidR="005C0FF7" w:rsidRDefault="005C0F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Раздел 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val="en-US" w:eastAsia="ru-RU"/>
              </w:rPr>
              <w:t>XII</w:t>
            </w:r>
            <w:r>
              <w:rPr>
                <w:rFonts w:eastAsia="Times New Roman"/>
                <w:smallCaps/>
                <w:color w:val="auto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eastAsia="Times New Roman"/>
                <w:b/>
                <w:smallCaps/>
                <w:color w:val="auto"/>
                <w:sz w:val="26"/>
                <w:szCs w:val="26"/>
                <w:lang w:eastAsia="ru-RU"/>
              </w:rPr>
              <w:t>Перспективы и основные направления развития элементной базы вычислительной техники</w:t>
            </w:r>
          </w:p>
        </w:tc>
      </w:tr>
      <w:tr w:rsidR="005C0FF7" w14:paraId="22B0D5B2" w14:textId="77777777" w:rsidTr="005C0FF7">
        <w:tc>
          <w:tcPr>
            <w:tcW w:w="15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B82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Ознакомить с основными архитектурно-техническими решениями современных МП и новыми технологиями в производстве процессоров.</w:t>
            </w:r>
          </w:p>
        </w:tc>
        <w:tc>
          <w:tcPr>
            <w:tcW w:w="18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3A35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Основные архитектурно-технические решения современных МП. Сравнительный анализ микропроцессорных архитектур ведущих компаний-разработчиков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Intel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AMD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Cyrix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VIA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Motorola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IBM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eastAsia="Times New Roman"/>
                <w:color w:val="auto"/>
                <w:sz w:val="26"/>
                <w:szCs w:val="26"/>
                <w:lang w:val="en-US" w:eastAsia="ru-RU"/>
              </w:rPr>
              <w:t>Apple</w:t>
            </w: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.</w:t>
            </w:r>
          </w:p>
          <w:p w14:paraId="5EB0EA21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Новые технологии в производстве процессоров: нейронные вычислители, ДНК-процессоры, клеточные процессоры, процессоры с многозначной (нечеткой) логикой, квантовые и оптические компьютеры.</w:t>
            </w:r>
          </w:p>
        </w:tc>
        <w:tc>
          <w:tcPr>
            <w:tcW w:w="1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DCE3" w14:textId="77777777" w:rsidR="005C0FF7" w:rsidRDefault="005C0FF7">
            <w:pPr>
              <w:widowControl w:val="0"/>
              <w:autoSpaceDE w:val="0"/>
              <w:autoSpaceDN w:val="0"/>
              <w:adjustRightInd w:val="0"/>
              <w:ind w:firstLine="284"/>
              <w:jc w:val="both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Высказывает общее суждение об основных архитектурно-технических решениях современных МП и новых технологиях в производстве процессоров.</w:t>
            </w:r>
          </w:p>
        </w:tc>
      </w:tr>
    </w:tbl>
    <w:p w14:paraId="7502D059" w14:textId="77777777" w:rsidR="005C0FF7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  <w:sectPr w:rsidR="005C0FF7">
          <w:pgSz w:w="16834" w:h="11909" w:orient="landscape"/>
          <w:pgMar w:top="1985" w:right="851" w:bottom="567" w:left="851" w:header="709" w:footer="709" w:gutter="0"/>
          <w:cols w:space="720"/>
        </w:sectPr>
      </w:pPr>
      <w:r>
        <w:rPr>
          <w:rFonts w:eastAsia="Times New Roman"/>
          <w:color w:val="auto"/>
          <w:sz w:val="28"/>
          <w:szCs w:val="28"/>
          <w:lang w:eastAsia="ru-RU"/>
        </w:rPr>
        <w:br w:type="page"/>
      </w:r>
    </w:p>
    <w:p w14:paraId="07FFD980" w14:textId="77777777" w:rsidR="00445ED8" w:rsidRDefault="00445ED8" w:rsidP="00445ED8">
      <w:pPr>
        <w:spacing w:after="120"/>
        <w:jc w:val="center"/>
        <w:rPr>
          <w:b/>
          <w:sz w:val="28"/>
          <w:szCs w:val="28"/>
        </w:rPr>
      </w:pPr>
      <w:r w:rsidRPr="00325E06">
        <w:rPr>
          <w:b/>
          <w:sz w:val="28"/>
          <w:szCs w:val="28"/>
        </w:rPr>
        <w:t>КРИТЕРИИ ОЦЕНКИ РЕЗУЛЬТАТОВ УЧЕБНОЙ ДЕЯТЕЛЬНОСТИ УЧАЩИХСЯ</w:t>
      </w:r>
    </w:p>
    <w:p w14:paraId="7D47BE04" w14:textId="77777777" w:rsidR="00325E06" w:rsidRPr="00325E06" w:rsidRDefault="00325E06" w:rsidP="00445ED8">
      <w:pPr>
        <w:spacing w:after="120"/>
        <w:jc w:val="center"/>
        <w:rPr>
          <w:b/>
          <w:sz w:val="28"/>
          <w:szCs w:val="28"/>
        </w:rPr>
      </w:pPr>
    </w:p>
    <w:tbl>
      <w:tblPr>
        <w:tblStyle w:val="aff2"/>
        <w:tblW w:w="14034" w:type="dxa"/>
        <w:tblInd w:w="108" w:type="dxa"/>
        <w:tblLook w:val="04A0" w:firstRow="1" w:lastRow="0" w:firstColumn="1" w:lastColumn="0" w:noHBand="0" w:noVBand="1"/>
      </w:tblPr>
      <w:tblGrid>
        <w:gridCol w:w="1326"/>
        <w:gridCol w:w="12708"/>
      </w:tblGrid>
      <w:tr w:rsidR="00325E06" w14:paraId="7DCE5B7B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9A56" w14:textId="77777777" w:rsidR="00325E06" w:rsidRDefault="00325E0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Отметка в баллах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AE4" w14:textId="77777777" w:rsidR="00325E06" w:rsidRDefault="00325E06">
            <w:pPr>
              <w:contextualSpacing/>
              <w:jc w:val="center"/>
              <w:rPr>
                <w:b/>
                <w:sz w:val="8"/>
                <w:szCs w:val="8"/>
              </w:rPr>
            </w:pPr>
          </w:p>
          <w:p w14:paraId="0D9A918C" w14:textId="77777777" w:rsidR="00325E06" w:rsidRDefault="00325E06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Показатели оценки по учебным предметам</w:t>
            </w:r>
          </w:p>
        </w:tc>
      </w:tr>
      <w:tr w:rsidR="00325E06" w14:paraId="0F910885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83A7" w14:textId="77777777" w:rsidR="00325E06" w:rsidRDefault="00325E06">
            <w:pPr>
              <w:contextualSpacing/>
              <w:jc w:val="center"/>
            </w:pPr>
            <w:r>
              <w:t>1</w:t>
            </w:r>
          </w:p>
          <w:p w14:paraId="25FF952E" w14:textId="77777777" w:rsidR="00325E06" w:rsidRDefault="00325E06">
            <w:pPr>
              <w:contextualSpacing/>
              <w:jc w:val="center"/>
            </w:pPr>
            <w:r>
              <w:t>(один)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D4C2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Различение объектов изучения программного учебного материала, предъявленных в готовом виде (основных терминов, понятий, определений); осуществление соответствующих практических действий</w:t>
            </w:r>
          </w:p>
        </w:tc>
      </w:tr>
      <w:tr w:rsidR="00325E06" w14:paraId="4DE8D403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9B53" w14:textId="77777777" w:rsidR="00325E06" w:rsidRDefault="00325E06">
            <w:pPr>
              <w:contextualSpacing/>
              <w:jc w:val="center"/>
            </w:pPr>
            <w:r>
              <w:t>2</w:t>
            </w:r>
          </w:p>
          <w:p w14:paraId="1453A429" w14:textId="77777777" w:rsidR="00325E06" w:rsidRDefault="00325E06">
            <w:pPr>
              <w:contextualSpacing/>
              <w:jc w:val="center"/>
            </w:pPr>
            <w:r>
              <w:t>(два)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66AC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Воспроизведение части программного учебного материала по памяти (фрагментарный пересказ и перечисление изученных </w:t>
            </w:r>
            <w:r>
              <w:rPr>
                <w:szCs w:val="28"/>
              </w:rPr>
              <w:t>элементарных логических функций, узлов ЭВМ, триггеров, систем памяти, регистров микропроцессоров (МП), способов управления МП и т.д.</w:t>
            </w:r>
            <w:r>
              <w:rPr>
                <w:sz w:val="27"/>
                <w:szCs w:val="27"/>
              </w:rPr>
              <w:t>); осуществление умственных и практических действий по образцу</w:t>
            </w:r>
          </w:p>
        </w:tc>
      </w:tr>
      <w:tr w:rsidR="00325E06" w14:paraId="1B553011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56C5" w14:textId="77777777" w:rsidR="00325E06" w:rsidRDefault="00325E06">
            <w:pPr>
              <w:contextualSpacing/>
              <w:jc w:val="center"/>
            </w:pPr>
            <w:r>
              <w:t>3</w:t>
            </w:r>
          </w:p>
          <w:p w14:paraId="257FC20C" w14:textId="77777777" w:rsidR="00325E06" w:rsidRDefault="00325E06">
            <w:pPr>
              <w:contextualSpacing/>
              <w:jc w:val="center"/>
            </w:pPr>
            <w:r>
              <w:t>(три)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1137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Воспроизведение большей части программного учебного материала (описание с элементами объяснения изученных </w:t>
            </w:r>
            <w:r>
              <w:rPr>
                <w:szCs w:val="28"/>
              </w:rPr>
              <w:t>элементарных логических функций и основных видов триггеров, основных узлов ЭВМ, систем памяти, регистров МП, микропроцессоров и микроконтроллеров и т.д.</w:t>
            </w:r>
            <w:r>
              <w:rPr>
                <w:sz w:val="27"/>
                <w:szCs w:val="27"/>
              </w:rPr>
              <w:t>); применение знаний в знакомой ситуации по образцу; наличие единичных существенных ошибок</w:t>
            </w:r>
          </w:p>
        </w:tc>
      </w:tr>
      <w:tr w:rsidR="00325E06" w14:paraId="46D8F2EE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C1C9" w14:textId="77777777" w:rsidR="00325E06" w:rsidRDefault="00325E06">
            <w:pPr>
              <w:contextualSpacing/>
              <w:jc w:val="center"/>
            </w:pPr>
            <w:r>
              <w:t>4</w:t>
            </w:r>
          </w:p>
          <w:p w14:paraId="60140C0B" w14:textId="77777777" w:rsidR="00325E06" w:rsidRDefault="00325E06">
            <w:pPr>
              <w:contextualSpacing/>
              <w:jc w:val="center"/>
            </w:pPr>
            <w:r>
              <w:t>(четыре)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DB88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Осознанное воспроизведение большей части программного учебного материала (описание с объяснением изученных </w:t>
            </w:r>
            <w:r>
              <w:rPr>
                <w:szCs w:val="28"/>
              </w:rPr>
              <w:t>логических функций, узлов ЭВМ, систем памяти, структуры МП, системы команд МП, организации ввода-вывода в микропроцессорной системе, логической структуры МП и т.д.</w:t>
            </w:r>
            <w:r>
              <w:rPr>
                <w:sz w:val="27"/>
                <w:szCs w:val="27"/>
              </w:rPr>
              <w:t>); применение знаний в знакомой ситуации по образцу; наличие несущественных ошибок</w:t>
            </w:r>
          </w:p>
        </w:tc>
      </w:tr>
      <w:tr w:rsidR="00325E06" w14:paraId="15D236E8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7E7D" w14:textId="77777777" w:rsidR="00325E06" w:rsidRDefault="00325E06">
            <w:pPr>
              <w:contextualSpacing/>
              <w:jc w:val="center"/>
            </w:pPr>
            <w:r>
              <w:t>5</w:t>
            </w:r>
          </w:p>
          <w:p w14:paraId="0ABD35B7" w14:textId="77777777" w:rsidR="00325E06" w:rsidRDefault="00325E06">
            <w:pPr>
              <w:contextualSpacing/>
              <w:jc w:val="center"/>
            </w:pPr>
            <w:r>
              <w:t>(пять)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58B8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Полное знание и осознанное воспроизведение всего программного учебного материала; владение программным учебным материалом в знакомой ситуации (описание и объяснение изученных </w:t>
            </w:r>
            <w:r>
              <w:rPr>
                <w:szCs w:val="28"/>
              </w:rPr>
              <w:t>логических функций, узлов ЭВМ, систем памяти, структуры МП, системы команд МП, организации ввода-вывода в микропроцессорной системе, логической структуры МП и т.д.</w:t>
            </w:r>
            <w:r>
              <w:rPr>
                <w:sz w:val="27"/>
                <w:szCs w:val="27"/>
              </w:rPr>
              <w:t>); выполнение заданий по образцу, на основе предписаний; наличие несущественных ошибок</w:t>
            </w:r>
          </w:p>
        </w:tc>
      </w:tr>
      <w:tr w:rsidR="00325E06" w14:paraId="1B18E41D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0E44" w14:textId="77777777" w:rsidR="00325E06" w:rsidRDefault="00325E06">
            <w:pPr>
              <w:contextualSpacing/>
              <w:jc w:val="center"/>
            </w:pPr>
            <w:r>
              <w:t>6</w:t>
            </w:r>
          </w:p>
          <w:p w14:paraId="23DD1215" w14:textId="77777777" w:rsidR="00325E06" w:rsidRDefault="00325E06">
            <w:pPr>
              <w:contextualSpacing/>
              <w:jc w:val="center"/>
            </w:pPr>
            <w:r>
              <w:t>(шесть)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7F20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Полное, прочное знание и воспроизведение программного учебного материала; владение программным учебным материалом в знакомой ситуации (развернутое описание и объяснение изученных </w:t>
            </w:r>
            <w:r>
              <w:rPr>
                <w:szCs w:val="28"/>
              </w:rPr>
              <w:t>логических и запоминающих устройств ЭВМ, узлов ЭВМ, классификации МП, регистров МП, принципов организации ввода-вывода информации и т.д.</w:t>
            </w:r>
            <w:r>
              <w:rPr>
                <w:sz w:val="27"/>
                <w:szCs w:val="27"/>
              </w:rPr>
              <w:t>; формулирование выводов); недостаточно самостоятельное выполнение заданий; наличие единичных несущественных ошибок</w:t>
            </w:r>
          </w:p>
        </w:tc>
      </w:tr>
      <w:tr w:rsidR="009C0E9A" w14:paraId="386E4803" w14:textId="77777777" w:rsidTr="00D43D87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FF2F" w14:textId="77777777" w:rsidR="009C0E9A" w:rsidRDefault="009C0E9A" w:rsidP="00D43D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Отметка в баллах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6EF6" w14:textId="77777777" w:rsidR="009C0E9A" w:rsidRDefault="009C0E9A" w:rsidP="00D43D87">
            <w:pPr>
              <w:contextualSpacing/>
              <w:jc w:val="center"/>
              <w:rPr>
                <w:b/>
                <w:sz w:val="8"/>
                <w:szCs w:val="8"/>
              </w:rPr>
            </w:pPr>
          </w:p>
          <w:p w14:paraId="495AB8BF" w14:textId="77777777" w:rsidR="009C0E9A" w:rsidRDefault="009C0E9A" w:rsidP="00D43D87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Показатели оценки по учебным предметам</w:t>
            </w:r>
          </w:p>
        </w:tc>
      </w:tr>
      <w:tr w:rsidR="00325E06" w14:paraId="1A113A68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5FA5" w14:textId="77777777" w:rsidR="00325E06" w:rsidRDefault="00325E06">
            <w:pPr>
              <w:contextualSpacing/>
              <w:jc w:val="center"/>
            </w:pPr>
            <w:r>
              <w:t>7</w:t>
            </w:r>
          </w:p>
          <w:p w14:paraId="56DB44DC" w14:textId="77777777" w:rsidR="00325E06" w:rsidRDefault="00325E06">
            <w:pPr>
              <w:contextualSpacing/>
              <w:jc w:val="center"/>
            </w:pPr>
            <w:r>
              <w:t>(семь)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98F2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Полное, прочное, глубокое знание и воспроизведение программного учебного материала; оперирование программным учебным материалом в знакомой ситуации (развернутое описание и объяснение изученных </w:t>
            </w:r>
            <w:r>
              <w:rPr>
                <w:szCs w:val="28"/>
              </w:rPr>
              <w:t>логических и запоминающих устройств ЭВМ, узлов ЭВМ, классификации МП, регистров МП, принципов организации ввода-вывода информации, различных видов архитектур МП, микроконтроллеров, принципов организации ввода-вывода информации и т.д.</w:t>
            </w:r>
            <w:r>
              <w:rPr>
                <w:sz w:val="27"/>
                <w:szCs w:val="27"/>
              </w:rPr>
              <w:t>; формулирование выводов); самостоятельное выполнение заданий; наличие единичных несущественных ошибок</w:t>
            </w:r>
          </w:p>
        </w:tc>
      </w:tr>
      <w:tr w:rsidR="00325E06" w14:paraId="1F48E695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6DFE" w14:textId="77777777" w:rsidR="00325E06" w:rsidRDefault="00325E06">
            <w:pPr>
              <w:contextualSpacing/>
              <w:jc w:val="center"/>
            </w:pPr>
            <w:r>
              <w:t>8</w:t>
            </w:r>
          </w:p>
          <w:p w14:paraId="1F5A6452" w14:textId="77777777" w:rsidR="00325E06" w:rsidRDefault="00325E06">
            <w:pPr>
              <w:contextualSpacing/>
              <w:jc w:val="center"/>
            </w:pPr>
            <w:r>
              <w:t>(восемь)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565C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Полное, прочное, глубокое знание и воспроизведение программного учебного материала; оперирование программным учебным материалом в знакомой ситуации; самостоятельное выполнение заданий; оперирование программным материалом в частично измененной ситуации; наличие единичных несущественных ошибок</w:t>
            </w:r>
          </w:p>
        </w:tc>
      </w:tr>
      <w:tr w:rsidR="00325E06" w14:paraId="65F1E698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AFD4" w14:textId="77777777" w:rsidR="00325E06" w:rsidRDefault="00325E06">
            <w:pPr>
              <w:contextualSpacing/>
              <w:jc w:val="center"/>
            </w:pPr>
            <w:r>
              <w:t>9</w:t>
            </w:r>
          </w:p>
          <w:p w14:paraId="29E03FB8" w14:textId="77777777" w:rsidR="00325E06" w:rsidRDefault="00325E06">
            <w:pPr>
              <w:contextualSpacing/>
              <w:jc w:val="center"/>
            </w:pPr>
            <w:r>
              <w:t>(девять)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84F" w14:textId="77777777" w:rsidR="00325E06" w:rsidRDefault="00325E06">
            <w:pPr>
              <w:ind w:firstLine="460"/>
              <w:contextualSpacing/>
              <w:jc w:val="both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Полное, прочное, глубокое системное знание программного учебного материала, свободное оперирование программным материалом в частично измененной ситуации (разбор производственных ситуаций, самостоятельный выбор способов их разрешения)</w:t>
            </w:r>
          </w:p>
        </w:tc>
      </w:tr>
      <w:tr w:rsidR="00325E06" w14:paraId="47FFB348" w14:textId="77777777" w:rsidTr="00325E0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4265" w14:textId="77777777" w:rsidR="00325E06" w:rsidRDefault="00325E06">
            <w:pPr>
              <w:contextualSpacing/>
              <w:jc w:val="center"/>
            </w:pPr>
            <w:r>
              <w:t>10</w:t>
            </w:r>
          </w:p>
          <w:p w14:paraId="7F87C2C0" w14:textId="77777777" w:rsidR="00325E06" w:rsidRDefault="00325E06">
            <w:pPr>
              <w:contextualSpacing/>
              <w:jc w:val="center"/>
            </w:pPr>
            <w:r>
              <w:t>(десять)</w:t>
            </w:r>
          </w:p>
        </w:tc>
        <w:tc>
          <w:tcPr>
            <w:tcW w:w="1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4A72" w14:textId="77777777" w:rsidR="00325E06" w:rsidRDefault="00325E06">
            <w:pPr>
              <w:ind w:firstLine="460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Свободное оперирование программным учебным материалом; применение знаний и умений в незнакомой ситуации (самостоятельные действия по описанию, объяснению объектов изучения в области арифметико-логических основ вычислительной техники; демонстрация рациональных способов решения задач в области арифметических и логических основ ЭВМ, программирования на языке Ассемблер; выполнение рефератов, создание видеороликов, презентаций, самостоятельная подготовка и выступление перед аудиторией с докладами по изучаемым темам, выполнение других творческих работ и заданий в области арифметико-логических основ вычислительной техники); предложение новых подходов к организации процессов, наличие элементов творческого характера при выполнении заданий</w:t>
            </w:r>
          </w:p>
        </w:tc>
      </w:tr>
    </w:tbl>
    <w:p w14:paraId="378DB004" w14:textId="77777777" w:rsidR="005C0FF7" w:rsidRDefault="005C0FF7" w:rsidP="005C0FF7">
      <w:pPr>
        <w:tabs>
          <w:tab w:val="left" w:pos="0"/>
        </w:tabs>
        <w:spacing w:before="120"/>
        <w:ind w:firstLine="567"/>
        <w:rPr>
          <w:rFonts w:eastAsia="Times New Roman"/>
          <w:color w:val="auto"/>
          <w:szCs w:val="24"/>
          <w:lang w:eastAsia="ru-RU"/>
        </w:rPr>
      </w:pPr>
    </w:p>
    <w:p w14:paraId="51A661A5" w14:textId="77777777" w:rsidR="005C0FF7" w:rsidRDefault="005C0FF7" w:rsidP="00445ED8">
      <w:pPr>
        <w:pStyle w:val="3"/>
        <w:sectPr w:rsidR="005C0FF7">
          <w:pgSz w:w="16834" w:h="11909" w:orient="landscape"/>
          <w:pgMar w:top="1985" w:right="851" w:bottom="567" w:left="851" w:header="709" w:footer="709" w:gutter="0"/>
          <w:cols w:space="720"/>
        </w:sectPr>
      </w:pPr>
    </w:p>
    <w:p w14:paraId="76FCC8C3" w14:textId="77777777" w:rsidR="005C0FF7" w:rsidRDefault="005C0FF7" w:rsidP="005C0FF7">
      <w:pPr>
        <w:widowControl w:val="0"/>
        <w:spacing w:after="120"/>
        <w:jc w:val="center"/>
        <w:rPr>
          <w:rFonts w:eastAsia="Times New Roman"/>
          <w:b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ПЕРЕЧЕНЬ ОСНАЩЕНИЯ ЛАБОРАТОРИИ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13568"/>
        <w:gridCol w:w="1780"/>
      </w:tblGrid>
      <w:tr w:rsidR="005C0FF7" w14:paraId="402EE9AE" w14:textId="77777777" w:rsidTr="005C0FF7">
        <w:tc>
          <w:tcPr>
            <w:tcW w:w="4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C82A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Наименование</w:t>
            </w:r>
          </w:p>
        </w:tc>
        <w:tc>
          <w:tcPr>
            <w:tcW w:w="5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DFAD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Количество</w:t>
            </w:r>
          </w:p>
        </w:tc>
      </w:tr>
      <w:tr w:rsidR="005C0FF7" w14:paraId="1F40371E" w14:textId="77777777" w:rsidTr="005C0FF7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C79F89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Технические средства обучения</w:t>
            </w:r>
          </w:p>
        </w:tc>
      </w:tr>
      <w:tr w:rsidR="005C0FF7" w14:paraId="3A3D34BB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D8F4666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Технические устройства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8CA259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5B2D2B85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1CC246" w14:textId="77777777" w:rsidR="005C0FF7" w:rsidRDefault="005C0FF7">
            <w:pPr>
              <w:ind w:left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Компьютер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3F55D730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31</w:t>
            </w:r>
          </w:p>
        </w:tc>
      </w:tr>
      <w:tr w:rsidR="005C0FF7" w14:paraId="2B596142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EB7A69" w14:textId="77777777" w:rsidR="005C0FF7" w:rsidRDefault="005C0FF7">
            <w:pPr>
              <w:ind w:left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Мультимедийная установка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5AC3F9F7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64315031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F4E35E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Дидактическое обеспечение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3C33E14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745FD6C6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DE5A37" w14:textId="77777777" w:rsidR="005C0FF7" w:rsidRDefault="005C0FF7">
            <w:pPr>
              <w:ind w:left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Видеозаписи учебного назначения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3737D7D5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Комплект</w:t>
            </w:r>
          </w:p>
        </w:tc>
      </w:tr>
      <w:tr w:rsidR="005C0FF7" w14:paraId="51D0E325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BF6650" w14:textId="77777777" w:rsidR="005C0FF7" w:rsidRDefault="005C0FF7">
            <w:pPr>
              <w:ind w:left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Слайды, презентации учебного назначения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18C4D29F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Комплект</w:t>
            </w:r>
          </w:p>
        </w:tc>
      </w:tr>
      <w:tr w:rsidR="005C0FF7" w14:paraId="7E82BAA2" w14:textId="77777777" w:rsidTr="005C0FF7">
        <w:tc>
          <w:tcPr>
            <w:tcW w:w="5000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A6E3EC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Электронные средства обучения</w:t>
            </w:r>
          </w:p>
        </w:tc>
      </w:tr>
      <w:tr w:rsidR="005C0FF7" w14:paraId="4147CD10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3EDA40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Электронные учебные пособия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1E47BDC4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7CC6851D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92B5E0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Программное обеспечение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58551F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0BD23047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ED973A" w14:textId="77777777" w:rsidR="005C0FF7" w:rsidRDefault="005C0FF7">
            <w:pPr>
              <w:ind w:firstLine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Система схемотехнического моделирования (программный пакет)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CF8947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30D45716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992D236" w14:textId="77777777" w:rsidR="005C0FF7" w:rsidRDefault="005C0FF7">
            <w:pPr>
              <w:ind w:firstLine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Эмулятор микропроцессора (программный пакет)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9720DC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5A3094E7" w14:textId="77777777" w:rsidTr="005C0FF7">
        <w:tc>
          <w:tcPr>
            <w:tcW w:w="5000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DC58D" w14:textId="77777777" w:rsidR="005C0FF7" w:rsidRDefault="005C0FF7">
            <w:pPr>
              <w:widowControl w:val="0"/>
              <w:jc w:val="center"/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Объемные средства обучения</w:t>
            </w:r>
          </w:p>
        </w:tc>
      </w:tr>
      <w:tr w:rsidR="005C0FF7" w14:paraId="3CE96FD7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4CD443A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Натуральные образцы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F2489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</w:p>
        </w:tc>
      </w:tr>
      <w:tr w:rsidR="005C0FF7" w14:paraId="2C3E4809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2745D4D" w14:textId="77777777" w:rsidR="005C0FF7" w:rsidRDefault="005C0FF7">
            <w:pPr>
              <w:ind w:firstLine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Микросхемы микропроцессоров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252C36C7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Комплект</w:t>
            </w:r>
          </w:p>
        </w:tc>
      </w:tr>
      <w:tr w:rsidR="005C0FF7" w14:paraId="32FC78AA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5E4FA4" w14:textId="77777777" w:rsidR="005C0FF7" w:rsidRDefault="005C0FF7">
            <w:pPr>
              <w:ind w:firstLine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Микросхемы памяти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92246A1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Комплект</w:t>
            </w:r>
          </w:p>
        </w:tc>
      </w:tr>
      <w:tr w:rsidR="005C0FF7" w14:paraId="311B9B56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ADD412" w14:textId="77777777" w:rsidR="005C0FF7" w:rsidRDefault="005C0FF7">
            <w:pPr>
              <w:ind w:firstLine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Микросхемы узлов ЭВМ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19AD86DD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Комплект</w:t>
            </w:r>
          </w:p>
        </w:tc>
      </w:tr>
      <w:tr w:rsidR="005C0FF7" w14:paraId="76F35D06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22FDEC" w14:textId="77777777" w:rsidR="005C0FF7" w:rsidRDefault="005C0FF7">
            <w:pPr>
              <w:ind w:firstLine="284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Микросхемы микроконтроллеров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58740BBE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Комплект</w:t>
            </w:r>
          </w:p>
        </w:tc>
      </w:tr>
      <w:tr w:rsidR="005C0FF7" w14:paraId="722E9E2D" w14:textId="77777777" w:rsidTr="005C0FF7">
        <w:tc>
          <w:tcPr>
            <w:tcW w:w="5000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44A9AF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Средства защиты</w:t>
            </w:r>
          </w:p>
        </w:tc>
      </w:tr>
      <w:tr w:rsidR="005C0FF7" w14:paraId="030D95A2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770B14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Аптечка первой помощи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4EF0B2F1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233BB2FF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320AC5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Огнетушитель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09D3F3C6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17527A2A" w14:textId="77777777" w:rsidTr="005C0FF7">
        <w:tc>
          <w:tcPr>
            <w:tcW w:w="5000" w:type="pct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44E9FBA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b/>
                <w:color w:val="auto"/>
                <w:sz w:val="26"/>
                <w:szCs w:val="26"/>
                <w:lang w:eastAsia="ru-RU"/>
              </w:rPr>
              <w:t>Оборудование помещения</w:t>
            </w:r>
          </w:p>
        </w:tc>
      </w:tr>
      <w:tr w:rsidR="005C0FF7" w14:paraId="4F954B91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255DB2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Доска аудиторная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7E885798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36A1CDA6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80E280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 xml:space="preserve">Стол компьютерный 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447E26C3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31</w:t>
            </w:r>
          </w:p>
        </w:tc>
      </w:tr>
      <w:tr w:rsidR="005C0FF7" w14:paraId="7090FB91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5B25BA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Стол для преподавателя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5BC35B43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  <w:tr w:rsidR="005C0FF7" w14:paraId="4F50C1F3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0FEEE7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Стул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4F4CC5E5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31</w:t>
            </w:r>
          </w:p>
        </w:tc>
      </w:tr>
      <w:tr w:rsidR="005C0FF7" w14:paraId="54CBE7C6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82D665C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Шкаф книжный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30BCC485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2</w:t>
            </w:r>
          </w:p>
        </w:tc>
      </w:tr>
      <w:tr w:rsidR="005C0FF7" w14:paraId="0F0B313B" w14:textId="77777777" w:rsidTr="005C0FF7">
        <w:tc>
          <w:tcPr>
            <w:tcW w:w="442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77F62" w14:textId="77777777" w:rsidR="005C0FF7" w:rsidRDefault="005C0FF7">
            <w:pPr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Экран проекционный</w:t>
            </w:r>
          </w:p>
        </w:tc>
        <w:tc>
          <w:tcPr>
            <w:tcW w:w="58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22E8E05" w14:textId="77777777" w:rsidR="005C0FF7" w:rsidRDefault="005C0FF7">
            <w:pPr>
              <w:widowControl w:val="0"/>
              <w:jc w:val="center"/>
              <w:rPr>
                <w:rFonts w:eastAsia="Times New Roman"/>
                <w:color w:val="auto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color w:val="auto"/>
                <w:sz w:val="26"/>
                <w:szCs w:val="26"/>
                <w:lang w:eastAsia="ru-RU"/>
              </w:rPr>
              <w:t>1</w:t>
            </w:r>
          </w:p>
        </w:tc>
      </w:tr>
    </w:tbl>
    <w:p w14:paraId="3B6C6EFD" w14:textId="77777777" w:rsidR="005C0FF7" w:rsidRDefault="005C0FF7" w:rsidP="005C0FF7">
      <w:pPr>
        <w:rPr>
          <w:rFonts w:eastAsia="Times New Roman"/>
          <w:color w:val="auto"/>
          <w:sz w:val="28"/>
          <w:szCs w:val="28"/>
          <w:lang w:eastAsia="ru-RU"/>
        </w:rPr>
        <w:sectPr w:rsidR="005C0FF7">
          <w:pgSz w:w="16834" w:h="11909" w:orient="landscape"/>
          <w:pgMar w:top="1985" w:right="851" w:bottom="567" w:left="851" w:header="284" w:footer="284" w:gutter="0"/>
          <w:cols w:space="720"/>
        </w:sectPr>
      </w:pPr>
    </w:p>
    <w:p w14:paraId="49EAAF7C" w14:textId="77777777" w:rsidR="005C0FF7" w:rsidRDefault="005C0FF7" w:rsidP="005C0FF7">
      <w:pPr>
        <w:widowControl w:val="0"/>
        <w:autoSpaceDE w:val="0"/>
        <w:autoSpaceDN w:val="0"/>
        <w:adjustRightInd w:val="0"/>
        <w:jc w:val="center"/>
        <w:rPr>
          <w:rFonts w:eastAsia="Times New Roman"/>
          <w:b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ЛИТЕРАТУРА</w:t>
      </w:r>
    </w:p>
    <w:p w14:paraId="4B5AFE24" w14:textId="77777777" w:rsidR="005C0FF7" w:rsidRDefault="005C0FF7" w:rsidP="005C0FF7">
      <w:pPr>
        <w:widowControl w:val="0"/>
        <w:autoSpaceDE w:val="0"/>
        <w:autoSpaceDN w:val="0"/>
        <w:adjustRightInd w:val="0"/>
        <w:spacing w:before="120" w:after="120"/>
        <w:jc w:val="center"/>
        <w:rPr>
          <w:rFonts w:eastAsia="Times New Roman"/>
          <w:b/>
          <w:smallCaps/>
          <w:color w:val="auto"/>
          <w:sz w:val="30"/>
          <w:szCs w:val="30"/>
          <w:lang w:eastAsia="ru-RU"/>
        </w:rPr>
      </w:pPr>
      <w:r>
        <w:rPr>
          <w:rFonts w:eastAsia="Times New Roman"/>
          <w:b/>
          <w:smallCaps/>
          <w:color w:val="auto"/>
          <w:sz w:val="30"/>
          <w:szCs w:val="30"/>
          <w:lang w:eastAsia="ru-RU"/>
        </w:rPr>
        <w:t>Основная</w:t>
      </w:r>
    </w:p>
    <w:p w14:paraId="7CD47999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Балашов, Е.П.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Микро- и мини-ЭВМ / Е.П. Балашов, В.Л. Григорьев, Г.А. Петров. М. : Энергоатомиздат, </w:t>
      </w:r>
      <w:r>
        <w:rPr>
          <w:rFonts w:eastAsia="Times New Roman"/>
          <w:bCs/>
          <w:color w:val="auto"/>
          <w:sz w:val="30"/>
          <w:szCs w:val="30"/>
          <w:lang w:eastAsia="ru-RU"/>
        </w:rPr>
        <w:t>2019</w:t>
      </w:r>
      <w:r>
        <w:rPr>
          <w:rFonts w:eastAsia="Times New Roman"/>
          <w:color w:val="auto"/>
          <w:sz w:val="30"/>
          <w:szCs w:val="30"/>
          <w:lang w:eastAsia="ru-RU"/>
        </w:rPr>
        <w:t>. 376 c.</w:t>
      </w:r>
    </w:p>
    <w:p w14:paraId="7E49F091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Барна, А.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Введение в микро-ЭВМ и микропроцессоры / А. Барна, Д.И. Порэт. М. : Знание, </w:t>
      </w:r>
      <w:r>
        <w:rPr>
          <w:rFonts w:eastAsia="Times New Roman"/>
          <w:bCs/>
          <w:color w:val="auto"/>
          <w:sz w:val="30"/>
          <w:szCs w:val="30"/>
          <w:lang w:eastAsia="ru-RU"/>
        </w:rPr>
        <w:t>2019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. </w:t>
      </w:r>
      <w:r>
        <w:rPr>
          <w:rFonts w:eastAsia="Times New Roman"/>
          <w:bCs/>
          <w:color w:val="auto"/>
          <w:sz w:val="30"/>
          <w:szCs w:val="30"/>
          <w:lang w:eastAsia="ru-RU"/>
        </w:rPr>
        <w:t>718</w:t>
      </w:r>
      <w:r>
        <w:rPr>
          <w:rFonts w:eastAsia="Times New Roman"/>
          <w:b/>
          <w:color w:val="auto"/>
          <w:sz w:val="30"/>
          <w:szCs w:val="30"/>
          <w:lang w:eastAsia="ru-RU"/>
        </w:rPr>
        <w:t xml:space="preserve"> </w:t>
      </w:r>
      <w:r>
        <w:rPr>
          <w:rFonts w:eastAsia="Times New Roman"/>
          <w:color w:val="auto"/>
          <w:sz w:val="30"/>
          <w:szCs w:val="30"/>
          <w:lang w:eastAsia="ru-RU"/>
        </w:rPr>
        <w:t>c.</w:t>
      </w:r>
    </w:p>
    <w:p w14:paraId="759EF2F8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Келим, Ю.М.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Вычислительная техника. / Ю.М. Келим. М. : Академия, 2019. 368 с.</w:t>
      </w:r>
    </w:p>
    <w:p w14:paraId="6DDBFD84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Куль, Т.П.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Основы вычислительной техники : учеб. пособие / Т.П. Куль. Минск : РИПО, 2018. 241 с.</w:t>
      </w:r>
    </w:p>
    <w:p w14:paraId="2B99A0AC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Кушнер, Д.А.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Основы автоматики и микропроцессорной техники : учеб. пособие / Д.А. Кушнер, А.В. Дробов, Ю.Л. Петроченко. Минск : РИПО, 2019. 245 с.</w:t>
      </w:r>
    </w:p>
    <w:p w14:paraId="3FB5B9BB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Партыка, Т.Л.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Вычислительная техника : учеб. пособие / Т.Л. Партыка, И.И.Попов. М. : Форум, 2019. 448 с.</w:t>
      </w:r>
    </w:p>
    <w:p w14:paraId="39A30D35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Сенкевич, А.В.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Архитектура ЭВМ и вычислительные системы : учеб. / А.В. Сенкевич. М. : Академия, 2018. 320 c.</w:t>
      </w:r>
    </w:p>
    <w:p w14:paraId="3F3E6EAA" w14:textId="77777777" w:rsidR="005C0FF7" w:rsidRDefault="005C0FF7" w:rsidP="005C0FF7">
      <w:pPr>
        <w:tabs>
          <w:tab w:val="left" w:pos="1134"/>
        </w:tabs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Цилькер, Б.Я.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Организация ЭВМ и систем : учеб. / Б.Я. Цилькер. СПб. : Питер, 2014. 688 с.</w:t>
      </w:r>
    </w:p>
    <w:p w14:paraId="59284360" w14:textId="77777777" w:rsidR="005C0FF7" w:rsidRDefault="005C0FF7" w:rsidP="005C0FF7">
      <w:pPr>
        <w:widowControl w:val="0"/>
        <w:spacing w:before="120" w:after="120"/>
        <w:jc w:val="center"/>
        <w:rPr>
          <w:rFonts w:eastAsia="Times New Roman"/>
          <w:b/>
          <w:color w:val="auto"/>
          <w:sz w:val="30"/>
          <w:szCs w:val="30"/>
          <w:lang w:eastAsia="ru-RU"/>
        </w:rPr>
      </w:pPr>
      <w:r>
        <w:rPr>
          <w:rFonts w:eastAsia="Times New Roman"/>
          <w:b/>
          <w:smallCaps/>
          <w:color w:val="auto"/>
          <w:sz w:val="30"/>
          <w:szCs w:val="30"/>
          <w:lang w:eastAsia="ru-RU"/>
        </w:rPr>
        <w:t>Дополнительная</w:t>
      </w:r>
    </w:p>
    <w:p w14:paraId="78ADAEFC" w14:textId="77777777" w:rsidR="005C0FF7" w:rsidRDefault="005C0FF7" w:rsidP="005C0FF7">
      <w:pPr>
        <w:jc w:val="both"/>
        <w:rPr>
          <w:rFonts w:eastAsia="Times New Roman"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Бройдо, В.Л.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Архитектура ЭВМ и систем. / В.Л. Бройдо. СПб. : Питер, 2007. 509 с.</w:t>
      </w:r>
    </w:p>
    <w:p w14:paraId="3A1EF614" w14:textId="77777777" w:rsidR="005C0FF7" w:rsidRDefault="005C0FF7" w:rsidP="005C0FF7">
      <w:pPr>
        <w:tabs>
          <w:tab w:val="left" w:pos="1134"/>
        </w:tabs>
        <w:jc w:val="both"/>
        <w:rPr>
          <w:rFonts w:eastAsia="Times New Roman"/>
          <w:color w:val="auto"/>
          <w:sz w:val="30"/>
          <w:szCs w:val="30"/>
          <w:shd w:val="clear" w:color="auto" w:fill="FFFFFF"/>
          <w:lang w:eastAsia="ru-RU"/>
        </w:rPr>
      </w:pPr>
      <w:r>
        <w:rPr>
          <w:rFonts w:eastAsia="Times New Roman"/>
          <w:b/>
          <w:color w:val="auto"/>
          <w:sz w:val="30"/>
          <w:szCs w:val="30"/>
          <w:shd w:val="clear" w:color="auto" w:fill="FFFFFF"/>
          <w:lang w:eastAsia="ru-RU"/>
        </w:rPr>
        <w:t>Иванов, В.В.</w:t>
      </w:r>
      <w:r>
        <w:rPr>
          <w:rFonts w:eastAsia="Times New Roman"/>
          <w:color w:val="auto"/>
          <w:sz w:val="30"/>
          <w:szCs w:val="30"/>
          <w:shd w:val="clear" w:color="auto" w:fill="FFFFFF"/>
          <w:lang w:eastAsia="ru-RU"/>
        </w:rPr>
        <w:t xml:space="preserve"> </w:t>
      </w:r>
      <w:r>
        <w:rPr>
          <w:rFonts w:eastAsia="Times New Roman"/>
          <w:bCs/>
          <w:color w:val="auto"/>
          <w:sz w:val="30"/>
          <w:szCs w:val="30"/>
          <w:shd w:val="clear" w:color="auto" w:fill="FFFFFF"/>
          <w:lang w:eastAsia="ru-RU"/>
        </w:rPr>
        <w:t xml:space="preserve">Микропроцессорная техника </w:t>
      </w:r>
      <w:r>
        <w:rPr>
          <w:rFonts w:eastAsia="Times New Roman"/>
          <w:color w:val="auto"/>
          <w:sz w:val="30"/>
          <w:szCs w:val="30"/>
          <w:shd w:val="clear" w:color="auto" w:fill="FFFFFF"/>
          <w:lang w:eastAsia="ru-RU"/>
        </w:rPr>
        <w:t>: учеб. пособие / В.В. Иванов. Самара : Изд-во Самарского ун-та, 2019. 80 с.:</w:t>
      </w:r>
    </w:p>
    <w:p w14:paraId="50D332E8" w14:textId="77777777" w:rsidR="005C0FF7" w:rsidRDefault="005C0FF7" w:rsidP="005C0FF7">
      <w:pPr>
        <w:tabs>
          <w:tab w:val="left" w:pos="1134"/>
        </w:tabs>
        <w:jc w:val="both"/>
        <w:rPr>
          <w:rFonts w:eastAsia="Times New Roman"/>
          <w:color w:val="auto"/>
          <w:spacing w:val="-4"/>
          <w:sz w:val="30"/>
          <w:szCs w:val="30"/>
          <w:lang w:eastAsia="ru-RU"/>
        </w:rPr>
      </w:pPr>
      <w:r>
        <w:rPr>
          <w:rFonts w:eastAsia="Times New Roman"/>
          <w:b/>
          <w:color w:val="auto"/>
          <w:spacing w:val="-4"/>
          <w:sz w:val="30"/>
          <w:szCs w:val="30"/>
          <w:lang w:eastAsia="ru-RU"/>
        </w:rPr>
        <w:t>Мышляева, И.М.</w:t>
      </w:r>
      <w:r>
        <w:rPr>
          <w:rFonts w:eastAsia="Times New Roman"/>
          <w:color w:val="auto"/>
          <w:spacing w:val="-4"/>
          <w:sz w:val="30"/>
          <w:szCs w:val="30"/>
          <w:lang w:eastAsia="ru-RU"/>
        </w:rPr>
        <w:t xml:space="preserve"> Цифровая схемотехника : учеб. / И.М. Мышляева. М. : Академия, 2007. 400 с.</w:t>
      </w:r>
    </w:p>
    <w:p w14:paraId="5154DFB9" w14:textId="77777777" w:rsidR="005C0FF7" w:rsidRDefault="005C0FF7" w:rsidP="005C0FF7">
      <w:pPr>
        <w:tabs>
          <w:tab w:val="left" w:pos="1134"/>
        </w:tabs>
        <w:jc w:val="both"/>
        <w:rPr>
          <w:rFonts w:eastAsia="Times New Roman"/>
          <w:b/>
          <w:color w:val="auto"/>
          <w:sz w:val="30"/>
          <w:szCs w:val="30"/>
          <w:lang w:eastAsia="ru-RU"/>
        </w:rPr>
      </w:pPr>
      <w:r>
        <w:rPr>
          <w:rFonts w:eastAsia="Times New Roman"/>
          <w:b/>
          <w:color w:val="auto"/>
          <w:sz w:val="30"/>
          <w:szCs w:val="30"/>
          <w:lang w:eastAsia="ru-RU"/>
        </w:rPr>
        <w:t>Схемотехника</w:t>
      </w:r>
      <w:r>
        <w:rPr>
          <w:rFonts w:eastAsia="Times New Roman"/>
          <w:color w:val="auto"/>
          <w:sz w:val="30"/>
          <w:szCs w:val="30"/>
          <w:lang w:eastAsia="ru-RU"/>
        </w:rPr>
        <w:t xml:space="preserve"> электронных систем. Цифровые устройства / В.И. Бойко [и др.] ; под общ. ред. В.И. Бойко. СПб. : БХВ-Петербург, 2004. 512 с.</w:t>
      </w:r>
    </w:p>
    <w:p w14:paraId="40179632" w14:textId="77777777" w:rsidR="00AB36B5" w:rsidRDefault="00AB36B5"/>
    <w:sectPr w:rsidR="00AB36B5" w:rsidSect="00E26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5A6B" w14:textId="77777777" w:rsidR="009D2E19" w:rsidRDefault="009D2E19" w:rsidP="00A77DBB">
      <w:r>
        <w:separator/>
      </w:r>
    </w:p>
  </w:endnote>
  <w:endnote w:type="continuationSeparator" w:id="0">
    <w:p w14:paraId="7BBF0BAE" w14:textId="77777777" w:rsidR="009D2E19" w:rsidRDefault="009D2E19" w:rsidP="00A7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90F22" w14:textId="77777777" w:rsidR="009D2E19" w:rsidRDefault="009D2E19" w:rsidP="00A77DBB">
      <w:r>
        <w:separator/>
      </w:r>
    </w:p>
  </w:footnote>
  <w:footnote w:type="continuationSeparator" w:id="0">
    <w:p w14:paraId="076670B8" w14:textId="77777777" w:rsidR="009D2E19" w:rsidRDefault="009D2E19" w:rsidP="00A7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53A"/>
    <w:rsid w:val="001216FD"/>
    <w:rsid w:val="00126F67"/>
    <w:rsid w:val="0026181F"/>
    <w:rsid w:val="00306BFC"/>
    <w:rsid w:val="00325E06"/>
    <w:rsid w:val="00330312"/>
    <w:rsid w:val="0034125F"/>
    <w:rsid w:val="003543DB"/>
    <w:rsid w:val="00421414"/>
    <w:rsid w:val="00445ED8"/>
    <w:rsid w:val="004D3F41"/>
    <w:rsid w:val="004D7FE8"/>
    <w:rsid w:val="005C0FF7"/>
    <w:rsid w:val="005E3986"/>
    <w:rsid w:val="005F38D0"/>
    <w:rsid w:val="006514FB"/>
    <w:rsid w:val="006B74DD"/>
    <w:rsid w:val="006F3456"/>
    <w:rsid w:val="00710511"/>
    <w:rsid w:val="00815487"/>
    <w:rsid w:val="008D4AAB"/>
    <w:rsid w:val="00940EE7"/>
    <w:rsid w:val="0097361E"/>
    <w:rsid w:val="009C0E9A"/>
    <w:rsid w:val="009C4D23"/>
    <w:rsid w:val="009D2E19"/>
    <w:rsid w:val="00A3659E"/>
    <w:rsid w:val="00A5702A"/>
    <w:rsid w:val="00A77DBB"/>
    <w:rsid w:val="00AB36B5"/>
    <w:rsid w:val="00AF3459"/>
    <w:rsid w:val="00B4346D"/>
    <w:rsid w:val="00BB4F20"/>
    <w:rsid w:val="00BD553A"/>
    <w:rsid w:val="00BF3E55"/>
    <w:rsid w:val="00BF7F4D"/>
    <w:rsid w:val="00C30934"/>
    <w:rsid w:val="00C44553"/>
    <w:rsid w:val="00C87684"/>
    <w:rsid w:val="00CA5A24"/>
    <w:rsid w:val="00CD0D25"/>
    <w:rsid w:val="00CF1E82"/>
    <w:rsid w:val="00D71DB3"/>
    <w:rsid w:val="00DA07DF"/>
    <w:rsid w:val="00E26BB1"/>
    <w:rsid w:val="00E7223D"/>
    <w:rsid w:val="00ED7B3A"/>
    <w:rsid w:val="00F04633"/>
    <w:rsid w:val="00F81649"/>
    <w:rsid w:val="00FA67F9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137B"/>
  <w15:docId w15:val="{1E262203-2896-4F95-8182-322703B8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FF7"/>
    <w:pPr>
      <w:spacing w:after="0" w:line="240" w:lineRule="auto"/>
    </w:pPr>
    <w:rPr>
      <w:rFonts w:eastAsia="Calibr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5C0FF7"/>
    <w:pPr>
      <w:keepNext/>
      <w:jc w:val="center"/>
      <w:outlineLvl w:val="0"/>
    </w:pPr>
    <w:rPr>
      <w:rFonts w:eastAsia="Times New Roman"/>
      <w:color w:val="auto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C0FF7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5C0FF7"/>
    <w:pPr>
      <w:keepNext/>
      <w:spacing w:before="240" w:after="60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5C0FF7"/>
    <w:pPr>
      <w:keepNext/>
      <w:spacing w:before="240" w:after="60"/>
      <w:outlineLvl w:val="3"/>
    </w:pPr>
    <w:rPr>
      <w:rFonts w:ascii="Calibri" w:eastAsia="Times New Roman" w:hAnsi="Calibri"/>
      <w:b/>
      <w:bCs/>
      <w:color w:val="auto"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5C0FF7"/>
    <w:pPr>
      <w:keepNext/>
      <w:widowControl w:val="0"/>
      <w:tabs>
        <w:tab w:val="left" w:pos="6024"/>
        <w:tab w:val="left" w:pos="7512"/>
      </w:tabs>
      <w:autoSpaceDE w:val="0"/>
      <w:autoSpaceDN w:val="0"/>
      <w:adjustRightInd w:val="0"/>
      <w:spacing w:after="240" w:line="240" w:lineRule="atLeast"/>
      <w:ind w:firstLine="907"/>
      <w:jc w:val="center"/>
      <w:outlineLvl w:val="4"/>
    </w:pPr>
    <w:rPr>
      <w:rFonts w:eastAsia="Times New Roman"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5C0FF7"/>
    <w:pPr>
      <w:keepNext/>
      <w:widowControl w:val="0"/>
      <w:shd w:val="clear" w:color="auto" w:fill="FFFFFF"/>
      <w:autoSpaceDE w:val="0"/>
      <w:autoSpaceDN w:val="0"/>
      <w:adjustRightInd w:val="0"/>
      <w:ind w:right="346" w:firstLine="709"/>
      <w:jc w:val="both"/>
      <w:outlineLvl w:val="5"/>
    </w:pPr>
    <w:rPr>
      <w:rFonts w:eastAsia="Times New Roman"/>
      <w:i/>
      <w:color w:val="auto"/>
      <w:sz w:val="28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5C0FF7"/>
    <w:pPr>
      <w:spacing w:before="240" w:after="60"/>
      <w:outlineLvl w:val="6"/>
    </w:pPr>
    <w:rPr>
      <w:rFonts w:ascii="Calibri" w:eastAsia="Times New Roman" w:hAnsi="Calibri"/>
      <w:color w:val="auto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5C0FF7"/>
    <w:pPr>
      <w:keepNext/>
      <w:shd w:val="clear" w:color="auto" w:fill="FFFFFF"/>
      <w:ind w:firstLine="720"/>
      <w:jc w:val="both"/>
      <w:outlineLvl w:val="7"/>
    </w:pPr>
    <w:rPr>
      <w:rFonts w:eastAsia="Times New Roman"/>
      <w:b/>
      <w:color w:val="auto"/>
      <w:sz w:val="28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5C0FF7"/>
    <w:pPr>
      <w:keepNext/>
      <w:shd w:val="clear" w:color="auto" w:fill="FFFFFF"/>
      <w:ind w:left="2189"/>
      <w:outlineLvl w:val="8"/>
    </w:pPr>
    <w:rPr>
      <w:rFonts w:eastAsia="Times New Roman"/>
      <w:b/>
      <w:color w:val="auto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FF7"/>
    <w:rPr>
      <w:rFonts w:eastAsia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0FF7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C0FF7"/>
    <w:rPr>
      <w:rFonts w:ascii="Cambria" w:eastAsia="Times New Roman" w:hAnsi="Cambria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5C0FF7"/>
    <w:rPr>
      <w:rFonts w:ascii="Calibri" w:eastAsia="Times New Roman" w:hAnsi="Calibri"/>
      <w:b/>
      <w:bCs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5C0FF7"/>
    <w:rPr>
      <w:rFonts w:eastAsia="Times New Roman"/>
      <w:color w:val="000000"/>
      <w:szCs w:val="28"/>
    </w:rPr>
  </w:style>
  <w:style w:type="character" w:customStyle="1" w:styleId="60">
    <w:name w:val="Заголовок 6 Знак"/>
    <w:basedOn w:val="a0"/>
    <w:link w:val="6"/>
    <w:semiHidden/>
    <w:rsid w:val="005C0FF7"/>
    <w:rPr>
      <w:rFonts w:eastAsia="Times New Roman"/>
      <w:i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5C0FF7"/>
    <w:rPr>
      <w:rFonts w:ascii="Calibri" w:eastAsia="Times New Roman" w:hAnsi="Calibri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5C0FF7"/>
    <w:rPr>
      <w:rFonts w:eastAsia="Times New Roman"/>
      <w:b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uiPriority w:val="99"/>
    <w:semiHidden/>
    <w:rsid w:val="005C0FF7"/>
    <w:rPr>
      <w:rFonts w:eastAsia="Times New Roman"/>
      <w:b/>
      <w:sz w:val="30"/>
      <w:szCs w:val="20"/>
      <w:shd w:val="clear" w:color="auto" w:fill="FFFFFF"/>
      <w:lang w:eastAsia="ru-RU"/>
    </w:rPr>
  </w:style>
  <w:style w:type="character" w:customStyle="1" w:styleId="a3">
    <w:name w:val="Текст сноски Знак"/>
    <w:basedOn w:val="a0"/>
    <w:link w:val="a4"/>
    <w:semiHidden/>
    <w:rsid w:val="005C0FF7"/>
    <w:rPr>
      <w:rFonts w:eastAsia="Times New Roman"/>
      <w:sz w:val="20"/>
      <w:szCs w:val="20"/>
      <w:lang w:eastAsia="ru-RU"/>
    </w:rPr>
  </w:style>
  <w:style w:type="paragraph" w:styleId="a4">
    <w:name w:val="footnote text"/>
    <w:basedOn w:val="a"/>
    <w:link w:val="a3"/>
    <w:semiHidden/>
    <w:unhideWhenUsed/>
    <w:rsid w:val="005C0FF7"/>
    <w:rPr>
      <w:rFonts w:eastAsia="Times New Roman"/>
      <w:color w:val="auto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6"/>
    <w:uiPriority w:val="99"/>
    <w:semiHidden/>
    <w:rsid w:val="005C0FF7"/>
    <w:rPr>
      <w:rFonts w:eastAsia="Times New Roman"/>
      <w:sz w:val="20"/>
      <w:szCs w:val="20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rsid w:val="005C0FF7"/>
    <w:rPr>
      <w:rFonts w:eastAsia="Times New Roman"/>
      <w:color w:val="auto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5C0FF7"/>
    <w:rPr>
      <w:rFonts w:eastAsia="Times New Roman"/>
      <w:sz w:val="24"/>
      <w:szCs w:val="24"/>
      <w:lang w:eastAsia="ru-RU"/>
    </w:rPr>
  </w:style>
  <w:style w:type="paragraph" w:styleId="a8">
    <w:name w:val="header"/>
    <w:basedOn w:val="a"/>
    <w:link w:val="a7"/>
    <w:uiPriority w:val="99"/>
    <w:semiHidden/>
    <w:unhideWhenUsed/>
    <w:rsid w:val="005C0FF7"/>
    <w:pPr>
      <w:tabs>
        <w:tab w:val="center" w:pos="4677"/>
        <w:tab w:val="right" w:pos="9355"/>
      </w:tabs>
    </w:pPr>
    <w:rPr>
      <w:rFonts w:eastAsia="Times New Roman"/>
      <w:color w:val="auto"/>
      <w:szCs w:val="24"/>
      <w:lang w:eastAsia="ru-RU"/>
    </w:rPr>
  </w:style>
  <w:style w:type="character" w:customStyle="1" w:styleId="a9">
    <w:name w:val="Нижний колонтитул Знак"/>
    <w:basedOn w:val="a0"/>
    <w:link w:val="aa"/>
    <w:uiPriority w:val="99"/>
    <w:semiHidden/>
    <w:rsid w:val="005C0FF7"/>
    <w:rPr>
      <w:rFonts w:eastAsia="Times New Roman"/>
      <w:sz w:val="24"/>
      <w:szCs w:val="24"/>
      <w:lang w:val="en-US"/>
    </w:rPr>
  </w:style>
  <w:style w:type="paragraph" w:styleId="aa">
    <w:name w:val="footer"/>
    <w:basedOn w:val="a"/>
    <w:link w:val="a9"/>
    <w:uiPriority w:val="99"/>
    <w:semiHidden/>
    <w:unhideWhenUsed/>
    <w:rsid w:val="005C0FF7"/>
    <w:pPr>
      <w:tabs>
        <w:tab w:val="center" w:pos="4677"/>
        <w:tab w:val="right" w:pos="9355"/>
      </w:tabs>
    </w:pPr>
    <w:rPr>
      <w:rFonts w:eastAsia="Times New Roman"/>
      <w:color w:val="auto"/>
      <w:szCs w:val="24"/>
      <w:lang w:val="en-US"/>
    </w:rPr>
  </w:style>
  <w:style w:type="character" w:customStyle="1" w:styleId="ab">
    <w:name w:val="Текст концевой сноски Знак"/>
    <w:basedOn w:val="a0"/>
    <w:link w:val="ac"/>
    <w:uiPriority w:val="99"/>
    <w:semiHidden/>
    <w:rsid w:val="005C0FF7"/>
    <w:rPr>
      <w:rFonts w:eastAsia="Calibri"/>
      <w:color w:val="000000"/>
      <w:sz w:val="20"/>
      <w:szCs w:val="20"/>
    </w:rPr>
  </w:style>
  <w:style w:type="paragraph" w:styleId="ac">
    <w:name w:val="endnote text"/>
    <w:basedOn w:val="a"/>
    <w:link w:val="ab"/>
    <w:uiPriority w:val="99"/>
    <w:semiHidden/>
    <w:unhideWhenUsed/>
    <w:rsid w:val="005C0FF7"/>
    <w:rPr>
      <w:sz w:val="20"/>
      <w:szCs w:val="20"/>
    </w:rPr>
  </w:style>
  <w:style w:type="paragraph" w:styleId="ad">
    <w:name w:val="Title"/>
    <w:basedOn w:val="a"/>
    <w:link w:val="11"/>
    <w:uiPriority w:val="99"/>
    <w:qFormat/>
    <w:rsid w:val="005C0FF7"/>
    <w:pPr>
      <w:jc w:val="center"/>
    </w:pPr>
    <w:rPr>
      <w:rFonts w:eastAsia="Times New Roman"/>
      <w:color w:val="auto"/>
      <w:sz w:val="28"/>
      <w:szCs w:val="20"/>
      <w:lang w:eastAsia="ru-RU"/>
    </w:rPr>
  </w:style>
  <w:style w:type="character" w:customStyle="1" w:styleId="11">
    <w:name w:val="Заголовок Знак1"/>
    <w:basedOn w:val="a0"/>
    <w:link w:val="ad"/>
    <w:uiPriority w:val="99"/>
    <w:locked/>
    <w:rsid w:val="005C0FF7"/>
    <w:rPr>
      <w:rFonts w:eastAsia="Times New Roman"/>
      <w:szCs w:val="20"/>
      <w:lang w:eastAsia="ru-RU"/>
    </w:rPr>
  </w:style>
  <w:style w:type="character" w:customStyle="1" w:styleId="ae">
    <w:name w:val="Заголовок Знак"/>
    <w:basedOn w:val="a0"/>
    <w:link w:val="af"/>
    <w:uiPriority w:val="99"/>
    <w:rsid w:val="005C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">
    <w:name w:val="Стиль"/>
    <w:basedOn w:val="a"/>
    <w:next w:val="ad"/>
    <w:link w:val="ae"/>
    <w:uiPriority w:val="99"/>
    <w:rsid w:val="005C0F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0">
    <w:name w:val="Основной текст Знак"/>
    <w:basedOn w:val="a0"/>
    <w:link w:val="af1"/>
    <w:uiPriority w:val="99"/>
    <w:semiHidden/>
    <w:rsid w:val="005C0FF7"/>
    <w:rPr>
      <w:rFonts w:eastAsia="Times New Roman"/>
      <w:sz w:val="24"/>
      <w:szCs w:val="24"/>
      <w:lang w:eastAsia="ru-RU"/>
    </w:rPr>
  </w:style>
  <w:style w:type="paragraph" w:styleId="af1">
    <w:name w:val="Body Text"/>
    <w:basedOn w:val="a"/>
    <w:link w:val="af0"/>
    <w:uiPriority w:val="99"/>
    <w:semiHidden/>
    <w:unhideWhenUsed/>
    <w:rsid w:val="005C0FF7"/>
    <w:pPr>
      <w:spacing w:after="120"/>
    </w:pPr>
    <w:rPr>
      <w:rFonts w:eastAsia="Times New Roman"/>
      <w:color w:val="auto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3"/>
    <w:uiPriority w:val="99"/>
    <w:semiHidden/>
    <w:rsid w:val="005C0FF7"/>
    <w:rPr>
      <w:rFonts w:ascii="Arial" w:eastAsia="Times New Roman" w:hAnsi="Arial"/>
      <w:sz w:val="20"/>
      <w:szCs w:val="24"/>
    </w:rPr>
  </w:style>
  <w:style w:type="paragraph" w:styleId="af3">
    <w:name w:val="Body Text Indent"/>
    <w:basedOn w:val="a"/>
    <w:link w:val="af2"/>
    <w:uiPriority w:val="99"/>
    <w:semiHidden/>
    <w:unhideWhenUsed/>
    <w:rsid w:val="005C0FF7"/>
    <w:pPr>
      <w:widowControl w:val="0"/>
      <w:tabs>
        <w:tab w:val="left" w:pos="6024"/>
        <w:tab w:val="left" w:pos="7512"/>
      </w:tabs>
      <w:autoSpaceDE w:val="0"/>
      <w:autoSpaceDN w:val="0"/>
      <w:adjustRightInd w:val="0"/>
      <w:spacing w:line="240" w:lineRule="atLeast"/>
      <w:ind w:firstLine="426"/>
      <w:jc w:val="both"/>
    </w:pPr>
    <w:rPr>
      <w:rFonts w:ascii="Arial" w:eastAsia="Times New Roman" w:hAnsi="Arial"/>
      <w:color w:val="auto"/>
      <w:sz w:val="20"/>
      <w:szCs w:val="24"/>
    </w:rPr>
  </w:style>
  <w:style w:type="character" w:customStyle="1" w:styleId="af4">
    <w:name w:val="Подзаголовок Знак"/>
    <w:basedOn w:val="a0"/>
    <w:link w:val="af5"/>
    <w:rsid w:val="005C0FF7"/>
    <w:rPr>
      <w:rFonts w:eastAsia="Times New Roman"/>
      <w:b/>
      <w:szCs w:val="20"/>
      <w:lang w:eastAsia="ru-RU"/>
    </w:rPr>
  </w:style>
  <w:style w:type="paragraph" w:styleId="af5">
    <w:name w:val="Subtitle"/>
    <w:basedOn w:val="a"/>
    <w:link w:val="af4"/>
    <w:qFormat/>
    <w:rsid w:val="005C0FF7"/>
    <w:pPr>
      <w:jc w:val="center"/>
    </w:pPr>
    <w:rPr>
      <w:rFonts w:eastAsia="Times New Roman"/>
      <w:b/>
      <w:color w:val="auto"/>
      <w:sz w:val="28"/>
      <w:szCs w:val="20"/>
      <w:lang w:eastAsia="ru-RU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5C0FF7"/>
    <w:rPr>
      <w:rFonts w:eastAsia="Times New Roman"/>
      <w:sz w:val="24"/>
      <w:szCs w:val="24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5C0FF7"/>
    <w:pPr>
      <w:spacing w:after="120" w:line="480" w:lineRule="auto"/>
    </w:pPr>
    <w:rPr>
      <w:rFonts w:eastAsia="Times New Roman"/>
      <w:color w:val="auto"/>
      <w:szCs w:val="24"/>
      <w:lang w:eastAsia="ru-RU"/>
    </w:rPr>
  </w:style>
  <w:style w:type="character" w:customStyle="1" w:styleId="31">
    <w:name w:val="Основной текст 3 Знак"/>
    <w:basedOn w:val="a0"/>
    <w:link w:val="32"/>
    <w:uiPriority w:val="99"/>
    <w:semiHidden/>
    <w:rsid w:val="005C0FF7"/>
    <w:rPr>
      <w:rFonts w:eastAsia="Times New Roman"/>
      <w:sz w:val="16"/>
      <w:szCs w:val="20"/>
      <w:lang w:eastAsia="ru-RU"/>
    </w:rPr>
  </w:style>
  <w:style w:type="paragraph" w:styleId="32">
    <w:name w:val="Body Text 3"/>
    <w:basedOn w:val="a"/>
    <w:link w:val="31"/>
    <w:uiPriority w:val="99"/>
    <w:semiHidden/>
    <w:unhideWhenUsed/>
    <w:rsid w:val="005C0FF7"/>
    <w:pPr>
      <w:spacing w:after="120"/>
    </w:pPr>
    <w:rPr>
      <w:rFonts w:eastAsia="Times New Roman"/>
      <w:color w:val="auto"/>
      <w:sz w:val="16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5C0FF7"/>
    <w:rPr>
      <w:rFonts w:eastAsia="Times New Roman"/>
      <w:sz w:val="24"/>
      <w:szCs w:val="24"/>
      <w:lang w:eastAsia="ru-RU"/>
    </w:rPr>
  </w:style>
  <w:style w:type="paragraph" w:styleId="24">
    <w:name w:val="Body Text Indent 2"/>
    <w:basedOn w:val="a"/>
    <w:link w:val="23"/>
    <w:uiPriority w:val="99"/>
    <w:semiHidden/>
    <w:unhideWhenUsed/>
    <w:rsid w:val="005C0FF7"/>
    <w:pPr>
      <w:spacing w:after="120" w:line="480" w:lineRule="auto"/>
      <w:ind w:left="283"/>
    </w:pPr>
    <w:rPr>
      <w:rFonts w:eastAsia="Times New Roman"/>
      <w:color w:val="auto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4"/>
    <w:uiPriority w:val="99"/>
    <w:semiHidden/>
    <w:rsid w:val="005C0FF7"/>
    <w:rPr>
      <w:rFonts w:eastAsia="Times New Roman"/>
      <w:b/>
      <w:i/>
      <w:szCs w:val="20"/>
      <w:lang w:eastAsia="ru-RU"/>
    </w:rPr>
  </w:style>
  <w:style w:type="paragraph" w:styleId="34">
    <w:name w:val="Body Text Indent 3"/>
    <w:basedOn w:val="a"/>
    <w:link w:val="33"/>
    <w:uiPriority w:val="99"/>
    <w:semiHidden/>
    <w:unhideWhenUsed/>
    <w:rsid w:val="005C0FF7"/>
    <w:pPr>
      <w:ind w:firstLine="720"/>
      <w:jc w:val="both"/>
    </w:pPr>
    <w:rPr>
      <w:rFonts w:eastAsia="Times New Roman"/>
      <w:b/>
      <w:i/>
      <w:color w:val="auto"/>
      <w:sz w:val="28"/>
      <w:szCs w:val="20"/>
      <w:lang w:eastAsia="ru-RU"/>
    </w:rPr>
  </w:style>
  <w:style w:type="character" w:customStyle="1" w:styleId="af6">
    <w:name w:val="Текст Знак"/>
    <w:basedOn w:val="a0"/>
    <w:link w:val="af7"/>
    <w:uiPriority w:val="99"/>
    <w:semiHidden/>
    <w:rsid w:val="005C0F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6"/>
    <w:uiPriority w:val="99"/>
    <w:semiHidden/>
    <w:unhideWhenUsed/>
    <w:rsid w:val="005C0FF7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af8">
    <w:name w:val="Тема примечания Знак"/>
    <w:basedOn w:val="a5"/>
    <w:link w:val="af9"/>
    <w:uiPriority w:val="99"/>
    <w:semiHidden/>
    <w:rsid w:val="005C0FF7"/>
    <w:rPr>
      <w:rFonts w:eastAsia="Times New Roman"/>
      <w:b/>
      <w:bCs/>
      <w:sz w:val="20"/>
      <w:szCs w:val="20"/>
      <w:lang w:eastAsia="ru-RU"/>
    </w:rPr>
  </w:style>
  <w:style w:type="paragraph" w:styleId="af9">
    <w:name w:val="annotation subject"/>
    <w:basedOn w:val="a6"/>
    <w:next w:val="a6"/>
    <w:link w:val="af8"/>
    <w:uiPriority w:val="99"/>
    <w:semiHidden/>
    <w:unhideWhenUsed/>
    <w:rsid w:val="005C0FF7"/>
    <w:rPr>
      <w:b/>
      <w:bCs/>
    </w:rPr>
  </w:style>
  <w:style w:type="character" w:customStyle="1" w:styleId="afa">
    <w:name w:val="Текст выноски Знак"/>
    <w:basedOn w:val="a0"/>
    <w:link w:val="afb"/>
    <w:uiPriority w:val="99"/>
    <w:semiHidden/>
    <w:rsid w:val="005C0FF7"/>
    <w:rPr>
      <w:rFonts w:ascii="Segoe UI" w:eastAsia="Times New Roman" w:hAnsi="Segoe UI" w:cs="Segoe UI"/>
      <w:sz w:val="18"/>
      <w:szCs w:val="18"/>
      <w:lang w:eastAsia="ru-RU"/>
    </w:rPr>
  </w:style>
  <w:style w:type="paragraph" w:styleId="afb">
    <w:name w:val="Balloon Text"/>
    <w:basedOn w:val="a"/>
    <w:link w:val="afa"/>
    <w:uiPriority w:val="99"/>
    <w:semiHidden/>
    <w:unhideWhenUsed/>
    <w:rsid w:val="005C0FF7"/>
    <w:rPr>
      <w:rFonts w:ascii="Segoe UI" w:eastAsia="Times New Roman" w:hAnsi="Segoe UI" w:cs="Segoe UI"/>
      <w:color w:val="auto"/>
      <w:sz w:val="18"/>
      <w:szCs w:val="18"/>
      <w:lang w:eastAsia="ru-RU"/>
    </w:rPr>
  </w:style>
  <w:style w:type="character" w:customStyle="1" w:styleId="afc">
    <w:name w:val="Без интервала Знак"/>
    <w:link w:val="afd"/>
    <w:uiPriority w:val="1"/>
    <w:locked/>
    <w:rsid w:val="005C0FF7"/>
    <w:rPr>
      <w:rFonts w:ascii="Calibri" w:hAnsi="Calibri"/>
      <w:sz w:val="22"/>
    </w:rPr>
  </w:style>
  <w:style w:type="paragraph" w:styleId="afd">
    <w:name w:val="No Spacing"/>
    <w:link w:val="afc"/>
    <w:uiPriority w:val="1"/>
    <w:qFormat/>
    <w:rsid w:val="005C0FF7"/>
    <w:pPr>
      <w:spacing w:after="0" w:line="240" w:lineRule="auto"/>
    </w:pPr>
    <w:rPr>
      <w:rFonts w:ascii="Calibri" w:hAnsi="Calibri"/>
      <w:sz w:val="22"/>
    </w:rPr>
  </w:style>
  <w:style w:type="character" w:customStyle="1" w:styleId="afe">
    <w:name w:val="тема Знак"/>
    <w:link w:val="aff"/>
    <w:locked/>
    <w:rsid w:val="005C0FF7"/>
    <w:rPr>
      <w:bCs/>
      <w:spacing w:val="40"/>
      <w:sz w:val="26"/>
      <w:szCs w:val="26"/>
    </w:rPr>
  </w:style>
  <w:style w:type="paragraph" w:customStyle="1" w:styleId="aff">
    <w:name w:val="тема"/>
    <w:basedOn w:val="a"/>
    <w:link w:val="afe"/>
    <w:rsid w:val="005C0FF7"/>
    <w:pPr>
      <w:spacing w:before="60" w:after="60"/>
      <w:jc w:val="center"/>
    </w:pPr>
    <w:rPr>
      <w:rFonts w:eastAsiaTheme="minorHAnsi"/>
      <w:bCs/>
      <w:color w:val="auto"/>
      <w:spacing w:val="40"/>
      <w:sz w:val="26"/>
      <w:szCs w:val="26"/>
    </w:rPr>
  </w:style>
  <w:style w:type="character" w:customStyle="1" w:styleId="41">
    <w:name w:val="Основной текст (4)_"/>
    <w:link w:val="42"/>
    <w:locked/>
    <w:rsid w:val="005C0FF7"/>
    <w:rPr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5C0FF7"/>
    <w:pPr>
      <w:widowControl w:val="0"/>
      <w:shd w:val="clear" w:color="auto" w:fill="FFFFFF"/>
      <w:spacing w:after="4620" w:line="350" w:lineRule="exact"/>
      <w:jc w:val="both"/>
    </w:pPr>
    <w:rPr>
      <w:rFonts w:eastAsiaTheme="minorHAnsi"/>
      <w:color w:val="auto"/>
      <w:sz w:val="28"/>
      <w:szCs w:val="28"/>
    </w:rPr>
  </w:style>
  <w:style w:type="character" w:customStyle="1" w:styleId="25">
    <w:name w:val="Основной текст (2)_"/>
    <w:basedOn w:val="a0"/>
    <w:link w:val="26"/>
    <w:locked/>
    <w:rsid w:val="005C0FF7"/>
    <w:rPr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5C0FF7"/>
    <w:pPr>
      <w:widowControl w:val="0"/>
      <w:shd w:val="clear" w:color="auto" w:fill="FFFFFF"/>
      <w:spacing w:before="180" w:line="220" w:lineRule="exact"/>
      <w:ind w:hanging="1200"/>
      <w:jc w:val="both"/>
    </w:pPr>
    <w:rPr>
      <w:rFonts w:eastAsiaTheme="minorHAnsi"/>
      <w:color w:val="auto"/>
      <w:sz w:val="19"/>
      <w:szCs w:val="19"/>
    </w:rPr>
  </w:style>
  <w:style w:type="character" w:customStyle="1" w:styleId="35">
    <w:name w:val="Заголовок №3_"/>
    <w:basedOn w:val="a0"/>
    <w:link w:val="36"/>
    <w:locked/>
    <w:rsid w:val="005C0FF7"/>
    <w:rPr>
      <w:b/>
      <w:bCs/>
      <w:sz w:val="19"/>
      <w:szCs w:val="19"/>
      <w:shd w:val="clear" w:color="auto" w:fill="FFFFFF"/>
    </w:rPr>
  </w:style>
  <w:style w:type="paragraph" w:customStyle="1" w:styleId="36">
    <w:name w:val="Заголовок №3"/>
    <w:basedOn w:val="a"/>
    <w:link w:val="35"/>
    <w:rsid w:val="005C0FF7"/>
    <w:pPr>
      <w:widowControl w:val="0"/>
      <w:shd w:val="clear" w:color="auto" w:fill="FFFFFF"/>
      <w:spacing w:after="240" w:line="0" w:lineRule="atLeast"/>
      <w:ind w:firstLine="284"/>
      <w:jc w:val="center"/>
      <w:outlineLvl w:val="2"/>
    </w:pPr>
    <w:rPr>
      <w:rFonts w:eastAsiaTheme="minorHAnsi"/>
      <w:b/>
      <w:bCs/>
      <w:color w:val="auto"/>
      <w:sz w:val="19"/>
      <w:szCs w:val="19"/>
    </w:rPr>
  </w:style>
  <w:style w:type="character" w:customStyle="1" w:styleId="61">
    <w:name w:val="Основной текст (6)_"/>
    <w:basedOn w:val="a0"/>
    <w:link w:val="62"/>
    <w:locked/>
    <w:rsid w:val="005C0FF7"/>
    <w:rPr>
      <w:i/>
      <w:iCs/>
      <w:sz w:val="19"/>
      <w:szCs w:val="19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5C0FF7"/>
    <w:pPr>
      <w:widowControl w:val="0"/>
      <w:shd w:val="clear" w:color="auto" w:fill="FFFFFF"/>
      <w:spacing w:after="420" w:line="230" w:lineRule="exact"/>
      <w:ind w:firstLine="284"/>
      <w:jc w:val="center"/>
    </w:pPr>
    <w:rPr>
      <w:rFonts w:eastAsiaTheme="minorHAnsi"/>
      <w:i/>
      <w:iCs/>
      <w:color w:val="auto"/>
      <w:sz w:val="19"/>
      <w:szCs w:val="19"/>
    </w:rPr>
  </w:style>
  <w:style w:type="character" w:customStyle="1" w:styleId="37">
    <w:name w:val="Подпись к таблице (3)_"/>
    <w:basedOn w:val="a0"/>
    <w:link w:val="38"/>
    <w:locked/>
    <w:rsid w:val="005C0FF7"/>
    <w:rPr>
      <w:sz w:val="19"/>
      <w:szCs w:val="19"/>
      <w:shd w:val="clear" w:color="auto" w:fill="FFFFFF"/>
    </w:rPr>
  </w:style>
  <w:style w:type="paragraph" w:customStyle="1" w:styleId="38">
    <w:name w:val="Подпись к таблице (3)"/>
    <w:basedOn w:val="a"/>
    <w:link w:val="37"/>
    <w:rsid w:val="005C0FF7"/>
    <w:pPr>
      <w:widowControl w:val="0"/>
      <w:shd w:val="clear" w:color="auto" w:fill="FFFFFF"/>
      <w:spacing w:line="0" w:lineRule="atLeast"/>
    </w:pPr>
    <w:rPr>
      <w:rFonts w:eastAsiaTheme="minorHAnsi"/>
      <w:color w:val="auto"/>
      <w:sz w:val="19"/>
      <w:szCs w:val="19"/>
    </w:rPr>
  </w:style>
  <w:style w:type="character" w:customStyle="1" w:styleId="39">
    <w:name w:val="Основной текст (3)_"/>
    <w:basedOn w:val="a0"/>
    <w:link w:val="3a"/>
    <w:locked/>
    <w:rsid w:val="005C0FF7"/>
    <w:rPr>
      <w:b/>
      <w:bCs/>
      <w:sz w:val="16"/>
      <w:szCs w:val="16"/>
      <w:shd w:val="clear" w:color="auto" w:fill="FFFFFF"/>
    </w:rPr>
  </w:style>
  <w:style w:type="paragraph" w:customStyle="1" w:styleId="3a">
    <w:name w:val="Основной текст (3)"/>
    <w:basedOn w:val="a"/>
    <w:link w:val="39"/>
    <w:rsid w:val="005C0FF7"/>
    <w:pPr>
      <w:widowControl w:val="0"/>
      <w:shd w:val="clear" w:color="auto" w:fill="FFFFFF"/>
      <w:spacing w:after="180" w:line="198" w:lineRule="exact"/>
      <w:jc w:val="center"/>
    </w:pPr>
    <w:rPr>
      <w:rFonts w:eastAsiaTheme="minorHAnsi"/>
      <w:b/>
      <w:bCs/>
      <w:color w:val="auto"/>
      <w:sz w:val="16"/>
      <w:szCs w:val="16"/>
    </w:rPr>
  </w:style>
  <w:style w:type="character" w:customStyle="1" w:styleId="320">
    <w:name w:val="Заголовок №3 (2)_"/>
    <w:basedOn w:val="a0"/>
    <w:link w:val="321"/>
    <w:locked/>
    <w:rsid w:val="005C0FF7"/>
    <w:rPr>
      <w:sz w:val="19"/>
      <w:szCs w:val="19"/>
      <w:shd w:val="clear" w:color="auto" w:fill="FFFFFF"/>
    </w:rPr>
  </w:style>
  <w:style w:type="paragraph" w:customStyle="1" w:styleId="321">
    <w:name w:val="Заголовок №3 (2)"/>
    <w:basedOn w:val="a"/>
    <w:link w:val="320"/>
    <w:rsid w:val="005C0FF7"/>
    <w:pPr>
      <w:widowControl w:val="0"/>
      <w:shd w:val="clear" w:color="auto" w:fill="FFFFFF"/>
      <w:spacing w:before="420" w:after="180" w:line="0" w:lineRule="atLeast"/>
      <w:jc w:val="center"/>
      <w:outlineLvl w:val="2"/>
    </w:pPr>
    <w:rPr>
      <w:rFonts w:eastAsiaTheme="minorHAnsi"/>
      <w:color w:val="auto"/>
      <w:sz w:val="19"/>
      <w:szCs w:val="19"/>
    </w:rPr>
  </w:style>
  <w:style w:type="character" w:customStyle="1" w:styleId="27">
    <w:name w:val="Основной текст (2) + Курсив"/>
    <w:basedOn w:val="25"/>
    <w:rsid w:val="005C0FF7"/>
    <w:rPr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lang w:val="ru-RU" w:eastAsia="ru-RU" w:bidi="ru-RU"/>
    </w:rPr>
  </w:style>
  <w:style w:type="character" w:customStyle="1" w:styleId="2Georgia">
    <w:name w:val="Основной текст (2) + Georgia"/>
    <w:aliases w:val="8 pt,Интервал 0 pt"/>
    <w:basedOn w:val="25"/>
    <w:rsid w:val="005C0FF7"/>
    <w:rPr>
      <w:rFonts w:ascii="Georgia" w:eastAsia="Georgia" w:hAnsi="Georgia" w:cs="Georgia" w:hint="default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  <w:style w:type="character" w:customStyle="1" w:styleId="28pt">
    <w:name w:val="Основной текст (2) + 8 pt"/>
    <w:aliases w:val="Полужирный,Малые прописные"/>
    <w:basedOn w:val="25"/>
    <w:rsid w:val="005C0FF7"/>
    <w:rPr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ru-RU" w:eastAsia="ru-RU" w:bidi="ru-RU"/>
    </w:rPr>
  </w:style>
  <w:style w:type="character" w:customStyle="1" w:styleId="22pt">
    <w:name w:val="Основной текст (2) + Интервал 2 pt"/>
    <w:basedOn w:val="25"/>
    <w:rsid w:val="005C0FF7"/>
    <w:rPr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19"/>
      <w:szCs w:val="19"/>
      <w:u w:val="none"/>
      <w:effect w:val="none"/>
      <w:shd w:val="clear" w:color="auto" w:fill="FFFFFF"/>
      <w:lang w:val="ru-RU" w:eastAsia="ru-RU" w:bidi="ru-RU"/>
    </w:rPr>
  </w:style>
  <w:style w:type="character" w:customStyle="1" w:styleId="28">
    <w:name w:val="Основной текст (2) + Полужирный"/>
    <w:basedOn w:val="25"/>
    <w:rsid w:val="005C0FF7"/>
    <w:rPr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lang w:val="ru-RU" w:eastAsia="ru-RU" w:bidi="ru-RU"/>
    </w:rPr>
  </w:style>
  <w:style w:type="character" w:customStyle="1" w:styleId="3b">
    <w:name w:val="Основной текст (3) + Малые прописные"/>
    <w:basedOn w:val="39"/>
    <w:rsid w:val="005C0FF7"/>
    <w:rPr>
      <w:b/>
      <w:bCs/>
      <w:smallCap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90">
    <w:name w:val="Основной текст (3) + 9"/>
    <w:aliases w:val="5 pt,Не полужирный,Основной текст (3) + Georgia"/>
    <w:basedOn w:val="39"/>
    <w:rsid w:val="005C0FF7"/>
    <w:rPr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lang w:val="ru-RU" w:eastAsia="ru-RU" w:bidi="ru-RU"/>
    </w:rPr>
  </w:style>
  <w:style w:type="character" w:styleId="aff0">
    <w:name w:val="footnote reference"/>
    <w:semiHidden/>
    <w:unhideWhenUsed/>
    <w:rsid w:val="00A77DBB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A77DBB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paragraph" w:customStyle="1" w:styleId="Style9">
    <w:name w:val="Style9"/>
    <w:basedOn w:val="a"/>
    <w:uiPriority w:val="99"/>
    <w:rsid w:val="004D7FE8"/>
    <w:pPr>
      <w:widowControl w:val="0"/>
      <w:autoSpaceDE w:val="0"/>
      <w:autoSpaceDN w:val="0"/>
      <w:adjustRightInd w:val="0"/>
      <w:spacing w:line="202" w:lineRule="exact"/>
      <w:jc w:val="both"/>
    </w:pPr>
    <w:rPr>
      <w:rFonts w:eastAsia="Times New Roman"/>
      <w:color w:val="auto"/>
      <w:szCs w:val="24"/>
      <w:lang w:eastAsia="ru-RU"/>
    </w:rPr>
  </w:style>
  <w:style w:type="character" w:customStyle="1" w:styleId="FontStyle48">
    <w:name w:val="Font Style48"/>
    <w:uiPriority w:val="99"/>
    <w:rsid w:val="004D7FE8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49">
    <w:name w:val="Font Style49"/>
    <w:uiPriority w:val="99"/>
    <w:rsid w:val="004D7FE8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FontStyle61">
    <w:name w:val="Font Style61"/>
    <w:uiPriority w:val="99"/>
    <w:rsid w:val="004D7FE8"/>
    <w:rPr>
      <w:rFonts w:ascii="Times New Roman" w:hAnsi="Times New Roman" w:cs="Times New Roman" w:hint="default"/>
      <w:sz w:val="16"/>
      <w:szCs w:val="16"/>
    </w:rPr>
  </w:style>
  <w:style w:type="table" w:styleId="aff2">
    <w:name w:val="Table Grid"/>
    <w:basedOn w:val="a1"/>
    <w:uiPriority w:val="39"/>
    <w:rsid w:val="0032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7723745</TotalTime>
  <Pages>6</Pages>
  <Words>7221</Words>
  <Characters>41164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33</cp:revision>
  <dcterms:created xsi:type="dcterms:W3CDTF">2021-11-19T14:09:00Z</dcterms:created>
  <dcterms:modified xsi:type="dcterms:W3CDTF">2023-09-15T10:24:00Z</dcterms:modified>
</cp:coreProperties>
</file>