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ITGC Audit Report - Access Management</w:t>
      </w:r>
    </w:p>
    <w:p>
      <w:r>
        <w:t>Client Name: ABC Manufacturing</w:t>
      </w:r>
    </w:p>
    <w:p>
      <w:r>
        <w:t>Audit Module: Access Management</w:t>
      </w:r>
    </w:p>
    <w:p>
      <w:r>
        <w:t>Report Date: 2025-12-02</w:t>
      </w:r>
    </w:p>
    <w:p/>
    <w:p>
      <w:pPr>
        <w:pStyle w:val="Heading1"/>
      </w:pPr>
      <w:r>
        <w:t>Audit Findings &amp; Conclusions</w:t>
      </w:r>
    </w:p>
    <w:p>
      <w:r>
        <w:t>### 1. Scope and Objective</w:t>
      </w:r>
    </w:p>
    <w:p>
      <w:r>
        <w:t>#### Audit Scope:</w:t>
        <w:br/>
        <w:t>The audit focuses on the access management process of ABC Manufacturing, specifically regarding the revocation of user access when employees leave the company.</w:t>
      </w:r>
    </w:p>
    <w:p>
      <w:r>
        <w:t>#### Audit Objectives:</w:t>
        <w:br/>
        <w:t>- To assess the processes and procedures used by ABC Manufacturing for revoking user access upon employee termination.</w:t>
        <w:br/>
        <w:t>- To determine if these processes are compliant with ISO 27001 Annex A.9.2.4.</w:t>
        <w:br/>
        <w:t>- To identify any risks associated with the current process and provide recommendations for improvement.</w:t>
      </w:r>
    </w:p>
    <w:p>
      <w:r>
        <w:t>### 2. Process Description</w:t>
      </w:r>
    </w:p>
    <w:p>
      <w:r>
        <w:t>Based on the retrieved evidence, ABC Manufacturing follows a documented Access Management Policy that outlines the process for access provisioning and revocation. According to the policy:</w:t>
      </w:r>
    </w:p>
    <w:p>
      <w:r>
        <w:t>- The Human Resources (HR) Department initiates access requests for new hires and is responsible for providing timely notifications of employee terminations, transfers, or role changes to IT and department managers.</w:t>
        <w:br/>
        <w:t>- All new user access requests must be submitted via the corporate IT Service Management (ITSM) portal by HR or relevant department managers.</w:t>
        <w:br/>
        <w:t>- The Access Provisioning Process includes a bi-annual cross-verification of access reviews for critical systems (ERP, MES).</w:t>
        <w:br/>
        <w:t>- Change Management Policy mandates that all changes to IT systems and infrastructure are authorized, tested, and controlled.</w:t>
      </w:r>
    </w:p>
    <w:p>
      <w:r>
        <w:t>However, the evidence does not explicitly detail how user access is revoked upon termination. It implies that HR should notify IT and department managers about terminations, but it lacks specific steps on how this notification translates into access revocation actions within IT.</w:t>
      </w:r>
    </w:p>
    <w:p>
      <w:r>
        <w:t>### 3. Design Assessment</w:t>
      </w:r>
    </w:p>
    <w:p>
      <w:r>
        <w:t>#### Compliance with ISO 27001 Annex A.9.2.4</w:t>
        <w:br/>
        <w:t>ISO 27001 Annex A.9.2.4 requires organizations to manage changes in user access rights appropriately when there are employee terminations, role changes, or extended leave.</w:t>
      </w:r>
    </w:p>
    <w:p>
      <w:r>
        <w:t>- **Compliance:** The current policy mandates that HR provides timely notifications of employee terminations to IT and department managers (as per Policy 2.1). This part is compliant with the standard.</w:t>
        <w:br/>
        <w:t>- **Process Gaps:** There is no explicit documentation on how these notifications are translated into formal access revocation actions within the IT systems. According to Standard Control Objective 3, "All access changes are recorded in the IT Access Management System (AMS) with timestamps and approver information." This suggests that a documented process for revoking user access should exist.</w:t>
      </w:r>
    </w:p>
    <w:p>
      <w:r>
        <w:t>#### Evidence Relying on:</w:t>
        <w:br/>
        <w:t>- Policy 2.1: Human Resources Department responsibilities</w:t>
        <w:br/>
        <w:t>- Policy 2.2: Access Provisioning Process</w:t>
        <w:br/>
        <w:t>- Standard Control Objective 3</w:t>
      </w:r>
    </w:p>
    <w:p>
      <w:r>
        <w:t>### 4. Potential Risks</w:t>
      </w:r>
    </w:p>
    <w:p>
      <w:r>
        <w:t>- **Data Breach Risk:** Without a clear and documented process for revoking user access, there is a risk that terminated employees may still have access to sensitive data or systems.</w:t>
        <w:br/>
        <w:t>- **Operational Disruption Risk:** Inconsistencies in the revocation process can lead to delays in removing access rights, potentially causing operational disruptions.</w:t>
      </w:r>
    </w:p>
    <w:p>
      <w:r>
        <w:t>### 5. Recommendations</w:t>
      </w:r>
    </w:p>
    <w:p>
      <w:r>
        <w:t>To address these risks and ensure compliance with ISO 27001 Annex A.9.2.4, ABC Manufacturing should:</w:t>
      </w:r>
    </w:p>
    <w:p>
      <w:r>
        <w:t>- **Document the Access Revocation Process:** Develop a clear, documented procedure for revoking user access upon termination. This process should be integrated into both HR and IT workflows.</w:t>
        <w:br/>
        <w:t>- **Formalize Notifications:** Ensure that formal notifications from HR to IT are consistently recorded and tracked in the IT Access Management System (AMS).</w:t>
        <w:br/>
        <w:t>- **Regular Audits:** Conduct regular audits of access management processes to ensure compliance with established policies and standards.</w:t>
      </w:r>
    </w:p>
    <w:p>
      <w:r>
        <w:t>### 6. Referenced Evidence</w:t>
      </w:r>
    </w:p>
    <w:p>
      <w:r>
        <w:t>- Document ID: ITGC-AC-2025-E-V1.0</w:t>
        <w:br/>
        <w:t>- Policy 2.1: Roles and Responsibilities</w:t>
        <w:br/>
        <w:t>- Policy 2.2: Access Provisioning Process</w:t>
        <w:br/>
        <w:t>- Standard Control Objective 3</w:t>
      </w:r>
    </w:p>
    <w:p>
      <w:r>
        <w:t>Insufficient evidence found for comprehensive audit assessment regarding the detailed process of how user access is revoked upon employee termination, specifically in terms of its integration with IT systems and 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