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176" w:rsidRDefault="000E4176" w:rsidP="000E4176">
      <w:pPr>
        <w:jc w:val="center"/>
        <w:rPr>
          <w:rFonts w:ascii="Times New Roman" w:hAnsi="Times New Roman" w:cs="Times New Roman"/>
          <w:b/>
          <w:sz w:val="36"/>
          <w:u w:val="dotted"/>
        </w:rPr>
      </w:pPr>
      <w:r w:rsidRPr="000E4176">
        <w:rPr>
          <w:rFonts w:ascii="Times New Roman" w:hAnsi="Times New Roman" w:cs="Times New Roman"/>
          <w:b/>
          <w:sz w:val="36"/>
          <w:u w:val="dotted"/>
        </w:rPr>
        <w:t>WEEK 2 : - PRACTICE QUESTIONS</w:t>
      </w:r>
    </w:p>
    <w:p w:rsidR="000E4176" w:rsidRDefault="000E4176" w:rsidP="000E4176">
      <w:pPr>
        <w:rPr>
          <w:rStyle w:val="screenreader-only"/>
          <w:rFonts w:ascii="Times New Roman" w:hAnsi="Times New Roman" w:cs="Times New Roman"/>
          <w:color w:val="333333"/>
          <w:szCs w:val="18"/>
          <w:bdr w:val="none" w:sz="0" w:space="0" w:color="auto" w:frame="1"/>
        </w:rPr>
      </w:pPr>
    </w:p>
    <w:p w:rsidR="000E4176" w:rsidRDefault="000E4176" w:rsidP="000E4176">
      <w:pPr>
        <w:rPr>
          <w:rFonts w:ascii="Times New Roman" w:hAnsi="Times New Roman" w:cs="Times New Roman"/>
          <w:color w:val="333333"/>
          <w:szCs w:val="18"/>
        </w:rPr>
      </w:pPr>
      <w:r w:rsidRPr="000E4176">
        <w:rPr>
          <w:rStyle w:val="screenreader-only"/>
          <w:rFonts w:ascii="Times New Roman" w:hAnsi="Times New Roman" w:cs="Times New Roman"/>
          <w:color w:val="333333"/>
          <w:sz w:val="32"/>
          <w:szCs w:val="32"/>
          <w:bdr w:val="none" w:sz="0" w:space="0" w:color="auto" w:frame="1"/>
        </w:rPr>
        <w:t>1.</w:t>
      </w:r>
      <w:r w:rsidRPr="000E4176">
        <w:rPr>
          <w:rStyle w:val="screenreader-only"/>
          <w:rFonts w:ascii="Times New Roman" w:hAnsi="Times New Roman" w:cs="Times New Roman"/>
          <w:color w:val="333333"/>
          <w:szCs w:val="18"/>
          <w:bdr w:val="none" w:sz="0" w:space="0" w:color="auto" w:frame="1"/>
        </w:rPr>
        <w:t xml:space="preserve"> </w:t>
      </w:r>
      <w:r w:rsidRPr="000E4176">
        <w:rPr>
          <w:rFonts w:ascii="Times New Roman" w:hAnsi="Times New Roman" w:cs="Times New Roman"/>
          <w:color w:val="333333"/>
          <w:szCs w:val="18"/>
        </w:rPr>
        <w:t>What is one reason False Positive classifications were expensive in the Battle of Britain?</w:t>
      </w:r>
    </w:p>
    <w:p w:rsidR="000E4176" w:rsidRDefault="000E4176" w:rsidP="000E4176">
      <w:pPr>
        <w:spacing w:after="100" w:afterAutospacing="1" w:line="263" w:lineRule="atLeast"/>
        <w:rPr>
          <w:rFonts w:ascii="Times New Roman" w:eastAsia="Times New Roman" w:hAnsi="Times New Roman" w:cs="Times New Roman"/>
          <w:b/>
          <w:sz w:val="32"/>
          <w:szCs w:val="18"/>
        </w:rPr>
      </w:pPr>
      <w:r>
        <w:rPr>
          <w:rFonts w:ascii="Arial" w:eastAsia="Times New Roman" w:hAnsi="Arial" w:cs="Arial"/>
          <w:sz w:val="18"/>
          <w:szCs w:val="18"/>
        </w:rPr>
        <w:t xml:space="preserve"> </w:t>
      </w:r>
      <w:r w:rsidRPr="000E4176">
        <w:rPr>
          <w:rFonts w:ascii="Times New Roman" w:eastAsia="Times New Roman" w:hAnsi="Times New Roman" w:cs="Times New Roman"/>
          <w:b/>
          <w:sz w:val="32"/>
          <w:szCs w:val="18"/>
        </w:rPr>
        <w:t>ANSWER:- Aviation fuel for fighter planes was scarce.</w:t>
      </w:r>
    </w:p>
    <w:p w:rsidR="000E4176" w:rsidRPr="000E4176" w:rsidRDefault="000E4176" w:rsidP="000E4176">
      <w:pPr>
        <w:spacing w:after="100" w:afterAutospacing="1" w:line="263" w:lineRule="atLeast"/>
        <w:rPr>
          <w:rFonts w:ascii="Times New Roman" w:eastAsia="Times New Roman" w:hAnsi="Times New Roman" w:cs="Times New Roman"/>
          <w:b/>
          <w:sz w:val="18"/>
          <w:szCs w:val="18"/>
        </w:rPr>
      </w:pPr>
      <w:r>
        <w:rPr>
          <w:rFonts w:ascii="Times New Roman" w:eastAsia="Times New Roman" w:hAnsi="Times New Roman" w:cs="Times New Roman"/>
          <w:b/>
          <w:sz w:val="32"/>
          <w:szCs w:val="18"/>
        </w:rPr>
        <w:t xml:space="preserve">2. </w:t>
      </w:r>
      <w:r w:rsidRPr="000E4176">
        <w:rPr>
          <w:rFonts w:ascii="Times New Roman" w:hAnsi="Times New Roman" w:cs="Times New Roman"/>
          <w:color w:val="333333"/>
          <w:szCs w:val="18"/>
          <w:shd w:val="clear" w:color="auto" w:fill="FFFFFF"/>
        </w:rPr>
        <w:t>The portion of test outcomes that are True Negatives plus the portion that are False Negatives must equal</w:t>
      </w:r>
    </w:p>
    <w:p w:rsidR="000E4176" w:rsidRDefault="00545999" w:rsidP="000E4176">
      <w:pPr>
        <w:rPr>
          <w:rFonts w:ascii="Times New Roman" w:hAnsi="Times New Roman" w:cs="Times New Roman"/>
          <w:b/>
          <w:color w:val="333333"/>
          <w:sz w:val="32"/>
          <w:szCs w:val="18"/>
        </w:rPr>
      </w:pPr>
      <w:r w:rsidRPr="00545999">
        <w:rPr>
          <w:rFonts w:ascii="Times New Roman" w:hAnsi="Times New Roman" w:cs="Times New Roman"/>
          <w:b/>
          <w:color w:val="333333"/>
          <w:sz w:val="32"/>
          <w:szCs w:val="18"/>
        </w:rPr>
        <w:t>ANSWER</w:t>
      </w:r>
      <w:proofErr w:type="gramStart"/>
      <w:r w:rsidRPr="00545999">
        <w:rPr>
          <w:rFonts w:ascii="Times New Roman" w:hAnsi="Times New Roman" w:cs="Times New Roman"/>
          <w:b/>
          <w:color w:val="333333"/>
          <w:sz w:val="32"/>
          <w:szCs w:val="18"/>
        </w:rPr>
        <w:t>:</w:t>
      </w:r>
      <w:r w:rsidR="00084CEB">
        <w:rPr>
          <w:rFonts w:ascii="Times New Roman" w:hAnsi="Times New Roman" w:cs="Times New Roman"/>
          <w:b/>
          <w:color w:val="333333"/>
          <w:sz w:val="32"/>
          <w:szCs w:val="18"/>
        </w:rPr>
        <w:t>-</w:t>
      </w:r>
      <w:proofErr w:type="gramEnd"/>
      <w:r w:rsidR="00084CEB">
        <w:rPr>
          <w:rFonts w:ascii="Times New Roman" w:hAnsi="Times New Roman" w:cs="Times New Roman"/>
          <w:b/>
          <w:color w:val="333333"/>
          <w:sz w:val="32"/>
          <w:szCs w:val="18"/>
        </w:rPr>
        <w:t xml:space="preserve"> One, minus the classification incidence/test incidence.</w:t>
      </w:r>
    </w:p>
    <w:p w:rsidR="00545999" w:rsidRPr="00545999" w:rsidRDefault="00545999" w:rsidP="00545999">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3. </w:t>
      </w:r>
      <w:r w:rsidRPr="00545999">
        <w:rPr>
          <w:color w:val="333333"/>
          <w:sz w:val="22"/>
          <w:szCs w:val="18"/>
        </w:rPr>
        <w:t>Use the </w:t>
      </w:r>
      <w:r w:rsidRPr="00545999">
        <w:rPr>
          <w:i/>
          <w:iCs/>
          <w:color w:val="333333"/>
          <w:sz w:val="22"/>
        </w:rPr>
        <w:t>Cancer Diagnosis </w:t>
      </w:r>
      <w:r w:rsidRPr="00545999">
        <w:rPr>
          <w:color w:val="333333"/>
          <w:sz w:val="22"/>
          <w:szCs w:val="18"/>
        </w:rPr>
        <w:t>Spreadsheet to answer Questions 3 and 4.</w:t>
      </w:r>
    </w:p>
    <w:p w:rsidR="00545999" w:rsidRPr="00545999" w:rsidRDefault="006346D2" w:rsidP="00545999">
      <w:pPr>
        <w:shd w:val="clear" w:color="auto" w:fill="FFFFFF"/>
        <w:spacing w:after="150" w:line="240" w:lineRule="auto"/>
        <w:rPr>
          <w:rFonts w:ascii="Times New Roman" w:eastAsia="Times New Roman" w:hAnsi="Times New Roman" w:cs="Times New Roman"/>
          <w:color w:val="333333"/>
          <w:szCs w:val="18"/>
        </w:rPr>
      </w:pPr>
      <w:hyperlink r:id="rId4" w:tgtFrame="_blank" w:history="1">
        <w:r w:rsidR="00545999" w:rsidRPr="00545999">
          <w:rPr>
            <w:rFonts w:ascii="Times New Roman" w:eastAsia="Times New Roman" w:hAnsi="Times New Roman" w:cs="Times New Roman"/>
            <w:color w:val="757575"/>
          </w:rPr>
          <w:t>Cancer Diagnosis.xlsx</w:t>
        </w:r>
      </w:hyperlink>
    </w:p>
    <w:p w:rsidR="00545999" w:rsidRPr="00545999" w:rsidRDefault="00545999" w:rsidP="00545999">
      <w:pPr>
        <w:shd w:val="clear" w:color="auto" w:fill="FFFFFF"/>
        <w:spacing w:after="250" w:line="263" w:lineRule="atLeast"/>
        <w:rPr>
          <w:rFonts w:ascii="Times New Roman" w:eastAsia="Times New Roman" w:hAnsi="Times New Roman" w:cs="Times New Roman"/>
          <w:color w:val="333333"/>
          <w:szCs w:val="18"/>
        </w:rPr>
      </w:pPr>
      <w:r w:rsidRPr="00545999">
        <w:rPr>
          <w:rFonts w:ascii="Times New Roman" w:eastAsia="Times New Roman" w:hAnsi="Times New Roman" w:cs="Times New Roman"/>
          <w:color w:val="333333"/>
          <w:szCs w:val="18"/>
        </w:rPr>
        <w:t>This spreadsheet gives 10,000 pairs of scores – the level of a (fictional) cancer diagnostic protein in Column A - along with the actual condition: 1 = cancer, 0 = no cancer in Column C.</w:t>
      </w:r>
    </w:p>
    <w:p w:rsidR="00545999" w:rsidRPr="00545999" w:rsidRDefault="00545999" w:rsidP="00545999">
      <w:pPr>
        <w:shd w:val="clear" w:color="auto" w:fill="FFFFFF"/>
        <w:spacing w:after="250" w:line="263" w:lineRule="atLeast"/>
        <w:rPr>
          <w:rFonts w:ascii="Times New Roman" w:eastAsia="Times New Roman" w:hAnsi="Times New Roman" w:cs="Times New Roman"/>
          <w:color w:val="333333"/>
          <w:szCs w:val="18"/>
        </w:rPr>
      </w:pPr>
      <w:r w:rsidRPr="00545999">
        <w:rPr>
          <w:rFonts w:ascii="Times New Roman" w:eastAsia="Times New Roman" w:hAnsi="Times New Roman" w:cs="Times New Roman"/>
          <w:color w:val="333333"/>
          <w:szCs w:val="18"/>
        </w:rPr>
        <w:t>Change the cost per False Negative classification to $20,000 [cell G3]. Change the cost per False Positive classification to $1,000 [cell H3].</w:t>
      </w:r>
    </w:p>
    <w:p w:rsidR="00545999" w:rsidRDefault="00545999" w:rsidP="00545999">
      <w:pPr>
        <w:shd w:val="clear" w:color="auto" w:fill="FFFFFF"/>
        <w:spacing w:after="100" w:afterAutospacing="1" w:line="263" w:lineRule="atLeast"/>
        <w:rPr>
          <w:rFonts w:ascii="Times New Roman" w:eastAsia="Times New Roman" w:hAnsi="Times New Roman" w:cs="Times New Roman"/>
          <w:b/>
          <w:bCs/>
          <w:color w:val="333333"/>
        </w:rPr>
      </w:pPr>
      <w:r w:rsidRPr="00545999">
        <w:rPr>
          <w:rFonts w:ascii="Times New Roman" w:eastAsia="Times New Roman" w:hAnsi="Times New Roman" w:cs="Times New Roman"/>
          <w:b/>
          <w:bCs/>
          <w:color w:val="333333"/>
        </w:rPr>
        <w:t>Question: What is the new minimum cost per event/cost per test (rounded to the nearest dollar)?</w:t>
      </w:r>
    </w:p>
    <w:p w:rsidR="00545999" w:rsidRPr="00545999" w:rsidRDefault="00545999" w:rsidP="00545999">
      <w:pPr>
        <w:shd w:val="clear" w:color="auto" w:fill="FFFFFF"/>
        <w:spacing w:after="100" w:afterAutospacing="1" w:line="263" w:lineRule="atLeast"/>
        <w:rPr>
          <w:rFonts w:ascii="Times New Roman" w:eastAsia="Times New Roman" w:hAnsi="Times New Roman" w:cs="Times New Roman"/>
          <w:b/>
          <w:bCs/>
          <w:i/>
          <w:color w:val="333333"/>
        </w:rPr>
      </w:pPr>
      <w:r w:rsidRPr="00545999">
        <w:rPr>
          <w:rFonts w:ascii="Times New Roman" w:eastAsia="Times New Roman" w:hAnsi="Times New Roman" w:cs="Times New Roman"/>
          <w:b/>
          <w:bCs/>
          <w:i/>
          <w:color w:val="333333"/>
        </w:rPr>
        <w:t>By Changing the values as provided in the question, the minimum cost per event is…</w:t>
      </w:r>
    </w:p>
    <w:p w:rsidR="00545999" w:rsidRDefault="00545999" w:rsidP="00545999">
      <w:pPr>
        <w:shd w:val="clear" w:color="auto" w:fill="FFFFFF"/>
        <w:spacing w:after="100" w:afterAutospacing="1" w:line="263" w:lineRule="atLeast"/>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drawing>
          <wp:inline distT="0" distB="0" distL="0" distR="0">
            <wp:extent cx="5938713" cy="2965837"/>
            <wp:effectExtent l="19050" t="0" r="4887"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5943600" cy="2968277"/>
                    </a:xfrm>
                    <a:prstGeom prst="rect">
                      <a:avLst/>
                    </a:prstGeom>
                    <a:noFill/>
                    <a:ln w="9525">
                      <a:noFill/>
                      <a:miter lim="800000"/>
                      <a:headEnd/>
                      <a:tailEnd/>
                    </a:ln>
                  </pic:spPr>
                </pic:pic>
              </a:graphicData>
            </a:graphic>
          </wp:inline>
        </w:drawing>
      </w:r>
    </w:p>
    <w:p w:rsidR="00545999" w:rsidRDefault="00545999" w:rsidP="00545999">
      <w:pPr>
        <w:shd w:val="clear" w:color="auto" w:fill="FFFFFF"/>
        <w:spacing w:after="100" w:afterAutospacing="1" w:line="263" w:lineRule="atLeast"/>
        <w:rPr>
          <w:rFonts w:ascii="Times New Roman" w:eastAsia="Times New Roman" w:hAnsi="Times New Roman" w:cs="Times New Roman"/>
          <w:b/>
          <w:color w:val="333333"/>
          <w:sz w:val="32"/>
          <w:szCs w:val="18"/>
        </w:rPr>
      </w:pPr>
      <w:r w:rsidRPr="009A4962">
        <w:rPr>
          <w:rFonts w:ascii="Times New Roman" w:eastAsia="Times New Roman" w:hAnsi="Times New Roman" w:cs="Times New Roman"/>
          <w:b/>
          <w:color w:val="333333"/>
          <w:sz w:val="32"/>
          <w:szCs w:val="18"/>
        </w:rPr>
        <w:t>A</w:t>
      </w:r>
      <w:r w:rsidR="009A4962" w:rsidRPr="009A4962">
        <w:rPr>
          <w:rFonts w:ascii="Times New Roman" w:eastAsia="Times New Roman" w:hAnsi="Times New Roman" w:cs="Times New Roman"/>
          <w:b/>
          <w:color w:val="333333"/>
          <w:sz w:val="32"/>
          <w:szCs w:val="18"/>
        </w:rPr>
        <w:t>NSWER:- $183.30</w:t>
      </w:r>
      <w:r w:rsidR="009A4962">
        <w:rPr>
          <w:rFonts w:ascii="Times New Roman" w:eastAsia="Times New Roman" w:hAnsi="Times New Roman" w:cs="Times New Roman"/>
          <w:b/>
          <w:color w:val="333333"/>
          <w:sz w:val="32"/>
          <w:szCs w:val="18"/>
        </w:rPr>
        <w:t xml:space="preserve"> (nearly equals to $183)</w:t>
      </w:r>
    </w:p>
    <w:p w:rsidR="00BC4A63" w:rsidRPr="00BC4A63" w:rsidRDefault="009A4962" w:rsidP="00545999">
      <w:pPr>
        <w:shd w:val="clear" w:color="auto" w:fill="FFFFFF"/>
        <w:spacing w:after="100" w:afterAutospacing="1" w:line="263" w:lineRule="atLeast"/>
        <w:rPr>
          <w:rFonts w:ascii="Times New Roman" w:hAnsi="Times New Roman" w:cs="Times New Roman"/>
          <w:color w:val="333333"/>
          <w:szCs w:val="18"/>
          <w:shd w:val="clear" w:color="auto" w:fill="FFFFFF"/>
        </w:rPr>
      </w:pPr>
      <w:r>
        <w:rPr>
          <w:rFonts w:ascii="Times New Roman" w:eastAsia="Times New Roman" w:hAnsi="Times New Roman" w:cs="Times New Roman"/>
          <w:b/>
          <w:color w:val="333333"/>
          <w:sz w:val="32"/>
          <w:szCs w:val="18"/>
        </w:rPr>
        <w:lastRenderedPageBreak/>
        <w:t xml:space="preserve">4. </w:t>
      </w:r>
      <w:r w:rsidRPr="009A4962">
        <w:rPr>
          <w:rFonts w:ascii="Times New Roman" w:hAnsi="Times New Roman" w:cs="Times New Roman"/>
          <w:color w:val="333333"/>
          <w:szCs w:val="18"/>
          <w:shd w:val="clear" w:color="auto" w:fill="FFFFFF"/>
        </w:rPr>
        <w:t>What is the lowest level of protein that should be classified "Positive" to achieve the minimum cost per test at the new costs per error given above?</w:t>
      </w:r>
    </w:p>
    <w:p w:rsidR="00545999" w:rsidRDefault="00BC4A63" w:rsidP="00545999">
      <w:pPr>
        <w:shd w:val="clear" w:color="auto" w:fill="FFFFFF"/>
        <w:spacing w:after="100" w:afterAutospacing="1" w:line="263" w:lineRule="atLeast"/>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drawing>
          <wp:inline distT="0" distB="0" distL="0" distR="0">
            <wp:extent cx="5943600" cy="334229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BC4A63" w:rsidRDefault="00BC4A63" w:rsidP="00545999">
      <w:pPr>
        <w:shd w:val="clear" w:color="auto" w:fill="FFFFFF"/>
        <w:spacing w:after="100" w:afterAutospacing="1" w:line="263" w:lineRule="atLeast"/>
        <w:rPr>
          <w:rFonts w:ascii="Times New Roman" w:eastAsia="Times New Roman" w:hAnsi="Times New Roman" w:cs="Times New Roman"/>
          <w:b/>
          <w:color w:val="333333"/>
          <w:sz w:val="32"/>
          <w:szCs w:val="18"/>
        </w:rPr>
      </w:pPr>
      <w:r w:rsidRPr="00BC4A63">
        <w:rPr>
          <w:rFonts w:ascii="Times New Roman" w:eastAsia="Times New Roman" w:hAnsi="Times New Roman" w:cs="Times New Roman"/>
          <w:b/>
          <w:color w:val="333333"/>
          <w:sz w:val="32"/>
          <w:szCs w:val="18"/>
        </w:rPr>
        <w:t>ANSWER:- 18204.498</w:t>
      </w:r>
    </w:p>
    <w:p w:rsidR="00BC4A63" w:rsidRDefault="00BC4A63" w:rsidP="00545999">
      <w:pPr>
        <w:shd w:val="clear" w:color="auto" w:fill="FFFFFF"/>
        <w:spacing w:after="100" w:afterAutospacing="1" w:line="263" w:lineRule="atLeast"/>
        <w:rPr>
          <w:rFonts w:ascii="Times New Roman" w:hAnsi="Times New Roman" w:cs="Times New Roman"/>
          <w:color w:val="333333"/>
          <w:szCs w:val="18"/>
          <w:shd w:val="clear" w:color="auto" w:fill="FFFFFF"/>
        </w:rPr>
      </w:pPr>
      <w:r>
        <w:rPr>
          <w:rFonts w:ascii="Times New Roman" w:eastAsia="Times New Roman" w:hAnsi="Times New Roman" w:cs="Times New Roman"/>
          <w:b/>
          <w:color w:val="333333"/>
          <w:sz w:val="32"/>
          <w:szCs w:val="18"/>
        </w:rPr>
        <w:t xml:space="preserve">5. </w:t>
      </w:r>
      <w:r w:rsidRPr="00BC4A63">
        <w:rPr>
          <w:rFonts w:ascii="Times New Roman" w:hAnsi="Times New Roman" w:cs="Times New Roman"/>
          <w:color w:val="333333"/>
          <w:szCs w:val="18"/>
          <w:shd w:val="clear" w:color="auto" w:fill="FFFFFF"/>
        </w:rPr>
        <w:t>Can a change in classification threshold change a diagnostic test's True Positive Rate? Use logic - no need to calculate any numbers.</w:t>
      </w:r>
    </w:p>
    <w:p w:rsidR="00BC4A63" w:rsidRDefault="00BE31E3" w:rsidP="00545999">
      <w:pPr>
        <w:shd w:val="clear" w:color="auto" w:fill="FFFFFF"/>
        <w:spacing w:after="100" w:afterAutospacing="1" w:line="263" w:lineRule="atLeast"/>
        <w:rPr>
          <w:rFonts w:ascii="Times New Roman" w:hAnsi="Times New Roman" w:cs="Times New Roman"/>
          <w:b/>
          <w:i/>
          <w:color w:val="333333"/>
          <w:szCs w:val="18"/>
          <w:shd w:val="clear" w:color="auto" w:fill="F3FAF7"/>
        </w:rPr>
      </w:pPr>
      <w:r w:rsidRPr="00BE31E3">
        <w:rPr>
          <w:rFonts w:ascii="Times New Roman" w:hAnsi="Times New Roman" w:cs="Times New Roman"/>
          <w:b/>
          <w:i/>
          <w:color w:val="333333"/>
          <w:szCs w:val="18"/>
          <w:shd w:val="clear" w:color="auto" w:fill="F3FAF7"/>
        </w:rPr>
        <w:t>The number of Condition Positives is constant. But by moving one or more positive outcomes above or below the threshold the number of True Positive classifications changes. This changes the True Positive</w:t>
      </w:r>
      <w:r w:rsidRPr="00BE31E3">
        <w:rPr>
          <w:rStyle w:val="Emphasis"/>
          <w:rFonts w:ascii="Times New Roman" w:hAnsi="Times New Roman" w:cs="Times New Roman"/>
          <w:b/>
          <w:i w:val="0"/>
          <w:color w:val="333333"/>
          <w:szCs w:val="18"/>
          <w:shd w:val="clear" w:color="auto" w:fill="F3FAF7"/>
        </w:rPr>
        <w:t> Rate</w:t>
      </w:r>
      <w:r w:rsidRPr="00BE31E3">
        <w:rPr>
          <w:rFonts w:ascii="Times New Roman" w:hAnsi="Times New Roman" w:cs="Times New Roman"/>
          <w:b/>
          <w:i/>
          <w:color w:val="333333"/>
          <w:szCs w:val="18"/>
          <w:shd w:val="clear" w:color="auto" w:fill="F3FAF7"/>
        </w:rPr>
        <w:t>, which is the ratio of True Positive classifications to total Condition Positives.</w:t>
      </w:r>
    </w:p>
    <w:p w:rsidR="00BE31E3" w:rsidRDefault="00BE31E3" w:rsidP="00545999">
      <w:pPr>
        <w:shd w:val="clear" w:color="auto" w:fill="FFFFFF"/>
        <w:spacing w:after="100" w:afterAutospacing="1" w:line="263" w:lineRule="atLeast"/>
        <w:rPr>
          <w:rFonts w:ascii="Times New Roman" w:hAnsi="Times New Roman" w:cs="Times New Roman"/>
          <w:b/>
          <w:color w:val="333333"/>
          <w:sz w:val="32"/>
          <w:szCs w:val="32"/>
          <w:shd w:val="clear" w:color="auto" w:fill="F3FAF7"/>
        </w:rPr>
      </w:pPr>
      <w:r w:rsidRPr="00BE31E3">
        <w:rPr>
          <w:rFonts w:ascii="Times New Roman" w:hAnsi="Times New Roman" w:cs="Times New Roman"/>
          <w:b/>
          <w:color w:val="333333"/>
          <w:sz w:val="32"/>
          <w:szCs w:val="32"/>
          <w:shd w:val="clear" w:color="auto" w:fill="F3FAF7"/>
        </w:rPr>
        <w:t>ANSWER:- Yes</w:t>
      </w:r>
    </w:p>
    <w:p w:rsidR="00BE31E3" w:rsidRDefault="00BE31E3" w:rsidP="00545999">
      <w:pPr>
        <w:shd w:val="clear" w:color="auto" w:fill="FFFFFF"/>
        <w:spacing w:after="100" w:afterAutospacing="1" w:line="263" w:lineRule="atLeast"/>
        <w:rPr>
          <w:rFonts w:ascii="Times New Roman" w:hAnsi="Times New Roman" w:cs="Times New Roman"/>
          <w:color w:val="333333"/>
          <w:szCs w:val="18"/>
          <w:shd w:val="clear" w:color="auto" w:fill="FFFFFF"/>
        </w:rPr>
      </w:pPr>
      <w:r>
        <w:rPr>
          <w:rFonts w:ascii="Times New Roman" w:hAnsi="Times New Roman" w:cs="Times New Roman"/>
          <w:b/>
          <w:color w:val="333333"/>
          <w:sz w:val="32"/>
          <w:szCs w:val="32"/>
          <w:shd w:val="clear" w:color="auto" w:fill="F3FAF7"/>
        </w:rPr>
        <w:t xml:space="preserve">6. </w:t>
      </w:r>
      <w:r w:rsidRPr="00BE31E3">
        <w:rPr>
          <w:rFonts w:ascii="Times New Roman" w:hAnsi="Times New Roman" w:cs="Times New Roman"/>
          <w:color w:val="333333"/>
          <w:szCs w:val="18"/>
          <w:shd w:val="clear" w:color="auto" w:fill="FFFFFF"/>
        </w:rPr>
        <w:t>"Condition Incidence" is the portion of a population that actually has the Condition being studied. Can a change in threshold change the Condition incidence? Use logic - no need to calculate any numbers.</w:t>
      </w:r>
    </w:p>
    <w:p w:rsidR="00BE31E3" w:rsidRPr="00BE31E3" w:rsidRDefault="00BE31E3" w:rsidP="00545999">
      <w:pPr>
        <w:shd w:val="clear" w:color="auto" w:fill="FFFFFF"/>
        <w:spacing w:after="100" w:afterAutospacing="1" w:line="263" w:lineRule="atLeast"/>
        <w:rPr>
          <w:rFonts w:ascii="Times New Roman" w:hAnsi="Times New Roman" w:cs="Times New Roman"/>
          <w:b/>
          <w:i/>
          <w:color w:val="333333"/>
          <w:szCs w:val="18"/>
          <w:shd w:val="clear" w:color="auto" w:fill="F3FAF7"/>
        </w:rPr>
      </w:pPr>
      <w:r w:rsidRPr="00BE31E3">
        <w:rPr>
          <w:rFonts w:ascii="Times New Roman" w:hAnsi="Times New Roman" w:cs="Times New Roman"/>
          <w:b/>
          <w:i/>
          <w:color w:val="333333"/>
          <w:szCs w:val="18"/>
          <w:shd w:val="clear" w:color="auto" w:fill="F3FAF7"/>
        </w:rPr>
        <w:t>Moving the threshold changes only classifications, not actual Conditions</w:t>
      </w:r>
    </w:p>
    <w:p w:rsidR="00BE31E3" w:rsidRDefault="00BE31E3" w:rsidP="00545999">
      <w:pPr>
        <w:shd w:val="clear" w:color="auto" w:fill="FFFFFF"/>
        <w:spacing w:after="100" w:afterAutospacing="1" w:line="263" w:lineRule="atLeast"/>
        <w:rPr>
          <w:rFonts w:ascii="Times New Roman" w:hAnsi="Times New Roman" w:cs="Times New Roman"/>
          <w:b/>
          <w:color w:val="333333"/>
          <w:sz w:val="32"/>
          <w:szCs w:val="18"/>
          <w:shd w:val="clear" w:color="auto" w:fill="F3FAF7"/>
        </w:rPr>
      </w:pPr>
      <w:r w:rsidRPr="00BE31E3">
        <w:rPr>
          <w:rFonts w:ascii="Times New Roman" w:hAnsi="Times New Roman" w:cs="Times New Roman"/>
          <w:b/>
          <w:color w:val="333333"/>
          <w:sz w:val="32"/>
          <w:szCs w:val="18"/>
          <w:shd w:val="clear" w:color="auto" w:fill="F3FAF7"/>
        </w:rPr>
        <w:t>ANSWER</w:t>
      </w:r>
      <w:proofErr w:type="gramStart"/>
      <w:r w:rsidRPr="00BE31E3">
        <w:rPr>
          <w:rFonts w:ascii="Times New Roman" w:hAnsi="Times New Roman" w:cs="Times New Roman"/>
          <w:b/>
          <w:color w:val="333333"/>
          <w:sz w:val="32"/>
          <w:szCs w:val="18"/>
          <w:shd w:val="clear" w:color="auto" w:fill="F3FAF7"/>
        </w:rPr>
        <w:t>:-</w:t>
      </w:r>
      <w:proofErr w:type="gramEnd"/>
      <w:r w:rsidRPr="00BE31E3">
        <w:rPr>
          <w:rFonts w:ascii="Times New Roman" w:hAnsi="Times New Roman" w:cs="Times New Roman"/>
          <w:b/>
          <w:color w:val="333333"/>
          <w:sz w:val="32"/>
          <w:szCs w:val="18"/>
          <w:shd w:val="clear" w:color="auto" w:fill="F3FAF7"/>
        </w:rPr>
        <w:t xml:space="preserve"> </w:t>
      </w:r>
      <w:r>
        <w:rPr>
          <w:rFonts w:ascii="Times New Roman" w:hAnsi="Times New Roman" w:cs="Times New Roman"/>
          <w:b/>
          <w:color w:val="333333"/>
          <w:sz w:val="32"/>
          <w:szCs w:val="18"/>
          <w:shd w:val="clear" w:color="auto" w:fill="F3FAF7"/>
        </w:rPr>
        <w:t>No</w:t>
      </w:r>
    </w:p>
    <w:p w:rsidR="00BE31E3" w:rsidRDefault="00BE31E3" w:rsidP="00545999">
      <w:pPr>
        <w:shd w:val="clear" w:color="auto" w:fill="FFFFFF"/>
        <w:spacing w:after="100" w:afterAutospacing="1" w:line="263" w:lineRule="atLeast"/>
        <w:rPr>
          <w:rFonts w:ascii="Times New Roman" w:hAnsi="Times New Roman" w:cs="Times New Roman"/>
          <w:b/>
          <w:color w:val="333333"/>
          <w:sz w:val="32"/>
          <w:szCs w:val="18"/>
          <w:shd w:val="clear" w:color="auto" w:fill="F3FAF7"/>
        </w:rPr>
      </w:pPr>
    </w:p>
    <w:p w:rsidR="00BE31E3" w:rsidRDefault="00BE31E3" w:rsidP="00545999">
      <w:pPr>
        <w:shd w:val="clear" w:color="auto" w:fill="FFFFFF"/>
        <w:spacing w:after="100" w:afterAutospacing="1" w:line="263" w:lineRule="atLeast"/>
        <w:rPr>
          <w:rFonts w:ascii="Times New Roman" w:hAnsi="Times New Roman" w:cs="Times New Roman"/>
          <w:color w:val="333333"/>
          <w:szCs w:val="18"/>
          <w:shd w:val="clear" w:color="auto" w:fill="FFFFFF"/>
        </w:rPr>
      </w:pPr>
      <w:r>
        <w:rPr>
          <w:rFonts w:ascii="Times New Roman" w:hAnsi="Times New Roman" w:cs="Times New Roman"/>
          <w:b/>
          <w:color w:val="333333"/>
          <w:sz w:val="32"/>
          <w:szCs w:val="18"/>
          <w:shd w:val="clear" w:color="auto" w:fill="F3FAF7"/>
        </w:rPr>
        <w:lastRenderedPageBreak/>
        <w:t xml:space="preserve">7. </w:t>
      </w:r>
      <w:r w:rsidRPr="00BE31E3">
        <w:rPr>
          <w:rFonts w:ascii="Times New Roman" w:hAnsi="Times New Roman" w:cs="Times New Roman"/>
          <w:color w:val="333333"/>
          <w:szCs w:val="18"/>
          <w:shd w:val="clear" w:color="auto" w:fill="FFFFFF"/>
        </w:rPr>
        <w:t>Does the change in threshold change the test’s “classification incidence” (also called “test incidence”)? Use logic - no need to calculate any numbers.</w:t>
      </w:r>
    </w:p>
    <w:p w:rsidR="00BE31E3" w:rsidRDefault="00C533CB" w:rsidP="00545999">
      <w:pPr>
        <w:shd w:val="clear" w:color="auto" w:fill="FFFFFF"/>
        <w:spacing w:after="100" w:afterAutospacing="1" w:line="263" w:lineRule="atLeast"/>
        <w:rPr>
          <w:rFonts w:ascii="Times New Roman" w:hAnsi="Times New Roman" w:cs="Times New Roman"/>
          <w:b/>
          <w:i/>
          <w:color w:val="333333"/>
          <w:szCs w:val="18"/>
          <w:shd w:val="clear" w:color="auto" w:fill="F3FAF7"/>
        </w:rPr>
      </w:pPr>
      <w:r w:rsidRPr="00C533CB">
        <w:rPr>
          <w:rFonts w:ascii="Times New Roman" w:hAnsi="Times New Roman" w:cs="Times New Roman"/>
          <w:b/>
          <w:i/>
          <w:color w:val="333333"/>
          <w:szCs w:val="18"/>
          <w:shd w:val="clear" w:color="auto" w:fill="F3FAF7"/>
        </w:rPr>
        <w:t>Moving the threshold </w:t>
      </w:r>
      <w:r w:rsidRPr="00C533CB">
        <w:rPr>
          <w:rStyle w:val="Emphasis"/>
          <w:rFonts w:ascii="Times New Roman" w:hAnsi="Times New Roman" w:cs="Times New Roman"/>
          <w:b/>
          <w:i w:val="0"/>
          <w:color w:val="333333"/>
          <w:szCs w:val="18"/>
          <w:shd w:val="clear" w:color="auto" w:fill="F3FAF7"/>
        </w:rPr>
        <w:t>down</w:t>
      </w:r>
      <w:r w:rsidRPr="00C533CB">
        <w:rPr>
          <w:rFonts w:ascii="Times New Roman" w:hAnsi="Times New Roman" w:cs="Times New Roman"/>
          <w:b/>
          <w:i/>
          <w:color w:val="333333"/>
          <w:szCs w:val="18"/>
          <w:shd w:val="clear" w:color="auto" w:fill="F3FAF7"/>
        </w:rPr>
        <w:t> </w:t>
      </w:r>
      <w:r w:rsidRPr="00C533CB">
        <w:rPr>
          <w:rStyle w:val="Emphasis"/>
          <w:rFonts w:ascii="Times New Roman" w:hAnsi="Times New Roman" w:cs="Times New Roman"/>
          <w:b/>
          <w:i w:val="0"/>
          <w:color w:val="333333"/>
          <w:szCs w:val="18"/>
          <w:shd w:val="clear" w:color="auto" w:fill="F3FAF7"/>
        </w:rPr>
        <w:t>increases</w:t>
      </w:r>
      <w:r w:rsidRPr="00C533CB">
        <w:rPr>
          <w:rFonts w:ascii="Times New Roman" w:hAnsi="Times New Roman" w:cs="Times New Roman"/>
          <w:b/>
          <w:i/>
          <w:color w:val="333333"/>
          <w:szCs w:val="18"/>
          <w:shd w:val="clear" w:color="auto" w:fill="F3FAF7"/>
        </w:rPr>
        <w:t> the proportion of outcomes classified as positive. Moving the threshold </w:t>
      </w:r>
      <w:r w:rsidRPr="00C533CB">
        <w:rPr>
          <w:rStyle w:val="Emphasis"/>
          <w:rFonts w:ascii="Times New Roman" w:hAnsi="Times New Roman" w:cs="Times New Roman"/>
          <w:b/>
          <w:i w:val="0"/>
          <w:color w:val="333333"/>
          <w:szCs w:val="18"/>
          <w:shd w:val="clear" w:color="auto" w:fill="F3FAF7"/>
        </w:rPr>
        <w:t>up reduces</w:t>
      </w:r>
      <w:r w:rsidRPr="00C533CB">
        <w:rPr>
          <w:rFonts w:ascii="Times New Roman" w:hAnsi="Times New Roman" w:cs="Times New Roman"/>
          <w:b/>
          <w:i/>
          <w:color w:val="333333"/>
          <w:szCs w:val="18"/>
          <w:shd w:val="clear" w:color="auto" w:fill="F3FAF7"/>
        </w:rPr>
        <w:t> the proportion of outcomes classified as positive.</w:t>
      </w:r>
    </w:p>
    <w:p w:rsidR="00C533CB" w:rsidRDefault="00C533CB" w:rsidP="00545999">
      <w:pPr>
        <w:shd w:val="clear" w:color="auto" w:fill="FFFFFF"/>
        <w:spacing w:after="100" w:afterAutospacing="1" w:line="263" w:lineRule="atLeast"/>
        <w:rPr>
          <w:rFonts w:ascii="Times New Roman" w:hAnsi="Times New Roman" w:cs="Times New Roman"/>
          <w:b/>
          <w:color w:val="333333"/>
          <w:sz w:val="32"/>
          <w:szCs w:val="18"/>
          <w:shd w:val="clear" w:color="auto" w:fill="F3FAF7"/>
        </w:rPr>
      </w:pPr>
      <w:r w:rsidRPr="00C533CB">
        <w:rPr>
          <w:rFonts w:ascii="Times New Roman" w:hAnsi="Times New Roman" w:cs="Times New Roman"/>
          <w:b/>
          <w:color w:val="333333"/>
          <w:sz w:val="32"/>
          <w:szCs w:val="18"/>
          <w:shd w:val="clear" w:color="auto" w:fill="F3FAF7"/>
        </w:rPr>
        <w:t>ANSWER</w:t>
      </w:r>
      <w:proofErr w:type="gramStart"/>
      <w:r w:rsidRPr="00C533CB">
        <w:rPr>
          <w:rFonts w:ascii="Times New Roman" w:hAnsi="Times New Roman" w:cs="Times New Roman"/>
          <w:b/>
          <w:color w:val="333333"/>
          <w:sz w:val="32"/>
          <w:szCs w:val="18"/>
          <w:shd w:val="clear" w:color="auto" w:fill="F3FAF7"/>
        </w:rPr>
        <w:t>:-</w:t>
      </w:r>
      <w:proofErr w:type="gramEnd"/>
      <w:r w:rsidRPr="00C533CB">
        <w:rPr>
          <w:rFonts w:ascii="Times New Roman" w:hAnsi="Times New Roman" w:cs="Times New Roman"/>
          <w:b/>
          <w:color w:val="333333"/>
          <w:sz w:val="32"/>
          <w:szCs w:val="18"/>
          <w:shd w:val="clear" w:color="auto" w:fill="F3FAF7"/>
        </w:rPr>
        <w:t xml:space="preserve"> Yes</w:t>
      </w:r>
    </w:p>
    <w:p w:rsidR="00C533CB" w:rsidRDefault="00C533CB" w:rsidP="00545999">
      <w:pPr>
        <w:shd w:val="clear" w:color="auto" w:fill="FFFFFF"/>
        <w:spacing w:after="100" w:afterAutospacing="1" w:line="263" w:lineRule="atLeast"/>
        <w:rPr>
          <w:rFonts w:ascii="Times New Roman" w:hAnsi="Times New Roman" w:cs="Times New Roman"/>
          <w:color w:val="333333"/>
          <w:szCs w:val="18"/>
          <w:shd w:val="clear" w:color="auto" w:fill="FFFFFF"/>
        </w:rPr>
      </w:pPr>
      <w:r>
        <w:rPr>
          <w:rFonts w:ascii="Times New Roman" w:hAnsi="Times New Roman" w:cs="Times New Roman"/>
          <w:b/>
          <w:color w:val="333333"/>
          <w:sz w:val="32"/>
          <w:szCs w:val="18"/>
          <w:shd w:val="clear" w:color="auto" w:fill="F3FAF7"/>
        </w:rPr>
        <w:t xml:space="preserve">8. </w:t>
      </w:r>
      <w:r w:rsidRPr="00C533CB">
        <w:rPr>
          <w:rFonts w:ascii="Times New Roman" w:hAnsi="Times New Roman" w:cs="Times New Roman"/>
          <w:color w:val="333333"/>
          <w:szCs w:val="18"/>
          <w:shd w:val="clear" w:color="auto" w:fill="FFFFFF"/>
        </w:rPr>
        <w:t>Does the change in threshold change the test's Area under the ROC Curve? Use logic - no need to calculate any numbers.</w:t>
      </w:r>
    </w:p>
    <w:p w:rsidR="00C533CB" w:rsidRDefault="00C533CB" w:rsidP="00545999">
      <w:pPr>
        <w:shd w:val="clear" w:color="auto" w:fill="FFFFFF"/>
        <w:spacing w:after="100" w:afterAutospacing="1" w:line="263" w:lineRule="atLeast"/>
        <w:rPr>
          <w:rFonts w:ascii="Times New Roman" w:hAnsi="Times New Roman" w:cs="Times New Roman"/>
          <w:b/>
          <w:i/>
          <w:color w:val="333333"/>
          <w:szCs w:val="18"/>
          <w:shd w:val="clear" w:color="auto" w:fill="FFF4F5"/>
        </w:rPr>
      </w:pPr>
      <w:r w:rsidRPr="00C533CB">
        <w:rPr>
          <w:rFonts w:ascii="Times New Roman" w:hAnsi="Times New Roman" w:cs="Times New Roman"/>
          <w:b/>
          <w:i/>
          <w:color w:val="333333"/>
          <w:szCs w:val="18"/>
          <w:shd w:val="clear" w:color="auto" w:fill="FFF4F5"/>
        </w:rPr>
        <w:t>Points on the ROC curve represent the false positive rate and true positive rate at each possible threshold. Changing the threshold signifies a different point on the ROC Curve, but does not change the overall shape of the curve.</w:t>
      </w:r>
    </w:p>
    <w:p w:rsidR="00C533CB" w:rsidRDefault="00C533CB" w:rsidP="00545999">
      <w:pPr>
        <w:shd w:val="clear" w:color="auto" w:fill="FFFFFF"/>
        <w:spacing w:after="100" w:afterAutospacing="1" w:line="263" w:lineRule="atLeast"/>
        <w:rPr>
          <w:rFonts w:ascii="Times New Roman" w:hAnsi="Times New Roman" w:cs="Times New Roman"/>
          <w:b/>
          <w:i/>
          <w:color w:val="333333"/>
          <w:sz w:val="32"/>
          <w:szCs w:val="18"/>
          <w:shd w:val="clear" w:color="auto" w:fill="FFF4F5"/>
        </w:rPr>
      </w:pPr>
      <w:r w:rsidRPr="00C533CB">
        <w:rPr>
          <w:rFonts w:ascii="Times New Roman" w:hAnsi="Times New Roman" w:cs="Times New Roman"/>
          <w:b/>
          <w:i/>
          <w:color w:val="333333"/>
          <w:sz w:val="32"/>
          <w:szCs w:val="18"/>
          <w:shd w:val="clear" w:color="auto" w:fill="FFF4F5"/>
        </w:rPr>
        <w:t>ANSWER</w:t>
      </w:r>
      <w:proofErr w:type="gramStart"/>
      <w:r w:rsidRPr="00C533CB">
        <w:rPr>
          <w:rFonts w:ascii="Times New Roman" w:hAnsi="Times New Roman" w:cs="Times New Roman"/>
          <w:b/>
          <w:i/>
          <w:color w:val="333333"/>
          <w:sz w:val="32"/>
          <w:szCs w:val="18"/>
          <w:shd w:val="clear" w:color="auto" w:fill="FFF4F5"/>
        </w:rPr>
        <w:t>:-</w:t>
      </w:r>
      <w:proofErr w:type="gramEnd"/>
      <w:r w:rsidRPr="00C533CB">
        <w:rPr>
          <w:rFonts w:ascii="Times New Roman" w:hAnsi="Times New Roman" w:cs="Times New Roman"/>
          <w:b/>
          <w:i/>
          <w:color w:val="333333"/>
          <w:sz w:val="32"/>
          <w:szCs w:val="18"/>
          <w:shd w:val="clear" w:color="auto" w:fill="FFF4F5"/>
        </w:rPr>
        <w:t xml:space="preserve"> No</w:t>
      </w:r>
    </w:p>
    <w:p w:rsidR="00C533CB" w:rsidRPr="00C533CB" w:rsidRDefault="00C533CB" w:rsidP="00C533CB">
      <w:pPr>
        <w:pStyle w:val="NormalWeb"/>
        <w:shd w:val="clear" w:color="auto" w:fill="FFFFFF"/>
        <w:spacing w:before="0" w:beforeAutospacing="0" w:after="250" w:afterAutospacing="0" w:line="263" w:lineRule="atLeast"/>
        <w:rPr>
          <w:color w:val="333333"/>
          <w:sz w:val="22"/>
          <w:szCs w:val="18"/>
        </w:rPr>
      </w:pPr>
      <w:r>
        <w:rPr>
          <w:b/>
          <w:i/>
          <w:color w:val="333333"/>
          <w:sz w:val="32"/>
          <w:szCs w:val="18"/>
          <w:shd w:val="clear" w:color="auto" w:fill="FFF4F5"/>
        </w:rPr>
        <w:t xml:space="preserve">9. </w:t>
      </w:r>
      <w:r w:rsidRPr="00C533CB">
        <w:rPr>
          <w:color w:val="333333"/>
          <w:sz w:val="22"/>
          <w:szCs w:val="18"/>
        </w:rPr>
        <w:t>Use the </w:t>
      </w:r>
      <w:r w:rsidRPr="00C533CB">
        <w:rPr>
          <w:i/>
          <w:iCs/>
          <w:color w:val="333333"/>
          <w:sz w:val="22"/>
        </w:rPr>
        <w:t>Forecasting Soldier Performance</w:t>
      </w:r>
      <w:r w:rsidRPr="00C533CB">
        <w:rPr>
          <w:color w:val="333333"/>
          <w:sz w:val="22"/>
          <w:szCs w:val="18"/>
        </w:rPr>
        <w:t> Spreadsheet to answer this question:</w:t>
      </w:r>
    </w:p>
    <w:p w:rsidR="00C533CB" w:rsidRPr="00C533CB" w:rsidRDefault="006346D2" w:rsidP="00C533CB">
      <w:pPr>
        <w:shd w:val="clear" w:color="auto" w:fill="FFFFFF"/>
        <w:spacing w:after="150" w:line="240" w:lineRule="auto"/>
        <w:rPr>
          <w:rFonts w:ascii="Times New Roman" w:eastAsia="Times New Roman" w:hAnsi="Times New Roman" w:cs="Times New Roman"/>
          <w:color w:val="333333"/>
          <w:szCs w:val="18"/>
        </w:rPr>
      </w:pPr>
      <w:hyperlink r:id="rId7" w:tgtFrame="_blank" w:history="1">
        <w:r w:rsidR="00C533CB" w:rsidRPr="00C533CB">
          <w:rPr>
            <w:rFonts w:ascii="Times New Roman" w:eastAsia="Times New Roman" w:hAnsi="Times New Roman" w:cs="Times New Roman"/>
            <w:color w:val="757575"/>
          </w:rPr>
          <w:t>Forecasting Soldier Performance.xlsx</w:t>
        </w:r>
      </w:hyperlink>
    </w:p>
    <w:p w:rsidR="00C533CB" w:rsidRDefault="00C533CB" w:rsidP="00C533CB">
      <w:pPr>
        <w:shd w:val="clear" w:color="auto" w:fill="FFFFFF"/>
        <w:spacing w:after="100" w:afterAutospacing="1" w:line="263" w:lineRule="atLeast"/>
        <w:rPr>
          <w:rFonts w:ascii="Times New Roman" w:eastAsia="Times New Roman" w:hAnsi="Times New Roman" w:cs="Times New Roman"/>
          <w:color w:val="333333"/>
          <w:szCs w:val="18"/>
        </w:rPr>
      </w:pPr>
      <w:r w:rsidRPr="00C533CB">
        <w:rPr>
          <w:rFonts w:ascii="Times New Roman" w:eastAsia="Times New Roman" w:hAnsi="Times New Roman" w:cs="Times New Roman"/>
          <w:color w:val="333333"/>
          <w:szCs w:val="18"/>
        </w:rPr>
        <w:t>What is the False Positive Rate if we use the sum of standardized height and standardized weight as the score; and set a threshold at -1.28?</w:t>
      </w:r>
    </w:p>
    <w:p w:rsidR="00C533CB" w:rsidRDefault="00D71674" w:rsidP="00C533CB">
      <w:pPr>
        <w:shd w:val="clear" w:color="auto" w:fill="FFFFFF"/>
        <w:spacing w:after="100" w:afterAutospacing="1" w:line="263" w:lineRule="atLeast"/>
        <w:rPr>
          <w:rFonts w:ascii="Times New Roman" w:hAnsi="Times New Roman" w:cs="Times New Roman"/>
          <w:b/>
          <w:i/>
          <w:color w:val="333333"/>
          <w:szCs w:val="18"/>
          <w:shd w:val="clear" w:color="auto" w:fill="F3FAF7"/>
        </w:rPr>
      </w:pPr>
      <w:r w:rsidRPr="00D71674">
        <w:rPr>
          <w:rFonts w:ascii="Times New Roman" w:hAnsi="Times New Roman" w:cs="Times New Roman"/>
          <w:b/>
          <w:i/>
          <w:color w:val="333333"/>
          <w:szCs w:val="18"/>
          <w:shd w:val="clear" w:color="auto" w:fill="F3FAF7"/>
        </w:rPr>
        <w:t>At the threshold given, there are 5 TPs, 1 FN, 4 FPs and 2TNs. Six soldiers have condition negative, so the FP rate would be 4/6 or 2/3 = .67.</w:t>
      </w:r>
    </w:p>
    <w:p w:rsidR="00D71674" w:rsidRPr="00D71674" w:rsidRDefault="00D71674" w:rsidP="00C533CB">
      <w:pPr>
        <w:shd w:val="clear" w:color="auto" w:fill="FFFFFF"/>
        <w:spacing w:after="100" w:afterAutospacing="1" w:line="263" w:lineRule="atLeast"/>
        <w:rPr>
          <w:rFonts w:ascii="Times New Roman" w:eastAsia="Times New Roman" w:hAnsi="Times New Roman" w:cs="Times New Roman"/>
          <w:b/>
          <w:color w:val="333333"/>
          <w:sz w:val="40"/>
          <w:szCs w:val="18"/>
        </w:rPr>
      </w:pPr>
      <w:r w:rsidRPr="00D71674">
        <w:rPr>
          <w:rFonts w:ascii="Times New Roman" w:hAnsi="Times New Roman" w:cs="Times New Roman"/>
          <w:b/>
          <w:color w:val="333333"/>
          <w:sz w:val="32"/>
          <w:szCs w:val="18"/>
          <w:shd w:val="clear" w:color="auto" w:fill="F3FAF7"/>
        </w:rPr>
        <w:t>ANSWER</w:t>
      </w:r>
      <w:proofErr w:type="gramStart"/>
      <w:r w:rsidRPr="00D71674">
        <w:rPr>
          <w:rFonts w:ascii="Times New Roman" w:hAnsi="Times New Roman" w:cs="Times New Roman"/>
          <w:b/>
          <w:color w:val="333333"/>
          <w:sz w:val="32"/>
          <w:szCs w:val="18"/>
          <w:shd w:val="clear" w:color="auto" w:fill="F3FAF7"/>
        </w:rPr>
        <w:t>:-</w:t>
      </w:r>
      <w:proofErr w:type="gramEnd"/>
      <w:r w:rsidRPr="00D71674">
        <w:rPr>
          <w:rFonts w:ascii="Times New Roman" w:hAnsi="Times New Roman" w:cs="Times New Roman"/>
          <w:b/>
          <w:color w:val="333333"/>
          <w:sz w:val="32"/>
          <w:szCs w:val="18"/>
          <w:shd w:val="clear" w:color="auto" w:fill="F3FAF7"/>
        </w:rPr>
        <w:t xml:space="preserve"> 0.67</w:t>
      </w:r>
    </w:p>
    <w:p w:rsidR="00C533CB" w:rsidRPr="00C533CB" w:rsidRDefault="00C533CB" w:rsidP="00545999">
      <w:pPr>
        <w:shd w:val="clear" w:color="auto" w:fill="FFFFFF"/>
        <w:spacing w:after="100" w:afterAutospacing="1" w:line="263" w:lineRule="atLeast"/>
        <w:rPr>
          <w:rFonts w:ascii="Times New Roman" w:hAnsi="Times New Roman" w:cs="Times New Roman"/>
          <w:b/>
          <w:i/>
          <w:color w:val="333333"/>
          <w:sz w:val="72"/>
          <w:szCs w:val="18"/>
          <w:shd w:val="clear" w:color="auto" w:fill="FFFFFF"/>
        </w:rPr>
      </w:pPr>
    </w:p>
    <w:p w:rsidR="00BE31E3" w:rsidRPr="00BE31E3" w:rsidRDefault="00BE31E3" w:rsidP="00545999">
      <w:pPr>
        <w:shd w:val="clear" w:color="auto" w:fill="FFFFFF"/>
        <w:spacing w:after="100" w:afterAutospacing="1" w:line="263" w:lineRule="atLeast"/>
        <w:rPr>
          <w:rFonts w:ascii="Times New Roman" w:hAnsi="Times New Roman" w:cs="Times New Roman"/>
          <w:b/>
          <w:color w:val="333333"/>
          <w:sz w:val="40"/>
          <w:szCs w:val="18"/>
          <w:shd w:val="clear" w:color="auto" w:fill="F3FAF7"/>
        </w:rPr>
      </w:pPr>
    </w:p>
    <w:p w:rsidR="00BE31E3" w:rsidRPr="00BE31E3" w:rsidRDefault="00BE31E3" w:rsidP="00545999">
      <w:pPr>
        <w:shd w:val="clear" w:color="auto" w:fill="FFFFFF"/>
        <w:spacing w:after="100" w:afterAutospacing="1" w:line="263" w:lineRule="atLeast"/>
        <w:rPr>
          <w:rFonts w:ascii="Times New Roman" w:hAnsi="Times New Roman" w:cs="Times New Roman"/>
          <w:b/>
          <w:color w:val="333333"/>
          <w:sz w:val="40"/>
          <w:szCs w:val="32"/>
          <w:shd w:val="clear" w:color="auto" w:fill="FFFFFF"/>
        </w:rPr>
      </w:pPr>
    </w:p>
    <w:p w:rsidR="00BC4A63" w:rsidRPr="00BC4A63" w:rsidRDefault="00BC4A63" w:rsidP="00545999">
      <w:pPr>
        <w:shd w:val="clear" w:color="auto" w:fill="FFFFFF"/>
        <w:spacing w:after="100" w:afterAutospacing="1" w:line="263" w:lineRule="atLeast"/>
        <w:rPr>
          <w:rFonts w:ascii="Times New Roman" w:eastAsia="Times New Roman" w:hAnsi="Times New Roman" w:cs="Times New Roman"/>
          <w:color w:val="333333"/>
          <w:sz w:val="32"/>
          <w:szCs w:val="18"/>
        </w:rPr>
      </w:pPr>
    </w:p>
    <w:p w:rsidR="00545999" w:rsidRPr="00545999" w:rsidRDefault="00545999" w:rsidP="000E4176">
      <w:pPr>
        <w:rPr>
          <w:rFonts w:ascii="Times New Roman" w:hAnsi="Times New Roman" w:cs="Times New Roman"/>
          <w:b/>
          <w:color w:val="333333"/>
          <w:sz w:val="32"/>
          <w:szCs w:val="18"/>
        </w:rPr>
      </w:pPr>
    </w:p>
    <w:p w:rsidR="000E4176" w:rsidRPr="000E4176" w:rsidRDefault="000E4176" w:rsidP="000E4176">
      <w:pPr>
        <w:spacing w:line="240" w:lineRule="auto"/>
        <w:rPr>
          <w:rFonts w:ascii="Times New Roman" w:hAnsi="Times New Roman" w:cs="Times New Roman"/>
          <w:b/>
          <w:sz w:val="44"/>
          <w:u w:val="dotted"/>
        </w:rPr>
      </w:pPr>
    </w:p>
    <w:p w:rsidR="000E4176" w:rsidRPr="000E4176" w:rsidRDefault="000E4176" w:rsidP="000E4176">
      <w:pPr>
        <w:rPr>
          <w:rFonts w:ascii="Times New Roman" w:hAnsi="Times New Roman" w:cs="Times New Roman"/>
          <w:sz w:val="44"/>
        </w:rPr>
      </w:pPr>
    </w:p>
    <w:sectPr w:rsidR="000E4176" w:rsidRPr="000E4176" w:rsidSect="00285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4176"/>
    <w:rsid w:val="00084CEB"/>
    <w:rsid w:val="000E4176"/>
    <w:rsid w:val="002854A9"/>
    <w:rsid w:val="00391EFD"/>
    <w:rsid w:val="00483A57"/>
    <w:rsid w:val="00545999"/>
    <w:rsid w:val="006346D2"/>
    <w:rsid w:val="009A4962"/>
    <w:rsid w:val="00BC4A63"/>
    <w:rsid w:val="00BE31E3"/>
    <w:rsid w:val="00C533CB"/>
    <w:rsid w:val="00D71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0E4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E4176"/>
  </w:style>
  <w:style w:type="paragraph" w:styleId="NormalWeb">
    <w:name w:val="Normal (Web)"/>
    <w:basedOn w:val="Normal"/>
    <w:uiPriority w:val="99"/>
    <w:semiHidden/>
    <w:unhideWhenUsed/>
    <w:rsid w:val="000E4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0E4176"/>
  </w:style>
  <w:style w:type="character" w:styleId="Emphasis">
    <w:name w:val="Emphasis"/>
    <w:basedOn w:val="DefaultParagraphFont"/>
    <w:uiPriority w:val="20"/>
    <w:qFormat/>
    <w:rsid w:val="00545999"/>
    <w:rPr>
      <w:i/>
      <w:iCs/>
    </w:rPr>
  </w:style>
  <w:style w:type="character" w:styleId="Hyperlink">
    <w:name w:val="Hyperlink"/>
    <w:basedOn w:val="DefaultParagraphFont"/>
    <w:uiPriority w:val="99"/>
    <w:semiHidden/>
    <w:unhideWhenUsed/>
    <w:rsid w:val="00545999"/>
    <w:rPr>
      <w:color w:val="0000FF"/>
      <w:u w:val="single"/>
    </w:rPr>
  </w:style>
  <w:style w:type="character" w:styleId="Strong">
    <w:name w:val="Strong"/>
    <w:basedOn w:val="DefaultParagraphFont"/>
    <w:uiPriority w:val="22"/>
    <w:qFormat/>
    <w:rsid w:val="00545999"/>
    <w:rPr>
      <w:b/>
      <w:bCs/>
    </w:rPr>
  </w:style>
  <w:style w:type="paragraph" w:styleId="BalloonText">
    <w:name w:val="Balloon Text"/>
    <w:basedOn w:val="Normal"/>
    <w:link w:val="BalloonTextChar"/>
    <w:uiPriority w:val="99"/>
    <w:semiHidden/>
    <w:unhideWhenUsed/>
    <w:rsid w:val="00545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541726">
      <w:bodyDiv w:val="1"/>
      <w:marLeft w:val="0"/>
      <w:marRight w:val="0"/>
      <w:marTop w:val="0"/>
      <w:marBottom w:val="0"/>
      <w:divBdr>
        <w:top w:val="none" w:sz="0" w:space="0" w:color="auto"/>
        <w:left w:val="none" w:sz="0" w:space="0" w:color="auto"/>
        <w:bottom w:val="none" w:sz="0" w:space="0" w:color="auto"/>
        <w:right w:val="none" w:sz="0" w:space="0" w:color="auto"/>
      </w:divBdr>
      <w:divsChild>
        <w:div w:id="1027951662">
          <w:marLeft w:val="0"/>
          <w:marRight w:val="0"/>
          <w:marTop w:val="0"/>
          <w:marBottom w:val="150"/>
          <w:divBdr>
            <w:top w:val="none" w:sz="0" w:space="0" w:color="auto"/>
            <w:left w:val="none" w:sz="0" w:space="0" w:color="auto"/>
            <w:bottom w:val="none" w:sz="0" w:space="0" w:color="auto"/>
            <w:right w:val="none" w:sz="0" w:space="0" w:color="auto"/>
          </w:divBdr>
        </w:div>
      </w:divsChild>
    </w:div>
    <w:div w:id="869144544">
      <w:bodyDiv w:val="1"/>
      <w:marLeft w:val="0"/>
      <w:marRight w:val="0"/>
      <w:marTop w:val="0"/>
      <w:marBottom w:val="0"/>
      <w:divBdr>
        <w:top w:val="none" w:sz="0" w:space="0" w:color="auto"/>
        <w:left w:val="none" w:sz="0" w:space="0" w:color="auto"/>
        <w:bottom w:val="none" w:sz="0" w:space="0" w:color="auto"/>
        <w:right w:val="none" w:sz="0" w:space="0" w:color="auto"/>
      </w:divBdr>
      <w:divsChild>
        <w:div w:id="727803842">
          <w:marLeft w:val="0"/>
          <w:marRight w:val="0"/>
          <w:marTop w:val="0"/>
          <w:marBottom w:val="0"/>
          <w:divBdr>
            <w:top w:val="none" w:sz="0" w:space="0" w:color="auto"/>
            <w:left w:val="none" w:sz="0" w:space="0" w:color="auto"/>
            <w:bottom w:val="none" w:sz="0" w:space="0" w:color="auto"/>
            <w:right w:val="none" w:sz="0" w:space="0" w:color="auto"/>
          </w:divBdr>
          <w:divsChild>
            <w:div w:id="564681252">
              <w:marLeft w:val="0"/>
              <w:marRight w:val="0"/>
              <w:marTop w:val="0"/>
              <w:marBottom w:val="0"/>
              <w:divBdr>
                <w:top w:val="none" w:sz="0" w:space="0" w:color="auto"/>
                <w:left w:val="none" w:sz="0" w:space="0" w:color="auto"/>
                <w:bottom w:val="none" w:sz="0" w:space="0" w:color="auto"/>
                <w:right w:val="none" w:sz="0" w:space="0" w:color="auto"/>
              </w:divBdr>
            </w:div>
          </w:divsChild>
        </w:div>
        <w:div w:id="272128775">
          <w:marLeft w:val="0"/>
          <w:marRight w:val="0"/>
          <w:marTop w:val="0"/>
          <w:marBottom w:val="0"/>
          <w:divBdr>
            <w:top w:val="none" w:sz="0" w:space="0" w:color="auto"/>
            <w:left w:val="none" w:sz="0" w:space="0" w:color="auto"/>
            <w:bottom w:val="none" w:sz="0" w:space="0" w:color="auto"/>
            <w:right w:val="none" w:sz="0" w:space="0" w:color="auto"/>
          </w:divBdr>
          <w:divsChild>
            <w:div w:id="1727989504">
              <w:marLeft w:val="0"/>
              <w:marRight w:val="0"/>
              <w:marTop w:val="0"/>
              <w:marBottom w:val="0"/>
              <w:divBdr>
                <w:top w:val="none" w:sz="0" w:space="0" w:color="auto"/>
                <w:left w:val="none" w:sz="0" w:space="0" w:color="auto"/>
                <w:bottom w:val="none" w:sz="0" w:space="0" w:color="auto"/>
                <w:right w:val="none" w:sz="0" w:space="0" w:color="auto"/>
              </w:divBdr>
              <w:divsChild>
                <w:div w:id="1719282390">
                  <w:marLeft w:val="0"/>
                  <w:marRight w:val="0"/>
                  <w:marTop w:val="0"/>
                  <w:marBottom w:val="0"/>
                  <w:divBdr>
                    <w:top w:val="none" w:sz="0" w:space="0" w:color="auto"/>
                    <w:left w:val="none" w:sz="0" w:space="0" w:color="auto"/>
                    <w:bottom w:val="none" w:sz="0" w:space="0" w:color="auto"/>
                    <w:right w:val="none" w:sz="0" w:space="0" w:color="auto"/>
                  </w:divBdr>
                  <w:divsChild>
                    <w:div w:id="1457485006">
                      <w:marLeft w:val="0"/>
                      <w:marRight w:val="0"/>
                      <w:marTop w:val="0"/>
                      <w:marBottom w:val="0"/>
                      <w:divBdr>
                        <w:top w:val="none" w:sz="0" w:space="0" w:color="auto"/>
                        <w:left w:val="none" w:sz="0" w:space="0" w:color="auto"/>
                        <w:bottom w:val="none" w:sz="0" w:space="0" w:color="auto"/>
                        <w:right w:val="none" w:sz="0" w:space="0" w:color="auto"/>
                      </w:divBdr>
                      <w:divsChild>
                        <w:div w:id="2076775858">
                          <w:marLeft w:val="0"/>
                          <w:marRight w:val="0"/>
                          <w:marTop w:val="13"/>
                          <w:marBottom w:val="200"/>
                          <w:divBdr>
                            <w:top w:val="none" w:sz="0" w:space="0" w:color="auto"/>
                            <w:left w:val="none" w:sz="0" w:space="0" w:color="auto"/>
                            <w:bottom w:val="none" w:sz="0" w:space="0" w:color="auto"/>
                            <w:right w:val="none" w:sz="0" w:space="0" w:color="auto"/>
                          </w:divBdr>
                          <w:divsChild>
                            <w:div w:id="2042631456">
                              <w:marLeft w:val="0"/>
                              <w:marRight w:val="0"/>
                              <w:marTop w:val="0"/>
                              <w:marBottom w:val="0"/>
                              <w:divBdr>
                                <w:top w:val="none" w:sz="0" w:space="0" w:color="auto"/>
                                <w:left w:val="none" w:sz="0" w:space="0" w:color="auto"/>
                                <w:bottom w:val="none" w:sz="0" w:space="0" w:color="auto"/>
                                <w:right w:val="none" w:sz="0" w:space="0" w:color="auto"/>
                              </w:divBdr>
                              <w:divsChild>
                                <w:div w:id="7281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6381">
                      <w:marLeft w:val="0"/>
                      <w:marRight w:val="0"/>
                      <w:marTop w:val="0"/>
                      <w:marBottom w:val="0"/>
                      <w:divBdr>
                        <w:top w:val="none" w:sz="0" w:space="0" w:color="auto"/>
                        <w:left w:val="none" w:sz="0" w:space="0" w:color="auto"/>
                        <w:bottom w:val="none" w:sz="0" w:space="0" w:color="auto"/>
                        <w:right w:val="none" w:sz="0" w:space="0" w:color="auto"/>
                      </w:divBdr>
                      <w:divsChild>
                        <w:div w:id="1947350320">
                          <w:marLeft w:val="0"/>
                          <w:marRight w:val="0"/>
                          <w:marTop w:val="13"/>
                          <w:marBottom w:val="200"/>
                          <w:divBdr>
                            <w:top w:val="none" w:sz="0" w:space="0" w:color="auto"/>
                            <w:left w:val="none" w:sz="0" w:space="0" w:color="auto"/>
                            <w:bottom w:val="none" w:sz="0" w:space="0" w:color="auto"/>
                            <w:right w:val="none" w:sz="0" w:space="0" w:color="auto"/>
                          </w:divBdr>
                          <w:divsChild>
                            <w:div w:id="1512646141">
                              <w:marLeft w:val="0"/>
                              <w:marRight w:val="0"/>
                              <w:marTop w:val="0"/>
                              <w:marBottom w:val="0"/>
                              <w:divBdr>
                                <w:top w:val="none" w:sz="0" w:space="0" w:color="auto"/>
                                <w:left w:val="none" w:sz="0" w:space="0" w:color="auto"/>
                                <w:bottom w:val="none" w:sz="0" w:space="0" w:color="auto"/>
                                <w:right w:val="none" w:sz="0" w:space="0" w:color="auto"/>
                              </w:divBdr>
                              <w:divsChild>
                                <w:div w:id="6728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4264">
                      <w:marLeft w:val="0"/>
                      <w:marRight w:val="0"/>
                      <w:marTop w:val="0"/>
                      <w:marBottom w:val="0"/>
                      <w:divBdr>
                        <w:top w:val="none" w:sz="0" w:space="0" w:color="auto"/>
                        <w:left w:val="none" w:sz="0" w:space="0" w:color="auto"/>
                        <w:bottom w:val="none" w:sz="0" w:space="0" w:color="auto"/>
                        <w:right w:val="none" w:sz="0" w:space="0" w:color="auto"/>
                      </w:divBdr>
                      <w:divsChild>
                        <w:div w:id="1836342055">
                          <w:marLeft w:val="0"/>
                          <w:marRight w:val="0"/>
                          <w:marTop w:val="13"/>
                          <w:marBottom w:val="200"/>
                          <w:divBdr>
                            <w:top w:val="none" w:sz="0" w:space="0" w:color="auto"/>
                            <w:left w:val="none" w:sz="0" w:space="0" w:color="auto"/>
                            <w:bottom w:val="none" w:sz="0" w:space="0" w:color="auto"/>
                            <w:right w:val="none" w:sz="0" w:space="0" w:color="auto"/>
                          </w:divBdr>
                          <w:divsChild>
                            <w:div w:id="2024817952">
                              <w:marLeft w:val="0"/>
                              <w:marRight w:val="0"/>
                              <w:marTop w:val="0"/>
                              <w:marBottom w:val="0"/>
                              <w:divBdr>
                                <w:top w:val="none" w:sz="0" w:space="0" w:color="auto"/>
                                <w:left w:val="none" w:sz="0" w:space="0" w:color="auto"/>
                                <w:bottom w:val="none" w:sz="0" w:space="0" w:color="auto"/>
                                <w:right w:val="none" w:sz="0" w:space="0" w:color="auto"/>
                              </w:divBdr>
                              <w:divsChild>
                                <w:div w:id="7026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5256">
                      <w:marLeft w:val="0"/>
                      <w:marRight w:val="0"/>
                      <w:marTop w:val="0"/>
                      <w:marBottom w:val="0"/>
                      <w:divBdr>
                        <w:top w:val="none" w:sz="0" w:space="0" w:color="auto"/>
                        <w:left w:val="none" w:sz="0" w:space="0" w:color="auto"/>
                        <w:bottom w:val="none" w:sz="0" w:space="0" w:color="auto"/>
                        <w:right w:val="none" w:sz="0" w:space="0" w:color="auto"/>
                      </w:divBdr>
                      <w:divsChild>
                        <w:div w:id="1860193503">
                          <w:marLeft w:val="0"/>
                          <w:marRight w:val="0"/>
                          <w:marTop w:val="13"/>
                          <w:marBottom w:val="200"/>
                          <w:divBdr>
                            <w:top w:val="none" w:sz="0" w:space="0" w:color="auto"/>
                            <w:left w:val="none" w:sz="0" w:space="0" w:color="auto"/>
                            <w:bottom w:val="none" w:sz="0" w:space="0" w:color="auto"/>
                            <w:right w:val="none" w:sz="0" w:space="0" w:color="auto"/>
                          </w:divBdr>
                          <w:divsChild>
                            <w:div w:id="654843802">
                              <w:marLeft w:val="0"/>
                              <w:marRight w:val="0"/>
                              <w:marTop w:val="0"/>
                              <w:marBottom w:val="0"/>
                              <w:divBdr>
                                <w:top w:val="none" w:sz="0" w:space="0" w:color="auto"/>
                                <w:left w:val="none" w:sz="0" w:space="0" w:color="auto"/>
                                <w:bottom w:val="none" w:sz="0" w:space="0" w:color="auto"/>
                                <w:right w:val="none" w:sz="0" w:space="0" w:color="auto"/>
                              </w:divBdr>
                              <w:divsChild>
                                <w:div w:id="16363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265422">
      <w:bodyDiv w:val="1"/>
      <w:marLeft w:val="0"/>
      <w:marRight w:val="0"/>
      <w:marTop w:val="0"/>
      <w:marBottom w:val="0"/>
      <w:divBdr>
        <w:top w:val="none" w:sz="0" w:space="0" w:color="auto"/>
        <w:left w:val="none" w:sz="0" w:space="0" w:color="auto"/>
        <w:bottom w:val="none" w:sz="0" w:space="0" w:color="auto"/>
        <w:right w:val="none" w:sz="0" w:space="0" w:color="auto"/>
      </w:divBdr>
      <w:divsChild>
        <w:div w:id="641234041">
          <w:marLeft w:val="0"/>
          <w:marRight w:val="0"/>
          <w:marTop w:val="0"/>
          <w:marBottom w:val="0"/>
          <w:divBdr>
            <w:top w:val="none" w:sz="0" w:space="0" w:color="auto"/>
            <w:left w:val="none" w:sz="0" w:space="0" w:color="auto"/>
            <w:bottom w:val="none" w:sz="0" w:space="0" w:color="auto"/>
            <w:right w:val="none" w:sz="0" w:space="0" w:color="auto"/>
          </w:divBdr>
          <w:divsChild>
            <w:div w:id="424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059">
      <w:bodyDiv w:val="1"/>
      <w:marLeft w:val="0"/>
      <w:marRight w:val="0"/>
      <w:marTop w:val="0"/>
      <w:marBottom w:val="0"/>
      <w:divBdr>
        <w:top w:val="none" w:sz="0" w:space="0" w:color="auto"/>
        <w:left w:val="none" w:sz="0" w:space="0" w:color="auto"/>
        <w:bottom w:val="none" w:sz="0" w:space="0" w:color="auto"/>
        <w:right w:val="none" w:sz="0" w:space="0" w:color="auto"/>
      </w:divBdr>
      <w:divsChild>
        <w:div w:id="156814547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3c33hcgiwev3.cloudfront.net/_18267f8cf82cde5920753ca6efa3589e_Forecasting-Soldier-Performance.xlsx?Expires=1590278400&amp;Signature=Ho9kP-wzDWhDQu-~wYhx~7kThSWFl8LizYcReSs2adaEGFPk5QHd4txkUacp~T471dD4B64txan~LpAshdHuva56XdH9542DvTE39T9CaOFG0bAqh03r1ATSp1-WFTmvcR6hsjccsklNLdTpv9crhETbAZYkITcEJZXLr6FqZFg_&amp;Key-Pair-Id=APKAJLTNE6QMUY6HBC5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3c33hcgiwev3.cloudfront.net/_80a72b1369dfd15319274bec0f5f5f92_Cancer-Diagnosis.xlsx?Expires=1590278400&amp;Signature=NcBhLv4ldf2zh0bzbE1-FSTRXN1Flj-72z2j70nojLSonPaY6I0iJqawgaSstJDvpMbvNYc3WtAvKQ0QO53W4mvxF5VwOe2zOXH9BlfkYV6YCSmiPnHgWQUc07G18spkUBYkfwty-JY~bGzOzjF2KSGLpN975jYGfo7TMZST5WE_&amp;Key-Pair-Id=APKAJLTNE6QMUY6HBC5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dc:creator>
  <cp:lastModifiedBy>draksha</cp:lastModifiedBy>
  <cp:revision>2</cp:revision>
  <dcterms:created xsi:type="dcterms:W3CDTF">2020-05-22T08:47:00Z</dcterms:created>
  <dcterms:modified xsi:type="dcterms:W3CDTF">2020-05-22T18:37:00Z</dcterms:modified>
</cp:coreProperties>
</file>