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PM-62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SyncGuard AI 사용자 및 시스템 운영자 교육훈련 계획서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규제심의팀·마케팅 현업 사용자 및 IT 인프라·어드민 운영자 대상 맞춤형 실습 교육 과정 및 일정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사업명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SyncGuard AI — 엔터프라이즈 AI 콘텐츠·규제 심의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교육 기간 / 장소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10월 21일 ~ 2026년 10월 23일 (총 3일간, 과정별 4회차) / 한빛글로벌 본사 PC교육장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교육 대상 인원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현업 마케터·규제심의관 45명, 시스템·인프라 운영자 8명 (총 53명)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제공 교육 교재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사용자 매뉴얼(PM-64), 운영자 매뉴얼(PM-65), 100대 규제 룰셋 및 프롬프트 튜닝 가이드북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대상자별 맞춤형 교육훈련 커리큘럼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과정 구분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교육 일시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대상 부서 (인원)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주요 교육 내용 및 실습 시나리오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강사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과정 A (현업 1차)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10.21(수) 10:00~12:00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규제심의팀 (12명)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3단계 AI 심의 판정 원리, 실증자료 매핑 검토, 심의관 최종 승인·반려 및 예외 판례 등록 실습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이하은 책임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과정 B (현업 2차)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10.21(수) 14:00~16:00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럭셔리·더마 마케팅팀 (20명)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상세페이지/PDF 멀티모달 업로드, OCR 영역 보정, AI 대체문구 3안 적용 및 재심의 실습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이하은 책임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과정 C (현업 3차)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10.22(목) 14:00~16:00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글로벌·기타 브랜드팀 (13명)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영문 수출 문안 심의 룰셋 활용법, 마케팅허브 연동 심의 요청 및 PDF 리포트 출력 실습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조현우 선임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과정 D (기술이전)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10.23(금) 10:00~16:00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IT정보화팀·클라우드팀 (8명)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AWS EKS/RDS 아키텍처 운영, ArgoCD 배포, 02:00 일배치 모니터링, BO 룰셋·프롬프트·골든셋 관리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강동현 수석 / 김태호 책임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교육 평가 및 사후 지원 계획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전 교육생이 검증계(STG) 실습 계정으로 직접 3건 이상의 홍보문안을 심의·수정해보는 핸즈온(Hands-on) 방식으로 진행하며, 수료 후 만족도 설문(목표 4.5/5.0 이상)을 실시합니다.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교육 불참자 및 신규 입사자를 위해 핵심 화면 조작 동영상(VOD 6편)을 사내 그룹웨어 학습포털에 등재합니다.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10월 14일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교육총괄 (수행사)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엔터프라이즈사업부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수석 박 진 우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교육승인 (발주처)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디지털혁신본부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윤 서 연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(승인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