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D4ED8"/>
          <w:sz w:val="22"/>
        </w:rPr>
        <w:t>[공공·엔터프라이즈 표준 사업관리 산출물]  문서번호: GRV_MAN_080</w:t>
      </w:r>
    </w:p>
    <w:p>
      <w:r>
        <w:rPr>
          <w:b/>
          <w:color w:val="0F2340"/>
          <w:sz w:val="44"/>
        </w:rPr>
        <w:t>Claimworks-Claims AI 시스템 구축</w:t>
        <w:br/>
        <w:t>보고체계 관리 계획서</w:t>
      </w:r>
    </w:p>
    <w:p>
      <w:r>
        <w:rPr>
          <w:color w:val="64748B"/>
          <w:sz w:val="22"/>
        </w:rPr>
        <w:t>Reporting &amp; Communication Governance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사 업 명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아모레퍼시픽 Claimworks-Claims AI 시스템 구축 용역</w:t>
            </w:r>
          </w:p>
        </w:tc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문서번호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GRV_MAN_080</w:t>
            </w:r>
          </w:p>
        </w:tc>
      </w:tr>
      <w:tr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발 주 사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㈜아모레퍼시픽 (현업PM: 박주열 / 기술PM: 김경호)</w:t>
            </w:r>
          </w:p>
        </w:tc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수 행 사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㈜그로브소프트 (총괄AA: 오병문 / 수행PM: 김재은)</w:t>
            </w:r>
          </w:p>
        </w:tc>
      </w:tr>
      <w:tr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사업기간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2026. 10. 16. ~ 2027. 05. 31. (약 7.5개월)</w:t>
            </w:r>
          </w:p>
        </w:tc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버    전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v1.1 (표준 템플릿 겸용)</w:t>
            </w:r>
          </w:p>
        </w:tc>
      </w:tr>
      <w:tr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작 성 자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김재은 수행PM / 황자영 PMO</w:t>
            </w:r>
          </w:p>
        </w:tc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승 인 자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박주열 현업PM / 김경호 기술PM</w:t>
            </w:r>
          </w:p>
        </w:tc>
      </w:tr>
      <w:tr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보안등급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대외비 (Confidential - 외부 유출 금지)</w:t>
            </w:r>
          </w:p>
        </w:tc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작성일자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2026. 10. 28.</w:t>
            </w:r>
          </w:p>
        </w:tc>
      </w:tr>
    </w:tbl>
    <w:p/>
    <w:p>
      <w:r>
        <w:rPr>
          <w:b/>
          <w:color w:val="0F2340"/>
          <w:sz w:val="26"/>
        </w:rPr>
        <w:t>■ 보고체계 관리 계획서   &gt;   0. 문서 이력 및 목차</w:t>
      </w:r>
    </w:p>
    <w:p>
      <w:r>
        <w:rPr>
          <w:b/>
          <w:color w:val="1D4ED8"/>
          <w:sz w:val="20"/>
        </w:rPr>
        <w:t>산출물 ID : GRV_MAN_080  |  버전 : v1.0</w:t>
      </w:r>
    </w:p>
    <w:p>
      <w:r>
        <w:rPr>
          <w:b/>
          <w:color w:val="1D4ED8"/>
          <w:sz w:val="20"/>
        </w:rPr>
        <w:t>문서 제·개정 이력 및 목차 (Document History &amp; Contents)</w:t>
      </w:r>
    </w:p>
    <w:p>
      <w:r>
        <w:rPr>
          <w:b/>
          <w:color w:val="1D4ED8"/>
          <w:sz w:val="20"/>
        </w:rPr>
        <w:t>본 계획서의 제·개정 이력과 전체 장표 구성을 정의하며, 프로젝트 규모에 따라 테일러링(Tailoring)하여 적용합니다.</w:t>
      </w:r>
    </w:p>
    <w:p>
      <w:r>
        <w:rPr>
          <w:b/>
          <w:color w:val="1D4ED8"/>
          <w:sz w:val="20"/>
        </w:rPr>
        <w:t>아모레퍼시픽 Claimworks-Claims AI 시스템 구축  |  보고체계 관리 계획서</w:t>
      </w:r>
    </w:p>
    <w:p>
      <w:r>
        <w:rPr>
          <w:b/>
          <w:color w:val="1D4ED8"/>
          <w:sz w:val="20"/>
        </w:rPr>
        <w:t>발주사 : AMOREPACIFIC   |   수행사 : ㈜그로브소프트 (GROVE)</w:t>
      </w:r>
    </w:p>
    <w:p>
      <w:r>
        <w:rPr>
          <w:b/>
          <w:color w:val="1D4ED8"/>
          <w:sz w:val="20"/>
        </w:rPr>
        <w:t>■ 문서 제·개정 이력 (Revision History)</w:t>
      </w:r>
    </w:p>
    <w:p>
      <w:r>
        <w:rPr>
          <w:b/>
          <w:color w:val="1D4ED8"/>
          <w:sz w:val="20"/>
        </w:rPr>
        <w:t>작성 지침</w:t>
      </w:r>
    </w:p>
    <w:p>
      <w:r>
        <w:rPr>
          <w:b/>
          <w:color w:val="1D4ED8"/>
          <w:sz w:val="20"/>
        </w:rPr>
        <w:t>타 프로젝트 재활용 및 테일러링(Tailoring) 작성 지침</w:t>
      </w:r>
    </w:p>
    <w:p>
      <w:r>
        <w:rPr>
          <w:b/>
          <w:color w:val="1D4ED8"/>
          <w:sz w:val="20"/>
        </w:rPr>
        <w:t>1. 프로젝트 규모별 적용 기준 : 대형(L, 5억↑/6개월↑) 전 항목 필수(M), 중형(M) 핵심 항목 필수, 소형(S) 약식 통합 적용</w:t>
        <w:br/>
      </w:r>
      <w:r>
        <w:rPr>
          <w:sz w:val="19"/>
        </w:rPr>
        <w:t>2. 기준선(Baseline) 설정 : 착수보고회 및 M1 설계승인 시점에 본 계획서의 지표를 확정하고 변경 시 양사 PM 합의 필수</w:t>
        <w:br/>
      </w:r>
      <w:r>
        <w:rPr>
          <w:sz w:val="19"/>
        </w:rPr>
        <w:t>3. 교체 필수 항목 : [사업명], [발주사/수행사 조직], [사업기간 및 M1~M6 일정], [산출물 ID 체계], [인력/인프라 수량]</w:t>
        <w:br/>
      </w:r>
      <w:r>
        <w:rPr>
          <w:sz w:val="19"/>
        </w:rPr>
        <w:t>4. 연계 문서 : 사업수행계획서(GRV_INT_010), WBS(GRV_INT_020), 주간보고서(GRV_MAN_010), 투입공수(GRV_MAN_050)</w:t>
      </w:r>
    </w:p>
    <w:p>
      <w:r>
        <w:rPr>
          <w:b/>
          <w:color w:val="1D4ED8"/>
          <w:sz w:val="20"/>
        </w:rPr>
        <w:t>■ 목차 및 장표 구성 (Table of Contents)</w:t>
      </w:r>
    </w:p>
    <w:p>
      <w:r>
        <w:rPr>
          <w:b/>
          <w:color w:val="1D4ED8"/>
          <w:sz w:val="20"/>
        </w:rPr>
        <w:t>1. 보고 및 의사소통 관리 기본 원칙</w:t>
      </w:r>
    </w:p>
    <w:p>
      <w:r>
        <w:rPr>
          <w:b/>
          <w:color w:val="1D4ED8"/>
          <w:sz w:val="20"/>
        </w:rPr>
        <w:t>단일 창구(SPOC), 적시성·정례화, 근거 중심 기록성 등 4대 원칙</w:t>
      </w:r>
    </w:p>
    <w:p>
      <w:r>
        <w:rPr>
          <w:b/>
          <w:color w:val="1D4ED8"/>
          <w:sz w:val="20"/>
        </w:rPr>
        <w:t>3쪽</w:t>
      </w:r>
    </w:p>
    <w:p>
      <w:r>
        <w:rPr>
          <w:b/>
          <w:color w:val="1D4ED8"/>
          <w:sz w:val="20"/>
        </w:rPr>
        <w:t>2. 대내외 의사소통 거버넌스 및 보고 네트워크</w:t>
      </w:r>
    </w:p>
    <w:p>
      <w:r>
        <w:rPr>
          <w:b/>
          <w:color w:val="1D4ED8"/>
          <w:sz w:val="20"/>
        </w:rPr>
        <w:t>발주사(연구전략/ERP/RA)·주관사(그로브소프트)·협력사(아이시프트) 소통 구조</w:t>
      </w:r>
    </w:p>
    <w:p>
      <w:r>
        <w:rPr>
          <w:b/>
          <w:color w:val="1D4ED8"/>
          <w:sz w:val="20"/>
        </w:rPr>
        <w:t>4쪽</w:t>
      </w:r>
    </w:p>
    <w:p>
      <w:r>
        <w:rPr>
          <w:b/>
          <w:color w:val="1D4ED8"/>
          <w:sz w:val="20"/>
        </w:rPr>
        <w:t>3. 종합 보고 체계 매트릭스 (정기·단계별·수시)</w:t>
      </w:r>
    </w:p>
    <w:p>
      <w:r>
        <w:rPr>
          <w:b/>
          <w:color w:val="1D4ED8"/>
          <w:sz w:val="20"/>
        </w:rPr>
        <w:t>일일/주간/월간 보고 및 M1~M6 마일스톤 단계별 공식 보고 일정·산출물</w:t>
      </w:r>
    </w:p>
    <w:p>
      <w:r>
        <w:rPr>
          <w:b/>
          <w:color w:val="1D4ED8"/>
          <w:sz w:val="20"/>
        </w:rPr>
        <w:t>5쪽</w:t>
      </w:r>
    </w:p>
    <w:p>
      <w:r>
        <w:rPr>
          <w:b/>
          <w:color w:val="1D4ED8"/>
          <w:sz w:val="20"/>
        </w:rPr>
        <w:t>4. 정례 회의체 운영 기준 및 의사결정 프로세스</w:t>
      </w:r>
    </w:p>
    <w:p>
      <w:r>
        <w:rPr>
          <w:b/>
          <w:color w:val="1D4ED8"/>
          <w:sz w:val="20"/>
        </w:rPr>
        <w:t>매주 금요일 주간정례회의, 실무 워크숍, 아키텍처·연계 협의체 운영 규격</w:t>
      </w:r>
    </w:p>
    <w:p>
      <w:r>
        <w:rPr>
          <w:b/>
          <w:color w:val="1D4ED8"/>
          <w:sz w:val="20"/>
        </w:rPr>
        <w:t>6쪽</w:t>
      </w:r>
    </w:p>
    <w:p>
      <w:r>
        <w:rPr>
          <w:b/>
          <w:color w:val="1D4ED8"/>
          <w:sz w:val="20"/>
        </w:rPr>
        <w:t>5. 이슈·리스크 단계별 에스컬레이션 보고 체계</w:t>
      </w:r>
    </w:p>
    <w:p>
      <w:r>
        <w:rPr>
          <w:b/>
          <w:color w:val="1D4ED8"/>
          <w:sz w:val="20"/>
        </w:rPr>
        <w:t>Level 1(실무 3일) ➔ Level 2(PM 긴급협의 5일) ➔ Level 3(총괄 의사결정) 절차</w:t>
      </w:r>
    </w:p>
    <w:p>
      <w:r>
        <w:rPr>
          <w:b/>
          <w:color w:val="1D4ED8"/>
          <w:sz w:val="20"/>
        </w:rPr>
        <w:t>7쪽</w:t>
      </w:r>
    </w:p>
    <w:p>
      <w:r>
        <w:rPr>
          <w:b/>
          <w:color w:val="1D4ED8"/>
          <w:sz w:val="20"/>
        </w:rPr>
        <w:t>6. 실시간 협업 채널 및 산출물 공유 운영 기준</w:t>
      </w:r>
    </w:p>
    <w:p>
      <w:r>
        <w:rPr>
          <w:b/>
          <w:color w:val="1D4ED8"/>
          <w:sz w:val="20"/>
        </w:rPr>
        <w:t>구글 드라이브, 전용 메신저, 화상회의, 방화벽·계정 신청 채널 일원화</w:t>
      </w:r>
    </w:p>
    <w:p>
      <w:r>
        <w:rPr>
          <w:b/>
          <w:color w:val="1D4ED8"/>
          <w:sz w:val="20"/>
        </w:rPr>
        <w:t>8쪽</w:t>
      </w:r>
    </w:p>
    <w:p>
      <w:r>
        <w:rPr>
          <w:b/>
          <w:color w:val="1D4ED8"/>
          <w:sz w:val="20"/>
        </w:rPr>
        <w:t>7. 프로젝트 이해관계자 연락망 및 역할(R&amp;R) 총괄표</w:t>
      </w:r>
    </w:p>
    <w:p>
      <w:r>
        <w:rPr>
          <w:b/>
          <w:color w:val="1D4ED8"/>
          <w:sz w:val="20"/>
        </w:rPr>
        <w:t>발주사·주관사·협력사 핵심 담당자 11인 실명 연락처 및 담당 영역</w:t>
      </w:r>
    </w:p>
    <w:p>
      <w:r>
        <w:rPr>
          <w:b/>
          <w:color w:val="1D4ED8"/>
          <w:sz w:val="20"/>
        </w:rPr>
        <w:t>9쪽</w:t>
      </w:r>
    </w:p>
    <w:p>
      <w:r>
        <w:rPr>
          <w:b/>
          <w:color w:val="1D4ED8"/>
          <w:sz w:val="20"/>
        </w:rPr>
        <w:t>8. 주간업무보고서 및 회의록 표준 양식 가이드</w:t>
      </w:r>
    </w:p>
    <w:p>
      <w:r>
        <w:rPr>
          <w:b/>
          <w:color w:val="1D4ED8"/>
          <w:sz w:val="20"/>
        </w:rPr>
        <w:t>표준 주간보고(MAN_010) 및 회의록(MAN_020) 필수 작성 항목 템플릿</w:t>
      </w:r>
    </w:p>
    <w:p>
      <w:r>
        <w:rPr>
          <w:b/>
          <w:color w:val="1D4ED8"/>
          <w:sz w:val="20"/>
        </w:rPr>
        <w:t>10쪽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개정일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주요 제·개정 내역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작성/승인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7"/>
              </w:rPr>
              <w:t>v0.9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2026-10-15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초안 작성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공공 사업 의사소통 관리 지침 및 발주사 보고 표준 기반 초안 작성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김재은 PM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r>
              <w:rPr>
                <w:b/>
                <w:sz w:val="17"/>
              </w:rPr>
              <w:t>v1.0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2026-10-16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착수 승인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착수 킥오프 합의 반영 (금요일 13:30 주간정례회의, 양사 PM 단일창구 확정)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김재은 / 박주열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7"/>
              </w:rPr>
              <w:t>v1.1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2026-10-28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표준화 보강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3단계 이슈 에스컬레이션 SLA 및 이해관계자 연락망(R&amp;R) 매트릭스 상세화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황자영 PMO</w:t>
            </w:r>
          </w:p>
        </w:tc>
      </w:tr>
    </w:tbl>
    <w:p/>
    <w:p>
      <w:r>
        <w:rPr>
          <w:b/>
          <w:color w:val="0F2340"/>
          <w:sz w:val="26"/>
        </w:rPr>
        <w:t>■ 보고체계 관리 계획서   &gt;   1. 보고 및 의사소통 기본 원칙</w:t>
      </w:r>
    </w:p>
    <w:p>
      <w:r>
        <w:rPr>
          <w:b/>
          <w:color w:val="1D4ED8"/>
          <w:sz w:val="20"/>
        </w:rPr>
        <w:t>산출물 ID : GRV_MAN_080  |  버전 : v1.0</w:t>
      </w:r>
    </w:p>
    <w:p>
      <w:r>
        <w:rPr>
          <w:b/>
          <w:color w:val="1D4ED8"/>
          <w:sz w:val="20"/>
        </w:rPr>
        <w:t>1. 보고체계 및 의사소통 관리 4대 핵심 원칙</w:t>
      </w:r>
    </w:p>
    <w:p>
      <w:r>
        <w:rPr>
          <w:b/>
          <w:color w:val="1D4ED8"/>
          <w:sz w:val="20"/>
        </w:rPr>
        <w:t>다수 이해관계자(현업 RA, IT 인프라, AI 개발, 실증DB 연계) 간 정보 왜곡을 방지하고 신속·투명한 의사결정을 지원합니다.</w:t>
      </w:r>
    </w:p>
    <w:p>
      <w:r>
        <w:rPr>
          <w:b/>
          <w:color w:val="1D4ED8"/>
          <w:sz w:val="20"/>
        </w:rPr>
        <w:t>아모레퍼시픽 Claimworks-Claims AI 시스템 구축  |  보고체계 관리 계획서</w:t>
      </w:r>
    </w:p>
    <w:p>
      <w:r>
        <w:rPr>
          <w:b/>
          <w:color w:val="1D4ED8"/>
          <w:sz w:val="20"/>
        </w:rPr>
        <w:t>발주사 : AMOREPACIFIC   |   수행사 : ㈜그로브소프트 (GROVE)</w:t>
      </w:r>
    </w:p>
    <w:p>
      <w:r>
        <w:rPr>
          <w:b/>
          <w:color w:val="1D4ED8"/>
          <w:sz w:val="20"/>
        </w:rPr>
        <w:t>양사 PM 중심 공식 커뮤니케이션 일원화</w:t>
      </w:r>
    </w:p>
    <w:p>
      <w:r>
        <w:rPr>
          <w:b/>
          <w:color w:val="1D4ED8"/>
          <w:sz w:val="20"/>
        </w:rPr>
        <w:t>01 공식 창구 단일화 (Single Point of Contact)</w:t>
      </w:r>
    </w:p>
    <w:p>
      <w:r>
        <w:rPr>
          <w:sz w:val="19"/>
        </w:rPr>
        <w:t>• 발주사 현업 PM(박주열) · 기술 PM(김경호) ↔ 수행사 수행 PM(김재은) · 총괄 AA(오병문)을 공식 소통 창구로 단일화</w:t>
        <w:br/>
      </w:r>
      <w:r>
        <w:rPr>
          <w:sz w:val="19"/>
        </w:rPr>
        <w:t>• 실무자 간 개별 구두 합의에 의한 임의 스펙 변경(Scope Creep)을 금지하며, 모든 요구사항 변경은 공식 창구를 통해 접수</w:t>
        <w:br/>
      </w:r>
      <w:r>
        <w:rPr>
          <w:sz w:val="19"/>
        </w:rPr>
        <w:t>• 협력사(아이시프트)의 myBeaker 연계 이슈 역시 수행사 PM/AA가 통합 취합하여 발주사 기술 PM과 일괄 협의</w:t>
      </w:r>
    </w:p>
    <w:p>
      <w:r>
        <w:rPr>
          <w:b/>
          <w:color w:val="1D4ED8"/>
          <w:sz w:val="20"/>
        </w:rPr>
        <w:t>주간·월간·단계별 보고 주기 엄수</w:t>
      </w:r>
    </w:p>
    <w:p>
      <w:r>
        <w:rPr>
          <w:b/>
          <w:color w:val="1D4ED8"/>
          <w:sz w:val="20"/>
        </w:rPr>
        <w:t>02 정례화 및 예측 가능성 (Regularity &amp; SLA)</w:t>
      </w:r>
    </w:p>
    <w:p>
      <w:r>
        <w:rPr>
          <w:sz w:val="19"/>
        </w:rPr>
        <w:t>• 매주 금요일 13:30 주간정례보고(GRV_MAN_010) 및 매월 말 월간투입공수·진도보고(GRV_MAN_050)를 무결점 정례화</w:t>
        <w:br/>
      </w:r>
      <w:r>
        <w:rPr>
          <w:sz w:val="19"/>
        </w:rPr>
        <w:t>• 보고 자료는 회의 개최 최소 4시간 전(금요일 오전 09:30)까지 공유 드라이브에 사전 배포하여 검토 시간 확보</w:t>
        <w:br/>
      </w:r>
      <w:r>
        <w:rPr>
          <w:sz w:val="19"/>
        </w:rPr>
        <w:t>• 긴급 장애·보안 이슈 발생 시 인지 즉시(1시간 이내) 유선/메신저 선보고 후 24시간 내 서면 대책 보고</w:t>
      </w:r>
    </w:p>
    <w:p>
      <w:r>
        <w:rPr>
          <w:b/>
          <w:color w:val="1D4ED8"/>
          <w:sz w:val="20"/>
        </w:rPr>
        <w:t>24시간 내 회의록 배포 및 합의사항 번호 부여</w:t>
      </w:r>
    </w:p>
    <w:p>
      <w:r>
        <w:rPr>
          <w:b/>
          <w:color w:val="1D4ED8"/>
          <w:sz w:val="20"/>
        </w:rPr>
        <w:t>03 기록성 및 양방향 추적성 (Documentation)</w:t>
      </w:r>
    </w:p>
    <w:p>
      <w:r>
        <w:rPr>
          <w:sz w:val="19"/>
        </w:rPr>
        <w:t>• 모든 공식 회의 및 실무 협의는 종료 후 24시간 이내에 회의록(GRV_MAN_020)을 작성하여 참석자 전원 회람·확정</w:t>
        <w:br/>
      </w:r>
      <w:r>
        <w:rPr>
          <w:sz w:val="19"/>
        </w:rPr>
        <w:t>• 회의에서 도출된 결정사항(Decision), 후속조치(Action Item), 미결이슈(Open Issue)는 담당자와 기한(Due Date)을 명시</w:t>
        <w:br/>
      </w:r>
      <w:r>
        <w:rPr>
          <w:sz w:val="19"/>
        </w:rPr>
        <w:t>• 음성 녹취 파일(.m4a)과 서면 회의록(.docx)을 '01. 회의록' 폴더에 쌍(Pair)으로 보존하여 감사 추적성 확보</w:t>
      </w:r>
    </w:p>
    <w:p>
      <w:r>
        <w:rPr>
          <w:b/>
          <w:color w:val="1D4ED8"/>
          <w:sz w:val="20"/>
        </w:rPr>
        <w:t>지연·병목 징후의 숨김없는 투명 공유</w:t>
      </w:r>
    </w:p>
    <w:p>
      <w:r>
        <w:rPr>
          <w:b/>
          <w:color w:val="1D4ED8"/>
          <w:sz w:val="20"/>
        </w:rPr>
        <w:t>04 조기 경보 및 선제적 에스컬레이션 (Early Warning)</w:t>
      </w:r>
    </w:p>
    <w:p>
      <w:r>
        <w:rPr>
          <w:sz w:val="19"/>
        </w:rPr>
        <w:t>• 인프라 방화벽 개통 지연, SSO/Tiumnet 연계 사양 미확정 등 외부 의존성 병목은 발생 즉시 주간보고 '협조요청'에 적시</w:t>
        <w:br/>
      </w:r>
      <w:r>
        <w:rPr>
          <w:sz w:val="19"/>
        </w:rPr>
        <w:t>• 공정 편차 -5%p 이상 발생 시 '주의(Yellow)', -10%p 이상 시 '위험(Red)' 경보를 발령하고 만회 대책(Catch-up Plan) 동시 상정</w:t>
        <w:br/>
      </w:r>
      <w:r>
        <w:rPr>
          <w:sz w:val="19"/>
        </w:rPr>
        <w:t>• 해결 지연 일수(3일/5일)에 따른 3단계 에스컬레이션 룰을 기계적으로 작동하여 의사결정 골든타임 사수</w:t>
      </w:r>
    </w:p>
    <w:p>
      <w:r>
        <w:rPr>
          <w:b/>
          <w:color w:val="1D4ED8"/>
          <w:sz w:val="20"/>
        </w:rPr>
        <w:t>의사소통 핵심 목표 : 정례보고 준수율 100%  |  회의록 24시간 내 배포율 100%  |  미결 이슈 평균 해결 소요일 3일 이내</w:t>
      </w:r>
    </w:p>
    <w:p>
      <w:r>
        <w:rPr>
          <w:b/>
          <w:color w:val="0F2340"/>
          <w:sz w:val="26"/>
        </w:rPr>
        <w:t>■ 보고체계 관리 계획서   &gt;   2. 대내외 의사소통 거버넌스 구조</w:t>
      </w:r>
    </w:p>
    <w:p>
      <w:r>
        <w:rPr>
          <w:b/>
          <w:color w:val="1D4ED8"/>
          <w:sz w:val="20"/>
        </w:rPr>
        <w:t>산출물 ID : GRV_MAN_080  |  버전 : v1.0</w:t>
      </w:r>
    </w:p>
    <w:p>
      <w:r>
        <w:rPr>
          <w:b/>
          <w:color w:val="1D4ED8"/>
          <w:sz w:val="20"/>
        </w:rPr>
        <w:t>2. 발주사 · 주관수행사 · 협력사 간 보고 및 협업 거버넌스 구조도</w:t>
      </w:r>
    </w:p>
    <w:p>
      <w:r>
        <w:rPr>
          <w:b/>
          <w:color w:val="1D4ED8"/>
          <w:sz w:val="20"/>
        </w:rPr>
        <w:t>사업 총괄 의사결정 기구부터 현업(RA Lab)·기술(ERP플랫폼)·실증DB(아이시프트) 실무 협의체까지 유기적 소통 체계를 운영합니다.</w:t>
      </w:r>
    </w:p>
    <w:p>
      <w:r>
        <w:rPr>
          <w:b/>
          <w:color w:val="1D4ED8"/>
          <w:sz w:val="20"/>
        </w:rPr>
        <w:t>아모레퍼시픽 Claimworks-Claims AI 시스템 구축  |  보고체계 관리 계획서</w:t>
      </w:r>
    </w:p>
    <w:p>
      <w:r>
        <w:rPr>
          <w:b/>
          <w:color w:val="1D4ED8"/>
          <w:sz w:val="20"/>
        </w:rPr>
        <w:t>발주사 : AMOREPACIFIC   |   수행사 : ㈜그로브소프트 (GROVE)</w:t>
      </w:r>
    </w:p>
    <w:p>
      <w:r>
        <w:rPr>
          <w:b/>
          <w:color w:val="1D4ED8"/>
          <w:sz w:val="20"/>
        </w:rPr>
        <w:t>발주사 : ㈜아모레퍼시픽</w:t>
      </w:r>
    </w:p>
    <w:p>
      <w:r>
        <w:rPr>
          <w:b/>
          <w:color w:val="1D4ED8"/>
          <w:sz w:val="20"/>
        </w:rPr>
        <w:t>■ 사업 총괄 및 프로젝트 관리</w:t>
        <w:br/>
      </w:r>
      <w:r>
        <w:rPr>
          <w:sz w:val="19"/>
        </w:rPr>
        <w:t>• 현업 PM : 박주열 (연구전략Lab / 010-2726-6624)</w:t>
        <w:br/>
      </w:r>
      <w:r>
        <w:rPr>
          <w:sz w:val="19"/>
        </w:rPr>
        <w:t>- 사업 목표·범위 총괄, 단계별 산출물 및 검수 승인</w:t>
        <w:br/>
      </w:r>
      <w:r>
        <w:rPr>
          <w:sz w:val="19"/>
        </w:rPr>
        <w:t>• 기술 PM : 김경호 (ERP플랫폼기획팀 / 010-5059-1607)</w:t>
        <w:br/>
      </w:r>
      <w:r>
        <w:rPr>
          <w:sz w:val="19"/>
        </w:rPr>
        <w:t>- AWS 클라우드 인프라, SSO/Tiumnet/보안 정책 총괄</w:t>
        <w:br/>
      </w:r>
      <w:r>
        <w:rPr>
          <w:sz w:val="19"/>
        </w:rPr>
        <w:t>■ 현업 실무 요구사항 및 검증 (RA Lab 4인)</w:t>
        <w:br/>
      </w:r>
      <w:r>
        <w:rPr>
          <w:sz w:val="19"/>
        </w:rPr>
        <w:t>• 양서윤, 오혜주, 김다은, 장원희</w:t>
        <w:br/>
      </w:r>
      <w:r>
        <w:rPr>
          <w:sz w:val="19"/>
        </w:rPr>
        <w:t>- 화장품 표시·광고 실증 및 클레임 검토 프로세스 정의</w:t>
        <w:br/>
      </w:r>
      <w:r>
        <w:rPr>
          <w:sz w:val="19"/>
        </w:rPr>
        <w:t>- 100대 금지/주의 규칙사전 및 AI 대체문구 품질 검증</w:t>
        <w:br/>
      </w:r>
      <w:r>
        <w:rPr>
          <w:sz w:val="19"/>
        </w:rPr>
        <w:t>- 골든셋(판정 일치율 90%+) 현업 파일럿(UAT) 수행</w:t>
        <w:br/>
      </w:r>
      <w:r>
        <w:rPr>
          <w:sz w:val="19"/>
        </w:rPr>
        <w:t>■ 유관 협업 부서</w:t>
        <w:br/>
      </w:r>
      <w:r>
        <w:rPr>
          <w:sz w:val="19"/>
        </w:rPr>
        <w:t>• 정보보안팀(망분리/방화벽/CA-PAM), Tiumnet 운영팀</w:t>
      </w:r>
    </w:p>
    <w:p>
      <w:r>
        <w:rPr>
          <w:b/>
          <w:color w:val="1D4ED8"/>
          <w:sz w:val="20"/>
        </w:rPr>
        <w:t>주관수행사 : ㈜그로브소프트</w:t>
      </w:r>
    </w:p>
    <w:p>
      <w:r>
        <w:rPr>
          <w:b/>
          <w:color w:val="1D4ED8"/>
          <w:sz w:val="20"/>
        </w:rPr>
        <w:t>■ 사업총괄 및 아키텍처 리딩</w:t>
        <w:br/>
      </w:r>
      <w:r>
        <w:rPr>
          <w:sz w:val="19"/>
        </w:rPr>
        <w:t>• 사업총괄 / AA : 오병문 (010-6355-2046)</w:t>
        <w:br/>
      </w:r>
      <w:r>
        <w:rPr>
          <w:sz w:val="19"/>
        </w:rPr>
        <w:t>- 전체 기술 아키텍처(EKS/RDS/3단계 AI 엔진) 총괄</w:t>
        <w:br/>
      </w:r>
      <w:r>
        <w:rPr>
          <w:sz w:val="19"/>
        </w:rPr>
        <w:t>- 대외 리스크 조정 및 단계별 품질 기준선(Baseline) 승인</w:t>
        <w:br/>
      </w:r>
      <w:r>
        <w:rPr>
          <w:sz w:val="19"/>
        </w:rPr>
        <w:t>■ 수행 PM 및 PMO 품질·문서 관리</w:t>
        <w:br/>
      </w:r>
      <w:r>
        <w:rPr>
          <w:sz w:val="19"/>
        </w:rPr>
        <w:t>• 수행 PM : 김재은 (010-8949-0762)</w:t>
        <w:br/>
      </w:r>
      <w:r>
        <w:rPr>
          <w:sz w:val="19"/>
        </w:rPr>
        <w:t>- WBS 진도 관리, 주간/월간 보고, 대내외 의사소통 단일창구</w:t>
        <w:br/>
      </w:r>
      <w:r>
        <w:rPr>
          <w:sz w:val="19"/>
        </w:rPr>
        <w:t>• PMO / 품질관리 : 황자영 (010-8455-5162)</w:t>
        <w:br/>
      </w:r>
      <w:r>
        <w:rPr>
          <w:sz w:val="19"/>
        </w:rPr>
        <w:t>- 28종 산출물 형상/버전 통제, 회의록/이슈/변경대장 관리</w:t>
        <w:br/>
      </w:r>
      <w:r>
        <w:rPr>
          <w:sz w:val="19"/>
        </w:rPr>
        <w:t>■ 전담 개발 파트 (AI · 백엔드 · 프론트엔드)</w:t>
        <w:br/>
      </w:r>
      <w:r>
        <w:rPr>
          <w:sz w:val="19"/>
        </w:rPr>
        <w:t>• 개발리드 : 장지용 (010-8614-0516) 외 전담 엔지니어</w:t>
        <w:br/>
      </w:r>
      <w:r>
        <w:rPr>
          <w:sz w:val="19"/>
        </w:rPr>
        <w:t>- 3단계 하이브리드 AI 엔진, Canvas 2D 뷰어, BO/API 구현</w:t>
      </w:r>
    </w:p>
    <w:p>
      <w:r>
        <w:rPr>
          <w:b/>
          <w:color w:val="1D4ED8"/>
          <w:sz w:val="20"/>
        </w:rPr>
        <w:t>협력사 : ㈜아이시프트</w:t>
      </w:r>
    </w:p>
    <w:p>
      <w:r>
        <w:rPr>
          <w:b/>
          <w:color w:val="1D4ED8"/>
          <w:sz w:val="20"/>
        </w:rPr>
        <w:t>■ myBeaker 실증자료 DB 구축 및 연계 전담</w:t>
        <w:br/>
      </w:r>
      <w:r>
        <w:rPr>
          <w:sz w:val="19"/>
        </w:rPr>
        <w:t>• 협력사 총괄 : 진경민 상무 (010-9004-0638)</w:t>
        <w:br/>
      </w:r>
      <w:r>
        <w:rPr>
          <w:sz w:val="19"/>
        </w:rPr>
        <w:t>- 연구원 myBeaker 시스템 데이터 구조 분석 및 일정 관리</w:t>
        <w:br/>
      </w:r>
      <w:r>
        <w:rPr>
          <w:sz w:val="19"/>
        </w:rPr>
        <w:t>• 기술 수석 : 남석현 수석 (010-9910-5715)</w:t>
        <w:br/>
      </w:r>
      <w:r>
        <w:rPr>
          <w:sz w:val="19"/>
        </w:rPr>
        <w:t>- 원료·처방·효능·인체적용시험 실증 메타데이터 추출/적재</w:t>
        <w:br/>
      </w:r>
      <w:r>
        <w:rPr>
          <w:sz w:val="19"/>
        </w:rPr>
        <w:t>- Claims AI ↔ myBeaker 간 REST API / 배치 연동 개발</w:t>
        <w:br/>
      </w:r>
      <w:r>
        <w:rPr>
          <w:sz w:val="19"/>
        </w:rPr>
        <w:t>■ 소통 및 보고 연동 방식</w:t>
        <w:br/>
      </w:r>
      <w:r>
        <w:rPr>
          <w:sz w:val="19"/>
        </w:rPr>
        <w:t>• 주관사 개발리드(장지용)·AA(오병문)와 주 2회 기술 동기화</w:t>
        <w:br/>
      </w:r>
      <w:r>
        <w:rPr>
          <w:sz w:val="19"/>
        </w:rPr>
        <w:t>• 매주 목요일 17:00까지 주간 진도/이슈를 수행 PM에게 제출</w:t>
        <w:br/>
      </w:r>
      <w:r>
        <w:rPr>
          <w:sz w:val="19"/>
        </w:rPr>
        <w:t>• myBeaker 연계 협의 회의 시 발주사 기술원/ERP팀과 합동 참석</w:t>
      </w:r>
    </w:p>
    <w:p>
      <w:r>
        <w:rPr>
          <w:b/>
          <w:color w:val="1D4ED8"/>
          <w:sz w:val="20"/>
        </w:rPr>
        <w:t>소통 프로토콜 : [정기 보고] 수행 PM(김재은) ➔ 발주사 PM(박주열·김경호)  |  [기술/아키텍처 협의] 총괄 AA(오병문)·개발리드(장지용) ↔ 기술 PM(김경호)</w:t>
      </w:r>
    </w:p>
    <w:p>
      <w:r>
        <w:rPr>
          <w:b/>
          <w:color w:val="0F2340"/>
          <w:sz w:val="26"/>
        </w:rPr>
        <w:t>■ 보고체계 관리 계획서   &gt;   3. 종합 보고 체계 매트릭스</w:t>
      </w:r>
    </w:p>
    <w:p>
      <w:r>
        <w:rPr>
          <w:b/>
          <w:color w:val="1D4ED8"/>
          <w:sz w:val="20"/>
        </w:rPr>
        <w:t>산출물 ID : GRV_MAN_080  |  버전 : v1.0</w:t>
      </w:r>
    </w:p>
    <w:p>
      <w:r>
        <w:rPr>
          <w:b/>
          <w:color w:val="1D4ED8"/>
          <w:sz w:val="20"/>
        </w:rPr>
        <w:t>3. 프로젝트 정기 · 단계별(마일스톤) · 수시 보고 체계 총괄표</w:t>
      </w:r>
    </w:p>
    <w:p>
      <w:r>
        <w:rPr>
          <w:b/>
          <w:color w:val="1D4ED8"/>
          <w:sz w:val="20"/>
        </w:rPr>
        <w:t>공공 및 엔터프라이즈 사업관리 표준에 따라 보고 유형별 주기, 보고자, 수신자, 활용 산출물 및 핵심 보고 내용을 명확히 규정합니다.</w:t>
      </w:r>
    </w:p>
    <w:p>
      <w:r>
        <w:rPr>
          <w:b/>
          <w:color w:val="1D4ED8"/>
          <w:sz w:val="20"/>
        </w:rPr>
        <w:t>아모레퍼시픽 Claimworks-Claims AI 시스템 구축  |  보고체계 관리 계획서</w:t>
      </w:r>
    </w:p>
    <w:p>
      <w:r>
        <w:rPr>
          <w:b/>
          <w:color w:val="1D4ED8"/>
          <w:sz w:val="20"/>
        </w:rPr>
        <w:t>발주사 : AMOREPACIFIC   |   수행사 : ㈜그로브소프트 (GROVE)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보고 명칭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보고 주기 / 시점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보고자 (주관)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수신 / 참석자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관련 산출물 ID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주요 보고 및 승인 내용</w:t>
            </w:r>
          </w:p>
        </w:tc>
      </w:tr>
      <w:tr>
        <w:tc>
          <w:tcPr>
            <w:tcW w:type="dxa" w:w="1419"/>
          </w:tcPr>
          <w:p>
            <w:r>
              <w:rPr>
                <w:b/>
                <w:sz w:val="17"/>
              </w:rPr>
              <w:t>정기 보고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일일 작업 점검 (Scrum)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매일 09:30 (15분)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각 파트 리드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수행 PM, AA, 개발팀 전원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내부 Task 보드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전일 완료 실적, 금일 목표 과업, 당일 기술적 블로커(Blocker) 즉시 공유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r>
              <w:rPr>
                <w:b/>
                <w:sz w:val="17"/>
              </w:rPr>
              <w:t>정기 보고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주간 업무 보고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매주 금요일 13:30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수행 PM (김재은)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발주사 현업/기술 PM, 실무진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GRV_MAN_010 / 020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WBS 계획 대비 실적 진도율, 금주 실적/차주 계획, 이슈/리스크 및 발주사 협조요청</w:t>
            </w:r>
          </w:p>
        </w:tc>
      </w:tr>
      <w:tr>
        <w:tc>
          <w:tcPr>
            <w:tcW w:type="dxa" w:w="1419"/>
          </w:tcPr>
          <w:p>
            <w:r>
              <w:rPr>
                <w:b/>
                <w:sz w:val="17"/>
              </w:rPr>
              <w:t>정기 보고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월간 공정·공수 보고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매월 말일 (익월 초)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수행 PM / PMO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발주사 PM, 양사 총괄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GRV_MAN_050 / WBS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월간 누적 공정률(S-Curve), 직무별 인력 투입공수(M/M) 실적, 차월 중점 마일스톤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r>
              <w:rPr>
                <w:b/>
                <w:sz w:val="17"/>
              </w:rPr>
              <w:t>단계별 보고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착수 보고회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2026. 10. 19 (완료)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사업총괄 / 수행 PM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발주사 스폰서, PM, RA Lab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GRV_INT_000 / 010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사업 수행 범위(8대 영역 43개 기능), 추진 일정(M1~M6), 수행 조직 및 초기 협조사항</w:t>
            </w:r>
          </w:p>
        </w:tc>
      </w:tr>
      <w:tr>
        <w:tc>
          <w:tcPr>
            <w:tcW w:type="dxa" w:w="1419"/>
          </w:tcPr>
          <w:p>
            <w:r>
              <w:rPr>
                <w:b/>
                <w:sz w:val="17"/>
              </w:rPr>
              <w:t>단계별 보고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M1 분석·설계 완료 보고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2026. 11월 말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수행 PM / 총괄 AA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발주사 PM, RA Lab, IT팀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GRV_ANL/DEG 전종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요구사항정의서, 화면설계서, DB/아키텍처설계서 최종 리뷰 및 설계 Baseline 승인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r>
              <w:rPr>
                <w:b/>
                <w:sz w:val="17"/>
              </w:rPr>
              <w:t>단계별 보고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M2·M3 중간 보고회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2027. 01월 말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총괄 AA / 개발리드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발주사 PM, RA Lab, 아이시프트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GRV_EXE_010~030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3단계 AI 판정 엔진 프로토타입 시연, 100대 규칙사전 및 myBeaker 실증DB 연동 검증</w:t>
            </w:r>
          </w:p>
        </w:tc>
      </w:tr>
      <w:tr>
        <w:tc>
          <w:tcPr>
            <w:tcW w:type="dxa" w:w="1419"/>
          </w:tcPr>
          <w:p>
            <w:r>
              <w:rPr>
                <w:b/>
                <w:sz w:val="17"/>
              </w:rPr>
              <w:t>단계별 보고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M5 파일럿·골든셋 보고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2027. 04월 말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수행 PM / QA리드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발주사 PM, RA Lab, 보안팀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GRV_TST_010~050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통합테스트 결과, 금지표현 검출률(95%+)·판정 일치율(90%+) 골든셋 검증 결과 승인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r>
              <w:rPr>
                <w:b/>
                <w:sz w:val="17"/>
              </w:rPr>
              <w:t>단계별 보고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M6 완료 및 최종 검수 보고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2027. 05월 말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사업총괄 / 수행 PM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발주사 총괄, PM, 운영팀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GRV_IMP_010~090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상용 그랜드 오픈 결과, 28종 산출물 전수 인수인계(IMP_030) 및 최종 검수확인서(IMP_040)</w:t>
            </w:r>
          </w:p>
        </w:tc>
      </w:tr>
      <w:tr>
        <w:tc>
          <w:tcPr>
            <w:tcW w:type="dxa" w:w="1419"/>
          </w:tcPr>
          <w:p>
            <w:r>
              <w:rPr>
                <w:b/>
                <w:sz w:val="17"/>
              </w:rPr>
              <w:t>수시 보고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이슈 / 변경 / 긴급 보고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발생 즉시 (수시)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수행 PM / 총괄 AA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발주사 PM 및 유관부서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GRV_MAN_030 / 060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중대 이슈 대응 방안, 범위/일정 변경 영향도 분석 및 긴급 의사결정(CCB) 요청</w:t>
            </w:r>
          </w:p>
        </w:tc>
      </w:tr>
    </w:tbl>
    <w:p/>
    <w:p>
      <w:r>
        <w:rPr>
          <w:b/>
          <w:color w:val="0F2340"/>
          <w:sz w:val="26"/>
        </w:rPr>
        <w:t>■ 보고체계 관리 계획서   &gt;   4. 정례 회의체 운영 및 의사결정</w:t>
      </w:r>
    </w:p>
    <w:p>
      <w:r>
        <w:rPr>
          <w:b/>
          <w:color w:val="1D4ED8"/>
          <w:sz w:val="20"/>
        </w:rPr>
        <w:t>산출물 ID : GRV_MAN_080  |  버전 : v1.0</w:t>
      </w:r>
    </w:p>
    <w:p>
      <w:r>
        <w:rPr>
          <w:b/>
          <w:color w:val="1D4ED8"/>
          <w:sz w:val="20"/>
        </w:rPr>
        <w:t>4. 회의체별 운영 규칙 및 공식 의사결정 프로세스</w:t>
      </w:r>
    </w:p>
    <w:p>
      <w:r>
        <w:rPr>
          <w:b/>
          <w:color w:val="1D4ED8"/>
          <w:sz w:val="20"/>
        </w:rPr>
        <w:t>회의 목적과 참석 대상을 명확히 분리하여 불필요한 회의 시간을 줄이고, 모든 회의 결과는 24시간 내 공식 문서화합니다.</w:t>
      </w:r>
    </w:p>
    <w:p>
      <w:r>
        <w:rPr>
          <w:b/>
          <w:color w:val="1D4ED8"/>
          <w:sz w:val="20"/>
        </w:rPr>
        <w:t>아모레퍼시픽 Claimworks-Claims AI 시스템 구축  |  보고체계 관리 계획서</w:t>
      </w:r>
    </w:p>
    <w:p>
      <w:r>
        <w:rPr>
          <w:b/>
          <w:color w:val="1D4ED8"/>
          <w:sz w:val="20"/>
        </w:rPr>
        <w:t>발주사 : AMOREPACIFIC   |   수행사 : ㈜그로브소프트 (GROVE)</w:t>
      </w:r>
    </w:p>
    <w:p>
      <w:r>
        <w:rPr>
          <w:b/>
          <w:color w:val="1D4ED8"/>
          <w:sz w:val="20"/>
        </w:rPr>
        <w:t>안건 취합 및 사전 점검</w:t>
      </w:r>
    </w:p>
    <w:p>
      <w:r>
        <w:rPr>
          <w:sz w:val="19"/>
        </w:rPr>
        <w:t>• 각 파트별 주간 실적·차주 계획·이슈 취합</w:t>
        <w:br/>
      </w:r>
      <w:r>
        <w:rPr>
          <w:sz w:val="19"/>
        </w:rPr>
        <w:t>• PMO가 WBS(INT_020) 진도율과 교차 검증</w:t>
      </w:r>
    </w:p>
    <w:p>
      <w:r>
        <w:rPr>
          <w:b/>
          <w:color w:val="1D4ED8"/>
          <w:sz w:val="20"/>
        </w:rPr>
        <w:t>D-Day 오전 (금 09:30)</w:t>
      </w:r>
    </w:p>
    <w:p>
      <w:r>
        <w:rPr>
          <w:b/>
          <w:color w:val="1D4ED8"/>
          <w:sz w:val="20"/>
        </w:rPr>
        <w:t>보고서 사전 배포</w:t>
      </w:r>
    </w:p>
    <w:p>
      <w:r>
        <w:rPr>
          <w:sz w:val="19"/>
        </w:rPr>
        <w:t>• 주간보고서(MAN_010) 공유 드라이브 업로드</w:t>
        <w:br/>
      </w:r>
      <w:r>
        <w:rPr>
          <w:sz w:val="19"/>
        </w:rPr>
        <w:t>• 발주사 PM에게 사전 검토 요청 알림 발송</w:t>
      </w:r>
    </w:p>
    <w:p>
      <w:r>
        <w:rPr>
          <w:b/>
          <w:color w:val="1D4ED8"/>
          <w:sz w:val="20"/>
        </w:rPr>
        <w:t>D-Day 오후 (금 13:30)</w:t>
      </w:r>
    </w:p>
    <w:p>
      <w:r>
        <w:rPr>
          <w:b/>
          <w:color w:val="1D4ED8"/>
          <w:sz w:val="20"/>
        </w:rPr>
        <w:t>회의 진행 및 의사결정</w:t>
      </w:r>
    </w:p>
    <w:p>
      <w:r>
        <w:rPr>
          <w:sz w:val="19"/>
        </w:rPr>
        <w:t>• 진도/산출물 보고 및 핵심 이슈 집중 논의</w:t>
        <w:br/>
      </w:r>
      <w:r>
        <w:rPr>
          <w:sz w:val="19"/>
        </w:rPr>
        <w:t>• 협조요청 사항 담당자 및 완료 기한(Due Date) 확정</w:t>
      </w:r>
    </w:p>
    <w:p>
      <w:r>
        <w:rPr>
          <w:b/>
          <w:color w:val="1D4ED8"/>
          <w:sz w:val="20"/>
        </w:rPr>
        <w:t>D+1일 이내 (24h)</w:t>
      </w:r>
    </w:p>
    <w:p>
      <w:r>
        <w:rPr>
          <w:b/>
          <w:color w:val="1D4ED8"/>
          <w:sz w:val="20"/>
        </w:rPr>
        <w:t>회의록 배포 및 추적 등록</w:t>
      </w:r>
    </w:p>
    <w:p>
      <w:r>
        <w:rPr>
          <w:sz w:val="19"/>
        </w:rPr>
        <w:t>• 표준 회의록(MAN_020) 작성 및 양사 회람·승인</w:t>
        <w:br/>
      </w:r>
      <w:r>
        <w:rPr>
          <w:sz w:val="19"/>
        </w:rPr>
        <w:t>• 미결 사항은 이슈관리대장(MAN_030)에 즉시 등재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회의체 명칭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개최 주기 및 일시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진행 방식 / 장소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주관 및 필수 참석자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핵심 논의 안건 (Agenda)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산출물 / 기록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주간 정례 보고회의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매주 금요일 13:30~14:30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대면 또는 화상회의</w:t>
              <w:br/>
              <w:t>(아모레 본사 / 온라인)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발주사 PM(박주열·김경호),</w:t>
              <w:br/>
              <w:t>수행 PM(김재은), AA(오병문), PMO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• 주간 계획 대비 진도율 및 산출물 현황 점검</w:t>
              <w:br/>
              <w:t>• 차주 핵심 과업 및 발주사 의사결정/협조 사항 의결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주간보고서(MAN_010)</w:t>
              <w:br/>
              <w:t>회의록(MAN_020)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r>
              <w:rPr>
                <w:b/>
                <w:sz w:val="17"/>
              </w:rPr>
              <w:t>현업 요구사항·UI/UX 워크숍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분석·설계기 주 1~2회</w:t>
              <w:br/>
              <w:t>(10월~11월 집중)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대면 회의</w:t>
              <w:br/>
              <w:t>(아모레퍼시픽 회의실)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현업 PM(박주열), RA Lab 4인,</w:t>
              <w:br/>
              <w:t>수행 PM, 화면기획/프론트 리드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• 현행 클레임 검토 Pain-Point 및 TO-BE 프로세스 합의</w:t>
              <w:br/>
              <w:t>• Side-by-Side 대조 뷰어, 판정 리포트 화면 상세 리뷰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화면설계서(DEG_050)</w:t>
              <w:br/>
              <w:t>회의록(MAN_020)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인프라·연계 기술 협의회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격주 또는 이슈 발생 시</w:t>
              <w:br/>
              <w:t>(수시 소집)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화상 / 대면 병행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기술 PM(김경호), 아키텍처/보안팀,</w:t>
              <w:br/>
              <w:t>총괄 AA(오병문), 개발리드, 남석현 수석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• AWS EKS/RDS/ALB 구성, 방화벽(ANY Open 배제) 협의</w:t>
              <w:br/>
              <w:t>• AP-ON SSO, Tiumnet, myBeaker API 규격 확정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연계협의서(ANL_050)</w:t>
              <w:br/>
              <w:t>아키텍처(DEG_090)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r>
              <w:rPr>
                <w:b/>
                <w:sz w:val="17"/>
              </w:rPr>
              <w:t>AI 판정 품질·골든셋 리뷰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구현·시험기 격주</w:t>
              <w:br/>
              <w:t>(1월~4월 집중)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시연 중심 워크숍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RA Lab 실무진, 현업 PM,</w:t>
              <w:br/>
              <w:t>총괄 AA, AI 엔지니어 리드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• 100대 규칙사전 및 식약처 가이드라인 RAG 검색 정확도</w:t>
              <w:br/>
              <w:t>• LLM 프롬프트 판정 근거 및 대체 문구 현업 수용성 평가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프롬프트명세(EXE_020)</w:t>
              <w:br/>
              <w:t>골든셋보고(TST_050)</w:t>
            </w:r>
          </w:p>
        </w:tc>
      </w:tr>
    </w:tbl>
    <w:p/>
    <w:p>
      <w:r>
        <w:rPr>
          <w:b/>
          <w:color w:val="0F2340"/>
          <w:sz w:val="26"/>
        </w:rPr>
        <w:t>■ 보고체계 관리 계획서   &gt;   5. 이슈·리스크 에스컬레이션 체계</w:t>
      </w:r>
    </w:p>
    <w:p>
      <w:r>
        <w:rPr>
          <w:b/>
          <w:color w:val="1D4ED8"/>
          <w:sz w:val="20"/>
        </w:rPr>
        <w:t>산출물 ID : GRV_MAN_080  |  버전 : v1.0</w:t>
      </w:r>
    </w:p>
    <w:p>
      <w:r>
        <w:rPr>
          <w:b/>
          <w:color w:val="1D4ED8"/>
          <w:sz w:val="20"/>
        </w:rPr>
        <w:t>5. 이슈 심각도 및 해결 지연 일수에 따른 3단계 에스컬레이션(Escalation) 체계</w:t>
      </w:r>
    </w:p>
    <w:p>
      <w:r>
        <w:rPr>
          <w:b/>
          <w:color w:val="1D4ED8"/>
          <w:sz w:val="20"/>
        </w:rPr>
        <w:t>실무선에서 해결되지 않는 기술·일정·연계 병목 이슈는 정해진 시간 임계치(SLA)에 따라 상위 의사결정권자에게 자동 승격 보고됩니다.</w:t>
      </w:r>
    </w:p>
    <w:p>
      <w:r>
        <w:rPr>
          <w:b/>
          <w:color w:val="1D4ED8"/>
          <w:sz w:val="20"/>
        </w:rPr>
        <w:t>아모레퍼시픽 Claimworks-Claims AI 시스템 구축  |  보고체계 관리 계획서</w:t>
      </w:r>
    </w:p>
    <w:p>
      <w:r>
        <w:rPr>
          <w:b/>
          <w:color w:val="1D4ED8"/>
          <w:sz w:val="20"/>
        </w:rPr>
        <w:t>발주사 : AMOREPACIFIC   |   수행사 : ㈜그로브소프트 (GROVE)</w:t>
      </w:r>
    </w:p>
    <w:p>
      <w:r>
        <w:rPr>
          <w:b/>
          <w:color w:val="1D4ED8"/>
          <w:sz w:val="20"/>
        </w:rPr>
        <w:t>경미 이슈 · 실무 기술 협의 사항</w:t>
      </w:r>
    </w:p>
    <w:p>
      <w:r>
        <w:rPr>
          <w:b/>
          <w:color w:val="1D4ED8"/>
          <w:sz w:val="20"/>
        </w:rPr>
        <w:t>LEVEL 1 : 실무 파트장 자율 조정 (3일 이내)</w:t>
      </w:r>
    </w:p>
    <w:p>
      <w:r>
        <w:rPr>
          <w:b/>
          <w:color w:val="1D4ED8"/>
          <w:sz w:val="20"/>
        </w:rPr>
        <w:t>■ 발동 기준 및 대상 이슈</w:t>
        <w:br/>
      </w:r>
      <w:r>
        <w:rPr>
          <w:sz w:val="19"/>
        </w:rPr>
        <w:t>• 전체 공정 및 마일스톤(M1~M6)에 직접적 지연 영향이 없는 단위 과업 내 이슈</w:t>
        <w:br/>
      </w:r>
      <w:r>
        <w:rPr>
          <w:sz w:val="19"/>
        </w:rPr>
        <w:t>• 화면 UI 세부 문구 조정, 단일 API 필드 매핑 협의, 일반 버그(Minor) 수정 등</w:t>
        <w:br/>
      </w:r>
      <w:r>
        <w:rPr>
          <w:sz w:val="19"/>
        </w:rPr>
        <w:t>■ 보고 및 처리 절차 (SLA : 발생 후 72시간 이내 해결)</w:t>
        <w:br/>
      </w:r>
      <w:r>
        <w:rPr>
          <w:sz w:val="19"/>
        </w:rPr>
        <w:t>• 주관사 파트 리드(장지용 개발리드 등) ↔ 발주사 실무 담당자(RA Lab / IT 담당) 직접 협의</w:t>
        <w:br/>
      </w:r>
      <w:r>
        <w:rPr>
          <w:sz w:val="19"/>
        </w:rPr>
        <w:t>• 수행 PM에게 일일 스크럼 시 현황 공유 및 이슈관리대장(GRV_MAN_030) '낮음(Low)' 등록</w:t>
        <w:br/>
      </w:r>
      <w:r>
        <w:rPr>
          <w:sz w:val="19"/>
        </w:rPr>
        <w:t>• 3일 이내 합의 미도달 시 즉시 Level 2(양사 PM 협의)로 자동 승격</w:t>
      </w:r>
    </w:p>
    <w:p>
      <w:r>
        <w:rPr>
          <w:b/>
          <w:color w:val="1D4ED8"/>
          <w:sz w:val="20"/>
        </w:rPr>
        <w:t>중요 이슈 · 공정 편차 -5%p~-10%p · 연계 지연</w:t>
      </w:r>
    </w:p>
    <w:p>
      <w:r>
        <w:rPr>
          <w:b/>
          <w:color w:val="1D4ED8"/>
          <w:sz w:val="20"/>
        </w:rPr>
        <w:t>LEVEL 2 : 양사 PM 긴급 대책 협의 (3 ~ 5일)</w:t>
      </w:r>
    </w:p>
    <w:p>
      <w:r>
        <w:rPr>
          <w:b/>
          <w:color w:val="1D4ED8"/>
          <w:sz w:val="20"/>
        </w:rPr>
        <w:t>■ 발동 기준 및 대상 이슈</w:t>
        <w:br/>
      </w:r>
      <w:r>
        <w:rPr>
          <w:sz w:val="19"/>
        </w:rPr>
        <w:t>• Level 1에서 3일 내 미해결된 이슈 또는 단계 내 주요 과업 지연(편차 -5%p ~ -10%p)</w:t>
        <w:br/>
      </w:r>
      <w:r>
        <w:rPr>
          <w:sz w:val="19"/>
        </w:rPr>
        <w:t>• 사내 방화벽 오픈 지연, SSO/Tiumnet/myBeaker 인터페이스 사양 미확정, AI 응답속도 저하 등</w:t>
        <w:br/>
      </w:r>
      <w:r>
        <w:rPr>
          <w:sz w:val="19"/>
        </w:rPr>
        <w:t>■ 보고 및 처리 절차 (SLA : 승격 후 48시간 이내 대책 확정)</w:t>
        <w:br/>
      </w:r>
      <w:r>
        <w:rPr>
          <w:sz w:val="19"/>
        </w:rPr>
        <w:t>• 수행 PM(김재은)·총괄 AA(오병문) ➔ 발주사 현업 PM(박주열)·기술 PM(김경호) 긴급 협의 소집</w:t>
        <w:br/>
      </w:r>
      <w:r>
        <w:rPr>
          <w:sz w:val="19"/>
        </w:rPr>
        <w:t>• 우회 구현 방안(Workaround), 선행 작업 병렬 수행(Fast-Tracking), 유관 부서 협조 공문 발송</w:t>
        <w:br/>
      </w:r>
      <w:r>
        <w:rPr>
          <w:sz w:val="19"/>
        </w:rPr>
        <w:t>• 5일 경과 시에도 미해결될 경우 Level 3(사업 총괄 스폰서)로 즉시 상정</w:t>
      </w:r>
    </w:p>
    <w:p>
      <w:r>
        <w:rPr>
          <w:b/>
          <w:color w:val="1D4ED8"/>
          <w:sz w:val="20"/>
        </w:rPr>
        <w:t>치명적 이슈 · 공정 편차 -10%p 이상 · 범위/일정 변경</w:t>
      </w:r>
    </w:p>
    <w:p>
      <w:r>
        <w:rPr>
          <w:b/>
          <w:color w:val="1D4ED8"/>
          <w:sz w:val="20"/>
        </w:rPr>
        <w:t>LEVEL 3 : 사업 총괄 / 스폰서 의사결정 (5일 초과)</w:t>
      </w:r>
    </w:p>
    <w:p>
      <w:r>
        <w:rPr>
          <w:b/>
          <w:color w:val="1D4ED8"/>
          <w:sz w:val="20"/>
        </w:rPr>
        <w:t>■ 발동 기준 및 대상 이슈</w:t>
        <w:br/>
      </w:r>
      <w:r>
        <w:rPr>
          <w:sz w:val="19"/>
        </w:rPr>
        <w:t>• 마일스톤(M1~M6) 및 최종 오픈일(2027.05.31) 준수에 직접적 위협이 되는 치명적(Critical) 이슈</w:t>
        <w:br/>
      </w:r>
      <w:r>
        <w:rPr>
          <w:sz w:val="19"/>
        </w:rPr>
        <w:t>• 과업 범위의 중대한 변경, 외부 상용 LLM 보안 정책 충돌, 핵심 인력 교체, 대체 서버 증설 등</w:t>
        <w:br/>
      </w:r>
      <w:r>
        <w:rPr>
          <w:sz w:val="19"/>
        </w:rPr>
        <w:t>■ 보고 및 처리 절차 (SLA : 상정 즉시 변경통제위원회 CCB 개최)</w:t>
        <w:br/>
      </w:r>
      <w:r>
        <w:rPr>
          <w:sz w:val="19"/>
        </w:rPr>
        <w:t>• 수행사 사업총괄(오병문) 및 대표단 ↔ 발주사 연구전략Lab/ERP플랫폼 부서장 공식 보고</w:t>
        <w:br/>
      </w:r>
      <w:r>
        <w:rPr>
          <w:sz w:val="19"/>
        </w:rPr>
        <w:t>• 예비 인력 긴급 추가 투입, 단계별 범위 조정(Cut-off), 공식 변경관리대장(GRV_MAN_060) 의결</w:t>
      </w:r>
    </w:p>
    <w:p>
      <w:r>
        <w:rPr>
          <w:b/>
          <w:color w:val="1D4ED8"/>
          <w:sz w:val="20"/>
        </w:rPr>
        <w:t>에스컬레이션 골든룰 : 이슈 은폐로 인한 사후 지연 보고는 엄격히 금지하며, 모든 이슈는 이슈관리대장(GRV_MAN_030)에 등록 후 종결 시까지 추적합니다.</w:t>
      </w:r>
    </w:p>
    <w:p>
      <w:r>
        <w:rPr>
          <w:b/>
          <w:color w:val="0F2340"/>
          <w:sz w:val="26"/>
        </w:rPr>
        <w:t>■ 보고체계 관리 계획서   &gt;   6. 실시간 협업 채널 및 공유 기준</w:t>
      </w:r>
    </w:p>
    <w:p>
      <w:r>
        <w:rPr>
          <w:b/>
          <w:color w:val="1D4ED8"/>
          <w:sz w:val="20"/>
        </w:rPr>
        <w:t>산출물 ID : GRV_MAN_080  |  버전 : v1.0</w:t>
      </w:r>
    </w:p>
    <w:p>
      <w:r>
        <w:rPr>
          <w:b/>
          <w:color w:val="1D4ED8"/>
          <w:sz w:val="20"/>
        </w:rPr>
        <w:t>6. 프로젝트 공식 커뮤니케이션 채널 및 협업 도구 운영 표준</w:t>
      </w:r>
    </w:p>
    <w:p>
      <w:r>
        <w:rPr>
          <w:b/>
          <w:color w:val="1D4ED8"/>
          <w:sz w:val="20"/>
        </w:rPr>
        <w:t>비동기 문서 공유부터 실시간 기술 질의, 인프라 권한 신청까지 목적별 공식 채널을 지정하여 소통 누락을 방지합니다.</w:t>
      </w:r>
    </w:p>
    <w:p>
      <w:r>
        <w:rPr>
          <w:b/>
          <w:color w:val="1D4ED8"/>
          <w:sz w:val="20"/>
        </w:rPr>
        <w:t>아모레퍼시픽 Claimworks-Claims AI 시스템 구축  |  보고체계 관리 계획서</w:t>
      </w:r>
    </w:p>
    <w:p>
      <w:r>
        <w:rPr>
          <w:b/>
          <w:color w:val="1D4ED8"/>
          <w:sz w:val="20"/>
        </w:rPr>
        <w:t>발주사 : AMOREPACIFIC   |   수행사 : ㈜그로브소프트 (GROVE)</w:t>
      </w:r>
    </w:p>
    <w:p>
      <w:r>
        <w:rPr>
          <w:b/>
          <w:color w:val="1D4ED8"/>
          <w:sz w:val="20"/>
        </w:rPr>
        <w:t>주의사항 : 메신저나 구두로 논의된 기술 사양 변경은 공식 효력이 없으며, 반드시 회의록(GRV_MAN_020) 또는 산출물 개정본에 반영되어야 최종 확정됩니다.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협업 채널 / 도구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주요 활용 목적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참여 대상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운영 규칙 및 SLA 기준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보안 및 관리 책임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7"/>
              </w:rPr>
              <w:t>공유 구글 드라이브</w:t>
              <w:br/>
              <w:t>(claim_ai 표준 폴더)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• 전 단계 공식 산출물(28종), 주간보고, 회의록 저장</w:t>
              <w:br/>
              <w:t>• 단일 원천(SSOT) 문서 버전 및 백업 관리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양사 승인된 참여자 전원</w:t>
              <w:br/>
              <w:t>(계정 권한 부여자)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• 승인본(v1.0) 임의 삭제 금지</w:t>
              <w:br/>
              <w:t>• 폴더 구조(0.관리~6.이행) 임의 변경 금지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수행사 PMO (황자영)</w:t>
              <w:br/>
              <w:t>주간 폴더 감사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r>
              <w:rPr>
                <w:b/>
                <w:sz w:val="17"/>
              </w:rPr>
              <w:t>공식 이메일</w:t>
              <w:br/>
              <w:t>(사내 메일 / Gmail)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• 산출물 공식 제출 및 검수 승인 요청</w:t>
              <w:br/>
              <w:t>• 방화벽 신청, 계정 발급, 일정 변경 등 공식 공문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양사 PM, 총괄 AA,</w:t>
              <w:br/>
              <w:t>유관부서 담당자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• 제목 말머리에 [Claims AI] 필수 표기</w:t>
              <w:br/>
              <w:t>• 중요 합의 메일은 참조(CC)에 양사 PM 필수 포함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수행 PM (김재은)</w:t>
              <w:br/>
              <w:t>발주사 PM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7"/>
              </w:rPr>
              <w:t>실시간 업무 메신저</w:t>
              <w:br/>
              <w:t>(Teams / 전용 단톡방)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• 일상 실무 질의응답, 회의 일정 조율, 긴급 알림</w:t>
              <w:br/>
              <w:t>• 산출물 업로드 완료 공지 및 빠른 피드백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발주사/수행사/협력사</w:t>
              <w:br/>
              <w:t>실무진 전원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• 업무 시간 중 질의 시 2시간 이내 1차 회신 원칙</w:t>
              <w:br/>
              <w:t>• 메신저 상 중요 합의 사항은 반드시 회의록/이슈대장에 이관 기록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수행 PM / 각 파트장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r>
              <w:rPr>
                <w:b/>
                <w:sz w:val="17"/>
              </w:rPr>
              <w:t>화상회의 시스템</w:t>
              <w:br/>
              <w:t>(Zoom / Google Meet)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• 주간 정례 보고회의 및 수시 원격 기술 협의</w:t>
              <w:br/>
              <w:t>• 화면 공유 기반 UI/UX 리뷰 및 프로토타입 시연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안건별 해당 참석자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• 회의 시작 10분 전 접속 링크 배포</w:t>
              <w:br/>
              <w:t>• 필요 시 음성 기록 및 24시간 내 회의록(MAN_020) 작성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수행사 PMO (황자영)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7"/>
              </w:rPr>
              <w:t>사내 IT 서비스 데스크</w:t>
              <w:br/>
              <w:t>(AP-ON / 인프라 신청)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• 사내 계정(AP-ON), VPC, CA-PAM, Chakra DB 권한 신청</w:t>
              <w:br/>
              <w:t>• 내부 ALB 및 타 시스템(Tiumnet/myBeaker) 방화벽 개통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수행사 투입 인력 ➔</w:t>
              <w:br/>
              <w:t>기술 PM(김경호) 승인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• 작업 필요일 최소 5영업일 전 권한/방화벽 신청서 제출</w:t>
              <w:br/>
              <w:t>• 인력 철수 시 즉시 권한 회수 신청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기술 PM (김경호)</w:t>
              <w:br/>
              <w:t>총괄 AA (오병문)</w:t>
            </w:r>
          </w:p>
        </w:tc>
      </w:tr>
    </w:tbl>
    <w:p/>
    <w:p>
      <w:r>
        <w:rPr>
          <w:b/>
          <w:color w:val="0F2340"/>
          <w:sz w:val="26"/>
        </w:rPr>
        <w:t>■ 보고체계 관리 계획서   &gt;   7. 프로젝트 이해관계자 연락망 총괄표</w:t>
      </w:r>
    </w:p>
    <w:p>
      <w:r>
        <w:rPr>
          <w:b/>
          <w:color w:val="1D4ED8"/>
          <w:sz w:val="20"/>
        </w:rPr>
        <w:t>산출물 ID : GRV_MAN_080  |  버전 : v1.0</w:t>
      </w:r>
    </w:p>
    <w:p>
      <w:r>
        <w:rPr>
          <w:b/>
          <w:color w:val="1D4ED8"/>
          <w:sz w:val="20"/>
        </w:rPr>
        <w:t>7. 프로젝트 주요 이해관계자 비상 연락망 및 담당 업무 (R&amp;R)</w:t>
      </w:r>
    </w:p>
    <w:p>
      <w:r>
        <w:rPr>
          <w:b/>
          <w:color w:val="1D4ED8"/>
          <w:sz w:val="20"/>
        </w:rPr>
        <w:t>프로젝트 연락처 대장(Claimworks-Claims AI_프로젝트_연락처.xlsx)에 등재된 발주사·주관사·협력사 핵심 인력 현황입니다.</w:t>
      </w:r>
    </w:p>
    <w:p>
      <w:r>
        <w:rPr>
          <w:b/>
          <w:color w:val="1D4ED8"/>
          <w:sz w:val="20"/>
        </w:rPr>
        <w:t>아모레퍼시픽 Claimworks-Claims AI 시스템 구축  |  보고체계 관리 계획서</w:t>
      </w:r>
    </w:p>
    <w:p>
      <w:r>
        <w:rPr>
          <w:b/>
          <w:color w:val="1D4ED8"/>
          <w:sz w:val="20"/>
        </w:rPr>
        <w:t>발주사 : AMOREPACIFIC   |   수행사 : ㈜그로브소프트 (GROVE)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소속 기업 / 부서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성명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프로젝트 역할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연락처 (휴대전화)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이메일 (E-Mail)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담당 업무 및 의사소통 영역</w:t>
            </w:r>
          </w:p>
        </w:tc>
      </w:tr>
      <w:tr>
        <w:tc>
          <w:tcPr>
            <w:tcW w:type="dxa" w:w="1419"/>
          </w:tcPr>
          <w:p>
            <w:r>
              <w:rPr>
                <w:b/>
                <w:sz w:val="17"/>
              </w:rPr>
              <w:t>발주사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아모레퍼시픽 / 연구전략Lab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박주열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현업 PM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010-2726-6624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jypark@amorepacific.com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사업 총괄, 현업 요구사항/정책 최종 의사결정, 산출물 승인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r>
              <w:rPr>
                <w:b/>
                <w:sz w:val="17"/>
              </w:rPr>
              <w:t>발주사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아모레퍼시픽 / ERP플랫폼기획팀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김경호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기술 PM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010-5059-1607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khkim@amorepacific.com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AWS 클라우드 인프라, 보안/방화벽, 사내 시스템(SSO/Tiumnet) 연계 총괄</w:t>
            </w:r>
          </w:p>
        </w:tc>
      </w:tr>
      <w:tr>
        <w:tc>
          <w:tcPr>
            <w:tcW w:type="dxa" w:w="1419"/>
          </w:tcPr>
          <w:p>
            <w:r>
              <w:rPr>
                <w:b/>
                <w:sz w:val="17"/>
              </w:rPr>
              <w:t>발주사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아모레퍼시픽 / RA Lab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양서윤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현업 실무 (RA)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사내 내선 / 메일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sy.yang@amorepacific.com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화장품 표시·광고 클레임 검토 기준 정의, 규칙사전 및 골든셋 검증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r>
              <w:rPr>
                <w:b/>
                <w:sz w:val="17"/>
              </w:rPr>
              <w:t>발주사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아모레퍼시픽 / RA Lab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오혜주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현업 실무 (RA)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사내 내선 / 메일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hj.oh@amorepacific.com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카테고리별 금지/주의 표현 사례 제공, AI 대체 문구 수용성 평가</w:t>
            </w:r>
          </w:p>
        </w:tc>
      </w:tr>
      <w:tr>
        <w:tc>
          <w:tcPr>
            <w:tcW w:type="dxa" w:w="1419"/>
          </w:tcPr>
          <w:p>
            <w:r>
              <w:rPr>
                <w:b/>
                <w:sz w:val="17"/>
              </w:rPr>
              <w:t>발주사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아모레퍼시픽 / RA Lab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김다은 / 장원희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현업 실무 (RA)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사내 내선 / 메일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de.kim / wh.jang@amorepacific.com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화면 UI/UX 사용성 검토, 시범운영(파일럿) 실무 테스트 수행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r>
              <w:rPr>
                <w:b/>
                <w:sz w:val="17"/>
              </w:rPr>
              <w:t>주관사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㈜그로브소프트 (GROVE)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오병문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사업총괄 / AA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010-6355-2046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bmoh@grovesoft.co.kr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사업 총괄 책임, 응용/AI/인프라 아키텍처 설계, 대외 리스크 조정</w:t>
            </w:r>
          </w:p>
        </w:tc>
      </w:tr>
      <w:tr>
        <w:tc>
          <w:tcPr>
            <w:tcW w:type="dxa" w:w="1419"/>
          </w:tcPr>
          <w:p>
            <w:r>
              <w:rPr>
                <w:b/>
                <w:sz w:val="17"/>
              </w:rPr>
              <w:t>주관사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㈜그로브소프트 (GROVE)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김재은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수행 PM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010-8949-0762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jekim@grovesoft.co.kr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전 주기 일정/진도/자원 통합 관리, 주간/월간 보고, 공식 소통 단일창구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r>
              <w:rPr>
                <w:b/>
                <w:sz w:val="17"/>
              </w:rPr>
              <w:t>주관사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㈜그로브소프트 (GROVE)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황자영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PMO / 품질관리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010-8455-5162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jyhwang@grovesoft.co.kr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28종 산출물 품질검수, 회의록/이슈/변경/공수 대장 관리, 문서 보안</w:t>
            </w:r>
          </w:p>
        </w:tc>
      </w:tr>
      <w:tr>
        <w:tc>
          <w:tcPr>
            <w:tcW w:type="dxa" w:w="1419"/>
          </w:tcPr>
          <w:p>
            <w:r>
              <w:rPr>
                <w:b/>
                <w:sz w:val="17"/>
              </w:rPr>
              <w:t>주관사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㈜그로브소프트 (GROVE)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장지용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개발 리드 (PL)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010-8614-0516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jyjang@grovesoft.co.kr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백엔드(Spring Boot)/프론트(Vue 3)/AI 에이전트 통합 개발 및 연계 구현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r>
              <w:rPr>
                <w:b/>
                <w:sz w:val="17"/>
              </w:rPr>
              <w:t>협력사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㈜아이시프트 (iSHIFT)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진경민 / 남석현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협력사 PM / 수석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010-9004-0638</w:t>
              <w:br/>
              <w:t>010-9910-5715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kmjin@ishift.co.kr</w:t>
              <w:br/>
              <w:t>shnam@ishift.co.kr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연구원 myBeaker 실증자료 DB 구축, 원료/효능/임상 데이터 연계 API 개발</w:t>
            </w:r>
          </w:p>
        </w:tc>
      </w:tr>
    </w:tbl>
    <w:p/>
    <w:p>
      <w:r>
        <w:rPr>
          <w:b/>
          <w:color w:val="0F2340"/>
          <w:sz w:val="26"/>
        </w:rPr>
        <w:t>■ 보고체계 관리 계획서   &gt;   8. 주간보고서 및 회의록 표준 양식</w:t>
      </w:r>
    </w:p>
    <w:p>
      <w:r>
        <w:rPr>
          <w:b/>
          <w:color w:val="1D4ED8"/>
          <w:sz w:val="20"/>
        </w:rPr>
        <w:t>산출물 ID : GRV_MAN_080  |  버전 : v1.0</w:t>
      </w:r>
    </w:p>
    <w:p>
      <w:r>
        <w:rPr>
          <w:b/>
          <w:color w:val="1D4ED8"/>
          <w:sz w:val="20"/>
        </w:rPr>
        <w:t>8. [템플릿] 주간업무보고서(GRV_MAN_010) 및 회의록(GRV_MAN_020) 표준 구성 가이드</w:t>
      </w:r>
    </w:p>
    <w:p>
      <w:r>
        <w:rPr>
          <w:b/>
          <w:color w:val="1D4ED8"/>
          <w:sz w:val="20"/>
        </w:rPr>
        <w:t>프로젝트 수행 중 가장 빈번하게 생산되는 주간보고서와 회의록의 필수 항목을 표준화하여 보고 품질을 일관되게 유지합니다.</w:t>
      </w:r>
    </w:p>
    <w:p>
      <w:r>
        <w:rPr>
          <w:b/>
          <w:color w:val="1D4ED8"/>
          <w:sz w:val="20"/>
        </w:rPr>
        <w:t>아모레퍼시픽 Claimworks-Claims AI 시스템 구축  |  보고체계 관리 계획서</w:t>
      </w:r>
    </w:p>
    <w:p>
      <w:r>
        <w:rPr>
          <w:b/>
          <w:color w:val="1D4ED8"/>
          <w:sz w:val="20"/>
        </w:rPr>
        <w:t>발주사 : AMOREPACIFIC   |   수행사 : ㈜그로브소프트 (GROVE)</w:t>
      </w:r>
    </w:p>
    <w:p>
      <w:r>
        <w:rPr>
          <w:b/>
          <w:color w:val="1D4ED8"/>
          <w:sz w:val="20"/>
        </w:rPr>
        <w:t>주간업무보고서 표준 구성 (GRV_MAN_010_주간업무보고서_YYYYMMDD.pptx)</w:t>
      </w:r>
    </w:p>
    <w:p>
      <w:r>
        <w:rPr>
          <w:b/>
          <w:color w:val="1D4ED8"/>
          <w:sz w:val="20"/>
        </w:rPr>
        <w:t>■ 슬라이드 1 : 프로젝트 종합 진도 요약 (Executive Summary)</w:t>
        <w:br/>
      </w:r>
      <w:r>
        <w:rPr>
          <w:sz w:val="19"/>
        </w:rPr>
        <w:t>• 전체 공정률 (계획 % vs 실적 % vs 달성률 %) 및 단계별(분석/설계/구현/시험/이행) 진척도</w:t>
        <w:br/>
      </w:r>
      <w:r>
        <w:rPr>
          <w:sz w:val="19"/>
        </w:rPr>
        <w:t>• 신호등 상태 표시 : 🟢 양호 (편차 -5%p 이내) / 🟡 주의 (-5~-10%p) / 🔴 지연 (-10%p 이상)</w:t>
        <w:br/>
      </w:r>
      <w:r>
        <w:rPr>
          <w:sz w:val="19"/>
        </w:rPr>
        <w:t>■ 슬라이드 2 : 금주 수행 실적 및 차주 수행 계획 (WBS 연동)</w:t>
        <w:br/>
      </w:r>
      <w:r>
        <w:rPr>
          <w:sz w:val="19"/>
        </w:rPr>
        <w:t>• WBS 작업 코드별 금주 완료 과업(산출물 진행률) 및 차주 목표 과업 대비표</w:t>
        <w:br/>
      </w:r>
      <w:r>
        <w:rPr>
          <w:sz w:val="19"/>
        </w:rPr>
        <w:t>• 파트별(기획/설계, AI 엔진, 백엔드/인프라, 실증DB) 세부 진행 내역</w:t>
        <w:br/>
      </w:r>
      <w:r>
        <w:rPr>
          <w:sz w:val="19"/>
        </w:rPr>
        <w:t>■ 슬라이드 3 : 공식 산출물 추진 현황</w:t>
        <w:br/>
      </w:r>
      <w:r>
        <w:rPr>
          <w:sz w:val="19"/>
        </w:rPr>
        <w:t>• 단계별 목표 산출물 작성 상태 (작성중 v0.1 ➔ 내부검토 v0.5 ➔ 고객검토 v0.9 ➔ 승인 v1.0)</w:t>
        <w:br/>
      </w:r>
      <w:r>
        <w:rPr>
          <w:sz w:val="19"/>
        </w:rPr>
        <w:t>■ 슬라이드 4 : 주요 이슈 · 리스크 및 발주사 협조 요청 사항</w:t>
        <w:br/>
      </w:r>
      <w:r>
        <w:rPr>
          <w:sz w:val="19"/>
        </w:rPr>
        <w:t>• 미결 이슈 현황, 대안(Action Plan), 발주사 결정/조치 필요 기한(Due Date) 및 담당자 명시</w:t>
      </w:r>
    </w:p>
    <w:p>
      <w:r>
        <w:rPr>
          <w:b/>
          <w:color w:val="1D4ED8"/>
          <w:sz w:val="20"/>
        </w:rPr>
        <w:t>회의록 표준 구성 (GRV_MAN_020_YYYYMMDD_회의주제_회의록.docx)</w:t>
      </w:r>
    </w:p>
    <w:p>
      <w:r>
        <w:rPr>
          <w:b/>
          <w:color w:val="1D4ED8"/>
          <w:sz w:val="20"/>
        </w:rPr>
        <w:t>■ 1. 회의 개요 헤더 테이블</w:t>
        <w:br/>
      </w:r>
      <w:r>
        <w:rPr>
          <w:sz w:val="19"/>
        </w:rPr>
        <w:t>• 회의명, 회의 일시, 회의 장소(대면/화상), 작성자, 회의 목적</w:t>
        <w:br/>
      </w:r>
      <w:r>
        <w:rPr>
          <w:sz w:val="19"/>
        </w:rPr>
        <w:t>• 참석자 명단 : 발주사(아모레퍼시픽) 참석자 / 수행사(그로브소프트·아이시프트) 참석자</w:t>
        <w:br/>
      </w:r>
      <w:r>
        <w:rPr>
          <w:sz w:val="19"/>
        </w:rPr>
        <w:t>■ 2. 주요 논의 안건 및 결정 사항 (Decisions Made)</w:t>
        <w:br/>
      </w:r>
      <w:r>
        <w:rPr>
          <w:sz w:val="19"/>
        </w:rPr>
        <w:t>• 안건별 논의 배경, 발주사 의견, 수행사 의견 및 최종 합의된 결론을 명확히 구분 기재</w:t>
        <w:br/>
      </w:r>
      <w:r>
        <w:rPr>
          <w:sz w:val="19"/>
        </w:rPr>
        <w:t>• 아키텍처·화면·데이터 정책 등 설계 반영 사항은 연관 산출물 ID 병기</w:t>
        <w:br/>
      </w:r>
      <w:r>
        <w:rPr>
          <w:sz w:val="19"/>
        </w:rPr>
        <w:t>■ 3. 후속 조치 사항 (Action Items &amp; Open Issues)</w:t>
        <w:br/>
      </w:r>
      <w:r>
        <w:rPr>
          <w:sz w:val="19"/>
        </w:rPr>
        <w:t>• [조치번호] | [조치 과업 내용] | [담당 소속/담당자] | [완료 목표일(Due Date)] | [비고]</w:t>
        <w:br/>
      </w:r>
      <w:r>
        <w:rPr>
          <w:sz w:val="19"/>
        </w:rPr>
        <w:t>■ 4. 첨부 자료 및 음성 기록 보존</w:t>
        <w:br/>
      </w:r>
      <w:r>
        <w:rPr>
          <w:sz w:val="19"/>
        </w:rPr>
        <w:t>• 회의 발표 자료 및 녹취록 파일(.m4a)을 동일 폴더(01. 회의록)에 함께 아카이빙</w:t>
      </w:r>
    </w:p>
    <w:p>
      <w:r>
        <w:rPr>
          <w:b/>
          <w:color w:val="1D4ED8"/>
          <w:sz w:val="20"/>
        </w:rPr>
        <w:t>활용 가이드 : 타 프로젝트 적용 시 프로젝트명, 발주사/수행사 명칭, 연락망(9쪽)만 해당 과제 정보로 교체하면 즉시 표준 보고체계로 운영 가능합니다.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