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F5D" w:rsidRDefault="00087D64">
      <w:pPr>
        <w:spacing w:after="0" w:line="259" w:lineRule="auto"/>
        <w:ind w:left="1748" w:firstLine="0"/>
        <w:jc w:val="left"/>
      </w:pPr>
      <w:r>
        <w:rPr>
          <w:sz w:val="54"/>
        </w:rPr>
        <w:t xml:space="preserve">Инструкция по работе с </w:t>
      </w:r>
      <w:r>
        <w:rPr>
          <w:sz w:val="54"/>
        </w:rPr>
        <w:t>API</w:t>
      </w:r>
    </w:p>
    <w:p w:rsidR="00FD4F5D" w:rsidRDefault="00087D64">
      <w:pPr>
        <w:spacing w:after="0" w:line="259" w:lineRule="auto"/>
        <w:jc w:val="center"/>
      </w:pPr>
      <w:r>
        <w:t xml:space="preserve">Версия </w:t>
      </w:r>
      <w:r>
        <w:t>36.0</w:t>
      </w:r>
      <w:r>
        <w:br w:type="page"/>
      </w:r>
    </w:p>
    <w:p w:rsidR="00FD4F5D" w:rsidRDefault="00087D64">
      <w:pPr>
        <w:spacing w:after="0" w:line="259" w:lineRule="auto"/>
        <w:ind w:left="-5"/>
        <w:jc w:val="left"/>
      </w:pPr>
      <w:r>
        <w:rPr>
          <w:b/>
          <w:color w:val="333333"/>
          <w:sz w:val="44"/>
        </w:rPr>
        <w:lastRenderedPageBreak/>
        <w:t>Содержание</w:t>
      </w:r>
    </w:p>
    <w:sdt>
      <w:sdtPr>
        <w:rPr>
          <w:color w:val="000000"/>
        </w:rPr>
        <w:id w:val="-2061240114"/>
        <w:docPartObj>
          <w:docPartGallery w:val="Table of Contents"/>
        </w:docPartObj>
      </w:sdtPr>
      <w:sdtEndPr/>
      <w:sdtContent>
        <w:p w:rsidR="00FD4F5D" w:rsidRDefault="00087D64">
          <w:pPr>
            <w:pStyle w:val="11"/>
            <w:tabs>
              <w:tab w:val="right" w:leader="dot" w:pos="9976"/>
            </w:tabs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1279"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Описание и назначение функциональности</w:t>
            </w:r>
            <w:r>
              <w:tab/>
            </w:r>
            <w:r>
              <w:fldChar w:fldCharType="begin"/>
            </w:r>
            <w:r>
              <w:instrText>PAGEREF _Toc51279 \h</w:instrText>
            </w:r>
            <w:r>
              <w:fldChar w:fldCharType="separate"/>
            </w:r>
            <w:r>
              <w:rPr>
                <w:color w:val="000000"/>
              </w:rPr>
              <w:t>4</w:t>
            </w:r>
            <w:r>
              <w:fldChar w:fldCharType="end"/>
            </w:r>
          </w:hyperlink>
        </w:p>
        <w:p w:rsidR="00FD4F5D" w:rsidRDefault="00087D64">
          <w:pPr>
            <w:pStyle w:val="11"/>
            <w:tabs>
              <w:tab w:val="right" w:leader="dot" w:pos="9976"/>
            </w:tabs>
          </w:pPr>
          <w:hyperlink w:anchor="_Toc51280">
            <w:r>
              <w:rPr>
                <w:color w:val="000000"/>
              </w:rPr>
              <w:t xml:space="preserve">2. </w:t>
            </w:r>
            <w:r>
              <w:rPr>
                <w:color w:val="000000"/>
              </w:rPr>
              <w:t>Описание операций</w:t>
            </w:r>
            <w:r>
              <w:tab/>
            </w:r>
            <w:r>
              <w:fldChar w:fldCharType="begin"/>
            </w:r>
            <w:r>
              <w:instrText>PAGEREF _Toc51280 \h</w:instrText>
            </w:r>
            <w:r>
              <w:fldChar w:fldCharType="separate"/>
            </w:r>
            <w:r>
              <w:rPr>
                <w:color w:val="000000"/>
              </w:rPr>
              <w:t>5</w:t>
            </w:r>
            <w:r>
              <w:fldChar w:fldCharType="end"/>
            </w:r>
          </w:hyperlink>
        </w:p>
        <w:p w:rsidR="00FD4F5D" w:rsidRDefault="00087D64">
          <w:pPr>
            <w:pStyle w:val="21"/>
            <w:tabs>
              <w:tab w:val="right" w:leader="dot" w:pos="9976"/>
            </w:tabs>
          </w:pPr>
          <w:hyperlink w:anchor="_Toc51281">
            <w:r>
              <w:rPr>
                <w:color w:val="000000"/>
              </w:rPr>
              <w:t xml:space="preserve">2.1. </w:t>
            </w:r>
            <w:r>
              <w:rPr>
                <w:color w:val="000000"/>
              </w:rPr>
              <w:t>Документация</w:t>
            </w:r>
            <w:r>
              <w:tab/>
            </w:r>
            <w:r>
              <w:fldChar w:fldCharType="begin"/>
            </w:r>
            <w:r>
              <w:instrText>PAGEREF</w:instrText>
            </w:r>
            <w:r>
              <w:instrText xml:space="preserve"> _Toc51281 \h</w:instrText>
            </w:r>
            <w:r>
              <w:fldChar w:fldCharType="separate"/>
            </w:r>
            <w:r>
              <w:rPr>
                <w:color w:val="000000"/>
              </w:rPr>
              <w:t>5</w:t>
            </w:r>
            <w:r>
              <w:fldChar w:fldCharType="end"/>
            </w:r>
          </w:hyperlink>
        </w:p>
        <w:p w:rsidR="00FD4F5D" w:rsidRDefault="00087D64">
          <w:pPr>
            <w:pStyle w:val="21"/>
            <w:tabs>
              <w:tab w:val="right" w:leader="dot" w:pos="9976"/>
            </w:tabs>
          </w:pPr>
          <w:hyperlink w:anchor="_Toc51282">
            <w:r>
              <w:rPr>
                <w:color w:val="000000"/>
              </w:rPr>
              <w:t xml:space="preserve">2.2. </w:t>
            </w:r>
            <w:r>
              <w:rPr>
                <w:color w:val="000000"/>
              </w:rPr>
              <w:t xml:space="preserve">Подготовительный этап к проведению интеграционного тестирования с </w:t>
            </w:r>
            <w:r>
              <w:rPr>
                <w:color w:val="000000"/>
              </w:rPr>
              <w:t>API</w:t>
            </w:r>
            <w:r>
              <w:tab/>
            </w:r>
            <w:r>
              <w:fldChar w:fldCharType="begin"/>
            </w:r>
            <w:r>
              <w:instrText>PAGEREF _Toc51282 \h</w:instrText>
            </w:r>
            <w:r>
              <w:fldChar w:fldCharType="separate"/>
            </w:r>
            <w:r>
              <w:rPr>
                <w:color w:val="000000"/>
              </w:rPr>
              <w:t>5</w:t>
            </w:r>
            <w:r>
              <w:fldChar w:fldCharType="end"/>
            </w:r>
          </w:hyperlink>
        </w:p>
        <w:p w:rsidR="00FD4F5D" w:rsidRDefault="00087D64">
          <w:pPr>
            <w:pStyle w:val="21"/>
            <w:tabs>
              <w:tab w:val="right" w:leader="dot" w:pos="9976"/>
            </w:tabs>
          </w:pPr>
          <w:hyperlink w:anchor="_Toc51283">
            <w:r>
              <w:rPr>
                <w:color w:val="000000"/>
              </w:rPr>
              <w:t xml:space="preserve">2.3. </w:t>
            </w:r>
            <w:r>
              <w:rPr>
                <w:color w:val="000000"/>
              </w:rPr>
              <w:t xml:space="preserve">Начало взаимодействия с </w:t>
            </w:r>
            <w:r>
              <w:rPr>
                <w:color w:val="000000"/>
              </w:rPr>
              <w:t>API</w:t>
            </w:r>
            <w:r>
              <w:tab/>
            </w:r>
            <w:r>
              <w:fldChar w:fldCharType="begin"/>
            </w:r>
            <w:r>
              <w:instrText>PAGEREF _Toc51283 \h</w:instrText>
            </w:r>
            <w:r>
              <w:fldChar w:fldCharType="separate"/>
            </w:r>
            <w:r>
              <w:rPr>
                <w:color w:val="000000"/>
              </w:rPr>
              <w:t>6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84">
            <w:r>
              <w:t xml:space="preserve">2.3.1. </w:t>
            </w:r>
            <w:r>
              <w:t xml:space="preserve">Общая последовательность действий для выполнения запросов через </w:t>
            </w:r>
            <w:r>
              <w:t>API</w:t>
            </w:r>
            <w:r>
              <w:tab/>
            </w:r>
            <w:r>
              <w:fldChar w:fldCharType="begin"/>
            </w:r>
            <w:r>
              <w:instrText>PAGEREF _Toc51284 \h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85">
            <w:r>
              <w:t xml:space="preserve">2.3.2. </w:t>
            </w:r>
            <w:r>
              <w:t>Подписание документов УКЭП</w:t>
            </w:r>
            <w:r>
              <w:tab/>
            </w:r>
            <w:r>
              <w:fldChar w:fldCharType="begin"/>
            </w:r>
            <w:r>
              <w:instrText>PAGEREF _Toc51285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FD4F5D" w:rsidRDefault="00087D64">
          <w:pPr>
            <w:pStyle w:val="41"/>
            <w:tabs>
              <w:tab w:val="right" w:leader="dot" w:pos="9976"/>
            </w:tabs>
          </w:pPr>
          <w:hyperlink w:anchor="_Toc51286">
            <w:r>
              <w:rPr>
                <w:color w:val="000000"/>
              </w:rPr>
              <w:t xml:space="preserve">2.3.2.1. </w:t>
            </w:r>
            <w:r>
              <w:rPr>
                <w:color w:val="000000"/>
              </w:rPr>
              <w:t>Подписание присоединённой подписью</w:t>
            </w:r>
            <w:r>
              <w:tab/>
            </w:r>
            <w:r>
              <w:fldChar w:fldCharType="begin"/>
            </w:r>
            <w:r>
              <w:instrText>PAGEREF _Toc51286 \h</w:instrText>
            </w:r>
            <w:r>
              <w:fldChar w:fldCharType="separate"/>
            </w:r>
            <w:r>
              <w:rPr>
                <w:color w:val="000000"/>
              </w:rPr>
              <w:t>9</w:t>
            </w:r>
            <w:r>
              <w:fldChar w:fldCharType="end"/>
            </w:r>
          </w:hyperlink>
        </w:p>
        <w:p w:rsidR="00FD4F5D" w:rsidRDefault="00087D64">
          <w:pPr>
            <w:pStyle w:val="41"/>
            <w:tabs>
              <w:tab w:val="right" w:leader="dot" w:pos="9976"/>
            </w:tabs>
          </w:pPr>
          <w:hyperlink w:anchor="_Toc51287">
            <w:r>
              <w:rPr>
                <w:color w:val="000000"/>
              </w:rPr>
              <w:t xml:space="preserve">2.3.2.2. </w:t>
            </w:r>
            <w:r>
              <w:rPr>
                <w:color w:val="000000"/>
              </w:rPr>
              <w:t>Подписание откреплённой подписью</w:t>
            </w:r>
            <w:r>
              <w:tab/>
            </w:r>
            <w:r>
              <w:fldChar w:fldCharType="begin"/>
            </w:r>
            <w:r>
              <w:instrText>PAGEREF _Toc51287 \h</w:instrText>
            </w:r>
            <w:r>
              <w:fldChar w:fldCharType="separate"/>
            </w:r>
            <w:r>
              <w:rPr>
                <w:color w:val="000000"/>
              </w:rPr>
              <w:t>11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88">
            <w:r>
              <w:t xml:space="preserve">2.3.3. </w:t>
            </w:r>
            <w:r>
              <w:t>По</w:t>
            </w:r>
            <w:r>
              <w:t xml:space="preserve">лучение аутентификационного токена ГИС МТ для взаимодействия с </w:t>
            </w:r>
            <w:r>
              <w:t xml:space="preserve">API </w:t>
            </w:r>
            <w:r>
              <w:t>НК и</w:t>
            </w:r>
            <w:r>
              <w:t>True API</w:t>
            </w:r>
            <w:r>
              <w:tab/>
            </w:r>
            <w:r>
              <w:fldChar w:fldCharType="begin"/>
            </w:r>
            <w:r>
              <w:instrText>PAGEREF _Toc51288 \h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89">
            <w:r>
              <w:t xml:space="preserve">2.3.4. </w:t>
            </w:r>
            <w:r>
              <w:t xml:space="preserve">Вызов метода </w:t>
            </w:r>
            <w:r>
              <w:t>«</w:t>
            </w:r>
            <w:r>
              <w:t>Запрос авторизации при единой аутентификации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_Toc51289 \h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0">
            <w:r>
              <w:t xml:space="preserve">2.3.5. </w:t>
            </w:r>
            <w:r>
              <w:t xml:space="preserve">Вызов метода </w:t>
            </w:r>
            <w:r>
              <w:t>«</w:t>
            </w:r>
            <w:r>
              <w:t>Получение ключа сессии при единой аутентификации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_Toc51290 \h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1">
            <w:r>
              <w:t xml:space="preserve">2.3.6. </w:t>
            </w:r>
            <w:r>
              <w:t xml:space="preserve">Вызов метода </w:t>
            </w:r>
            <w:r>
              <w:t>«</w:t>
            </w:r>
            <w:r>
              <w:t>Метод получения токена аутентификации в СУЗ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_Toc51291 \h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:rsidR="00FD4F5D" w:rsidRDefault="00087D64">
          <w:pPr>
            <w:pStyle w:val="21"/>
            <w:tabs>
              <w:tab w:val="right" w:leader="dot" w:pos="9976"/>
            </w:tabs>
          </w:pPr>
          <w:hyperlink w:anchor="_Toc51292">
            <w:r>
              <w:rPr>
                <w:color w:val="000000"/>
              </w:rPr>
              <w:t xml:space="preserve">2.4. </w:t>
            </w:r>
            <w:r>
              <w:rPr>
                <w:color w:val="000000"/>
              </w:rPr>
              <w:t xml:space="preserve">Краткое описание основных операций в </w:t>
            </w:r>
            <w:r>
              <w:rPr>
                <w:color w:val="000000"/>
              </w:rPr>
              <w:t xml:space="preserve">API </w:t>
            </w:r>
            <w:r>
              <w:rPr>
                <w:color w:val="000000"/>
              </w:rPr>
              <w:t>СУЗ</w:t>
            </w:r>
            <w:r>
              <w:tab/>
            </w:r>
            <w:r>
              <w:fldChar w:fldCharType="begin"/>
            </w:r>
            <w:r>
              <w:instrText>PAGEREF _Toc51292 \h</w:instrText>
            </w:r>
            <w:r>
              <w:fldChar w:fldCharType="separate"/>
            </w:r>
            <w:r>
              <w:rPr>
                <w:color w:val="000000"/>
              </w:rPr>
              <w:t>18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3">
            <w:r>
              <w:t xml:space="preserve">2.4.1. </w:t>
            </w:r>
            <w:r>
              <w:t>Вызов метода СУЗ</w:t>
            </w:r>
            <w:r>
              <w:t>-</w:t>
            </w:r>
            <w:r>
              <w:t xml:space="preserve">Облако </w:t>
            </w:r>
            <w:r>
              <w:t>«</w:t>
            </w:r>
            <w:r>
              <w:t>Проверить доступность СУЗ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</w:instrText>
            </w:r>
            <w:r>
              <w:instrText>GEREF _Toc51293 \h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4">
            <w:r>
              <w:t xml:space="preserve">2.4.2. </w:t>
            </w:r>
            <w:r>
              <w:t>Вызов метода СУЗ</w:t>
            </w:r>
            <w:r>
              <w:t>-</w:t>
            </w:r>
            <w:r>
              <w:t xml:space="preserve">Облако </w:t>
            </w:r>
            <w:r>
              <w:t>«</w:t>
            </w:r>
            <w:r>
              <w:t>Создать заказ на эмиссию кодов маркировки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_Toc51294 \h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5">
            <w:r>
              <w:t xml:space="preserve">2.4.3. </w:t>
            </w:r>
            <w:r>
              <w:t>Вызов метода СУЗ</w:t>
            </w:r>
            <w:r>
              <w:t>-</w:t>
            </w:r>
            <w:r>
              <w:t xml:space="preserve">Облако </w:t>
            </w:r>
            <w:r>
              <w:t>«</w:t>
            </w:r>
            <w:r>
              <w:t>Получить статус массива КМ из заказа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_Toc51295 \h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6">
            <w:r>
              <w:t xml:space="preserve">2.4.4. </w:t>
            </w:r>
            <w:r>
              <w:t>Вызов метода СУЗ</w:t>
            </w:r>
            <w:r>
              <w:t>-</w:t>
            </w:r>
            <w:r>
              <w:t xml:space="preserve">Облако </w:t>
            </w:r>
            <w:r>
              <w:t>«</w:t>
            </w:r>
            <w:r>
              <w:t>Получить КМ из заказа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_Toc51296 \h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7">
            <w:r>
              <w:t xml:space="preserve">2.4.5. </w:t>
            </w:r>
            <w:r>
              <w:t>Вызов метода СУЗ</w:t>
            </w:r>
            <w:r>
              <w:t>-</w:t>
            </w:r>
            <w:r>
              <w:t xml:space="preserve">Облако </w:t>
            </w:r>
            <w:r>
              <w:t>«</w:t>
            </w:r>
            <w:r>
              <w:t>Отправить отчёт об исполь</w:t>
            </w:r>
            <w:r>
              <w:t xml:space="preserve">зовании </w:t>
            </w:r>
            <w:r>
              <w:t>(</w:t>
            </w:r>
            <w:r>
              <w:t>нанесении</w:t>
            </w:r>
            <w:r>
              <w:t xml:space="preserve">) </w:t>
            </w:r>
            <w:r>
              <w:t>КМ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_Toc51297 \h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8">
            <w:r>
              <w:t xml:space="preserve">2.4.6. </w:t>
            </w:r>
            <w:r>
              <w:t>Вызов метода СУЗ</w:t>
            </w:r>
            <w:r>
              <w:t>-</w:t>
            </w:r>
            <w:r>
              <w:t xml:space="preserve">Облако </w:t>
            </w:r>
            <w:r>
              <w:t>«</w:t>
            </w:r>
            <w:r>
              <w:t>Отправить отчёт об агрегации КМ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_Toc51298 \h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299">
            <w:r>
              <w:t xml:space="preserve">2.4.7. </w:t>
            </w:r>
            <w:r>
              <w:t xml:space="preserve">Вызов метода </w:t>
            </w:r>
            <w:r>
              <w:t>True API «</w:t>
            </w:r>
            <w:r>
              <w:t>Метод получения общедоступной информации о КИ по</w:t>
            </w:r>
            <w:r>
              <w:tab/>
            </w:r>
            <w:r>
              <w:fldChar w:fldCharType="begin"/>
            </w:r>
            <w:r>
              <w:instrText>PAGEREF _Toc51299 \h</w:instrTex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300">
            <w:r>
              <w:t>списку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_Toc51300 \h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FD4F5D" w:rsidRDefault="00087D64">
          <w:pPr>
            <w:pStyle w:val="21"/>
            <w:tabs>
              <w:tab w:val="right" w:leader="dot" w:pos="9976"/>
            </w:tabs>
          </w:pPr>
          <w:hyperlink w:anchor="_Toc51301">
            <w:r>
              <w:rPr>
                <w:color w:val="000000"/>
              </w:rPr>
              <w:t xml:space="preserve">2.5. </w:t>
            </w:r>
            <w:r>
              <w:rPr>
                <w:color w:val="000000"/>
              </w:rPr>
              <w:t xml:space="preserve">Краткое описание основных операций с </w:t>
            </w:r>
            <w:r>
              <w:rPr>
                <w:color w:val="000000"/>
              </w:rPr>
              <w:t>True API</w:t>
            </w:r>
            <w:r>
              <w:tab/>
            </w:r>
            <w:r>
              <w:fldChar w:fldCharType="begin"/>
            </w:r>
            <w:r>
              <w:instrText>PAGEREF _Toc51301 \h</w:instrText>
            </w:r>
            <w:r>
              <w:fldChar w:fldCharType="separate"/>
            </w:r>
            <w:r>
              <w:rPr>
                <w:color w:val="000000"/>
              </w:rPr>
              <w:t>30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302">
            <w:r>
              <w:t xml:space="preserve">2.5.1. </w:t>
            </w:r>
            <w:r>
              <w:t>Методы по работе с документами прямой подачи сведений</w:t>
            </w:r>
            <w:r>
              <w:tab/>
            </w:r>
            <w:r>
              <w:fldChar w:fldCharType="begin"/>
            </w:r>
            <w:r>
              <w:instrText>PAGEREF _Toc51302 \h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:rsidR="00FD4F5D" w:rsidRDefault="00087D64">
          <w:pPr>
            <w:pStyle w:val="21"/>
            <w:tabs>
              <w:tab w:val="right" w:leader="dot" w:pos="9976"/>
            </w:tabs>
          </w:pPr>
          <w:hyperlink w:anchor="_Toc51303">
            <w:r>
              <w:rPr>
                <w:color w:val="000000"/>
              </w:rPr>
              <w:t xml:space="preserve">2.6. </w:t>
            </w:r>
            <w:r>
              <w:rPr>
                <w:color w:val="000000"/>
              </w:rPr>
              <w:t xml:space="preserve">Краткое описание основных операций с </w:t>
            </w:r>
            <w:r>
              <w:rPr>
                <w:color w:val="000000"/>
              </w:rPr>
              <w:t>API «</w:t>
            </w:r>
            <w:r>
              <w:rPr>
                <w:color w:val="000000"/>
              </w:rPr>
              <w:t>Национального каталога маркированныхтоваров</w:t>
            </w:r>
            <w:r>
              <w:rPr>
                <w:color w:val="000000"/>
              </w:rPr>
              <w:t>»</w:t>
            </w:r>
            <w:r>
              <w:tab/>
            </w:r>
            <w:r>
              <w:fldChar w:fldCharType="begin"/>
            </w:r>
            <w:r>
              <w:instrText>PAGEREF _Toc51303 \h</w:instrText>
            </w:r>
            <w:r>
              <w:fldChar w:fldCharType="separate"/>
            </w:r>
            <w:r>
              <w:rPr>
                <w:color w:val="000000"/>
              </w:rPr>
              <w:t>31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304">
            <w:r>
              <w:t xml:space="preserve">2.6.1. </w:t>
            </w:r>
            <w:r>
              <w:t xml:space="preserve">Авторизация в </w:t>
            </w:r>
            <w:r>
              <w:t>«</w:t>
            </w:r>
            <w:r>
              <w:t>Национальном каталоге маркированных товаров</w:t>
            </w:r>
            <w:r>
              <w:t>»</w:t>
            </w:r>
            <w:r>
              <w:tab/>
            </w:r>
            <w:r>
              <w:fldChar w:fldCharType="begin"/>
            </w:r>
            <w:r>
              <w:instrText>PAGEREF _Toc51304 \h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305">
            <w:r>
              <w:t xml:space="preserve">2.6.2. </w:t>
            </w:r>
            <w:r>
              <w:t>Создание и изменение карточки товара</w:t>
            </w:r>
            <w:r>
              <w:tab/>
            </w:r>
            <w:r>
              <w:fldChar w:fldCharType="begin"/>
            </w:r>
            <w:r>
              <w:instrText>PAGEREF _Toc51305 \h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:rsidR="00FD4F5D" w:rsidRDefault="00087D64">
          <w:pPr>
            <w:pStyle w:val="41"/>
            <w:tabs>
              <w:tab w:val="right" w:leader="dot" w:pos="9976"/>
            </w:tabs>
          </w:pPr>
          <w:hyperlink w:anchor="_Toc51306">
            <w:r>
              <w:rPr>
                <w:color w:val="000000"/>
              </w:rPr>
              <w:t xml:space="preserve">2.6.2.1. </w:t>
            </w:r>
            <w:r>
              <w:rPr>
                <w:color w:val="000000"/>
              </w:rPr>
              <w:t>Проверка регистрации кода ТН ВЭД для создаваемой карточки товара</w:t>
            </w:r>
            <w:r>
              <w:tab/>
            </w:r>
            <w:r>
              <w:fldChar w:fldCharType="begin"/>
            </w:r>
            <w:r>
              <w:instrText>PAGEREF _Toc51306 \h</w:instrText>
            </w:r>
            <w:r>
              <w:fldChar w:fldCharType="separate"/>
            </w:r>
            <w:r>
              <w:rPr>
                <w:color w:val="000000"/>
              </w:rPr>
              <w:t>33</w:t>
            </w:r>
            <w:r>
              <w:fldChar w:fldCharType="end"/>
            </w:r>
          </w:hyperlink>
        </w:p>
        <w:p w:rsidR="00FD4F5D" w:rsidRDefault="00087D64">
          <w:pPr>
            <w:pStyle w:val="41"/>
            <w:tabs>
              <w:tab w:val="right" w:leader="dot" w:pos="9976"/>
            </w:tabs>
          </w:pPr>
          <w:hyperlink w:anchor="_Toc51307">
            <w:r>
              <w:rPr>
                <w:color w:val="000000"/>
              </w:rPr>
              <w:t xml:space="preserve">2.6.2.2. </w:t>
            </w:r>
            <w:r>
              <w:rPr>
                <w:color w:val="000000"/>
              </w:rPr>
              <w:t>Получение информации по атрибутам</w:t>
            </w:r>
            <w:r>
              <w:tab/>
            </w:r>
            <w:r>
              <w:fldChar w:fldCharType="begin"/>
            </w:r>
            <w:r>
              <w:instrText>PAGEREF _Toc51307 \h</w:instrText>
            </w:r>
            <w:r>
              <w:fldChar w:fldCharType="separate"/>
            </w:r>
            <w:r>
              <w:rPr>
                <w:color w:val="000000"/>
              </w:rPr>
              <w:t>33</w:t>
            </w:r>
            <w:r>
              <w:fldChar w:fldCharType="end"/>
            </w:r>
          </w:hyperlink>
        </w:p>
        <w:p w:rsidR="00FD4F5D" w:rsidRDefault="00087D64">
          <w:pPr>
            <w:pStyle w:val="41"/>
            <w:tabs>
              <w:tab w:val="right" w:leader="dot" w:pos="9976"/>
            </w:tabs>
          </w:pPr>
          <w:hyperlink w:anchor="_Toc51308">
            <w:r>
              <w:rPr>
                <w:color w:val="000000"/>
              </w:rPr>
              <w:t xml:space="preserve">2.6.2.3. </w:t>
            </w:r>
            <w:r>
              <w:rPr>
                <w:color w:val="000000"/>
              </w:rPr>
              <w:t>Создание черновика карточки товара</w:t>
            </w:r>
            <w:r>
              <w:tab/>
            </w:r>
            <w:r>
              <w:fldChar w:fldCharType="begin"/>
            </w:r>
            <w:r>
              <w:instrText>PAGEREF _Toc51308 \h</w:instrText>
            </w:r>
            <w:r>
              <w:fldChar w:fldCharType="separate"/>
            </w:r>
            <w:r>
              <w:rPr>
                <w:color w:val="000000"/>
              </w:rPr>
              <w:t>34</w:t>
            </w:r>
            <w:r>
              <w:fldChar w:fldCharType="end"/>
            </w:r>
          </w:hyperlink>
        </w:p>
        <w:p w:rsidR="00FD4F5D" w:rsidRDefault="00087D64">
          <w:pPr>
            <w:pStyle w:val="51"/>
            <w:tabs>
              <w:tab w:val="right" w:leader="dot" w:pos="9976"/>
            </w:tabs>
          </w:pPr>
          <w:hyperlink w:anchor="_Toc51309">
            <w:r>
              <w:rPr>
                <w:color w:val="000000"/>
              </w:rPr>
              <w:t xml:space="preserve">2.6.2.3.1. </w:t>
            </w:r>
            <w:r>
              <w:rPr>
                <w:color w:val="000000"/>
              </w:rPr>
              <w:t>Создание черновика ранее неопубликованной карточки товара</w:t>
            </w:r>
            <w:r>
              <w:tab/>
            </w:r>
            <w:r>
              <w:fldChar w:fldCharType="begin"/>
            </w:r>
            <w:r>
              <w:instrText>PAGEREF _Toc51309 \h</w:instrText>
            </w:r>
            <w:r>
              <w:fldChar w:fldCharType="separate"/>
            </w:r>
            <w:r>
              <w:rPr>
                <w:color w:val="000000"/>
              </w:rPr>
              <w:t>35</w:t>
            </w:r>
            <w:r>
              <w:fldChar w:fldCharType="end"/>
            </w:r>
          </w:hyperlink>
        </w:p>
        <w:p w:rsidR="00FD4F5D" w:rsidRDefault="00087D64">
          <w:pPr>
            <w:pStyle w:val="51"/>
            <w:tabs>
              <w:tab w:val="right" w:leader="dot" w:pos="9976"/>
            </w:tabs>
          </w:pPr>
          <w:hyperlink w:anchor="_Toc51310">
            <w:r>
              <w:rPr>
                <w:color w:val="000000"/>
              </w:rPr>
              <w:t xml:space="preserve">2.6.2.3.2. </w:t>
            </w:r>
            <w:r>
              <w:rPr>
                <w:color w:val="000000"/>
              </w:rPr>
              <w:t>Создание черновика карточки товара на основе ранее опубликованнойкарточки товара</w:t>
            </w:r>
            <w:r>
              <w:tab/>
            </w:r>
            <w:r>
              <w:fldChar w:fldCharType="begin"/>
            </w:r>
            <w:r>
              <w:instrText>PAGEREF _Toc51310 \h</w:instrText>
            </w:r>
            <w:r>
              <w:fldChar w:fldCharType="separate"/>
            </w:r>
            <w:r>
              <w:rPr>
                <w:color w:val="000000"/>
              </w:rPr>
              <w:t>35</w:t>
            </w:r>
            <w:r>
              <w:fldChar w:fldCharType="end"/>
            </w:r>
          </w:hyperlink>
        </w:p>
        <w:p w:rsidR="00FD4F5D" w:rsidRDefault="00087D64">
          <w:pPr>
            <w:pStyle w:val="51"/>
            <w:tabs>
              <w:tab w:val="right" w:leader="dot" w:pos="9976"/>
            </w:tabs>
          </w:pPr>
          <w:hyperlink w:anchor="_Toc51311">
            <w:r>
              <w:rPr>
                <w:color w:val="000000"/>
              </w:rPr>
              <w:t xml:space="preserve">2.6.2.3.3. </w:t>
            </w:r>
            <w:r>
              <w:rPr>
                <w:color w:val="000000"/>
              </w:rPr>
              <w:t xml:space="preserve">Создание карточки товара с техническим </w:t>
            </w:r>
            <w:r>
              <w:rPr>
                <w:color w:val="000000"/>
              </w:rPr>
              <w:t>GTIN</w:t>
            </w:r>
            <w:r>
              <w:tab/>
            </w:r>
            <w:r>
              <w:fldChar w:fldCharType="begin"/>
            </w:r>
            <w:r>
              <w:instrText>PAGEREF _Toc51311 \h</w:instrText>
            </w:r>
            <w:r>
              <w:fldChar w:fldCharType="separate"/>
            </w:r>
            <w:r>
              <w:rPr>
                <w:color w:val="000000"/>
              </w:rPr>
              <w:t>35</w:t>
            </w:r>
            <w:r>
              <w:fldChar w:fldCharType="end"/>
            </w:r>
          </w:hyperlink>
        </w:p>
        <w:p w:rsidR="00FD4F5D" w:rsidRDefault="00087D64">
          <w:pPr>
            <w:pStyle w:val="51"/>
            <w:tabs>
              <w:tab w:val="right" w:leader="dot" w:pos="9976"/>
            </w:tabs>
          </w:pPr>
          <w:hyperlink w:anchor="_Toc51312">
            <w:r>
              <w:rPr>
                <w:color w:val="000000"/>
              </w:rPr>
              <w:t xml:space="preserve">2.6.2.3.4. </w:t>
            </w:r>
            <w:r>
              <w:rPr>
                <w:color w:val="000000"/>
              </w:rPr>
              <w:t xml:space="preserve">Создание карточки товара с иностранным </w:t>
            </w:r>
            <w:r>
              <w:rPr>
                <w:color w:val="000000"/>
              </w:rPr>
              <w:t>GTIN</w:t>
            </w:r>
            <w:r>
              <w:tab/>
            </w:r>
            <w:r>
              <w:fldChar w:fldCharType="begin"/>
            </w:r>
            <w:r>
              <w:instrText>PAGEREF _Toc51312 \h</w:instrText>
            </w:r>
            <w:r>
              <w:fldChar w:fldCharType="separate"/>
            </w:r>
            <w:r>
              <w:rPr>
                <w:color w:val="000000"/>
              </w:rPr>
              <w:t>36</w:t>
            </w:r>
            <w:r>
              <w:fldChar w:fldCharType="end"/>
            </w:r>
          </w:hyperlink>
        </w:p>
        <w:p w:rsidR="00FD4F5D" w:rsidRDefault="00087D64">
          <w:pPr>
            <w:pStyle w:val="41"/>
            <w:tabs>
              <w:tab w:val="right" w:leader="dot" w:pos="9976"/>
            </w:tabs>
          </w:pPr>
          <w:hyperlink w:anchor="_Toc51313">
            <w:r>
              <w:rPr>
                <w:color w:val="000000"/>
              </w:rPr>
              <w:t xml:space="preserve">2.6.2.4. </w:t>
            </w:r>
            <w:r>
              <w:rPr>
                <w:color w:val="000000"/>
              </w:rPr>
              <w:t>Редактирование карточки товара</w:t>
            </w:r>
            <w:r>
              <w:tab/>
            </w:r>
            <w:r>
              <w:fldChar w:fldCharType="begin"/>
            </w:r>
            <w:r>
              <w:instrText>PAGEREF _Toc51313 \h</w:instrText>
            </w:r>
            <w:r>
              <w:fldChar w:fldCharType="separate"/>
            </w:r>
            <w:r>
              <w:rPr>
                <w:color w:val="000000"/>
              </w:rPr>
              <w:t>36</w:t>
            </w:r>
            <w:r>
              <w:fldChar w:fldCharType="end"/>
            </w:r>
          </w:hyperlink>
        </w:p>
        <w:p w:rsidR="00FD4F5D" w:rsidRDefault="00087D64">
          <w:pPr>
            <w:pStyle w:val="41"/>
            <w:tabs>
              <w:tab w:val="right" w:leader="dot" w:pos="9976"/>
            </w:tabs>
          </w:pPr>
          <w:hyperlink w:anchor="_Toc51314">
            <w:r>
              <w:rPr>
                <w:color w:val="000000"/>
              </w:rPr>
              <w:t xml:space="preserve">2.6.2.5. </w:t>
            </w:r>
            <w:r>
              <w:rPr>
                <w:color w:val="000000"/>
              </w:rPr>
              <w:t>Отправка карточки товара на модерацию</w:t>
            </w:r>
            <w:r>
              <w:tab/>
            </w:r>
            <w:r>
              <w:fldChar w:fldCharType="begin"/>
            </w:r>
            <w:r>
              <w:instrText>PAGEREF _Toc51314 \h</w:instrText>
            </w:r>
            <w:r>
              <w:fldChar w:fldCharType="separate"/>
            </w:r>
            <w:r>
              <w:rPr>
                <w:color w:val="000000"/>
              </w:rPr>
              <w:t>37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315">
            <w:r>
              <w:t>2.6</w:t>
            </w:r>
            <w:r>
              <w:t xml:space="preserve">.3. </w:t>
            </w:r>
            <w:r>
              <w:t>Подписание карточки товара</w:t>
            </w:r>
            <w:r>
              <w:tab/>
            </w:r>
            <w:r>
              <w:fldChar w:fldCharType="begin"/>
            </w:r>
            <w:r>
              <w:instrText>PAGEREF _Toc51315 \h</w:instrText>
            </w:r>
            <w:r>
              <w:fldChar w:fldCharType="separate"/>
            </w:r>
            <w:r>
              <w:t>37</w:t>
            </w:r>
            <w:r>
              <w:fldChar w:fldCharType="end"/>
            </w:r>
          </w:hyperlink>
        </w:p>
        <w:p w:rsidR="00FD4F5D" w:rsidRDefault="00087D64">
          <w:pPr>
            <w:pStyle w:val="31"/>
            <w:tabs>
              <w:tab w:val="right" w:leader="dot" w:pos="9976"/>
            </w:tabs>
          </w:pPr>
          <w:hyperlink w:anchor="_Toc51316">
            <w:r>
              <w:t xml:space="preserve">2.6.4. </w:t>
            </w:r>
            <w:r>
              <w:t>Работа с субаккаунтами</w:t>
            </w:r>
            <w:r>
              <w:tab/>
            </w:r>
            <w:r>
              <w:fldChar w:fldCharType="begin"/>
            </w:r>
            <w:r>
              <w:instrText>PAGEREF _Toc51316 \h</w:instrText>
            </w:r>
            <w:r>
              <w:fldChar w:fldCharType="separate"/>
            </w:r>
            <w:r>
              <w:t>37</w:t>
            </w:r>
            <w:r>
              <w:fldChar w:fldCharType="end"/>
            </w:r>
          </w:hyperlink>
        </w:p>
        <w:p w:rsidR="00FD4F5D" w:rsidRDefault="00087D64">
          <w:pPr>
            <w:pStyle w:val="11"/>
            <w:tabs>
              <w:tab w:val="right" w:leader="dot" w:pos="9976"/>
            </w:tabs>
          </w:pPr>
          <w:hyperlink w:anchor="_Toc51317">
            <w:r>
              <w:rPr>
                <w:color w:val="000000"/>
              </w:rPr>
              <w:t>Перечень сокращений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условных обозначений и терминов</w:t>
            </w:r>
            <w:r>
              <w:tab/>
            </w:r>
            <w:r>
              <w:fldChar w:fldCharType="begin"/>
            </w:r>
            <w:r>
              <w:instrText>PAGEREF _Toc51317 \h</w:instrText>
            </w:r>
            <w:r>
              <w:fldChar w:fldCharType="separate"/>
            </w:r>
            <w:r>
              <w:rPr>
                <w:color w:val="000000"/>
              </w:rPr>
              <w:t>39</w:t>
            </w:r>
            <w:r>
              <w:fldChar w:fldCharType="end"/>
            </w:r>
          </w:hyperlink>
        </w:p>
        <w:p w:rsidR="00FD4F5D" w:rsidRDefault="00087D64">
          <w:pPr>
            <w:pStyle w:val="11"/>
            <w:tabs>
              <w:tab w:val="right" w:leader="dot" w:pos="9976"/>
            </w:tabs>
          </w:pPr>
          <w:hyperlink w:anchor="_Toc51318">
            <w:r>
              <w:rPr>
                <w:color w:val="000000"/>
              </w:rPr>
              <w:t>История изменений</w:t>
            </w:r>
            <w:r>
              <w:tab/>
            </w:r>
            <w:r>
              <w:fldChar w:fldCharType="begin"/>
            </w:r>
            <w:r>
              <w:instrText>PAGEREF _Toc51318 \h</w:instrText>
            </w:r>
            <w:r>
              <w:fldChar w:fldCharType="separate"/>
            </w:r>
            <w:r>
              <w:rPr>
                <w:color w:val="000000"/>
              </w:rPr>
              <w:t>42</w:t>
            </w:r>
            <w:r>
              <w:fldChar w:fldCharType="end"/>
            </w:r>
          </w:hyperlink>
        </w:p>
        <w:p w:rsidR="00FD4F5D" w:rsidRDefault="00087D64">
          <w:r>
            <w:fldChar w:fldCharType="end"/>
          </w:r>
        </w:p>
      </w:sdtContent>
    </w:sdt>
    <w:p w:rsidR="00FD4F5D" w:rsidRDefault="00FD4F5D">
      <w:pPr>
        <w:sectPr w:rsidR="00FD4F5D">
          <w:footerReference w:type="even" r:id="rId7"/>
          <w:footerReference w:type="default" r:id="rId8"/>
          <w:footerReference w:type="first" r:id="rId9"/>
          <w:pgSz w:w="11906" w:h="16838"/>
          <w:pgMar w:top="785" w:right="965" w:bottom="1155" w:left="965" w:header="720" w:footer="720" w:gutter="0"/>
          <w:cols w:space="720"/>
        </w:sectPr>
      </w:pPr>
      <w:bookmarkStart w:id="0" w:name="_GoBack"/>
      <w:bookmarkEnd w:id="0"/>
    </w:p>
    <w:p w:rsidR="00FD4F5D" w:rsidRDefault="00087D64">
      <w:pPr>
        <w:pStyle w:val="1"/>
        <w:ind w:left="425" w:hanging="440"/>
      </w:pPr>
      <w:bookmarkStart w:id="1" w:name="_Toc51279"/>
      <w:r>
        <w:lastRenderedPageBreak/>
        <w:t>Описание и назначение функциональности</w:t>
      </w:r>
      <w:bookmarkEnd w:id="1"/>
    </w:p>
    <w:p w:rsidR="00FD4F5D" w:rsidRDefault="00087D64">
      <w:pPr>
        <w:spacing w:after="235"/>
      </w:pPr>
      <w:r>
        <w:t xml:space="preserve">Инструкция описывает основные операции для начала работы с ГИС МТ через </w:t>
      </w:r>
      <w:r>
        <w:t xml:space="preserve">API. </w:t>
      </w:r>
      <w:r>
        <w:t>Описаны особенности использования набора вспомогательных инструментов</w:t>
      </w:r>
      <w:r>
        <w:t xml:space="preserve">, </w:t>
      </w:r>
      <w:r>
        <w:t>перечень подготовительных операций</w:t>
      </w:r>
      <w:r>
        <w:t xml:space="preserve">, </w:t>
      </w:r>
      <w:r>
        <w:t>последовательность основных действий работы с ГИС</w:t>
      </w:r>
      <w:r>
        <w:t xml:space="preserve"> </w:t>
      </w:r>
      <w:r>
        <w:t>МТ</w:t>
      </w:r>
      <w:r>
        <w:t xml:space="preserve">, </w:t>
      </w:r>
      <w:r>
        <w:t>а также раскрыты а</w:t>
      </w:r>
      <w:r>
        <w:t>спекты работы с программным интерфейсом</w:t>
      </w:r>
      <w:r>
        <w:t xml:space="preserve">, </w:t>
      </w:r>
      <w:r>
        <w:t>вызывающие основные сложности на практике</w:t>
      </w:r>
      <w:r>
        <w:t>.</w:t>
      </w:r>
    </w:p>
    <w:p w:rsidR="00FD4F5D" w:rsidRDefault="00087D64">
      <w:pPr>
        <w:spacing w:after="264"/>
      </w:pPr>
      <w:r>
        <w:t>В настоящем документе следующие элементы графического интерфейса вспомогательных инструментов выделены полужирным начертанием и кавычками</w:t>
      </w:r>
      <w:r>
        <w:t>:</w:t>
      </w:r>
    </w:p>
    <w:p w:rsidR="00FD4F5D" w:rsidRDefault="00087D64">
      <w:pPr>
        <w:numPr>
          <w:ilvl w:val="0"/>
          <w:numId w:val="1"/>
        </w:numPr>
        <w:ind w:hanging="194"/>
      </w:pPr>
      <w:r>
        <w:t>названия экранных форм и окон</w:t>
      </w:r>
      <w:r>
        <w:t>;</w:t>
      </w:r>
    </w:p>
    <w:p w:rsidR="00FD4F5D" w:rsidRDefault="00087D64">
      <w:pPr>
        <w:numPr>
          <w:ilvl w:val="0"/>
          <w:numId w:val="1"/>
        </w:numPr>
        <w:ind w:hanging="194"/>
      </w:pPr>
      <w:r>
        <w:t>на</w:t>
      </w:r>
      <w:r>
        <w:t>звания полей в экранных формах и окнах</w:t>
      </w:r>
      <w:r>
        <w:t>;</w:t>
      </w:r>
    </w:p>
    <w:p w:rsidR="00FD4F5D" w:rsidRDefault="00087D64">
      <w:pPr>
        <w:numPr>
          <w:ilvl w:val="0"/>
          <w:numId w:val="1"/>
        </w:numPr>
        <w:ind w:hanging="194"/>
      </w:pPr>
      <w:r>
        <w:t>названия кнопок в экранных формах и окнах</w:t>
      </w:r>
      <w:r>
        <w:t>;</w:t>
      </w:r>
    </w:p>
    <w:p w:rsidR="00FD4F5D" w:rsidRDefault="00087D64">
      <w:pPr>
        <w:numPr>
          <w:ilvl w:val="0"/>
          <w:numId w:val="1"/>
        </w:numPr>
        <w:ind w:hanging="194"/>
      </w:pPr>
      <w:r>
        <w:t>тексты сообщений в модальных и всплывающих окнах</w:t>
      </w:r>
      <w:r>
        <w:t>.</w:t>
      </w:r>
      <w:r>
        <w:br w:type="page"/>
      </w:r>
    </w:p>
    <w:p w:rsidR="00FD4F5D" w:rsidRDefault="00087D64">
      <w:pPr>
        <w:pStyle w:val="1"/>
        <w:ind w:left="425" w:hanging="440"/>
      </w:pPr>
      <w:bookmarkStart w:id="2" w:name="_Toc51280"/>
      <w:r>
        <w:lastRenderedPageBreak/>
        <w:t>Описание операций</w:t>
      </w:r>
      <w:bookmarkEnd w:id="2"/>
    </w:p>
    <w:p w:rsidR="00FD4F5D" w:rsidRDefault="00087D64">
      <w:pPr>
        <w:spacing w:after="233"/>
      </w:pPr>
      <w:r>
        <w:t>Основные документы для работы с ГИС</w:t>
      </w:r>
      <w:r>
        <w:t xml:space="preserve"> </w:t>
      </w:r>
      <w:r>
        <w:t xml:space="preserve">МТ через </w:t>
      </w:r>
      <w:r>
        <w:t xml:space="preserve">API </w:t>
      </w:r>
      <w:r>
        <w:t xml:space="preserve">перечислены в разделе </w:t>
      </w:r>
      <w:r>
        <w:t>«</w:t>
      </w:r>
      <w:r>
        <w:rPr>
          <w:color w:val="428BCA"/>
        </w:rPr>
        <w:t>Документация</w:t>
      </w:r>
      <w:r>
        <w:t>».</w:t>
      </w:r>
    </w:p>
    <w:p w:rsidR="00FD4F5D" w:rsidRDefault="00087D64">
      <w:pPr>
        <w:spacing w:after="235"/>
      </w:pPr>
      <w:r>
        <w:t>Перед началом работы с ГИС</w:t>
      </w:r>
      <w:r>
        <w:t xml:space="preserve"> </w:t>
      </w:r>
      <w:r>
        <w:t xml:space="preserve">МТ через </w:t>
      </w:r>
      <w:r>
        <w:t xml:space="preserve">API </w:t>
      </w:r>
      <w:r>
        <w:t xml:space="preserve">должны быть выполнены все пункты перечня из раздела </w:t>
      </w:r>
      <w:r>
        <w:t>«</w:t>
      </w:r>
      <w:r>
        <w:rPr>
          <w:color w:val="428BCA"/>
        </w:rPr>
        <w:t xml:space="preserve">Подготовительный этап к проведению интеграционного тестирования с </w:t>
      </w:r>
      <w:r>
        <w:rPr>
          <w:color w:val="428BCA"/>
        </w:rPr>
        <w:t>API</w:t>
      </w:r>
      <w:r>
        <w:t>».</w:t>
      </w:r>
    </w:p>
    <w:p w:rsidR="00FD4F5D" w:rsidRDefault="00087D64">
      <w:pPr>
        <w:spacing w:after="235"/>
      </w:pPr>
      <w:r>
        <w:t>Последовательность действий по корректной аутентификации и получению токенов 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 xml:space="preserve">Начало взаимодействия с </w:t>
      </w:r>
      <w:r>
        <w:rPr>
          <w:color w:val="428BCA"/>
        </w:rPr>
        <w:t>API</w:t>
      </w:r>
      <w:r>
        <w:t>».</w:t>
      </w:r>
    </w:p>
    <w:p w:rsidR="00FD4F5D" w:rsidRDefault="00087D64">
      <w:pPr>
        <w:spacing w:after="235"/>
      </w:pPr>
      <w:r>
        <w:t xml:space="preserve">Последовательность действий по заказу и использованию </w:t>
      </w:r>
      <w:r>
        <w:t>(</w:t>
      </w:r>
      <w:r>
        <w:t>нанесению</w:t>
      </w:r>
      <w:r>
        <w:t xml:space="preserve">) </w:t>
      </w:r>
      <w:r>
        <w:t>кодов маркировки</w:t>
      </w:r>
      <w:r>
        <w:t xml:space="preserve">, </w:t>
      </w:r>
      <w:r>
        <w:t>а также их агрегации 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 xml:space="preserve">Краткое описание основных операций в </w:t>
      </w:r>
      <w:r>
        <w:rPr>
          <w:color w:val="428BCA"/>
        </w:rPr>
        <w:t xml:space="preserve">API </w:t>
      </w:r>
      <w:r>
        <w:rPr>
          <w:color w:val="428BCA"/>
        </w:rPr>
        <w:t>СУЗ</w:t>
      </w:r>
      <w:r>
        <w:t>».</w:t>
      </w:r>
    </w:p>
    <w:p w:rsidR="00FD4F5D" w:rsidRDefault="00087D64">
      <w:pPr>
        <w:spacing w:after="315"/>
      </w:pPr>
      <w:r>
        <w:t xml:space="preserve">Описание основных операций с документами при работе с </w:t>
      </w:r>
      <w:r>
        <w:t>True</w:t>
      </w:r>
      <w:r>
        <w:t xml:space="preserve"> API </w:t>
      </w:r>
      <w:r>
        <w:t>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 xml:space="preserve">Краткое описание основных операций с </w:t>
      </w:r>
      <w:r>
        <w:rPr>
          <w:color w:val="428BCA"/>
        </w:rPr>
        <w:t>True API</w:t>
      </w:r>
      <w:r>
        <w:t>».</w:t>
      </w:r>
    </w:p>
    <w:p w:rsidR="00FD4F5D" w:rsidRDefault="00087D64">
      <w:pPr>
        <w:spacing w:after="0" w:line="259" w:lineRule="auto"/>
        <w:ind w:right="24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894133</wp:posOffset>
                </wp:positionH>
                <wp:positionV relativeFrom="paragraph">
                  <wp:posOffset>-84338</wp:posOffset>
                </wp:positionV>
                <wp:extent cx="6350" cy="650175"/>
                <wp:effectExtent l="0" t="0" r="0" b="0"/>
                <wp:wrapSquare wrapText="bothSides"/>
                <wp:docPr id="41532" name="Group 4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650175"/>
                          <a:chOff x="0" y="0"/>
                          <a:chExt cx="6350" cy="650175"/>
                        </a:xfrm>
                      </wpg:grpSpPr>
                      <wps:wsp>
                        <wps:cNvPr id="529" name="Shape 529"/>
                        <wps:cNvSpPr/>
                        <wps:spPr>
                          <a:xfrm>
                            <a:off x="0" y="0"/>
                            <a:ext cx="0" cy="650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175">
                                <a:moveTo>
                                  <a:pt x="0" y="0"/>
                                </a:moveTo>
                                <a:lnTo>
                                  <a:pt x="0" y="65017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532" style="width:0.5pt;height:51.1949pt;position:absolute;mso-position-horizontal-relative:text;mso-position-horizontal:absolute;margin-left:70.4041pt;mso-position-vertical-relative:text;margin-top:-6.64087pt;" coordsize="63,6501">
                <v:shape id="Shape 529" style="position:absolute;width:0;height:6501;left:0;top:0;" coordsize="0,650175" path="m0,0l0,650175">
                  <v:stroke weight="0.5pt" endcap="flat" joinstyle="miter" miterlimit="10" on="true" color="#eeeee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Доступ к функциональности Системы маркировки осуществляется в</w:t>
      </w:r>
    </w:p>
    <w:p w:rsidR="00FD4F5D" w:rsidRDefault="00087D64">
      <w:pPr>
        <w:spacing w:after="0" w:line="259" w:lineRule="auto"/>
        <w:jc w:val="center"/>
      </w:pPr>
      <w:r>
        <w:rPr>
          <w:b/>
        </w:rPr>
        <w:t>ВАЖНО</w:t>
      </w:r>
      <w:r>
        <w:t>соответствии с ролевой моделью</w:t>
      </w:r>
      <w:r>
        <w:t xml:space="preserve">. </w:t>
      </w:r>
      <w:r>
        <w:t>Информацию об ограничениях прав см</w:t>
      </w:r>
      <w:r>
        <w:t xml:space="preserve">. </w:t>
      </w:r>
      <w:r>
        <w:t>в</w:t>
      </w:r>
    </w:p>
    <w:p w:rsidR="00FD4F5D" w:rsidRDefault="00087D64">
      <w:pPr>
        <w:spacing w:after="481" w:line="260" w:lineRule="auto"/>
        <w:ind w:left="1648" w:firstLine="0"/>
      </w:pPr>
      <w:hyperlink r:id="rId10">
        <w:r>
          <w:rPr>
            <w:color w:val="428BCA"/>
          </w:rPr>
          <w:t>«</w:t>
        </w:r>
      </w:hyperlink>
      <w:hyperlink r:id="rId11">
        <w:r>
          <w:rPr>
            <w:color w:val="428BCA"/>
          </w:rPr>
          <w:t>Памятке по ролевой модели доступа Системы маркировки</w:t>
        </w:r>
      </w:hyperlink>
      <w:hyperlink r:id="rId12">
        <w:r>
          <w:rPr>
            <w:color w:val="428BCA"/>
          </w:rPr>
          <w:t>»</w:t>
        </w:r>
      </w:hyperlink>
    </w:p>
    <w:p w:rsidR="00FD4F5D" w:rsidRDefault="00087D64">
      <w:pPr>
        <w:pStyle w:val="2"/>
        <w:spacing w:after="92"/>
        <w:ind w:left="615" w:hanging="630"/>
      </w:pPr>
      <w:bookmarkStart w:id="3" w:name="_Toc51281"/>
      <w:r>
        <w:t>Документация</w:t>
      </w:r>
      <w:bookmarkEnd w:id="3"/>
    </w:p>
    <w:p w:rsidR="00FD4F5D" w:rsidRDefault="00087D64">
      <w:pPr>
        <w:numPr>
          <w:ilvl w:val="0"/>
          <w:numId w:val="2"/>
        </w:numPr>
        <w:ind w:hanging="194"/>
      </w:pPr>
      <w:r>
        <w:t xml:space="preserve">«API </w:t>
      </w:r>
      <w:r>
        <w:t>Каталога маркированных товаров</w:t>
      </w:r>
      <w:r>
        <w:t xml:space="preserve">» — </w:t>
      </w:r>
      <w:r>
        <w:t xml:space="preserve">заполнение карточек товаров в </w:t>
      </w:r>
      <w:r>
        <w:t>«</w:t>
      </w:r>
      <w:r>
        <w:t>Национальном каталоге маркированных товаров</w:t>
      </w:r>
      <w:r>
        <w:t>»;</w:t>
      </w:r>
    </w:p>
    <w:p w:rsidR="00FD4F5D" w:rsidRDefault="00087D64">
      <w:pPr>
        <w:numPr>
          <w:ilvl w:val="0"/>
          <w:numId w:val="2"/>
        </w:numPr>
        <w:ind w:hanging="194"/>
      </w:pPr>
      <w:r>
        <w:t xml:space="preserve">«API </w:t>
      </w:r>
      <w:r>
        <w:t>СУЗ</w:t>
      </w:r>
      <w:r>
        <w:t>-</w:t>
      </w:r>
      <w:r>
        <w:t>Облако</w:t>
      </w:r>
      <w:r>
        <w:t xml:space="preserve">» — </w:t>
      </w:r>
      <w:r>
        <w:t>заказ КМ в СУ</w:t>
      </w:r>
      <w:r>
        <w:t>З</w:t>
      </w:r>
      <w:r>
        <w:t>;</w:t>
      </w:r>
    </w:p>
    <w:p w:rsidR="00FD4F5D" w:rsidRDefault="00087D64">
      <w:pPr>
        <w:numPr>
          <w:ilvl w:val="0"/>
          <w:numId w:val="2"/>
        </w:numPr>
        <w:ind w:hanging="194"/>
      </w:pPr>
      <w:r>
        <w:t>«</w:t>
      </w:r>
      <w:r>
        <w:t xml:space="preserve">Описание </w:t>
      </w:r>
      <w:r>
        <w:t xml:space="preserve">True API» — </w:t>
      </w:r>
      <w:r>
        <w:t>для проведения операций с маркированным товаром</w:t>
      </w:r>
      <w:r>
        <w:t>;</w:t>
      </w:r>
    </w:p>
    <w:p w:rsidR="00FD4F5D" w:rsidRDefault="00087D64">
      <w:pPr>
        <w:numPr>
          <w:ilvl w:val="0"/>
          <w:numId w:val="2"/>
        </w:numPr>
        <w:ind w:hanging="194"/>
      </w:pPr>
      <w:r>
        <w:t>«</w:t>
      </w:r>
      <w:r>
        <w:t xml:space="preserve">Описание </w:t>
      </w:r>
      <w:r>
        <w:t xml:space="preserve">API </w:t>
      </w:r>
      <w:r>
        <w:t>ЭДО Лайт</w:t>
      </w:r>
      <w:r>
        <w:t xml:space="preserve">» — </w:t>
      </w:r>
      <w:r>
        <w:t>осуществление отгрузки УПД другому участнику оборота товаров</w:t>
      </w:r>
      <w:r>
        <w:t xml:space="preserve">, </w:t>
      </w:r>
      <w:r>
        <w:t>подключённому к ЭДО Лайт или коммерческому Оператору ЭДО</w:t>
      </w:r>
      <w:r>
        <w:t>;</w:t>
      </w:r>
    </w:p>
    <w:p w:rsidR="00FD4F5D" w:rsidRDefault="00087D64">
      <w:pPr>
        <w:numPr>
          <w:ilvl w:val="0"/>
          <w:numId w:val="2"/>
        </w:numPr>
        <w:spacing w:after="140" w:line="260" w:lineRule="auto"/>
        <w:ind w:hanging="194"/>
      </w:pPr>
      <w:hyperlink r:id="rId13">
        <w:r>
          <w:rPr>
            <w:color w:val="428BCA"/>
          </w:rPr>
          <w:t>«</w:t>
        </w:r>
      </w:hyperlink>
      <w:hyperlink r:id="rId14">
        <w:r>
          <w:rPr>
            <w:color w:val="428BCA"/>
          </w:rPr>
          <w:t>Методические рекомендации по описанию сведений о пере</w:t>
        </w:r>
        <w:r>
          <w:rPr>
            <w:color w:val="428BCA"/>
          </w:rPr>
          <w:t xml:space="preserve">даче маркированных товаров при </w:t>
        </w:r>
      </w:hyperlink>
      <w:hyperlink r:id="rId15">
        <w:r>
          <w:rPr>
            <w:color w:val="428BCA"/>
          </w:rPr>
          <w:t xml:space="preserve">оформлении электронных документов для уведомления ГИС МТ об обороте маркированной </w:t>
        </w:r>
      </w:hyperlink>
      <w:hyperlink r:id="rId16">
        <w:r>
          <w:rPr>
            <w:color w:val="428BCA"/>
          </w:rPr>
          <w:t>продукции</w:t>
        </w:r>
      </w:hyperlink>
      <w:hyperlink r:id="rId17">
        <w:r>
          <w:rPr>
            <w:color w:val="428BCA"/>
          </w:rPr>
          <w:t>»</w:t>
        </w:r>
      </w:hyperlink>
      <w:r>
        <w:t>;</w:t>
      </w:r>
    </w:p>
    <w:p w:rsidR="00FD4F5D" w:rsidRDefault="00087D64">
      <w:pPr>
        <w:numPr>
          <w:ilvl w:val="0"/>
          <w:numId w:val="2"/>
        </w:numPr>
        <w:spacing w:after="228" w:line="260" w:lineRule="auto"/>
        <w:ind w:hanging="194"/>
      </w:pPr>
      <w:hyperlink r:id="rId18">
        <w:r>
          <w:rPr>
            <w:color w:val="428BCA"/>
          </w:rPr>
          <w:t>«</w:t>
        </w:r>
      </w:hyperlink>
      <w:r>
        <w:rPr>
          <w:color w:val="428BCA"/>
        </w:rPr>
        <w:t xml:space="preserve">Рекомендуемый </w:t>
      </w:r>
      <w:r>
        <w:rPr>
          <w:color w:val="428BCA"/>
        </w:rPr>
        <w:tab/>
        <w:t xml:space="preserve">алгоритм </w:t>
      </w:r>
      <w:r>
        <w:rPr>
          <w:color w:val="428BCA"/>
        </w:rPr>
        <w:tab/>
        <w:t xml:space="preserve">экранирования </w:t>
      </w:r>
      <w:r>
        <w:rPr>
          <w:color w:val="428BCA"/>
        </w:rPr>
        <w:tab/>
        <w:t xml:space="preserve">специальных </w:t>
      </w:r>
      <w:r>
        <w:rPr>
          <w:color w:val="428BCA"/>
        </w:rPr>
        <w:tab/>
        <w:t xml:space="preserve">символов </w:t>
      </w:r>
      <w:r>
        <w:rPr>
          <w:color w:val="428BCA"/>
        </w:rPr>
        <w:tab/>
        <w:t xml:space="preserve">в </w:t>
      </w:r>
      <w:r>
        <w:rPr>
          <w:color w:val="428BCA"/>
        </w:rPr>
        <w:tab/>
        <w:t xml:space="preserve">составе </w:t>
      </w:r>
      <w:r>
        <w:rPr>
          <w:color w:val="428BCA"/>
        </w:rPr>
        <w:tab/>
        <w:t>код</w:t>
      </w:r>
      <w:hyperlink r:id="rId19">
        <w:r>
          <w:rPr>
            <w:color w:val="428BCA"/>
          </w:rPr>
          <w:t xml:space="preserve">а </w:t>
        </w:r>
      </w:hyperlink>
      <w:hyperlink r:id="rId20">
        <w:r>
          <w:rPr>
            <w:color w:val="428BCA"/>
          </w:rPr>
          <w:t>идентификации</w:t>
        </w:r>
      </w:hyperlink>
      <w:hyperlink r:id="rId21">
        <w:r>
          <w:rPr>
            <w:color w:val="428BCA"/>
          </w:rPr>
          <w:t>»</w:t>
        </w:r>
      </w:hyperlink>
      <w:r>
        <w:t>.</w:t>
      </w:r>
    </w:p>
    <w:p w:rsidR="00FD4F5D" w:rsidRDefault="00087D64">
      <w:pPr>
        <w:spacing w:after="407"/>
      </w:pPr>
      <w:r>
        <w:t>Актуальная документация размещена в разде</w:t>
      </w:r>
      <w:r>
        <w:t xml:space="preserve">ле </w:t>
      </w:r>
      <w:r>
        <w:t>«</w:t>
      </w:r>
      <w:r>
        <w:t>Помощь</w:t>
      </w:r>
      <w:r>
        <w:t xml:space="preserve">» </w:t>
      </w:r>
      <w:r>
        <w:t xml:space="preserve">ГИС МТ </w:t>
      </w:r>
      <w:r>
        <w:t>(</w:t>
      </w:r>
      <w:r>
        <w:t>промышленный стенд</w:t>
      </w:r>
      <w:r>
        <w:t>).</w:t>
      </w:r>
    </w:p>
    <w:p w:rsidR="00FD4F5D" w:rsidRDefault="00087D64">
      <w:pPr>
        <w:pStyle w:val="2"/>
        <w:ind w:left="-5"/>
      </w:pPr>
      <w:bookmarkStart w:id="4" w:name="_Toc51282"/>
      <w:r>
        <w:t xml:space="preserve">Подготовительный этап к проведению интеграционного тестирования с </w:t>
      </w:r>
      <w:r>
        <w:t>API</w:t>
      </w:r>
      <w:bookmarkEnd w:id="4"/>
    </w:p>
    <w:p w:rsidR="00FD4F5D" w:rsidRDefault="00087D64">
      <w:pPr>
        <w:spacing w:after="262"/>
      </w:pPr>
      <w:r>
        <w:t xml:space="preserve">Перед началом проведения тестирования с </w:t>
      </w:r>
      <w:r>
        <w:t xml:space="preserve">API </w:t>
      </w:r>
      <w:r>
        <w:t>выполнить следующие действия</w:t>
      </w:r>
      <w:r>
        <w:t>:</w:t>
      </w:r>
    </w:p>
    <w:p w:rsidR="00FD4F5D" w:rsidRDefault="00087D64">
      <w:pPr>
        <w:numPr>
          <w:ilvl w:val="0"/>
          <w:numId w:val="3"/>
        </w:numPr>
        <w:ind w:hanging="280"/>
      </w:pPr>
      <w:r>
        <w:t xml:space="preserve">Убедиться в наличии УКЭП </w:t>
      </w:r>
      <w:r>
        <w:t>(</w:t>
      </w:r>
      <w:r>
        <w:t>для регистрации использовать УКЭП</w:t>
      </w:r>
      <w:r>
        <w:t xml:space="preserve">, </w:t>
      </w:r>
      <w:r>
        <w:t>полученную в Аккредитованном удостоверяющем центре</w:t>
      </w:r>
      <w:r>
        <w:t xml:space="preserve">) </w:t>
      </w:r>
      <w:r>
        <w:t xml:space="preserve">и регистрации в ГИС МТ на интеграционном или демонстрационном контуре </w:t>
      </w:r>
      <w:r>
        <w:t>(</w:t>
      </w:r>
      <w:r>
        <w:t>см</w:t>
      </w:r>
      <w:r>
        <w:t xml:space="preserve">. </w:t>
      </w:r>
      <w:hyperlink r:id="rId22">
        <w:r>
          <w:rPr>
            <w:color w:val="428BCA"/>
          </w:rPr>
          <w:t>«</w:t>
        </w:r>
      </w:hyperlink>
      <w:hyperlink r:id="rId23">
        <w:r>
          <w:rPr>
            <w:color w:val="428BCA"/>
          </w:rPr>
          <w:t xml:space="preserve">Инструкцию по регистрации участника оборота </w:t>
        </w:r>
      </w:hyperlink>
      <w:hyperlink r:id="rId24">
        <w:r>
          <w:rPr>
            <w:color w:val="428BCA"/>
          </w:rPr>
          <w:t>товаров в Государственной информационной системе мониторинга за оборотом товаров</w:t>
        </w:r>
      </w:hyperlink>
      <w:hyperlink r:id="rId25">
        <w:r>
          <w:rPr>
            <w:color w:val="428BCA"/>
          </w:rPr>
          <w:t>»</w:t>
        </w:r>
      </w:hyperlink>
      <w:r>
        <w:t xml:space="preserve">). </w:t>
      </w:r>
      <w:r>
        <w:t>Проведение тестирования на интеграционном и демо</w:t>
      </w:r>
      <w:r>
        <w:t>нстрационном контуре не несёт юридической значимости</w:t>
      </w:r>
      <w:r>
        <w:t>.</w:t>
      </w:r>
    </w:p>
    <w:p w:rsidR="00FD4F5D" w:rsidRDefault="00087D64">
      <w:pPr>
        <w:numPr>
          <w:ilvl w:val="0"/>
          <w:numId w:val="3"/>
        </w:numPr>
        <w:spacing w:after="140" w:line="260" w:lineRule="auto"/>
        <w:ind w:hanging="280"/>
      </w:pPr>
      <w:r>
        <w:lastRenderedPageBreak/>
        <w:t xml:space="preserve">Зарегистрироваться в </w:t>
      </w:r>
      <w:hyperlink r:id="rId26">
        <w:r>
          <w:rPr>
            <w:color w:val="428BCA"/>
          </w:rPr>
          <w:t>«</w:t>
        </w:r>
      </w:hyperlink>
      <w:hyperlink r:id="rId27">
        <w:r>
          <w:rPr>
            <w:color w:val="428BCA"/>
          </w:rPr>
          <w:t>Национальном каталоге маркированных товаров</w:t>
        </w:r>
      </w:hyperlink>
      <w:hyperlink r:id="rId28">
        <w:r>
          <w:rPr>
            <w:color w:val="428BCA"/>
          </w:rPr>
          <w:t>»</w:t>
        </w:r>
      </w:hyperlink>
      <w:r>
        <w:t xml:space="preserve"> </w:t>
      </w:r>
      <w:r>
        <w:t xml:space="preserve">или </w:t>
      </w:r>
      <w:hyperlink r:id="rId29">
        <w:r>
          <w:rPr>
            <w:color w:val="428BCA"/>
          </w:rPr>
          <w:t xml:space="preserve">GS1 </w:t>
        </w:r>
      </w:hyperlink>
      <w:hyperlink r:id="rId30">
        <w:r>
          <w:rPr>
            <w:color w:val="428BCA"/>
          </w:rPr>
          <w:t>РУС</w:t>
        </w:r>
      </w:hyperlink>
      <w:r>
        <w:t xml:space="preserve">, </w:t>
      </w:r>
      <w:r>
        <w:t>создать карточку товара</w:t>
      </w:r>
      <w:r>
        <w:t xml:space="preserve">, </w:t>
      </w:r>
      <w:r>
        <w:t>отправить на модерацию и дождаться перехода карточки в с</w:t>
      </w:r>
      <w:r>
        <w:t xml:space="preserve">татус </w:t>
      </w:r>
      <w:r>
        <w:t>«</w:t>
      </w:r>
      <w:r>
        <w:t>Опубликована</w:t>
      </w:r>
      <w:r>
        <w:t>» (</w:t>
      </w:r>
      <w:r>
        <w:t>см</w:t>
      </w:r>
      <w:r>
        <w:t xml:space="preserve">. </w:t>
      </w:r>
      <w:hyperlink r:id="rId31">
        <w:r>
          <w:rPr>
            <w:color w:val="428BCA"/>
          </w:rPr>
          <w:t>«</w:t>
        </w:r>
      </w:hyperlink>
      <w:hyperlink r:id="rId32">
        <w:r>
          <w:rPr>
            <w:color w:val="428BCA"/>
          </w:rPr>
          <w:t>Инструкцию по настройке профиля участника оборота</w:t>
        </w:r>
        <w:r>
          <w:rPr>
            <w:color w:val="428BCA"/>
          </w:rPr>
          <w:t xml:space="preserve"> товаров и </w:t>
        </w:r>
      </w:hyperlink>
      <w:hyperlink r:id="rId33">
        <w:r>
          <w:rPr>
            <w:color w:val="428BCA"/>
          </w:rPr>
          <w:t xml:space="preserve">работе с товарами в подсистеме Государственной информационной системы мониторинга за </w:t>
        </w:r>
      </w:hyperlink>
      <w:hyperlink r:id="rId34">
        <w:r>
          <w:rPr>
            <w:color w:val="428BCA"/>
          </w:rPr>
          <w:t xml:space="preserve">оборотом товаров </w:t>
        </w:r>
      </w:hyperlink>
      <w:hyperlink r:id="rId35">
        <w:r>
          <w:rPr>
            <w:color w:val="428BCA"/>
          </w:rPr>
          <w:t>«</w:t>
        </w:r>
      </w:hyperlink>
      <w:hyperlink r:id="rId36">
        <w:r>
          <w:rPr>
            <w:color w:val="428BCA"/>
          </w:rPr>
          <w:t>Национальный каталог маркированных товаров</w:t>
        </w:r>
      </w:hyperlink>
      <w:hyperlink r:id="rId37">
        <w:r>
          <w:rPr>
            <w:color w:val="428BCA"/>
          </w:rPr>
          <w:t>»»</w:t>
        </w:r>
      </w:hyperlink>
      <w:r>
        <w:t>).</w:t>
      </w:r>
    </w:p>
    <w:p w:rsidR="00FD4F5D" w:rsidRDefault="00087D64">
      <w:pPr>
        <w:numPr>
          <w:ilvl w:val="0"/>
          <w:numId w:val="3"/>
        </w:numPr>
        <w:spacing w:after="264"/>
        <w:ind w:hanging="280"/>
      </w:pPr>
      <w:r>
        <w:t xml:space="preserve">Для получения доступа к </w:t>
      </w:r>
      <w:r>
        <w:t xml:space="preserve">API </w:t>
      </w:r>
      <w:r>
        <w:t xml:space="preserve">НКМТ получить </w:t>
      </w:r>
      <w:r>
        <w:t>«api-key» (</w:t>
      </w:r>
      <w:r>
        <w:t xml:space="preserve">необходим для авторизации и совершения запросов к </w:t>
      </w:r>
      <w:r>
        <w:t xml:space="preserve">API), </w:t>
      </w:r>
      <w:r>
        <w:t xml:space="preserve">ознакомиться с документацией </w:t>
      </w:r>
      <w:r>
        <w:t xml:space="preserve">«API </w:t>
      </w:r>
      <w:r>
        <w:t>Каталога маркированных товаров</w:t>
      </w:r>
      <w:r>
        <w:t xml:space="preserve">», </w:t>
      </w:r>
      <w:hyperlink r:id="rId38">
        <w:r>
          <w:rPr>
            <w:color w:val="428BCA"/>
          </w:rPr>
          <w:t>перейти на сайт</w:t>
        </w:r>
      </w:hyperlink>
      <w:r>
        <w:t xml:space="preserve"> </w:t>
      </w:r>
      <w:r>
        <w:t xml:space="preserve">и отправить письмо на </w:t>
      </w:r>
      <w:r>
        <w:rPr>
          <w:color w:val="428BCA"/>
        </w:rPr>
        <w:t>support@national-catalog.ru</w:t>
      </w:r>
      <w:r>
        <w:t xml:space="preserve">, </w:t>
      </w:r>
      <w:r>
        <w:t>указав в заявк</w:t>
      </w:r>
      <w:r>
        <w:t>е следующие данные</w:t>
      </w:r>
      <w:r>
        <w:t>:</w:t>
      </w:r>
    </w:p>
    <w:p w:rsidR="00FD4F5D" w:rsidRDefault="00087D64">
      <w:pPr>
        <w:ind w:left="535"/>
      </w:pPr>
      <w:r>
        <w:t>◦ наименование организации</w:t>
      </w:r>
      <w:r>
        <w:t>;</w:t>
      </w:r>
    </w:p>
    <w:p w:rsidR="00FD4F5D" w:rsidRDefault="00087D64">
      <w:pPr>
        <w:ind w:left="535"/>
      </w:pPr>
      <w:r>
        <w:t>◦ ИНН организации</w:t>
      </w:r>
      <w:r>
        <w:t>;</w:t>
      </w:r>
    </w:p>
    <w:p w:rsidR="00FD4F5D" w:rsidRDefault="00087D64">
      <w:pPr>
        <w:ind w:left="535"/>
      </w:pPr>
      <w:r>
        <w:t xml:space="preserve">◦ участник проекта маркировки </w:t>
      </w:r>
      <w:r>
        <w:t>(</w:t>
      </w:r>
      <w:r>
        <w:t>да</w:t>
      </w:r>
      <w:r>
        <w:t>/</w:t>
      </w:r>
      <w:r>
        <w:t>нет</w:t>
      </w:r>
      <w:r>
        <w:t>).</w:t>
      </w:r>
    </w:p>
    <w:p w:rsidR="00FD4F5D" w:rsidRDefault="00087D64">
      <w:pPr>
        <w:spacing w:after="264"/>
        <w:ind w:left="370"/>
      </w:pPr>
      <w:r>
        <w:t xml:space="preserve">Приложить </w:t>
      </w:r>
      <w:r>
        <w:tab/>
        <w:t xml:space="preserve">подписанный </w:t>
      </w:r>
      <w:r>
        <w:tab/>
      </w:r>
      <w:hyperlink r:id="rId39">
        <w:r>
          <w:rPr>
            <w:color w:val="428BCA"/>
          </w:rPr>
          <w:t>меморандум</w:t>
        </w:r>
      </w:hyperlink>
      <w:r>
        <w:t xml:space="preserve"> </w:t>
      </w:r>
      <w:r>
        <w:tab/>
        <w:t>(</w:t>
      </w:r>
      <w:r>
        <w:t xml:space="preserve">обязательно </w:t>
      </w:r>
      <w:r>
        <w:tab/>
        <w:t xml:space="preserve">для </w:t>
      </w:r>
      <w:r>
        <w:tab/>
        <w:t>компаний</w:t>
      </w:r>
      <w:r>
        <w:t>-</w:t>
      </w:r>
      <w:r>
        <w:t>партн</w:t>
      </w:r>
      <w:r>
        <w:t xml:space="preserve">ёров </w:t>
      </w:r>
      <w:r>
        <w:tab/>
        <w:t>и интеграторов</w:t>
      </w:r>
      <w:r>
        <w:t>).</w:t>
      </w:r>
    </w:p>
    <w:p w:rsidR="00FD4F5D" w:rsidRDefault="00087D64">
      <w:pPr>
        <w:numPr>
          <w:ilvl w:val="0"/>
          <w:numId w:val="3"/>
        </w:numPr>
        <w:ind w:hanging="280"/>
      </w:pPr>
      <w:r>
        <w:t xml:space="preserve">Перейти в СУЗ в раздел </w:t>
      </w:r>
      <w:r>
        <w:rPr>
          <w:b/>
        </w:rPr>
        <w:t>«Устройства»</w:t>
      </w:r>
      <w:r>
        <w:t xml:space="preserve">, </w:t>
      </w:r>
      <w:r>
        <w:t xml:space="preserve">скопировать полученный </w:t>
      </w:r>
      <w:r>
        <w:t>«omsId» (</w:t>
      </w:r>
      <w:r>
        <w:rPr>
          <w:b/>
        </w:rPr>
        <w:t>«OMS ID»</w:t>
      </w:r>
      <w:r>
        <w:t xml:space="preserve"> </w:t>
      </w:r>
      <w:r>
        <w:t>в правом верхнем углу списка устройств</w:t>
      </w:r>
      <w:r>
        <w:t xml:space="preserve">) </w:t>
      </w:r>
      <w:r>
        <w:t xml:space="preserve">и </w:t>
      </w:r>
      <w:r>
        <w:t>«omsConnection» (</w:t>
      </w:r>
      <w:r>
        <w:t xml:space="preserve">столбец </w:t>
      </w:r>
      <w:r>
        <w:rPr>
          <w:b/>
        </w:rPr>
        <w:t>«Идентификатор соединения»</w:t>
      </w:r>
      <w:r>
        <w:t xml:space="preserve"> </w:t>
      </w:r>
      <w:r>
        <w:t>в списке устройств</w:t>
      </w:r>
      <w:r>
        <w:t xml:space="preserve">) </w:t>
      </w:r>
      <w:r>
        <w:t>для дальнейшего получения динамического т</w:t>
      </w:r>
      <w:r>
        <w:t xml:space="preserve">окена аутентификации в СУЗ </w:t>
      </w:r>
      <w:r>
        <w:t>(</w:t>
      </w:r>
      <w:r>
        <w:t>см</w:t>
      </w:r>
      <w:r>
        <w:t>. «</w:t>
      </w:r>
      <w:r>
        <w:t xml:space="preserve">Инструкцию по получению динамического клиентского токена </w:t>
      </w:r>
      <w:r>
        <w:t xml:space="preserve">(clientToken) </w:t>
      </w:r>
      <w:r>
        <w:t>посредством обращения к методам единой аутентификации</w:t>
      </w:r>
      <w:r>
        <w:t xml:space="preserve">» </w:t>
      </w:r>
      <w:r>
        <w:t xml:space="preserve">и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Метод получения токена аутентификации в СУЗ</w:t>
      </w:r>
      <w:r>
        <w:rPr>
          <w:color w:val="428BCA"/>
        </w:rPr>
        <w:t>»</w:t>
      </w:r>
      <w:r>
        <w:t xml:space="preserve">») </w:t>
      </w:r>
      <w:r>
        <w:t xml:space="preserve">для дальнейшей работы по </w:t>
      </w:r>
      <w:r>
        <w:t xml:space="preserve">API </w:t>
      </w:r>
      <w:r>
        <w:t xml:space="preserve">с помощью ПО </w:t>
      </w:r>
      <w:r>
        <w:t xml:space="preserve">«Postman» </w:t>
      </w:r>
      <w:r>
        <w:t xml:space="preserve">или </w:t>
      </w:r>
      <w:r>
        <w:t xml:space="preserve">Swagger </w:t>
      </w:r>
      <w:r>
        <w:t>СУЗ</w:t>
      </w:r>
      <w:r>
        <w:t>.</w:t>
      </w:r>
    </w:p>
    <w:p w:rsidR="00FD4F5D" w:rsidRDefault="00087D64">
      <w:pPr>
        <w:numPr>
          <w:ilvl w:val="0"/>
          <w:numId w:val="3"/>
        </w:numPr>
        <w:ind w:hanging="280"/>
      </w:pPr>
      <w:r>
        <w:t>При работе с товарными группами</w:t>
      </w:r>
      <w:r>
        <w:t xml:space="preserve">, </w:t>
      </w:r>
      <w:r>
        <w:t>для которых коды маркировки являются платными</w:t>
      </w:r>
      <w:r>
        <w:t xml:space="preserve">, </w:t>
      </w:r>
      <w:r>
        <w:t>необходимо пополнить баланс лицевого счёта</w:t>
      </w:r>
      <w:r>
        <w:t xml:space="preserve">. </w:t>
      </w:r>
      <w:r>
        <w:t xml:space="preserve">При работе на интеграционном или демонстрационном контуре отправить запрос на </w:t>
      </w:r>
      <w:r>
        <w:rPr>
          <w:color w:val="428BCA"/>
        </w:rPr>
        <w:t>support@crpt.r</w:t>
      </w:r>
      <w:r>
        <w:rPr>
          <w:color w:val="428BCA"/>
        </w:rPr>
        <w:t>u</w:t>
      </w:r>
      <w:r>
        <w:t xml:space="preserve"> </w:t>
      </w:r>
      <w:r>
        <w:t>для пополнения баланса соответствующей товарной группы</w:t>
      </w:r>
      <w:r>
        <w:t xml:space="preserve">. </w:t>
      </w:r>
      <w:r>
        <w:t>После пополнения баланса лицевого счёта откроется доступ к созданию заказа на КМ</w:t>
      </w:r>
      <w:r>
        <w:t>.</w:t>
      </w:r>
    </w:p>
    <w:p w:rsidR="00FD4F5D" w:rsidRDefault="00087D64">
      <w:pPr>
        <w:numPr>
          <w:ilvl w:val="0"/>
          <w:numId w:val="3"/>
        </w:numPr>
        <w:ind w:hanging="280"/>
      </w:pPr>
      <w:r>
        <w:t xml:space="preserve">Для успешной интеграции и работы с </w:t>
      </w:r>
      <w:r>
        <w:t xml:space="preserve">API </w:t>
      </w:r>
      <w:r>
        <w:t>рекомендуется установить и использовать следующее ПО</w:t>
      </w:r>
      <w:r>
        <w:t>:</w:t>
      </w:r>
    </w:p>
    <w:p w:rsidR="00FD4F5D" w:rsidRDefault="00087D64">
      <w:pPr>
        <w:ind w:left="535"/>
      </w:pPr>
      <w:r>
        <w:t xml:space="preserve">◦ </w:t>
      </w:r>
      <w:hyperlink r:id="rId40">
        <w:r>
          <w:rPr>
            <w:color w:val="428BCA"/>
          </w:rPr>
          <w:t>«Postman»</w:t>
        </w:r>
      </w:hyperlink>
      <w:r>
        <w:t xml:space="preserve"> — </w:t>
      </w:r>
      <w:r>
        <w:t xml:space="preserve">ПО для интеграционного тестирования и работы с </w:t>
      </w:r>
      <w:r>
        <w:t>API;</w:t>
      </w:r>
    </w:p>
    <w:p w:rsidR="00FD4F5D" w:rsidRDefault="00087D64">
      <w:pPr>
        <w:ind w:left="720" w:hanging="195"/>
      </w:pPr>
      <w:r>
        <w:t xml:space="preserve">◦ </w:t>
      </w:r>
      <w:hyperlink r:id="rId41">
        <w:r>
          <w:rPr>
            <w:color w:val="428BCA"/>
          </w:rPr>
          <w:t>«Notepad++»</w:t>
        </w:r>
      </w:hyperlink>
      <w:r>
        <w:t xml:space="preserve"> — </w:t>
      </w:r>
      <w:r>
        <w:t>текстовый редактор для удаления скрытых символов переноса строки из файла УКЭП</w:t>
      </w:r>
      <w:r>
        <w:t xml:space="preserve">. </w:t>
      </w:r>
      <w:r>
        <w:t>Необходимо проверить</w:t>
      </w:r>
      <w:r>
        <w:t xml:space="preserve">, </w:t>
      </w:r>
      <w:r>
        <w:t>ч</w:t>
      </w:r>
      <w:r>
        <w:t xml:space="preserve">то в текстовом редакторе установлены плагины </w:t>
      </w:r>
      <w:r>
        <w:t xml:space="preserve">JSON viewer </w:t>
      </w:r>
      <w:r>
        <w:t xml:space="preserve">и </w:t>
      </w:r>
      <w:r>
        <w:t xml:space="preserve">XML tools </w:t>
      </w:r>
      <w:r>
        <w:t xml:space="preserve">для работы с форматами документов </w:t>
      </w:r>
      <w:r>
        <w:t xml:space="preserve">* .json </w:t>
      </w:r>
      <w:r>
        <w:t xml:space="preserve">и </w:t>
      </w:r>
      <w:r>
        <w:t xml:space="preserve">* .csv </w:t>
      </w:r>
      <w:r>
        <w:t>и для проверки корректности экранирования символов в составе КИ</w:t>
      </w:r>
      <w:r>
        <w:t>;</w:t>
      </w:r>
    </w:p>
    <w:p w:rsidR="00FD4F5D" w:rsidRDefault="00087D64">
      <w:pPr>
        <w:spacing w:after="239"/>
        <w:ind w:left="535"/>
      </w:pPr>
      <w:r>
        <w:t xml:space="preserve">◦ </w:t>
      </w:r>
      <w:hyperlink r:id="rId42">
        <w:r>
          <w:rPr>
            <w:color w:val="428BCA"/>
          </w:rPr>
          <w:t>«</w:t>
        </w:r>
      </w:hyperlink>
      <w:hyperlink r:id="rId43">
        <w:r>
          <w:rPr>
            <w:color w:val="428BCA"/>
          </w:rPr>
          <w:t>КриптоАРМ</w:t>
        </w:r>
      </w:hyperlink>
      <w:hyperlink r:id="rId44">
        <w:r>
          <w:rPr>
            <w:color w:val="428BCA"/>
          </w:rPr>
          <w:t>»</w:t>
        </w:r>
      </w:hyperlink>
      <w:r>
        <w:t xml:space="preserve"> — </w:t>
      </w:r>
      <w:r>
        <w:t>для подписания документов УКЭП с помощью ПО</w:t>
      </w:r>
      <w:r>
        <w:t>.</w:t>
      </w:r>
    </w:p>
    <w:p w:rsidR="00FD4F5D" w:rsidRDefault="00087D64">
      <w:pPr>
        <w:spacing w:after="262"/>
        <w:ind w:left="730"/>
      </w:pPr>
      <w:r>
        <w:t>Также можно воспользоваться онлайн</w:t>
      </w:r>
      <w:r>
        <w:t>-</w:t>
      </w:r>
      <w:r>
        <w:t>сервисами</w:t>
      </w:r>
      <w:r>
        <w:t xml:space="preserve">, </w:t>
      </w:r>
      <w:r>
        <w:t>например</w:t>
      </w:r>
      <w:r>
        <w:t xml:space="preserve">, </w:t>
      </w:r>
      <w:hyperlink r:id="rId45">
        <w:r>
          <w:rPr>
            <w:color w:val="428BCA"/>
          </w:rPr>
          <w:t>здесь</w:t>
        </w:r>
      </w:hyperlink>
      <w:r>
        <w:t>.</w:t>
      </w:r>
    </w:p>
    <w:p w:rsidR="00FD4F5D" w:rsidRDefault="00087D64">
      <w:pPr>
        <w:numPr>
          <w:ilvl w:val="0"/>
          <w:numId w:val="3"/>
        </w:numPr>
        <w:spacing w:after="409"/>
        <w:ind w:hanging="280"/>
      </w:pPr>
      <w:r>
        <w:t xml:space="preserve">Скачать описание </w:t>
      </w:r>
      <w:r>
        <w:t xml:space="preserve">API </w:t>
      </w:r>
      <w:r>
        <w:t xml:space="preserve">в разделе </w:t>
      </w:r>
      <w:r>
        <w:t>«</w:t>
      </w:r>
      <w:r>
        <w:t>Помощь</w:t>
      </w:r>
      <w:r>
        <w:t xml:space="preserve">» </w:t>
      </w:r>
      <w:r>
        <w:t xml:space="preserve">ГИС МТ </w:t>
      </w:r>
      <w:r>
        <w:t>(</w:t>
      </w:r>
      <w:r>
        <w:t>промышленный стенд</w:t>
      </w:r>
      <w:r>
        <w:t xml:space="preserve">) </w:t>
      </w:r>
      <w:r>
        <w:t xml:space="preserve">или </w:t>
      </w:r>
      <w:hyperlink r:id="rId46">
        <w:r>
          <w:rPr>
            <w:color w:val="428BCA"/>
          </w:rPr>
          <w:t xml:space="preserve">в канале </w:t>
        </w:r>
      </w:hyperlink>
      <w:hyperlink r:id="rId47">
        <w:r>
          <w:rPr>
            <w:color w:val="428BCA"/>
          </w:rPr>
          <w:t>Telegram</w:t>
        </w:r>
      </w:hyperlink>
      <w:r>
        <w:t xml:space="preserve">. </w:t>
      </w:r>
      <w:r>
        <w:t xml:space="preserve">Документация </w:t>
      </w:r>
      <w:r>
        <w:t xml:space="preserve">API </w:t>
      </w:r>
      <w:r>
        <w:t xml:space="preserve">НКМТ и ГИС МТ публикуется только в формате </w:t>
      </w:r>
      <w:r>
        <w:t xml:space="preserve">* .pdf. API </w:t>
      </w:r>
      <w:r>
        <w:t xml:space="preserve">СУЗ также доступен на </w:t>
      </w:r>
      <w:r>
        <w:t xml:space="preserve">Swagger </w:t>
      </w:r>
      <w:r>
        <w:t xml:space="preserve">при переходе по иконке пользователя в СУЗ и выборе значения </w:t>
      </w:r>
      <w:r>
        <w:t xml:space="preserve">«Swagger </w:t>
      </w:r>
      <w:r>
        <w:t>документация</w:t>
      </w:r>
      <w:r>
        <w:t xml:space="preserve">» </w:t>
      </w:r>
      <w:r>
        <w:t>в ниспадающ</w:t>
      </w:r>
      <w:r>
        <w:t>ем меню</w:t>
      </w:r>
      <w:r>
        <w:t>.</w:t>
      </w:r>
    </w:p>
    <w:p w:rsidR="00FD4F5D" w:rsidRDefault="00087D64">
      <w:pPr>
        <w:pStyle w:val="2"/>
        <w:ind w:left="615" w:hanging="630"/>
      </w:pPr>
      <w:bookmarkStart w:id="5" w:name="_Toc51283"/>
      <w:r>
        <w:lastRenderedPageBreak/>
        <w:t xml:space="preserve">Начало взаимодействия с </w:t>
      </w:r>
      <w:r>
        <w:t>API</w:t>
      </w:r>
      <w:bookmarkEnd w:id="5"/>
    </w:p>
    <w:p w:rsidR="00FD4F5D" w:rsidRDefault="00087D64">
      <w:pPr>
        <w:spacing w:after="235"/>
      </w:pPr>
      <w:r>
        <w:t xml:space="preserve">Работа с </w:t>
      </w:r>
      <w:r>
        <w:t xml:space="preserve">API </w:t>
      </w:r>
      <w:r>
        <w:t>начинается с авторизации</w:t>
      </w:r>
      <w:r>
        <w:t xml:space="preserve">, </w:t>
      </w:r>
      <w:r>
        <w:t xml:space="preserve">в ходе которой необходимо получить токены аутентификации </w:t>
      </w:r>
      <w:r>
        <w:t xml:space="preserve">True API </w:t>
      </w:r>
      <w:r>
        <w:t>и СУЗ для совершения дальнейших действий в системе</w:t>
      </w:r>
      <w:r>
        <w:t>.</w:t>
      </w:r>
    </w:p>
    <w:p w:rsidR="00FD4F5D" w:rsidRDefault="00087D64">
      <w:r>
        <w:t>В настоящем разделе описаны</w:t>
      </w:r>
      <w:r>
        <w:t>:</w:t>
      </w:r>
    </w:p>
    <w:p w:rsidR="00FD4F5D" w:rsidRDefault="00087D64">
      <w:pPr>
        <w:numPr>
          <w:ilvl w:val="0"/>
          <w:numId w:val="4"/>
        </w:numPr>
        <w:spacing w:after="5"/>
        <w:ind w:hanging="194"/>
      </w:pPr>
      <w:r>
        <w:t>общая последовательность действий</w:t>
      </w:r>
      <w:r>
        <w:t xml:space="preserve"> для выполнения запросов через </w:t>
      </w:r>
      <w:r>
        <w:t xml:space="preserve">API </w:t>
      </w:r>
      <w:r>
        <w:t>при помощи ПО</w:t>
      </w:r>
    </w:p>
    <w:p w:rsidR="00FD4F5D" w:rsidRDefault="00087D64">
      <w:pPr>
        <w:spacing w:after="140" w:line="260" w:lineRule="auto"/>
        <w:ind w:left="360" w:firstLine="0"/>
      </w:pPr>
      <w:r>
        <w:t>«Postman» (</w:t>
      </w:r>
      <w:r>
        <w:t>см</w:t>
      </w:r>
      <w:r>
        <w:t>. «</w:t>
      </w:r>
      <w:r>
        <w:rPr>
          <w:color w:val="428BCA"/>
        </w:rPr>
        <w:t xml:space="preserve">Общая последовательность действий для выполнения запросов через </w:t>
      </w:r>
      <w:r>
        <w:rPr>
          <w:color w:val="428BCA"/>
        </w:rPr>
        <w:t>API</w:t>
      </w:r>
      <w:r>
        <w:t>»);</w:t>
      </w:r>
    </w:p>
    <w:p w:rsidR="00FD4F5D" w:rsidRDefault="00087D64">
      <w:pPr>
        <w:numPr>
          <w:ilvl w:val="0"/>
          <w:numId w:val="4"/>
        </w:numPr>
        <w:ind w:hanging="194"/>
      </w:pPr>
      <w:r>
        <w:t xml:space="preserve">способы подписания документов УКЭП через </w:t>
      </w:r>
      <w:r>
        <w:t>API (</w:t>
      </w:r>
      <w:r>
        <w:t>см</w:t>
      </w:r>
      <w:r>
        <w:t>. «</w:t>
      </w:r>
      <w:r>
        <w:rPr>
          <w:color w:val="428BCA"/>
        </w:rPr>
        <w:t>Подписание документов УКЭП</w:t>
      </w:r>
      <w:r>
        <w:t>»);</w:t>
      </w:r>
    </w:p>
    <w:p w:rsidR="00FD4F5D" w:rsidRDefault="00087D64">
      <w:pPr>
        <w:numPr>
          <w:ilvl w:val="0"/>
          <w:numId w:val="4"/>
        </w:numPr>
        <w:spacing w:after="140" w:line="260" w:lineRule="auto"/>
        <w:ind w:hanging="194"/>
      </w:pPr>
      <w:r>
        <w:t xml:space="preserve">пример получения токена аутентификации </w:t>
      </w:r>
      <w:r>
        <w:t xml:space="preserve">True API </w:t>
      </w:r>
      <w:r>
        <w:t>с помощью последовательности вызова методов</w:t>
      </w:r>
      <w:r>
        <w:t>: 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Запрос авторизации при единой аутентификации</w:t>
      </w:r>
      <w:r>
        <w:rPr>
          <w:color w:val="428BCA"/>
        </w:rPr>
        <w:t>»</w:t>
      </w:r>
      <w:r>
        <w:t xml:space="preserve">» </w:t>
      </w:r>
      <w:r>
        <w:t xml:space="preserve">и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Получение ключа сессии при единой аутентификации</w:t>
      </w:r>
      <w:r>
        <w:rPr>
          <w:color w:val="428BCA"/>
        </w:rPr>
        <w:t>»</w:t>
      </w:r>
      <w:r>
        <w:t>»;</w:t>
      </w:r>
    </w:p>
    <w:p w:rsidR="00FD4F5D" w:rsidRDefault="00087D64">
      <w:pPr>
        <w:numPr>
          <w:ilvl w:val="0"/>
          <w:numId w:val="4"/>
        </w:numPr>
        <w:spacing w:after="319" w:line="260" w:lineRule="auto"/>
        <w:ind w:hanging="194"/>
      </w:pPr>
      <w:r>
        <w:t xml:space="preserve">пример получения токена аутентификации СУЗ через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Метод получения токена аутентификации в СУЗ</w:t>
      </w:r>
      <w:r>
        <w:rPr>
          <w:color w:val="428BCA"/>
        </w:rPr>
        <w:t>»</w:t>
      </w:r>
      <w:r>
        <w:t>».</w:t>
      </w:r>
    </w:p>
    <w:p w:rsidR="00FD4F5D" w:rsidRDefault="00087D64">
      <w:pPr>
        <w:pStyle w:val="3"/>
        <w:ind w:left="635" w:right="16" w:hanging="650"/>
      </w:pPr>
      <w:bookmarkStart w:id="6" w:name="_Toc51284"/>
      <w:r>
        <w:t xml:space="preserve">Общая последовательность действий для выполнения запросов через </w:t>
      </w:r>
      <w:r>
        <w:t>API</w:t>
      </w:r>
      <w:bookmarkEnd w:id="6"/>
    </w:p>
    <w:p w:rsidR="00FD4F5D" w:rsidRDefault="00087D64">
      <w:pPr>
        <w:spacing w:after="264"/>
      </w:pPr>
      <w:r>
        <w:t xml:space="preserve">Описанная последовательность действий применяется для выполнения запроса любого из методов в описании </w:t>
      </w:r>
      <w:r>
        <w:t>API:</w:t>
      </w:r>
    </w:p>
    <w:p w:rsidR="00FD4F5D" w:rsidRDefault="00087D64">
      <w:pPr>
        <w:numPr>
          <w:ilvl w:val="0"/>
          <w:numId w:val="5"/>
        </w:numPr>
        <w:spacing w:after="5"/>
        <w:ind w:hanging="194"/>
      </w:pPr>
      <w:r>
        <w:t xml:space="preserve">в ПО </w:t>
      </w:r>
      <w:r>
        <w:t xml:space="preserve">«Postman» </w:t>
      </w:r>
      <w:r>
        <w:t>создать новый запро</w:t>
      </w:r>
      <w:r>
        <w:t xml:space="preserve">с </w:t>
      </w:r>
      <w:r>
        <w:t>(</w:t>
      </w:r>
      <w:r>
        <w:t xml:space="preserve">элемент </w:t>
      </w:r>
      <w:r>
        <w:t xml:space="preserve">1 </w:t>
      </w:r>
      <w:r>
        <w:t>на рисунке ниже</w:t>
      </w:r>
      <w:r>
        <w:t>);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3678462"/>
            <wp:effectExtent l="0" t="0" r="0" b="0"/>
            <wp:docPr id="1014" name="Picture 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6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1" w:line="265" w:lineRule="auto"/>
        <w:ind w:left="730" w:right="360"/>
        <w:jc w:val="center"/>
      </w:pPr>
      <w:r>
        <w:rPr>
          <w:i/>
          <w:sz w:val="20"/>
        </w:rPr>
        <w:t>Рисунок 1. Основные элементы интерфейса ПО Postman</w:t>
      </w:r>
    </w:p>
    <w:p w:rsidR="00FD4F5D" w:rsidRDefault="00087D64">
      <w:pPr>
        <w:numPr>
          <w:ilvl w:val="0"/>
          <w:numId w:val="5"/>
        </w:numPr>
        <w:spacing w:after="5"/>
        <w:ind w:hanging="194"/>
      </w:pPr>
      <w:r>
        <w:t xml:space="preserve">скопировать </w:t>
      </w:r>
      <w:r>
        <w:t xml:space="preserve">URL </w:t>
      </w:r>
      <w:r>
        <w:t xml:space="preserve">стенда </w:t>
      </w:r>
      <w:r>
        <w:t>(</w:t>
      </w:r>
      <w:r>
        <w:t>например</w:t>
      </w:r>
      <w:r>
        <w:t xml:space="preserve">, </w:t>
      </w:r>
      <w:r>
        <w:t xml:space="preserve">для </w:t>
      </w:r>
      <w:r>
        <w:t xml:space="preserve">True API </w:t>
      </w:r>
      <w:hyperlink r:id="rId49">
        <w:r>
          <w:rPr>
            <w:color w:val="428BCA"/>
          </w:rPr>
          <w:t xml:space="preserve">https://markirovka.sandbox.crptech.ru/api/v3/ </w:t>
        </w:r>
      </w:hyperlink>
      <w:hyperlink r:id="rId50">
        <w:r>
          <w:rPr>
            <w:color w:val="428BCA"/>
          </w:rPr>
          <w:t>true-api</w:t>
        </w:r>
      </w:hyperlink>
      <w:r>
        <w:t xml:space="preserve">) </w:t>
      </w:r>
      <w:r>
        <w:t xml:space="preserve">и подставить его в строку ПО </w:t>
      </w:r>
      <w:r>
        <w:t>«Postman» (</w:t>
      </w:r>
      <w:r>
        <w:t xml:space="preserve">элемент </w:t>
      </w:r>
      <w:r>
        <w:t xml:space="preserve">3 </w:t>
      </w:r>
      <w:r>
        <w:t>на рисунке выше</w:t>
      </w:r>
      <w:r>
        <w:t>);</w:t>
      </w:r>
    </w:p>
    <w:tbl>
      <w:tblPr>
        <w:tblStyle w:val="TableGrid"/>
        <w:tblW w:w="9976" w:type="dxa"/>
        <w:tblInd w:w="0" w:type="dxa"/>
        <w:tblCellMar>
          <w:top w:w="113" w:type="dxa"/>
          <w:left w:w="0" w:type="dxa"/>
          <w:bottom w:w="0" w:type="dxa"/>
          <w:right w:w="114" w:type="dxa"/>
        </w:tblCellMar>
        <w:tblLook w:val="04A0" w:firstRow="1" w:lastRow="0" w:firstColumn="1" w:lastColumn="0" w:noHBand="0" w:noVBand="1"/>
      </w:tblPr>
      <w:tblGrid>
        <w:gridCol w:w="1774"/>
        <w:gridCol w:w="3369"/>
        <w:gridCol w:w="553"/>
        <w:gridCol w:w="4280"/>
      </w:tblGrid>
      <w:tr w:rsidR="00FD4F5D">
        <w:trPr>
          <w:trHeight w:val="440"/>
        </w:trPr>
        <w:tc>
          <w:tcPr>
            <w:tcW w:w="19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60" w:firstLine="0"/>
              <w:jc w:val="left"/>
            </w:pPr>
            <w:r>
              <w:rPr>
                <w:b/>
              </w:rPr>
              <w:t>Контур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D4F5D" w:rsidRDefault="00FD4F5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1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URL стенда</w:t>
            </w:r>
          </w:p>
        </w:tc>
      </w:tr>
      <w:tr w:rsidR="00FD4F5D">
        <w:trPr>
          <w:trHeight w:val="7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FD4F5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D4F5D" w:rsidRDefault="00087D64">
            <w:pPr>
              <w:spacing w:after="0" w:line="259" w:lineRule="auto"/>
              <w:ind w:left="60" w:firstLine="0"/>
              <w:jc w:val="left"/>
            </w:pPr>
            <w:hyperlink r:id="rId51">
              <w:r>
                <w:rPr>
                  <w:b/>
                  <w:color w:val="428BCA"/>
                </w:rPr>
                <w:t>ПРОМЫШЛЕННЫЙ</w:t>
              </w:r>
            </w:hyperlink>
          </w:p>
        </w:tc>
        <w:tc>
          <w:tcPr>
            <w:tcW w:w="62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D4F5D" w:rsidRDefault="00FD4F5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60" w:firstLine="0"/>
              <w:jc w:val="left"/>
            </w:pPr>
            <w:hyperlink r:id="rId52">
              <w:r>
                <w:rPr>
                  <w:b/>
                  <w:color w:val="428BCA"/>
                </w:rPr>
                <w:t>ДЕМОНСТРАЦИОННЫЙ</w:t>
              </w:r>
            </w:hyperlink>
          </w:p>
          <w:p w:rsidR="00FD4F5D" w:rsidRDefault="00087D64">
            <w:pPr>
              <w:spacing w:after="0" w:line="259" w:lineRule="auto"/>
              <w:ind w:left="60" w:firstLine="0"/>
              <w:jc w:val="left"/>
            </w:pPr>
            <w:hyperlink r:id="rId53">
              <w:r>
                <w:rPr>
                  <w:b/>
                  <w:color w:val="428BCA"/>
                </w:rPr>
                <w:t>(</w:t>
              </w:r>
            </w:hyperlink>
            <w:hyperlink r:id="rId54">
              <w:r>
                <w:rPr>
                  <w:b/>
                  <w:color w:val="428BCA"/>
                </w:rPr>
                <w:t>ТЕСТОВЫЙ</w:t>
              </w:r>
            </w:hyperlink>
            <w:hyperlink r:id="rId55">
              <w:r>
                <w:rPr>
                  <w:b/>
                  <w:color w:val="428BCA"/>
                </w:rPr>
                <w:t>)</w:t>
              </w:r>
            </w:hyperlink>
          </w:p>
        </w:tc>
      </w:tr>
      <w:tr w:rsidR="00FD4F5D">
        <w:trPr>
          <w:trHeight w:val="2088"/>
        </w:trPr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lastRenderedPageBreak/>
              <w:t>ГИС МТ</w:t>
            </w:r>
          </w:p>
        </w:tc>
        <w:tc>
          <w:tcPr>
            <w:tcW w:w="3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Pr="00745D62" w:rsidRDefault="00087D64">
            <w:pPr>
              <w:numPr>
                <w:ilvl w:val="0"/>
                <w:numId w:val="31"/>
              </w:numPr>
              <w:spacing w:after="143"/>
              <w:ind w:hanging="194"/>
              <w:jc w:val="left"/>
              <w:rPr>
                <w:lang w:val="en-US"/>
              </w:rPr>
            </w:pPr>
            <w:hyperlink r:id="rId56">
              <w:r w:rsidRPr="00745D62">
                <w:rPr>
                  <w:color w:val="428BCA"/>
                  <w:lang w:val="en-US"/>
                </w:rPr>
                <w:t xml:space="preserve">https://markirovka.crpt.ru/api/v3/ </w:t>
              </w:r>
            </w:hyperlink>
            <w:hyperlink r:id="rId57">
              <w:r w:rsidRPr="00745D62">
                <w:rPr>
                  <w:color w:val="428BCA"/>
                  <w:lang w:val="en-US"/>
                </w:rPr>
                <w:t>true-api</w:t>
              </w:r>
            </w:hyperlink>
            <w:r w:rsidRPr="00745D62">
              <w:rPr>
                <w:lang w:val="en-US"/>
              </w:rPr>
              <w:t>;</w:t>
            </w:r>
          </w:p>
          <w:p w:rsidR="00FD4F5D" w:rsidRPr="00745D62" w:rsidRDefault="00087D64">
            <w:pPr>
              <w:numPr>
                <w:ilvl w:val="0"/>
                <w:numId w:val="31"/>
              </w:numPr>
              <w:spacing w:after="0" w:line="259" w:lineRule="auto"/>
              <w:ind w:hanging="194"/>
              <w:jc w:val="left"/>
              <w:rPr>
                <w:lang w:val="en-US"/>
              </w:rPr>
            </w:pPr>
            <w:hyperlink r:id="rId58">
              <w:r w:rsidRPr="00745D62">
                <w:rPr>
                  <w:color w:val="428BCA"/>
                  <w:lang w:val="en-US"/>
                </w:rPr>
                <w:t xml:space="preserve">https://markirovka.crpt.ru/api/v4/ </w:t>
              </w:r>
            </w:hyperlink>
            <w:hyperlink r:id="rId59">
              <w:r w:rsidRPr="00745D62">
                <w:rPr>
                  <w:color w:val="428BCA"/>
                  <w:lang w:val="en-US"/>
                </w:rPr>
                <w:t>true-api</w:t>
              </w:r>
            </w:hyperlink>
          </w:p>
        </w:tc>
        <w:tc>
          <w:tcPr>
            <w:tcW w:w="3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Pr="00745D62" w:rsidRDefault="00087D64">
            <w:pPr>
              <w:numPr>
                <w:ilvl w:val="0"/>
                <w:numId w:val="32"/>
              </w:numPr>
              <w:spacing w:after="143"/>
              <w:ind w:hanging="194"/>
              <w:jc w:val="left"/>
              <w:rPr>
                <w:lang w:val="en-US"/>
              </w:rPr>
            </w:pPr>
            <w:hyperlink r:id="rId60">
              <w:r w:rsidRPr="00745D62">
                <w:rPr>
                  <w:color w:val="428BCA"/>
                  <w:lang w:val="en-US"/>
                </w:rPr>
                <w:t>https://markirovk</w:t>
              </w:r>
              <w:r w:rsidRPr="00745D62">
                <w:rPr>
                  <w:color w:val="428BCA"/>
                  <w:lang w:val="en-US"/>
                </w:rPr>
                <w:t xml:space="preserve">a.sandbox.crptech. </w:t>
              </w:r>
            </w:hyperlink>
            <w:hyperlink r:id="rId61">
              <w:r w:rsidRPr="00745D62">
                <w:rPr>
                  <w:color w:val="428BCA"/>
                  <w:lang w:val="en-US"/>
                </w:rPr>
                <w:t>ru/api/v3/true-api</w:t>
              </w:r>
            </w:hyperlink>
            <w:r w:rsidRPr="00745D62">
              <w:rPr>
                <w:lang w:val="en-US"/>
              </w:rPr>
              <w:t>;</w:t>
            </w:r>
          </w:p>
          <w:p w:rsidR="00FD4F5D" w:rsidRPr="00745D62" w:rsidRDefault="00087D64">
            <w:pPr>
              <w:numPr>
                <w:ilvl w:val="0"/>
                <w:numId w:val="32"/>
              </w:numPr>
              <w:spacing w:after="143"/>
              <w:ind w:hanging="194"/>
              <w:jc w:val="left"/>
              <w:rPr>
                <w:lang w:val="en-US"/>
              </w:rPr>
            </w:pPr>
            <w:hyperlink r:id="rId62">
              <w:r w:rsidRPr="00745D62">
                <w:rPr>
                  <w:color w:val="428BCA"/>
                  <w:lang w:val="en-US"/>
                </w:rPr>
                <w:t xml:space="preserve">https://markirovka.sandbox.crptech. </w:t>
              </w:r>
            </w:hyperlink>
            <w:hyperlink r:id="rId63">
              <w:r w:rsidRPr="00745D62">
                <w:rPr>
                  <w:color w:val="428BCA"/>
                  <w:lang w:val="en-US"/>
                </w:rPr>
                <w:t>ru/api/v4/true-api</w:t>
              </w:r>
            </w:hyperlink>
            <w:r w:rsidRPr="00745D62">
              <w:rPr>
                <w:lang w:val="en-US"/>
              </w:rPr>
              <w:t>;</w:t>
            </w:r>
          </w:p>
          <w:p w:rsidR="00FD4F5D" w:rsidRDefault="00087D64">
            <w:pPr>
              <w:numPr>
                <w:ilvl w:val="0"/>
                <w:numId w:val="32"/>
              </w:numPr>
              <w:spacing w:after="0" w:line="259" w:lineRule="auto"/>
              <w:ind w:hanging="194"/>
              <w:jc w:val="left"/>
            </w:pPr>
            <w:hyperlink r:id="rId64">
              <w:r>
                <w:rPr>
                  <w:color w:val="428BCA"/>
                </w:rPr>
                <w:t xml:space="preserve">https://int01.gismt.crpt.tech/api/v3/ </w:t>
              </w:r>
            </w:hyperlink>
            <w:hyperlink r:id="rId65">
              <w:r>
                <w:rPr>
                  <w:color w:val="428BCA"/>
                </w:rPr>
                <w:t>true-api</w:t>
              </w:r>
            </w:hyperlink>
            <w:r>
              <w:t xml:space="preserve"> (</w:t>
            </w:r>
            <w:r>
              <w:t>адрес устаревший</w:t>
            </w:r>
            <w:r>
              <w:t>)</w:t>
            </w:r>
          </w:p>
        </w:tc>
      </w:tr>
      <w:tr w:rsidR="00FD4F5D">
        <w:trPr>
          <w:trHeight w:val="1104"/>
        </w:trPr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С</w:t>
            </w:r>
            <w:r>
              <w:t>УЗ</w:t>
            </w:r>
          </w:p>
        </w:tc>
        <w:tc>
          <w:tcPr>
            <w:tcW w:w="3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hyperlink r:id="rId66">
              <w:r>
                <w:rPr>
                  <w:color w:val="428BCA"/>
                </w:rPr>
                <w:t>https://suzgrid.crpt.ru</w:t>
              </w:r>
            </w:hyperlink>
          </w:p>
        </w:tc>
        <w:tc>
          <w:tcPr>
            <w:tcW w:w="3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numPr>
                <w:ilvl w:val="0"/>
                <w:numId w:val="33"/>
              </w:numPr>
              <w:spacing w:after="143" w:line="259" w:lineRule="auto"/>
              <w:ind w:hanging="194"/>
              <w:jc w:val="left"/>
            </w:pPr>
            <w:hyperlink r:id="rId67">
              <w:r>
                <w:rPr>
                  <w:color w:val="428BCA"/>
                </w:rPr>
                <w:t>https://suz.sandbox.crptech.ru</w:t>
              </w:r>
            </w:hyperlink>
            <w:r>
              <w:t>;</w:t>
            </w:r>
          </w:p>
          <w:p w:rsidR="00FD4F5D" w:rsidRDefault="00087D64">
            <w:pPr>
              <w:numPr>
                <w:ilvl w:val="0"/>
                <w:numId w:val="33"/>
              </w:numPr>
              <w:spacing w:after="0" w:line="259" w:lineRule="auto"/>
              <w:ind w:hanging="194"/>
              <w:jc w:val="left"/>
            </w:pPr>
            <w:hyperlink r:id="rId68">
              <w:r>
                <w:rPr>
                  <w:color w:val="428BCA"/>
                </w:rPr>
                <w:t>https://suz</w:t>
              </w:r>
            </w:hyperlink>
            <w:hyperlink r:id="rId69">
              <w:r>
                <w:rPr>
                  <w:color w:val="428BCA"/>
                </w:rPr>
                <w:t>integrator.sandbox.crptech.ru</w:t>
              </w:r>
            </w:hyperlink>
          </w:p>
        </w:tc>
      </w:tr>
      <w:tr w:rsidR="00FD4F5D">
        <w:trPr>
          <w:trHeight w:val="816"/>
        </w:trPr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НКМТ</w:t>
            </w:r>
          </w:p>
        </w:tc>
        <w:tc>
          <w:tcPr>
            <w:tcW w:w="3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hyperlink r:id="rId70">
              <w:r>
                <w:rPr>
                  <w:color w:val="428BCA"/>
                </w:rPr>
                <w:t>https://</w:t>
              </w:r>
            </w:hyperlink>
            <w:hyperlink r:id="rId71">
              <w:r>
                <w:rPr>
                  <w:color w:val="428BCA"/>
                </w:rPr>
                <w:t>апи</w:t>
              </w:r>
            </w:hyperlink>
            <w:hyperlink r:id="rId72">
              <w:r>
                <w:rPr>
                  <w:color w:val="428BCA"/>
                </w:rPr>
                <w:t>.</w:t>
              </w:r>
            </w:hyperlink>
            <w:hyperlink r:id="rId73">
              <w:r>
                <w:rPr>
                  <w:color w:val="428BCA"/>
                </w:rPr>
                <w:t>национальный</w:t>
              </w:r>
            </w:hyperlink>
            <w:hyperlink r:id="rId74">
              <w:r>
                <w:rPr>
                  <w:color w:val="428BCA"/>
                </w:rPr>
                <w:t>-</w:t>
              </w:r>
            </w:hyperlink>
            <w:hyperlink r:id="rId75">
              <w:r>
                <w:rPr>
                  <w:color w:val="428BCA"/>
                </w:rPr>
                <w:t>каталог</w:t>
              </w:r>
            </w:hyperlink>
            <w:hyperlink r:id="rId76">
              <w:r>
                <w:rPr>
                  <w:color w:val="428BCA"/>
                </w:rPr>
                <w:t>.</w:t>
              </w:r>
            </w:hyperlink>
            <w:hyperlink r:id="rId77">
              <w:r>
                <w:rPr>
                  <w:color w:val="428BCA"/>
                </w:rPr>
                <w:t>рф</w:t>
              </w:r>
            </w:hyperlink>
          </w:p>
        </w:tc>
        <w:tc>
          <w:tcPr>
            <w:tcW w:w="3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numPr>
                <w:ilvl w:val="0"/>
                <w:numId w:val="34"/>
              </w:numPr>
              <w:spacing w:after="143" w:line="259" w:lineRule="auto"/>
              <w:ind w:hanging="194"/>
              <w:jc w:val="left"/>
            </w:pPr>
            <w:hyperlink r:id="rId78">
              <w:r>
                <w:rPr>
                  <w:color w:val="428BCA"/>
                </w:rPr>
                <w:t>https://nk.sandbox.crptech.ru</w:t>
              </w:r>
            </w:hyperlink>
            <w:r>
              <w:t>;</w:t>
            </w:r>
          </w:p>
          <w:p w:rsidR="00FD4F5D" w:rsidRDefault="00087D64">
            <w:pPr>
              <w:numPr>
                <w:ilvl w:val="0"/>
                <w:numId w:val="34"/>
              </w:numPr>
              <w:spacing w:after="0" w:line="259" w:lineRule="auto"/>
              <w:ind w:hanging="194"/>
              <w:jc w:val="left"/>
            </w:pPr>
            <w:hyperlink r:id="rId79">
              <w:r>
                <w:rPr>
                  <w:color w:val="428BCA"/>
                </w:rPr>
                <w:t>https://api.nk.sandbox.crptech.ru</w:t>
              </w:r>
            </w:hyperlink>
          </w:p>
        </w:tc>
      </w:tr>
      <w:tr w:rsidR="00FD4F5D">
        <w:trPr>
          <w:trHeight w:val="444"/>
        </w:trPr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ЭДО лайт</w:t>
            </w:r>
          </w:p>
        </w:tc>
        <w:tc>
          <w:tcPr>
            <w:tcW w:w="3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hyperlink r:id="rId80">
              <w:r>
                <w:rPr>
                  <w:color w:val="428BCA"/>
                </w:rPr>
                <w:t>https://elk.edo.crpt.tech</w:t>
              </w:r>
            </w:hyperlink>
          </w:p>
        </w:tc>
        <w:tc>
          <w:tcPr>
            <w:tcW w:w="3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hyperlink r:id="rId81">
              <w:r>
                <w:rPr>
                  <w:color w:val="428BCA"/>
                </w:rPr>
                <w:t>https://edo.sandbox.crptech.ru</w:t>
              </w:r>
            </w:hyperlink>
          </w:p>
        </w:tc>
      </w:tr>
    </w:tbl>
    <w:p w:rsidR="00FD4F5D" w:rsidRDefault="00087D64">
      <w:pPr>
        <w:numPr>
          <w:ilvl w:val="0"/>
          <w:numId w:val="5"/>
        </w:numPr>
        <w:ind w:hanging="194"/>
      </w:pPr>
      <w:r>
        <w:t xml:space="preserve">в выпадающем списке методов выбрать тип метода </w:t>
      </w:r>
      <w:r>
        <w:t>(</w:t>
      </w:r>
      <w:r>
        <w:t xml:space="preserve">элемент </w:t>
      </w:r>
      <w:r>
        <w:t xml:space="preserve">2 </w:t>
      </w:r>
      <w:r>
        <w:t>на рисунке выше</w:t>
      </w:r>
      <w:r>
        <w:t>):</w:t>
      </w:r>
    </w:p>
    <w:p w:rsidR="00FD4F5D" w:rsidRDefault="00087D64">
      <w:pPr>
        <w:ind w:left="720" w:hanging="195"/>
      </w:pPr>
      <w:r>
        <w:t xml:space="preserve">◦ </w:t>
      </w:r>
      <w:r>
        <w:rPr>
          <w:b/>
        </w:rPr>
        <w:t>«GET»</w:t>
      </w:r>
      <w:r>
        <w:t xml:space="preserve"> - </w:t>
      </w:r>
      <w:r>
        <w:t xml:space="preserve">для получения данных </w:t>
      </w:r>
      <w:r>
        <w:t>(</w:t>
      </w:r>
      <w:r>
        <w:t>например</w:t>
      </w:r>
      <w:r>
        <w:t xml:space="preserve">: </w:t>
      </w:r>
      <w:r>
        <w:t>проверка статуса документа</w:t>
      </w:r>
      <w:r>
        <w:t xml:space="preserve">, </w:t>
      </w:r>
      <w:r>
        <w:t>проверка статуса кода идентификации и т</w:t>
      </w:r>
      <w:r>
        <w:t>.</w:t>
      </w:r>
      <w:r>
        <w:t>д</w:t>
      </w:r>
      <w:r>
        <w:t>.);</w:t>
      </w:r>
    </w:p>
    <w:p w:rsidR="00FD4F5D" w:rsidRDefault="00087D64">
      <w:pPr>
        <w:ind w:left="720" w:hanging="195"/>
      </w:pPr>
      <w:r>
        <w:t xml:space="preserve">◦ </w:t>
      </w:r>
      <w:r>
        <w:rPr>
          <w:b/>
        </w:rPr>
        <w:t>«POST»</w:t>
      </w:r>
      <w:r>
        <w:t xml:space="preserve"> - </w:t>
      </w:r>
      <w:r>
        <w:t xml:space="preserve">для передачи данных в ГИС МТ </w:t>
      </w:r>
      <w:r>
        <w:t>(</w:t>
      </w:r>
      <w:r>
        <w:t>например</w:t>
      </w:r>
      <w:r>
        <w:t xml:space="preserve">: </w:t>
      </w:r>
      <w:r>
        <w:t>создание и отправка различных типов документов</w:t>
      </w:r>
      <w:r>
        <w:t>);</w:t>
      </w:r>
    </w:p>
    <w:p w:rsidR="00FD4F5D" w:rsidRDefault="00087D64">
      <w:pPr>
        <w:numPr>
          <w:ilvl w:val="0"/>
          <w:numId w:val="5"/>
        </w:numPr>
        <w:ind w:hanging="194"/>
      </w:pPr>
      <w:r>
        <w:t>в строку</w:t>
      </w:r>
      <w:r>
        <w:t xml:space="preserve">, </w:t>
      </w:r>
      <w:r>
        <w:t xml:space="preserve">в которой указан </w:t>
      </w:r>
      <w:r>
        <w:t xml:space="preserve">URL </w:t>
      </w:r>
      <w:r>
        <w:t>стенда</w:t>
      </w:r>
      <w:r>
        <w:t xml:space="preserve">, </w:t>
      </w:r>
      <w:r>
        <w:t xml:space="preserve">добавить </w:t>
      </w:r>
      <w:r>
        <w:t xml:space="preserve">URL </w:t>
      </w:r>
      <w:r>
        <w:t>необходимого метода</w:t>
      </w:r>
      <w:r>
        <w:t xml:space="preserve">, </w:t>
      </w:r>
      <w:r>
        <w:t xml:space="preserve">скопировав его из документации </w:t>
      </w:r>
      <w:r>
        <w:t>(</w:t>
      </w:r>
      <w:r>
        <w:t xml:space="preserve">элемент </w:t>
      </w:r>
      <w:r>
        <w:t xml:space="preserve">3 </w:t>
      </w:r>
      <w:r>
        <w:t>на рисунке выше</w:t>
      </w:r>
      <w:r>
        <w:t>);</w:t>
      </w:r>
    </w:p>
    <w:p w:rsidR="00FD4F5D" w:rsidRDefault="00087D64">
      <w:pPr>
        <w:numPr>
          <w:ilvl w:val="0"/>
          <w:numId w:val="5"/>
        </w:numPr>
        <w:ind w:hanging="194"/>
      </w:pPr>
      <w:r>
        <w:t xml:space="preserve">в поле запроса на вкладке </w:t>
      </w:r>
      <w:r>
        <w:rPr>
          <w:b/>
        </w:rPr>
        <w:t>«Body»</w:t>
      </w:r>
      <w:r>
        <w:t xml:space="preserve"> </w:t>
      </w:r>
      <w:r>
        <w:t xml:space="preserve">ПО </w:t>
      </w:r>
      <w:r>
        <w:t>«Postman» (</w:t>
      </w:r>
      <w:r>
        <w:t xml:space="preserve">элемент </w:t>
      </w:r>
      <w:r>
        <w:t xml:space="preserve">4 </w:t>
      </w:r>
      <w:r>
        <w:t>на рисунке выше</w:t>
      </w:r>
      <w:r>
        <w:t xml:space="preserve">) </w:t>
      </w:r>
      <w:r>
        <w:t xml:space="preserve">выставить зависимый переключатель в значение </w:t>
      </w:r>
      <w:r>
        <w:rPr>
          <w:b/>
        </w:rPr>
        <w:t>«raw»</w:t>
      </w:r>
      <w:r>
        <w:t>;</w:t>
      </w:r>
    </w:p>
    <w:p w:rsidR="00FD4F5D" w:rsidRDefault="00087D64">
      <w:pPr>
        <w:numPr>
          <w:ilvl w:val="0"/>
          <w:numId w:val="5"/>
        </w:numPr>
        <w:ind w:hanging="194"/>
      </w:pPr>
      <w:r>
        <w:t>скопировать пример запроса необходимого метод</w:t>
      </w:r>
      <w:r>
        <w:t xml:space="preserve">а из документации в поле запроса и выбрать подходящий синтаксис в выпадающем списке справа </w:t>
      </w:r>
      <w:r>
        <w:t xml:space="preserve">(JSON </w:t>
      </w:r>
      <w:r>
        <w:t xml:space="preserve">или </w:t>
      </w:r>
      <w:r>
        <w:t xml:space="preserve">XML </w:t>
      </w:r>
      <w:r>
        <w:t xml:space="preserve">для </w:t>
      </w:r>
      <w:r>
        <w:t xml:space="preserve">* .json </w:t>
      </w:r>
      <w:r>
        <w:t xml:space="preserve">или </w:t>
      </w:r>
      <w:r>
        <w:t xml:space="preserve">* xml </w:t>
      </w:r>
      <w:r>
        <w:t>соответственно</w:t>
      </w:r>
      <w:r>
        <w:t>);</w:t>
      </w:r>
    </w:p>
    <w:p w:rsidR="00FD4F5D" w:rsidRDefault="00087D64">
      <w:pPr>
        <w:numPr>
          <w:ilvl w:val="0"/>
          <w:numId w:val="5"/>
        </w:numPr>
        <w:ind w:hanging="194"/>
      </w:pPr>
      <w:r>
        <w:t>указать обязательные параметры запроса</w:t>
      </w:r>
      <w:r>
        <w:t xml:space="preserve">, </w:t>
      </w:r>
      <w:r>
        <w:t>следуя формату</w:t>
      </w:r>
      <w:r>
        <w:t xml:space="preserve">, </w:t>
      </w:r>
      <w:r>
        <w:t>указанному в описании</w:t>
      </w:r>
      <w:r>
        <w:t>;</w:t>
      </w:r>
    </w:p>
    <w:p w:rsidR="00FD4F5D" w:rsidRDefault="00087D64">
      <w:pPr>
        <w:numPr>
          <w:ilvl w:val="0"/>
          <w:numId w:val="5"/>
        </w:numPr>
        <w:ind w:hanging="194"/>
      </w:pPr>
      <w:r>
        <w:t xml:space="preserve">в случае необходимости подписать </w:t>
      </w:r>
      <w:r>
        <w:t xml:space="preserve">запрос присоединённой или откреплённой подписью </w:t>
      </w:r>
      <w:r>
        <w:t>(</w:t>
      </w:r>
      <w:r>
        <w:t>подробнее см</w:t>
      </w:r>
      <w:r>
        <w:t xml:space="preserve">. </w:t>
      </w:r>
      <w:r>
        <w:t xml:space="preserve">в </w:t>
      </w:r>
      <w:r>
        <w:t>«</w:t>
      </w:r>
      <w:r>
        <w:rPr>
          <w:color w:val="428BCA"/>
        </w:rPr>
        <w:t>Подписание документов УКЭП</w:t>
      </w:r>
      <w:r>
        <w:t>»);</w:t>
      </w:r>
    </w:p>
    <w:p w:rsidR="00FD4F5D" w:rsidRDefault="00087D64">
      <w:pPr>
        <w:numPr>
          <w:ilvl w:val="0"/>
          <w:numId w:val="5"/>
        </w:numPr>
        <w:ind w:hanging="194"/>
      </w:pPr>
      <w:r>
        <w:t>отправить запрос</w:t>
      </w:r>
      <w:r>
        <w:t xml:space="preserve">, </w:t>
      </w:r>
      <w:r>
        <w:t xml:space="preserve">нажав на кнопку </w:t>
      </w:r>
      <w:r>
        <w:rPr>
          <w:b/>
        </w:rPr>
        <w:t>«Send»</w:t>
      </w:r>
      <w:r>
        <w:t xml:space="preserve"> (</w:t>
      </w:r>
      <w:r>
        <w:t xml:space="preserve">элемент </w:t>
      </w:r>
      <w:r>
        <w:t xml:space="preserve">5 </w:t>
      </w:r>
      <w:r>
        <w:t>на рисунке выше</w:t>
      </w:r>
      <w:r>
        <w:t>);</w:t>
      </w:r>
    </w:p>
    <w:p w:rsidR="00FD4F5D" w:rsidRDefault="00087D64">
      <w:pPr>
        <w:numPr>
          <w:ilvl w:val="0"/>
          <w:numId w:val="5"/>
        </w:numPr>
        <w:ind w:hanging="194"/>
      </w:pPr>
      <w:r>
        <w:t xml:space="preserve">в поле ответа </w:t>
      </w:r>
      <w:r>
        <w:t>(</w:t>
      </w:r>
      <w:r>
        <w:t xml:space="preserve">элемент </w:t>
      </w:r>
      <w:r>
        <w:t xml:space="preserve">6 </w:t>
      </w:r>
      <w:r>
        <w:t>на рисунке выше</w:t>
      </w:r>
      <w:r>
        <w:t xml:space="preserve">) </w:t>
      </w:r>
      <w:r>
        <w:t>получить ответ с запрашиваемой информацией или признак успешного ответа</w:t>
      </w:r>
      <w:r>
        <w:t xml:space="preserve">, </w:t>
      </w:r>
      <w:r>
        <w:t>если информация была направлена в ГИС</w:t>
      </w:r>
      <w:r>
        <w:t xml:space="preserve"> </w:t>
      </w:r>
      <w:r>
        <w:t>МТ</w:t>
      </w:r>
      <w:r>
        <w:t xml:space="preserve">. </w:t>
      </w:r>
      <w:r>
        <w:t>Для проверки статуса ответа см</w:t>
      </w:r>
      <w:r>
        <w:t xml:space="preserve">. </w:t>
      </w:r>
      <w:r>
        <w:t xml:space="preserve">элемент </w:t>
      </w:r>
      <w:r>
        <w:t xml:space="preserve">7 </w:t>
      </w:r>
      <w:r>
        <w:t>на рисунке выше</w:t>
      </w:r>
      <w:r>
        <w:t>;</w:t>
      </w:r>
    </w:p>
    <w:p w:rsidR="00FD4F5D" w:rsidRDefault="00087D64">
      <w:pPr>
        <w:numPr>
          <w:ilvl w:val="0"/>
          <w:numId w:val="5"/>
        </w:numPr>
        <w:spacing w:after="234"/>
        <w:ind w:hanging="194"/>
      </w:pPr>
      <w:r>
        <w:t xml:space="preserve">для сохранения запроса во вкладке </w:t>
      </w:r>
      <w:r>
        <w:rPr>
          <w:b/>
        </w:rPr>
        <w:t>«Collection»</w:t>
      </w:r>
      <w:r>
        <w:t xml:space="preserve"> </w:t>
      </w:r>
      <w:r>
        <w:t xml:space="preserve">нажать на кнопку </w:t>
      </w:r>
      <w:r>
        <w:rPr>
          <w:b/>
        </w:rPr>
        <w:t>«Save»</w:t>
      </w:r>
      <w:r>
        <w:t xml:space="preserve"> (</w:t>
      </w:r>
      <w:r>
        <w:t xml:space="preserve">элемент </w:t>
      </w:r>
      <w:r>
        <w:t xml:space="preserve">8 </w:t>
      </w:r>
      <w:r>
        <w:t>на рисунке выше</w:t>
      </w:r>
      <w:r>
        <w:t xml:space="preserve">). </w:t>
      </w:r>
      <w:r>
        <w:t>Для удобства можно воспользоваться ранее сформированным запросом из данной вкладки</w:t>
      </w:r>
      <w:r>
        <w:t xml:space="preserve">, </w:t>
      </w:r>
      <w:r>
        <w:t>но состав параметров запроса требует регулярной актуализации</w:t>
      </w:r>
      <w:r>
        <w:t xml:space="preserve">, </w:t>
      </w:r>
      <w:r>
        <w:t>поскольку методы могут изменяться</w:t>
      </w:r>
      <w:r>
        <w:t>.</w:t>
      </w:r>
    </w:p>
    <w:p w:rsidR="00FD4F5D" w:rsidRDefault="00087D64">
      <w:r>
        <w:t xml:space="preserve">Методы имеют разный тип приватности </w:t>
      </w:r>
      <w:r>
        <w:t>(</w:t>
      </w:r>
      <w:r>
        <w:t>тип приватности указ</w:t>
      </w:r>
      <w:r>
        <w:t>ан перед описанием каждого метода</w:t>
      </w:r>
      <w:r>
        <w:t xml:space="preserve">). </w:t>
      </w:r>
      <w:r>
        <w:t>Наличие приватности у метода обусловлено характером запрашиваемой информации</w:t>
      </w:r>
      <w:r>
        <w:t xml:space="preserve">, </w:t>
      </w:r>
      <w:r>
        <w:t>которая может быть доступной только одному участнику оборота товаров или всем участникам оборота товаров</w:t>
      </w:r>
      <w:r>
        <w:t xml:space="preserve">, </w:t>
      </w:r>
      <w:r>
        <w:t>зарегистрированным в ГИС МТ</w:t>
      </w:r>
      <w:r>
        <w:t xml:space="preserve">. </w:t>
      </w:r>
      <w:r>
        <w:t xml:space="preserve">Если в </w:t>
      </w:r>
      <w:r>
        <w:t xml:space="preserve">документации к методу указан тип приватности </w:t>
      </w:r>
      <w:r>
        <w:t>«</w:t>
      </w:r>
      <w:r>
        <w:t>Без токена</w:t>
      </w:r>
      <w:r>
        <w:t xml:space="preserve">», </w:t>
      </w:r>
      <w:r>
        <w:t xml:space="preserve">то токен аутентификации </w:t>
      </w:r>
      <w:r>
        <w:t xml:space="preserve">True API </w:t>
      </w:r>
      <w:r>
        <w:t>в запросе не указывается</w:t>
      </w:r>
      <w:r>
        <w:t xml:space="preserve">. </w:t>
      </w:r>
      <w:r>
        <w:t xml:space="preserve">Для </w:t>
      </w:r>
      <w:r>
        <w:lastRenderedPageBreak/>
        <w:t>работы с методами</w:t>
      </w:r>
      <w:r>
        <w:t xml:space="preserve">, </w:t>
      </w:r>
      <w:r>
        <w:t xml:space="preserve">требующими наличия токена аутентификации </w:t>
      </w:r>
      <w:r>
        <w:t xml:space="preserve">True API, </w:t>
      </w:r>
      <w:r>
        <w:t xml:space="preserve">при формировании запроса в ПО </w:t>
      </w:r>
      <w:r>
        <w:t>«Postman»:</w:t>
      </w:r>
    </w:p>
    <w:p w:rsidR="00FD4F5D" w:rsidRDefault="00087D64">
      <w:pPr>
        <w:numPr>
          <w:ilvl w:val="0"/>
          <w:numId w:val="5"/>
        </w:numPr>
        <w:ind w:hanging="194"/>
      </w:pPr>
      <w:r>
        <w:t xml:space="preserve">на вкладке </w:t>
      </w:r>
      <w:r>
        <w:rPr>
          <w:b/>
        </w:rPr>
        <w:t>«Authorizati</w:t>
      </w:r>
      <w:r>
        <w:rPr>
          <w:b/>
        </w:rPr>
        <w:t>on»</w:t>
      </w:r>
      <w:r>
        <w:t xml:space="preserve"> </w:t>
      </w:r>
      <w:r>
        <w:t xml:space="preserve">в раскрывающемся списке </w:t>
      </w:r>
      <w:r>
        <w:rPr>
          <w:b/>
        </w:rPr>
        <w:t>«Type»</w:t>
      </w:r>
      <w:r>
        <w:t xml:space="preserve"> </w:t>
      </w:r>
      <w:r>
        <w:t xml:space="preserve">выбрать </w:t>
      </w:r>
      <w:r>
        <w:rPr>
          <w:b/>
        </w:rPr>
        <w:t>«Bearer Token»</w:t>
      </w:r>
      <w:r>
        <w:t>;</w:t>
      </w:r>
    </w:p>
    <w:p w:rsidR="00FD4F5D" w:rsidRDefault="00087D64">
      <w:pPr>
        <w:numPr>
          <w:ilvl w:val="0"/>
          <w:numId w:val="5"/>
        </w:numPr>
        <w:spacing w:after="0"/>
        <w:ind w:hanging="194"/>
      </w:pPr>
      <w:r>
        <w:t xml:space="preserve">заполнить поле ввода </w:t>
      </w:r>
      <w:r>
        <w:rPr>
          <w:b/>
        </w:rPr>
        <w:t>«Token»</w:t>
      </w:r>
      <w:r>
        <w:t xml:space="preserve"> </w:t>
      </w:r>
      <w:r>
        <w:t xml:space="preserve">значением параметра </w:t>
      </w:r>
      <w:r>
        <w:rPr>
          <w:b/>
        </w:rPr>
        <w:t>«token»</w:t>
      </w:r>
      <w:r>
        <w:t xml:space="preserve">, </w:t>
      </w:r>
      <w:r>
        <w:t xml:space="preserve">полученным при авторизации в </w:t>
      </w:r>
      <w:r>
        <w:t>True API.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2410326"/>
            <wp:effectExtent l="0" t="0" r="0" b="0"/>
            <wp:docPr id="1515" name="Picture 1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" name="Picture 151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4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353" w:line="265" w:lineRule="auto"/>
        <w:ind w:left="2271"/>
        <w:jc w:val="left"/>
      </w:pPr>
      <w:r>
        <w:rPr>
          <w:i/>
          <w:sz w:val="20"/>
        </w:rPr>
        <w:t>Рисунок 2. Указание токена аутентификации в приватные запросы</w:t>
      </w:r>
    </w:p>
    <w:p w:rsidR="00FD4F5D" w:rsidRDefault="00087D64">
      <w:pPr>
        <w:pStyle w:val="3"/>
        <w:spacing w:after="216"/>
        <w:ind w:left="635" w:right="16" w:hanging="650"/>
      </w:pPr>
      <w:bookmarkStart w:id="7" w:name="_Toc51285"/>
      <w:r>
        <w:t>Подписание документов УКЭП</w:t>
      </w:r>
      <w:bookmarkEnd w:id="7"/>
    </w:p>
    <w:p w:rsidR="00FD4F5D" w:rsidRDefault="00087D64">
      <w:pPr>
        <w:pStyle w:val="4"/>
        <w:ind w:left="668" w:hanging="683"/>
      </w:pPr>
      <w:bookmarkStart w:id="8" w:name="_Toc51286"/>
      <w:r>
        <w:t>Подписани</w:t>
      </w:r>
      <w:r>
        <w:t>е присоединённой подписью</w:t>
      </w:r>
      <w:bookmarkEnd w:id="8"/>
    </w:p>
    <w:p w:rsidR="00FD4F5D" w:rsidRDefault="00087D64">
      <w:pPr>
        <w:spacing w:after="0"/>
      </w:pPr>
      <w:r>
        <w:t xml:space="preserve">Для подписания данных присоединённой подписью создать новый файл в тестовом редакторе </w:t>
      </w:r>
      <w:r>
        <w:t xml:space="preserve">«Notepad++», </w:t>
      </w:r>
      <w:r>
        <w:t>скопировать в него значение параметра</w:t>
      </w:r>
      <w:r>
        <w:t xml:space="preserve">, </w:t>
      </w:r>
      <w:r>
        <w:t>требующего подписания</w:t>
      </w:r>
      <w:r>
        <w:t xml:space="preserve">, </w:t>
      </w:r>
      <w:r>
        <w:t>и сохранить файл</w:t>
      </w:r>
      <w:r>
        <w:t xml:space="preserve">. </w:t>
      </w:r>
      <w:r>
        <w:t>Расширение для файла не указывать</w:t>
      </w:r>
      <w:r>
        <w:t xml:space="preserve">. </w:t>
      </w:r>
      <w:r>
        <w:t xml:space="preserve">Максимальный размер файла для подписания присоединённой подписью </w:t>
      </w:r>
      <w:r>
        <w:t xml:space="preserve">6 </w:t>
      </w:r>
      <w:r>
        <w:t>Мб</w:t>
      </w:r>
      <w:r>
        <w:t>.</w:t>
      </w:r>
    </w:p>
    <w:p w:rsidR="00FD4F5D" w:rsidRDefault="00087D64">
      <w:pPr>
        <w:spacing w:after="124" w:line="259" w:lineRule="auto"/>
        <w:ind w:left="923" w:firstLine="0"/>
        <w:jc w:val="left"/>
      </w:pPr>
      <w:r>
        <w:rPr>
          <w:noProof/>
        </w:rPr>
        <w:drawing>
          <wp:inline distT="0" distB="0" distL="0" distR="0">
            <wp:extent cx="5162550" cy="175260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2" w:line="265" w:lineRule="auto"/>
        <w:ind w:left="730" w:right="720"/>
        <w:jc w:val="center"/>
      </w:pPr>
      <w:r>
        <w:rPr>
          <w:i/>
          <w:sz w:val="20"/>
        </w:rPr>
        <w:t>Рисунок 3. Создание файла с данными для подписания присоединённой подписью</w:t>
      </w:r>
    </w:p>
    <w:p w:rsidR="00FD4F5D" w:rsidRDefault="00087D64">
      <w:r>
        <w:t xml:space="preserve">Подписать созданный файл с помощью ПО </w:t>
      </w:r>
      <w:r>
        <w:t>«</w:t>
      </w:r>
      <w:r>
        <w:t>КриптоАРМ</w:t>
      </w:r>
      <w:r>
        <w:t xml:space="preserve">» </w:t>
      </w:r>
      <w:r>
        <w:t>присоединённой подписью</w:t>
      </w:r>
      <w:r>
        <w:t>.</w:t>
      </w:r>
    </w:p>
    <w:p w:rsidR="00FD4F5D" w:rsidRDefault="00087D64">
      <w:pPr>
        <w:spacing w:after="124" w:line="259" w:lineRule="auto"/>
        <w:ind w:left="435" w:firstLine="0"/>
        <w:jc w:val="left"/>
      </w:pPr>
      <w:r>
        <w:rPr>
          <w:noProof/>
        </w:rPr>
        <w:lastRenderedPageBreak/>
        <w:drawing>
          <wp:inline distT="0" distB="0" distL="0" distR="0">
            <wp:extent cx="5781675" cy="3248025"/>
            <wp:effectExtent l="0" t="0" r="0" b="0"/>
            <wp:docPr id="1565" name="Picture 1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Picture 156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0" w:line="265" w:lineRule="auto"/>
        <w:ind w:left="2999"/>
        <w:jc w:val="left"/>
      </w:pPr>
      <w:r>
        <w:rPr>
          <w:i/>
          <w:sz w:val="20"/>
        </w:rPr>
        <w:t xml:space="preserve">Рисунок 4. Подписание файла ПО </w:t>
      </w:r>
      <w:r>
        <w:rPr>
          <w:i/>
          <w:sz w:val="20"/>
        </w:rPr>
        <w:t>КриптоАРМ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34760" cy="3225079"/>
            <wp:effectExtent l="0" t="0" r="0" b="0"/>
            <wp:docPr id="1570" name="Picture 1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Picture 157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22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7" w:line="259" w:lineRule="auto"/>
        <w:ind w:left="0" w:right="1597" w:firstLine="0"/>
        <w:jc w:val="right"/>
      </w:pPr>
      <w:r>
        <w:rPr>
          <w:i/>
          <w:sz w:val="20"/>
        </w:rPr>
        <w:t>Рисунок 5. Задание выходного формата и параметров присоединённой подписи</w:t>
      </w:r>
    </w:p>
    <w:p w:rsidR="00FD4F5D" w:rsidRDefault="00087D64">
      <w:r>
        <w:t xml:space="preserve">Открыть подписанный файл в текстовом редакторе </w:t>
      </w:r>
      <w:r>
        <w:t>«Notepad++».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334760" cy="3296189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2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2" w:line="265" w:lineRule="auto"/>
        <w:ind w:left="730" w:right="720"/>
        <w:jc w:val="center"/>
      </w:pPr>
      <w:r>
        <w:rPr>
          <w:i/>
          <w:sz w:val="20"/>
        </w:rPr>
        <w:t>Рисунок 6. Подписание присоединённой подписью</w:t>
      </w:r>
    </w:p>
    <w:p w:rsidR="00FD4F5D" w:rsidRDefault="00087D64">
      <w:pPr>
        <w:spacing w:after="0"/>
      </w:pPr>
      <w:r>
        <w:t xml:space="preserve">Привести данные в файле к требованиям формата </w:t>
      </w:r>
      <w:r>
        <w:t xml:space="preserve">Base64, </w:t>
      </w:r>
      <w:r>
        <w:t>удалив си</w:t>
      </w:r>
      <w:r>
        <w:t xml:space="preserve">мволы переноса строки </w:t>
      </w:r>
      <w:r>
        <w:t xml:space="preserve">(\r\n). </w:t>
      </w:r>
      <w:r>
        <w:t xml:space="preserve">Для этого выделить весь текст </w:t>
      </w:r>
      <w:r>
        <w:t xml:space="preserve">(ctrl+a), </w:t>
      </w:r>
      <w:r>
        <w:t xml:space="preserve">вызвать инструмент поиска и замены </w:t>
      </w:r>
      <w:r>
        <w:t xml:space="preserve">(ctrl+h), </w:t>
      </w:r>
      <w:r>
        <w:t xml:space="preserve">установить флаг </w:t>
      </w:r>
      <w:r>
        <w:rPr>
          <w:b/>
        </w:rPr>
        <w:t>«Режим поиска»</w:t>
      </w:r>
      <w:r>
        <w:t xml:space="preserve"> </w:t>
      </w:r>
      <w:r>
        <w:t xml:space="preserve">в положение </w:t>
      </w:r>
      <w:r>
        <w:rPr>
          <w:b/>
        </w:rPr>
        <w:t>«Расширенный»</w:t>
      </w:r>
      <w:r>
        <w:t xml:space="preserve">, </w:t>
      </w:r>
      <w:r>
        <w:t xml:space="preserve">выставить параметры как указано на рисунке ниже и нажать кнопку </w:t>
      </w:r>
      <w:r>
        <w:rPr>
          <w:b/>
        </w:rPr>
        <w:t>«Заменить всё»</w:t>
      </w:r>
      <w:r>
        <w:t xml:space="preserve">. </w:t>
      </w:r>
      <w:r>
        <w:t>При</w:t>
      </w:r>
      <w:r>
        <w:t>знаком успешного завершения операции является объединение всех строк файла в единую строку</w:t>
      </w:r>
      <w:r>
        <w:t>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34760" cy="3398335"/>
            <wp:effectExtent l="0" t="0" r="0" b="0"/>
            <wp:docPr id="1617" name="Picture 1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Picture 161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2" w:line="265" w:lineRule="auto"/>
        <w:ind w:left="730" w:right="720"/>
        <w:jc w:val="center"/>
      </w:pPr>
      <w:r>
        <w:rPr>
          <w:i/>
          <w:sz w:val="20"/>
        </w:rPr>
        <w:t>Рисунок 7. Удаление символов переноса строки</w:t>
      </w:r>
    </w:p>
    <w:p w:rsidR="00FD4F5D" w:rsidRDefault="00087D64">
      <w:pPr>
        <w:spacing w:after="285"/>
      </w:pPr>
      <w:r>
        <w:t>Скопировать отредактированные данные и вставить их в качестве значения параметра</w:t>
      </w:r>
      <w:r>
        <w:t xml:space="preserve">, </w:t>
      </w:r>
      <w:r>
        <w:t>требующего подписания</w:t>
      </w:r>
      <w:r>
        <w:t xml:space="preserve">, </w:t>
      </w:r>
      <w:r>
        <w:t>в поле запро</w:t>
      </w:r>
      <w:r>
        <w:t xml:space="preserve">са ПО </w:t>
      </w:r>
      <w:r>
        <w:t>«Postman».</w:t>
      </w:r>
    </w:p>
    <w:p w:rsidR="00FD4F5D" w:rsidRDefault="00087D64">
      <w:pPr>
        <w:pStyle w:val="4"/>
        <w:ind w:left="668" w:hanging="683"/>
      </w:pPr>
      <w:bookmarkStart w:id="9" w:name="_Toc51287"/>
      <w:r>
        <w:lastRenderedPageBreak/>
        <w:t>Подписание откреплённой подписью</w:t>
      </w:r>
      <w:bookmarkEnd w:id="9"/>
    </w:p>
    <w:p w:rsidR="00FD4F5D" w:rsidRDefault="00087D64">
      <w:pPr>
        <w:spacing w:after="0"/>
      </w:pPr>
      <w:r>
        <w:t xml:space="preserve">Для создания откреплённой подписи скопировать содержимое тела запроса из вкладки </w:t>
      </w:r>
      <w:r>
        <w:rPr>
          <w:b/>
        </w:rPr>
        <w:t xml:space="preserve">«Body» </w:t>
      </w:r>
      <w:r>
        <w:t xml:space="preserve">ПО </w:t>
      </w:r>
      <w:r>
        <w:t xml:space="preserve">«Postman» </w:t>
      </w:r>
      <w:r>
        <w:t xml:space="preserve">в новый файл в текстовом редактора </w:t>
      </w:r>
      <w:r>
        <w:t xml:space="preserve">«Notepad++», </w:t>
      </w:r>
      <w:r>
        <w:t xml:space="preserve">выделить всё </w:t>
      </w:r>
      <w:r>
        <w:t xml:space="preserve">(ctrl+a), </w:t>
      </w:r>
      <w:r>
        <w:t xml:space="preserve">в главном меню выбрать </w:t>
      </w:r>
      <w:r>
        <w:rPr>
          <w:b/>
        </w:rPr>
        <w:t>«Синтаксисы</w:t>
      </w:r>
      <w:r>
        <w:rPr>
          <w:b/>
        </w:rPr>
        <w:t>»</w:t>
      </w:r>
      <w:r>
        <w:t xml:space="preserve"> </w:t>
      </w:r>
      <w:r>
        <w:t xml:space="preserve">→ </w:t>
      </w:r>
      <w:r>
        <w:rPr>
          <w:b/>
        </w:rPr>
        <w:t>«J»</w:t>
      </w:r>
      <w:r>
        <w:t xml:space="preserve"> </w:t>
      </w:r>
      <w:r>
        <w:t xml:space="preserve">→ </w:t>
      </w:r>
      <w:r>
        <w:rPr>
          <w:b/>
        </w:rPr>
        <w:t>«JSON»</w:t>
      </w:r>
      <w:r>
        <w:t xml:space="preserve">, </w:t>
      </w:r>
      <w:r>
        <w:t xml:space="preserve">после чего сохранить файл с расширением </w:t>
      </w:r>
      <w:r>
        <w:t xml:space="preserve">* .json. </w:t>
      </w:r>
      <w:r>
        <w:t xml:space="preserve">В контекстном меню файла выбрать </w:t>
      </w:r>
      <w:r>
        <w:t>«</w:t>
      </w:r>
      <w:r>
        <w:t>КриптоАРМ</w:t>
      </w:r>
      <w:r>
        <w:t xml:space="preserve">» </w:t>
      </w:r>
      <w:r>
        <w:t xml:space="preserve">→ </w:t>
      </w:r>
      <w:r>
        <w:t>«</w:t>
      </w:r>
      <w:r>
        <w:t>Подписать</w:t>
      </w:r>
      <w:r>
        <w:t xml:space="preserve">…» </w:t>
      </w:r>
      <w:r>
        <w:t xml:space="preserve">и подписать файл </w:t>
      </w:r>
      <w:r>
        <w:rPr>
          <w:b/>
        </w:rPr>
        <w:t>откреплённой подписью</w:t>
      </w:r>
      <w:r>
        <w:t xml:space="preserve"> (</w:t>
      </w:r>
      <w:r>
        <w:t>см</w:t>
      </w:r>
      <w:r>
        <w:t xml:space="preserve">. </w:t>
      </w:r>
      <w:r>
        <w:t>параметры на рисунке ниже</w:t>
      </w:r>
      <w:r>
        <w:t>).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34760" cy="3200897"/>
            <wp:effectExtent l="0" t="0" r="0" b="0"/>
            <wp:docPr id="1685" name="Picture 1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Picture 168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2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2" w:line="265" w:lineRule="auto"/>
        <w:ind w:left="730" w:right="720"/>
        <w:jc w:val="center"/>
      </w:pPr>
      <w:r>
        <w:rPr>
          <w:i/>
          <w:sz w:val="20"/>
        </w:rPr>
        <w:t>Рисунок 8. Задание выходного формата и параметров откре</w:t>
      </w:r>
      <w:r>
        <w:rPr>
          <w:i/>
          <w:sz w:val="20"/>
        </w:rPr>
        <w:t>плённой подписи</w:t>
      </w:r>
    </w:p>
    <w:p w:rsidR="00FD4F5D" w:rsidRDefault="00087D64">
      <w:pPr>
        <w:spacing w:after="235"/>
      </w:pPr>
      <w:r>
        <w:t xml:space="preserve">Открыть подписанный файл в текстовом редакторе </w:t>
      </w:r>
      <w:r>
        <w:t xml:space="preserve">«Notepad++». </w:t>
      </w:r>
      <w:r>
        <w:t xml:space="preserve">Привести данные к требованиям формата </w:t>
      </w:r>
      <w:r>
        <w:t xml:space="preserve">Base64, </w:t>
      </w:r>
      <w:r>
        <w:t xml:space="preserve">удалив символы переноса строки </w:t>
      </w:r>
      <w:r>
        <w:t xml:space="preserve">(\r\n). </w:t>
      </w:r>
      <w:r>
        <w:t>Признаком успешного завершения операции является объединение всех строк файла в единую строку</w:t>
      </w:r>
      <w:r>
        <w:t>.</w:t>
      </w:r>
    </w:p>
    <w:p w:rsidR="00FD4F5D" w:rsidRDefault="00087D64">
      <w:pPr>
        <w:spacing w:after="325"/>
      </w:pPr>
      <w:r>
        <w:t xml:space="preserve">Скопировать отредактированные данные и вставить их в запрос в ПО </w:t>
      </w:r>
      <w:r>
        <w:t>«Postman».</w:t>
      </w:r>
    </w:p>
    <w:p w:rsidR="00FD4F5D" w:rsidRDefault="00087D64">
      <w:pPr>
        <w:pStyle w:val="3"/>
        <w:ind w:left="-5" w:right="16"/>
      </w:pPr>
      <w:bookmarkStart w:id="10" w:name="_Toc51288"/>
      <w:r>
        <w:t xml:space="preserve">Получение аутентификационного токена ГИС МТ для взаимодействия с </w:t>
      </w:r>
      <w:r>
        <w:t xml:space="preserve">API </w:t>
      </w:r>
      <w:r>
        <w:t xml:space="preserve">НК и </w:t>
      </w:r>
      <w:r>
        <w:t>True API</w:t>
      </w:r>
      <w:bookmarkEnd w:id="10"/>
    </w:p>
    <w:p w:rsidR="00FD4F5D" w:rsidRDefault="00087D64">
      <w:pPr>
        <w:spacing w:after="264"/>
      </w:pPr>
      <w:r>
        <w:t>Получение аутентификационного токена ГИС МТ доступно зарегистрированным в ГИС МТ участникам оборо</w:t>
      </w:r>
      <w:r>
        <w:t>та товаров с хотя бы одной подключённой товарной группой</w:t>
      </w:r>
      <w:r>
        <w:t xml:space="preserve">. </w:t>
      </w:r>
      <w:r>
        <w:t xml:space="preserve">Для получения токена выполнить запрос авторизации </w:t>
      </w:r>
      <w:r>
        <w:t>(</w:t>
      </w:r>
      <w:r>
        <w:t xml:space="preserve">метод </w:t>
      </w:r>
      <w:r>
        <w:t xml:space="preserve">GET /auth/key), </w:t>
      </w:r>
      <w:r>
        <w:t xml:space="preserve">после чего отправить запрос на получение токена </w:t>
      </w:r>
      <w:r>
        <w:t>(</w:t>
      </w:r>
      <w:r>
        <w:t xml:space="preserve">метод </w:t>
      </w:r>
      <w:r>
        <w:t>POST /auth/simpleSignIn).</w:t>
      </w:r>
    </w:p>
    <w:p w:rsidR="00FD4F5D" w:rsidRDefault="00087D64">
      <w:pPr>
        <w:numPr>
          <w:ilvl w:val="0"/>
          <w:numId w:val="6"/>
        </w:numPr>
        <w:ind w:hanging="194"/>
      </w:pPr>
      <w:r>
        <w:t xml:space="preserve">запустить ПО </w:t>
      </w:r>
      <w:r>
        <w:t>«Postman» (</w:t>
      </w:r>
      <w:r>
        <w:t>при необходимости за</w:t>
      </w:r>
      <w:r>
        <w:t>регистрироваться и авторизоваться</w:t>
      </w:r>
      <w:r>
        <w:t>);</w:t>
      </w:r>
    </w:p>
    <w:p w:rsidR="00FD4F5D" w:rsidRDefault="00087D64">
      <w:pPr>
        <w:numPr>
          <w:ilvl w:val="0"/>
          <w:numId w:val="6"/>
        </w:numPr>
        <w:spacing w:after="0"/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 xml:space="preserve">стенда </w:t>
      </w:r>
      <w:r>
        <w:t>(</w:t>
      </w:r>
      <w:r>
        <w:t>информацию о стендах см</w:t>
      </w:r>
      <w:r>
        <w:t xml:space="preserve">. </w:t>
      </w:r>
      <w:r>
        <w:t xml:space="preserve">в документации </w:t>
      </w:r>
      <w:r>
        <w:t>«</w:t>
      </w:r>
      <w:r>
        <w:t xml:space="preserve">Описание </w:t>
      </w:r>
      <w:r>
        <w:t xml:space="preserve">True API») </w:t>
      </w:r>
      <w:r>
        <w:t xml:space="preserve">и </w:t>
      </w:r>
      <w:r>
        <w:t xml:space="preserve">URL </w:t>
      </w:r>
      <w:r>
        <w:t xml:space="preserve">метода </w:t>
      </w:r>
      <w:r>
        <w:t xml:space="preserve">(/auth/key). </w:t>
      </w:r>
      <w:r>
        <w:t>Например</w:t>
      </w:r>
      <w:r>
        <w:t xml:space="preserve">, </w:t>
      </w:r>
      <w:r>
        <w:t>для демонстрационного стенда</w:t>
      </w:r>
      <w:r>
        <w:t>:</w:t>
      </w:r>
    </w:p>
    <w:p w:rsidR="00FD4F5D" w:rsidRDefault="00087D64">
      <w:pPr>
        <w:spacing w:after="143" w:line="255" w:lineRule="auto"/>
        <w:ind w:left="355"/>
      </w:pPr>
      <w:hyperlink r:id="rId89">
        <w:r>
          <w:rPr>
            <w:color w:val="428BCA"/>
          </w:rPr>
          <w:t>https://markirovka.sandbox.crptech.ru/api/v3/true-api/auth/key</w:t>
        </w:r>
      </w:hyperlink>
      <w:r>
        <w:t>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lastRenderedPageBreak/>
        <w:drawing>
          <wp:inline distT="0" distB="0" distL="0" distR="0">
            <wp:extent cx="6106160" cy="3073763"/>
            <wp:effectExtent l="0" t="0" r="0" b="0"/>
            <wp:docPr id="1768" name="Picture 1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Picture 176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0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730" w:right="360"/>
        <w:jc w:val="center"/>
      </w:pPr>
      <w:r>
        <w:rPr>
          <w:i/>
          <w:sz w:val="20"/>
        </w:rPr>
        <w:t>Рисунок 9. Указание URL в строке запроса</w:t>
      </w:r>
    </w:p>
    <w:p w:rsidR="00FD4F5D" w:rsidRDefault="00087D64">
      <w:pPr>
        <w:numPr>
          <w:ilvl w:val="0"/>
          <w:numId w:val="6"/>
        </w:numPr>
        <w:spacing w:after="235"/>
        <w:ind w:hanging="194"/>
      </w:pPr>
      <w:r>
        <w:t xml:space="preserve">нажать кнопку </w:t>
      </w:r>
      <w:r>
        <w:rPr>
          <w:b/>
        </w:rPr>
        <w:t>«Send»</w:t>
      </w:r>
      <w:r>
        <w:t xml:space="preserve">, </w:t>
      </w:r>
      <w:r>
        <w:t xml:space="preserve">не меняя тип метода слева от указанного </w:t>
      </w:r>
      <w:r>
        <w:t>URL (</w:t>
      </w:r>
      <w:r>
        <w:rPr>
          <w:b/>
        </w:rPr>
        <w:t>«GET»</w:t>
      </w:r>
      <w:r>
        <w:t xml:space="preserve"> </w:t>
      </w:r>
      <w:r>
        <w:t>значение по умолчанию</w:t>
      </w:r>
      <w:r>
        <w:t>).</w:t>
      </w:r>
    </w:p>
    <w:p w:rsidR="00FD4F5D" w:rsidRDefault="00087D64">
      <w:pPr>
        <w:spacing w:after="0"/>
        <w:ind w:left="370"/>
      </w:pPr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 xml:space="preserve">. </w:t>
      </w:r>
      <w:r>
        <w:t>В случае успешного</w:t>
      </w:r>
      <w:r>
        <w:t xml:space="preserve"> ответа в поле ответа отобразятся параметры </w:t>
      </w:r>
      <w:r>
        <w:rPr>
          <w:b/>
        </w:rPr>
        <w:t>«uuid»</w:t>
      </w:r>
      <w:r>
        <w:t xml:space="preserve"> </w:t>
      </w:r>
      <w:r>
        <w:t xml:space="preserve">и </w:t>
      </w:r>
      <w:r>
        <w:rPr>
          <w:b/>
        </w:rPr>
        <w:t>«data»</w:t>
      </w:r>
      <w:r>
        <w:t xml:space="preserve">, </w:t>
      </w:r>
      <w:r>
        <w:t xml:space="preserve">необходимые для завершения авторизации через вызов метода </w:t>
      </w:r>
      <w:r>
        <w:t>/auth/simpleSignIn;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3089711"/>
            <wp:effectExtent l="0" t="0" r="0" b="0"/>
            <wp:docPr id="1813" name="Picture 1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0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1" w:line="265" w:lineRule="auto"/>
        <w:ind w:left="730" w:right="360"/>
        <w:jc w:val="center"/>
      </w:pPr>
      <w:r>
        <w:rPr>
          <w:i/>
          <w:sz w:val="20"/>
        </w:rPr>
        <w:t>Рисунок 10. Успешный ответ на вызов метода</w:t>
      </w:r>
    </w:p>
    <w:p w:rsidR="00FD4F5D" w:rsidRDefault="00087D64">
      <w:pPr>
        <w:numPr>
          <w:ilvl w:val="0"/>
          <w:numId w:val="6"/>
        </w:numPr>
        <w:ind w:hanging="194"/>
      </w:pPr>
      <w:r>
        <w:t xml:space="preserve">в ПО </w:t>
      </w:r>
      <w:r>
        <w:t xml:space="preserve">«Postman» </w:t>
      </w:r>
      <w:r>
        <w:t>открыть новую страницу для создания запроса</w:t>
      </w:r>
      <w:r>
        <w:t xml:space="preserve">, </w:t>
      </w:r>
      <w:r>
        <w:t>нажав кнопку</w:t>
      </w:r>
      <w:r>
        <w:t xml:space="preserve"> </w:t>
      </w:r>
      <w:r>
        <w:rPr>
          <w:b/>
        </w:rPr>
        <w:t>«+»</w:t>
      </w:r>
      <w:r>
        <w:t>;</w:t>
      </w:r>
    </w:p>
    <w:p w:rsidR="00FD4F5D" w:rsidRDefault="00087D64">
      <w:pPr>
        <w:numPr>
          <w:ilvl w:val="0"/>
          <w:numId w:val="6"/>
        </w:numPr>
        <w:spacing w:after="143" w:line="255" w:lineRule="auto"/>
        <w:ind w:hanging="194"/>
      </w:pPr>
      <w:r>
        <w:t>в</w:t>
      </w:r>
      <w:r w:rsidRPr="00745D62">
        <w:rPr>
          <w:lang w:val="en-US"/>
        </w:rPr>
        <w:t xml:space="preserve"> </w:t>
      </w:r>
      <w:r>
        <w:t>поле</w:t>
      </w:r>
      <w:r w:rsidRPr="00745D62">
        <w:rPr>
          <w:lang w:val="en-US"/>
        </w:rPr>
        <w:t xml:space="preserve"> </w:t>
      </w:r>
      <w:r w:rsidRPr="00745D62">
        <w:rPr>
          <w:b/>
          <w:lang w:val="en-US"/>
        </w:rPr>
        <w:t>«Enter request URL»</w:t>
      </w:r>
      <w:r w:rsidRPr="00745D62">
        <w:rPr>
          <w:lang w:val="en-US"/>
        </w:rPr>
        <w:t xml:space="preserve"> </w:t>
      </w:r>
      <w:r>
        <w:t>указать</w:t>
      </w:r>
      <w:r w:rsidRPr="00745D62">
        <w:rPr>
          <w:lang w:val="en-US"/>
        </w:rPr>
        <w:t xml:space="preserve"> </w:t>
      </w:r>
      <w:r w:rsidRPr="00745D62">
        <w:rPr>
          <w:lang w:val="en-US"/>
        </w:rPr>
        <w:t xml:space="preserve">URL </w:t>
      </w:r>
      <w:r>
        <w:t>стенда</w:t>
      </w:r>
      <w:r w:rsidRPr="00745D62">
        <w:rPr>
          <w:lang w:val="en-US"/>
        </w:rPr>
        <w:t xml:space="preserve"> </w:t>
      </w:r>
      <w:r>
        <w:t>и</w:t>
      </w:r>
      <w:r w:rsidRPr="00745D62">
        <w:rPr>
          <w:lang w:val="en-US"/>
        </w:rPr>
        <w:t xml:space="preserve"> </w:t>
      </w:r>
      <w:r w:rsidRPr="00745D62">
        <w:rPr>
          <w:lang w:val="en-US"/>
        </w:rPr>
        <w:t xml:space="preserve">URL </w:t>
      </w:r>
      <w:r>
        <w:t>метода</w:t>
      </w:r>
      <w:r w:rsidRPr="00745D62">
        <w:rPr>
          <w:lang w:val="en-US"/>
        </w:rPr>
        <w:t xml:space="preserve"> </w:t>
      </w:r>
      <w:r w:rsidRPr="00745D62">
        <w:rPr>
          <w:lang w:val="en-US"/>
        </w:rPr>
        <w:t xml:space="preserve">(/auth/simpleSignIn). </w:t>
      </w:r>
      <w:r>
        <w:t>Например</w:t>
      </w:r>
      <w:r>
        <w:t xml:space="preserve">, </w:t>
      </w:r>
      <w:r>
        <w:t>для демонстрационного стенда</w:t>
      </w:r>
      <w:r>
        <w:t xml:space="preserve">: </w:t>
      </w:r>
      <w:hyperlink r:id="rId92">
        <w:r>
          <w:rPr>
            <w:color w:val="428BCA"/>
          </w:rPr>
          <w:t>https://markirovka.sandbox.crptech.ru/</w:t>
        </w:r>
        <w:r>
          <w:rPr>
            <w:color w:val="428BCA"/>
          </w:rPr>
          <w:t>api/v3/true</w:t>
        </w:r>
      </w:hyperlink>
      <w:hyperlink r:id="rId93">
        <w:r>
          <w:rPr>
            <w:color w:val="428BCA"/>
          </w:rPr>
          <w:t>api/auth/simpleSignIn</w:t>
        </w:r>
      </w:hyperlink>
      <w:r>
        <w:t>;</w:t>
      </w:r>
    </w:p>
    <w:p w:rsidR="00FD4F5D" w:rsidRDefault="00087D64">
      <w:pPr>
        <w:numPr>
          <w:ilvl w:val="0"/>
          <w:numId w:val="6"/>
        </w:numPr>
        <w:ind w:hanging="194"/>
      </w:pPr>
      <w:r>
        <w:lastRenderedPageBreak/>
        <w:t xml:space="preserve">слева от указанного </w:t>
      </w:r>
      <w:r>
        <w:t xml:space="preserve">URL </w:t>
      </w:r>
      <w:r>
        <w:t xml:space="preserve">нажать тип метода </w:t>
      </w:r>
      <w:r>
        <w:rPr>
          <w:b/>
        </w:rPr>
        <w:t>«GET»</w:t>
      </w:r>
      <w:r>
        <w:t xml:space="preserve"> </w:t>
      </w:r>
      <w:r>
        <w:t xml:space="preserve">и в раскрывающемся списке выбрать тип </w:t>
      </w:r>
      <w:r>
        <w:rPr>
          <w:b/>
        </w:rPr>
        <w:t>«POST»</w:t>
      </w:r>
      <w:r>
        <w:t>;</w:t>
      </w:r>
    </w:p>
    <w:p w:rsidR="00FD4F5D" w:rsidRDefault="00087D64">
      <w:pPr>
        <w:numPr>
          <w:ilvl w:val="0"/>
          <w:numId w:val="6"/>
        </w:numPr>
        <w:ind w:hanging="194"/>
      </w:pPr>
      <w:r>
        <w:t xml:space="preserve">во вкладке </w:t>
      </w:r>
      <w:r>
        <w:rPr>
          <w:b/>
        </w:rPr>
        <w:t>«Body»</w:t>
      </w:r>
      <w:r>
        <w:t xml:space="preserve"> </w:t>
      </w:r>
      <w:r>
        <w:t xml:space="preserve">переключить зависимый переключатель в положение </w:t>
      </w:r>
      <w:r>
        <w:rPr>
          <w:b/>
        </w:rPr>
        <w:t>«raw»</w:t>
      </w:r>
      <w:r>
        <w:t xml:space="preserve">, </w:t>
      </w:r>
      <w:r>
        <w:t xml:space="preserve">в выпадающем списке выбрать значение </w:t>
      </w:r>
      <w:r>
        <w:rPr>
          <w:b/>
        </w:rPr>
        <w:t>«JSON»</w:t>
      </w:r>
      <w:r>
        <w:t>;</w:t>
      </w:r>
    </w:p>
    <w:p w:rsidR="00FD4F5D" w:rsidRDefault="00087D64">
      <w:pPr>
        <w:numPr>
          <w:ilvl w:val="0"/>
          <w:numId w:val="6"/>
        </w:numPr>
        <w:spacing w:after="5"/>
        <w:ind w:hanging="194"/>
      </w:pPr>
      <w:r>
        <w:t xml:space="preserve">в поле ввода указать </w:t>
      </w:r>
      <w:r>
        <w:t>JSON-</w:t>
      </w:r>
      <w:r>
        <w:t>схему примера тела запроса</w:t>
      </w:r>
      <w:r>
        <w:t>:</w:t>
      </w:r>
    </w:p>
    <w:p w:rsidR="00FD4F5D" w:rsidRDefault="00087D64">
      <w:pPr>
        <w:spacing w:after="294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6160" cy="1028192"/>
                <wp:effectExtent l="0" t="0" r="0" b="0"/>
                <wp:docPr id="45538" name="Group 45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1028192"/>
                          <a:chOff x="0" y="0"/>
                          <a:chExt cx="6106160" cy="1028192"/>
                        </a:xfrm>
                      </wpg:grpSpPr>
                      <wps:wsp>
                        <wps:cNvPr id="1886" name="Shape 1886"/>
                        <wps:cNvSpPr/>
                        <wps:spPr>
                          <a:xfrm>
                            <a:off x="0" y="0"/>
                            <a:ext cx="6106160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028192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977392"/>
                                </a:lnTo>
                                <a:cubicBezTo>
                                  <a:pt x="6106160" y="1005448"/>
                                  <a:pt x="6083417" y="1028192"/>
                                  <a:pt x="6055360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4" y="1028192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0" y="0"/>
                            <a:ext cx="6106160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028192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977392"/>
                                </a:lnTo>
                                <a:cubicBezTo>
                                  <a:pt x="6106160" y="1005448"/>
                                  <a:pt x="6083417" y="1028192"/>
                                  <a:pt x="6055360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4" y="1028192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39700" y="169735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139700" y="356933"/>
                            <a:ext cx="1765110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31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31"/>
                                  <w:sz w:val="22"/>
                                </w:rPr>
                                <w:t>"uuid":"string",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139700" y="544131"/>
                            <a:ext cx="1672209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8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28"/>
                                  <w:sz w:val="22"/>
                                </w:rPr>
                                <w:t>"data":"string"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39700" y="731330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538" style="width:480.8pt;height:80.96pt;mso-position-horizontal-relative:char;mso-position-vertical-relative:line" coordsize="61061,10281">
                <v:shape id="Shape 1886" style="position:absolute;width:61061;height:10281;left:0;top:0;" coordsize="6106160,1028192" path="m50800,0l6055360,0c6083417,0,6106160,22744,6106160,50800l6106160,977392c6106160,1005448,6083417,1028192,6055360,1028192l50800,1028192c22744,1028192,0,1005448,0,977392l0,50800c0,22744,22744,0,50800,0x">
                  <v:stroke weight="0pt" endcap="flat" joinstyle="miter" miterlimit="10" on="false" color="#000000" opacity="0"/>
                  <v:fill on="true" color="#f5f5f5"/>
                </v:shape>
                <v:shape id="Shape 1887" style="position:absolute;width:61061;height:10281;left:0;top:0;" coordsize="6106160,1028192" path="m50800,0l6055360,0c6083417,0,6106160,22744,6106160,50800l6106160,977392c6106160,1005448,6083417,1028192,6055360,1028192l50800,1028192c22744,1028192,0,1005448,0,977392l0,50800c0,22744,22744,0,50800,0x">
                  <v:stroke weight="0.75pt" endcap="flat" joinstyle="miter" miterlimit="10" on="true" color="#cccccc"/>
                  <v:fill on="false" color="#000000" opacity="0"/>
                </v:shape>
                <v:rect id="Rectangle 1888" style="position:absolute;width:929;height:2192;left:1397;top: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889" style="position:absolute;width:17651;height:2192;left:1397;top: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31"/>
                            <w:sz w:val="22"/>
                          </w:rPr>
                          <w:t xml:space="preserve">"uuid":"string",</w:t>
                        </w:r>
                      </w:p>
                    </w:txbxContent>
                  </v:textbox>
                </v:rect>
                <v:rect id="Rectangle 1890" style="position:absolute;width:16722;height:2192;left:1397;top:5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28"/>
                            <w:sz w:val="22"/>
                          </w:rPr>
                          <w:t xml:space="preserve">"data":"string"</w:t>
                        </w:r>
                      </w:p>
                    </w:txbxContent>
                  </v:textbox>
                </v:rect>
                <v:rect id="Rectangle 1891" style="position:absolute;width:929;height:2192;left:1397;top: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spacing w:after="0"/>
        <w:ind w:left="370"/>
      </w:pPr>
      <w:r>
        <w:t xml:space="preserve">Вместо значения </w:t>
      </w:r>
      <w:r>
        <w:rPr>
          <w:b/>
        </w:rPr>
        <w:t>«string»</w:t>
      </w:r>
      <w:r>
        <w:t xml:space="preserve"> </w:t>
      </w:r>
      <w:r>
        <w:t xml:space="preserve">параметра </w:t>
      </w:r>
      <w:r>
        <w:rPr>
          <w:b/>
        </w:rPr>
        <w:t>«uuid»</w:t>
      </w:r>
      <w:r>
        <w:t xml:space="preserve"> </w:t>
      </w:r>
      <w:r>
        <w:t xml:space="preserve">указывается значение параметра </w:t>
      </w:r>
      <w:r>
        <w:rPr>
          <w:b/>
        </w:rPr>
        <w:t>«uuid»</w:t>
      </w:r>
      <w:r>
        <w:t xml:space="preserve">, </w:t>
      </w:r>
      <w:r>
        <w:t>полученное при вызове предыдущего метода</w:t>
      </w:r>
      <w:r>
        <w:t xml:space="preserve">. </w:t>
      </w:r>
      <w:r>
        <w:t xml:space="preserve">Вместо значения </w:t>
      </w:r>
      <w:r>
        <w:rPr>
          <w:b/>
        </w:rPr>
        <w:t>«string»</w:t>
      </w:r>
      <w:r>
        <w:t xml:space="preserve"> </w:t>
      </w:r>
      <w:r>
        <w:t xml:space="preserve">параметра </w:t>
      </w:r>
      <w:r>
        <w:rPr>
          <w:b/>
        </w:rPr>
        <w:t xml:space="preserve">«data» </w:t>
      </w:r>
      <w:r>
        <w:t xml:space="preserve">указывается значение параметра </w:t>
      </w:r>
      <w:r>
        <w:rPr>
          <w:b/>
        </w:rPr>
        <w:t>«data»</w:t>
      </w:r>
      <w:r>
        <w:t xml:space="preserve">, </w:t>
      </w:r>
      <w:r>
        <w:t xml:space="preserve">полученное при вызове предыдущего метода и подписанное </w:t>
      </w:r>
      <w:r>
        <w:rPr>
          <w:b/>
        </w:rPr>
        <w:t>присоединённой</w:t>
      </w:r>
      <w:r>
        <w:t xml:space="preserve"> </w:t>
      </w:r>
      <w:r>
        <w:t>электронной подписью зар</w:t>
      </w:r>
      <w:r>
        <w:t xml:space="preserve">егистрированного участника оборота товаров в кодировке </w:t>
      </w:r>
      <w:r>
        <w:t>Base64 (</w:t>
      </w:r>
      <w:r>
        <w:t>подробнее 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Подписание присоединённой подписью</w:t>
      </w:r>
      <w:r>
        <w:t>»).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3191639"/>
            <wp:effectExtent l="0" t="0" r="0" b="0"/>
            <wp:docPr id="1926" name="Picture 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1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730" w:right="360"/>
        <w:jc w:val="center"/>
      </w:pPr>
      <w:r>
        <w:rPr>
          <w:i/>
          <w:sz w:val="20"/>
        </w:rPr>
        <w:t>Рисунок 11. Вызов метода на получение токена</w:t>
      </w:r>
    </w:p>
    <w:p w:rsidR="00FD4F5D" w:rsidRDefault="00087D64">
      <w:pPr>
        <w:numPr>
          <w:ilvl w:val="0"/>
          <w:numId w:val="6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pPr>
        <w:ind w:left="370"/>
      </w:pPr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</w:t>
      </w:r>
      <w:r>
        <w:rPr>
          <w:b/>
        </w:rPr>
        <w:t>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 xml:space="preserve">. </w:t>
      </w:r>
      <w:r>
        <w:t>В случае успешного ответа в поле ответа вернётся значение токена аутентификации ГИС МТ</w:t>
      </w:r>
      <w:r>
        <w:t xml:space="preserve">. </w:t>
      </w:r>
      <w:r>
        <w:t>Полученное значение испо</w:t>
      </w:r>
      <w:r>
        <w:t xml:space="preserve">льзовать для формирования всех запросов </w:t>
      </w:r>
      <w:r>
        <w:t xml:space="preserve">API </w:t>
      </w:r>
      <w:r>
        <w:t xml:space="preserve">НКМТ и в приватных методах </w:t>
      </w:r>
      <w:r>
        <w:t xml:space="preserve">True API. </w:t>
      </w:r>
      <w:r>
        <w:t xml:space="preserve">Токен действителен </w:t>
      </w:r>
      <w:r>
        <w:t xml:space="preserve">10 </w:t>
      </w:r>
      <w:r>
        <w:t>часов</w:t>
      </w:r>
      <w:r>
        <w:t>.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lastRenderedPageBreak/>
        <w:drawing>
          <wp:inline distT="0" distB="0" distL="0" distR="0">
            <wp:extent cx="6106160" cy="3100984"/>
            <wp:effectExtent l="0" t="0" r="0" b="0"/>
            <wp:docPr id="1975" name="Picture 1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" name="Picture 1975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1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353" w:line="265" w:lineRule="auto"/>
        <w:ind w:left="730" w:right="360"/>
        <w:jc w:val="center"/>
      </w:pPr>
      <w:r>
        <w:rPr>
          <w:i/>
          <w:sz w:val="20"/>
        </w:rPr>
        <w:t>Рисунок 12. Успешный ответ на вызов метода</w:t>
      </w:r>
    </w:p>
    <w:p w:rsidR="00FD4F5D" w:rsidRDefault="00087D64">
      <w:pPr>
        <w:pStyle w:val="3"/>
        <w:spacing w:after="195"/>
        <w:ind w:left="635" w:right="16" w:hanging="650"/>
      </w:pPr>
      <w:bookmarkStart w:id="11" w:name="_Toc51289"/>
      <w:r>
        <w:t xml:space="preserve">Вызов метода </w:t>
      </w:r>
      <w:r>
        <w:t>«</w:t>
      </w:r>
      <w:r>
        <w:t>Запрос авторизации при единой аутентификации</w:t>
      </w:r>
      <w:r>
        <w:t>»</w:t>
      </w:r>
      <w:bookmarkEnd w:id="11"/>
    </w:p>
    <w:p w:rsidR="00FD4F5D" w:rsidRDefault="00087D64">
      <w:pPr>
        <w:numPr>
          <w:ilvl w:val="0"/>
          <w:numId w:val="7"/>
        </w:numPr>
        <w:ind w:hanging="194"/>
      </w:pPr>
      <w:r>
        <w:t xml:space="preserve">запустить ПО </w:t>
      </w:r>
      <w:r>
        <w:t>«Postman» (</w:t>
      </w:r>
      <w:r>
        <w:t>при необходимости зарегистрироваться и авторизоваться</w:t>
      </w:r>
      <w:r>
        <w:t>);</w:t>
      </w:r>
    </w:p>
    <w:p w:rsidR="00FD4F5D" w:rsidRDefault="00087D64">
      <w:pPr>
        <w:numPr>
          <w:ilvl w:val="0"/>
          <w:numId w:val="7"/>
        </w:numPr>
        <w:spacing w:after="0"/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 xml:space="preserve">стенда и </w:t>
      </w:r>
      <w:r>
        <w:t xml:space="preserve">URL </w:t>
      </w:r>
      <w:r>
        <w:t xml:space="preserve">метода </w:t>
      </w:r>
      <w:r>
        <w:t>(</w:t>
      </w:r>
      <w:r>
        <w:t>например</w:t>
      </w:r>
      <w:r>
        <w:t xml:space="preserve">, </w:t>
      </w:r>
      <w:r>
        <w:t>для демонстрационного стенда ГИС</w:t>
      </w:r>
      <w:r>
        <w:t xml:space="preserve"> </w:t>
      </w:r>
      <w:r>
        <w:t xml:space="preserve">МТ </w:t>
      </w:r>
      <w:r>
        <w:t>/ «</w:t>
      </w:r>
      <w:r>
        <w:t>ИР Маркировки</w:t>
      </w:r>
      <w:r>
        <w:t>»:</w:t>
      </w:r>
    </w:p>
    <w:p w:rsidR="00FD4F5D" w:rsidRDefault="00087D64">
      <w:pPr>
        <w:spacing w:after="4" w:line="255" w:lineRule="auto"/>
        <w:ind w:left="355"/>
      </w:pPr>
      <w:hyperlink r:id="rId96">
        <w:r>
          <w:rPr>
            <w:color w:val="428BCA"/>
          </w:rPr>
          <w:t>https://markirovka.sandbox.crptech.ru/api/v3/true-api/auth/key</w:t>
        </w:r>
      </w:hyperlink>
      <w:r>
        <w:t>);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2110664"/>
            <wp:effectExtent l="0" t="0" r="0" b="0"/>
            <wp:docPr id="2011" name="Picture 2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Picture 2011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1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730" w:right="360"/>
        <w:jc w:val="center"/>
      </w:pPr>
      <w:r>
        <w:rPr>
          <w:i/>
          <w:sz w:val="20"/>
        </w:rPr>
        <w:t>Рисунок 13. Указание URL в строке запроса</w:t>
      </w:r>
    </w:p>
    <w:p w:rsidR="00FD4F5D" w:rsidRDefault="00087D64">
      <w:pPr>
        <w:numPr>
          <w:ilvl w:val="0"/>
          <w:numId w:val="7"/>
        </w:numPr>
        <w:ind w:hanging="194"/>
      </w:pPr>
      <w:r>
        <w:t xml:space="preserve">в выпадающем списке методов выбрать </w:t>
      </w:r>
      <w:r>
        <w:rPr>
          <w:b/>
        </w:rPr>
        <w:t>«GET»</w:t>
      </w:r>
      <w:r>
        <w:t xml:space="preserve"> (</w:t>
      </w:r>
      <w:r>
        <w:t>значение по умолчанию</w:t>
      </w:r>
      <w:r>
        <w:t>);</w:t>
      </w:r>
    </w:p>
    <w:p w:rsidR="00FD4F5D" w:rsidRDefault="00087D64">
      <w:pPr>
        <w:numPr>
          <w:ilvl w:val="0"/>
          <w:numId w:val="7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</w:t>
      </w:r>
      <w:r>
        <w:t xml:space="preserve">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 xml:space="preserve">. </w:t>
      </w:r>
      <w:r>
        <w:t xml:space="preserve">В случае успешного ответа в поле ответа отобразятся параметры </w:t>
      </w:r>
      <w:r>
        <w:rPr>
          <w:b/>
        </w:rPr>
        <w:t>«uuid»</w:t>
      </w:r>
      <w:r>
        <w:t xml:space="preserve"> </w:t>
      </w:r>
      <w:r>
        <w:t xml:space="preserve">и </w:t>
      </w:r>
      <w:r>
        <w:rPr>
          <w:b/>
        </w:rPr>
        <w:t>«data»</w:t>
      </w:r>
      <w:r>
        <w:t xml:space="preserve">, </w:t>
      </w:r>
      <w:r>
        <w:t>необходимые для заве</w:t>
      </w:r>
      <w:r>
        <w:t xml:space="preserve">ршения авторизации через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Получение ключа сессии при единой аутентификации</w:t>
      </w:r>
      <w:r>
        <w:rPr>
          <w:color w:val="428BCA"/>
        </w:rPr>
        <w:t>»</w:t>
      </w:r>
      <w:r>
        <w:t>».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334760" cy="3838703"/>
            <wp:effectExtent l="0" t="0" r="0" b="0"/>
            <wp:docPr id="2079" name="Picture 2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Picture 207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8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353" w:line="265" w:lineRule="auto"/>
        <w:ind w:left="730" w:right="720"/>
        <w:jc w:val="center"/>
      </w:pPr>
      <w:r>
        <w:rPr>
          <w:i/>
          <w:sz w:val="20"/>
        </w:rPr>
        <w:t>Рисунок 14. Ответ на вызов метода</w:t>
      </w:r>
    </w:p>
    <w:p w:rsidR="00FD4F5D" w:rsidRDefault="00087D64">
      <w:pPr>
        <w:pStyle w:val="3"/>
        <w:spacing w:after="195"/>
        <w:ind w:left="635" w:right="16" w:hanging="650"/>
      </w:pPr>
      <w:bookmarkStart w:id="12" w:name="_Toc51290"/>
      <w:r>
        <w:t xml:space="preserve">Вызов метода </w:t>
      </w:r>
      <w:r>
        <w:t>«</w:t>
      </w:r>
      <w:r>
        <w:t>Получение ключа сессии при единой аутентификации</w:t>
      </w:r>
      <w:r>
        <w:t>»</w:t>
      </w:r>
      <w:bookmarkEnd w:id="12"/>
    </w:p>
    <w:p w:rsidR="00FD4F5D" w:rsidRDefault="00087D64">
      <w:pPr>
        <w:numPr>
          <w:ilvl w:val="0"/>
          <w:numId w:val="8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8"/>
        </w:numPr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 xml:space="preserve">стенда и </w:t>
      </w:r>
      <w:r>
        <w:t xml:space="preserve">URL </w:t>
      </w:r>
      <w:r>
        <w:t xml:space="preserve">метода </w:t>
      </w:r>
      <w:r>
        <w:t>(</w:t>
      </w:r>
      <w:r>
        <w:t>например</w:t>
      </w:r>
      <w:r>
        <w:t xml:space="preserve">, </w:t>
      </w:r>
      <w:r>
        <w:t>для демонстрационного стенда ГИС</w:t>
      </w:r>
      <w:r>
        <w:t xml:space="preserve"> </w:t>
      </w:r>
      <w:r>
        <w:t>МТ</w:t>
      </w:r>
      <w:r>
        <w:t xml:space="preserve">: </w:t>
      </w:r>
      <w:hyperlink r:id="rId99">
        <w:r>
          <w:rPr>
            <w:color w:val="428BCA"/>
          </w:rPr>
          <w:t>https://markirovka.sandbox.crptech.ru/api/v3/true-api/aut</w:t>
        </w:r>
        <w:r>
          <w:rPr>
            <w:color w:val="428BCA"/>
          </w:rPr>
          <w:t xml:space="preserve">h/ </w:t>
        </w:r>
      </w:hyperlink>
      <w:hyperlink r:id="rId100">
        <w:r>
          <w:rPr>
            <w:color w:val="428BCA"/>
          </w:rPr>
          <w:t>simpleSignIn</w:t>
        </w:r>
      </w:hyperlink>
      <w:r>
        <w:t>);</w:t>
      </w:r>
    </w:p>
    <w:p w:rsidR="00FD4F5D" w:rsidRDefault="00087D64">
      <w:pPr>
        <w:numPr>
          <w:ilvl w:val="0"/>
          <w:numId w:val="8"/>
        </w:numPr>
        <w:ind w:hanging="194"/>
      </w:pPr>
      <w:r>
        <w:t xml:space="preserve">в раскрывающемся списке типа метода выбрать </w:t>
      </w:r>
      <w:r>
        <w:rPr>
          <w:b/>
        </w:rPr>
        <w:t>«POST»</w:t>
      </w:r>
      <w:r>
        <w:t>;</w:t>
      </w:r>
    </w:p>
    <w:p w:rsidR="00FD4F5D" w:rsidRDefault="00087D64">
      <w:pPr>
        <w:numPr>
          <w:ilvl w:val="0"/>
          <w:numId w:val="8"/>
        </w:numPr>
        <w:spacing w:after="1"/>
        <w:ind w:hanging="194"/>
      </w:pPr>
      <w:r>
        <w:t xml:space="preserve">во вкладке </w:t>
      </w:r>
      <w:r>
        <w:rPr>
          <w:b/>
        </w:rPr>
        <w:t>«Body»</w:t>
      </w:r>
      <w:r>
        <w:t xml:space="preserve"> </w:t>
      </w:r>
      <w:r>
        <w:t xml:space="preserve">переключить зависимый переключатель в положение </w:t>
      </w:r>
      <w:r>
        <w:rPr>
          <w:b/>
        </w:rPr>
        <w:t>«raw»</w:t>
      </w:r>
      <w:r>
        <w:t xml:space="preserve">, </w:t>
      </w:r>
      <w:r>
        <w:t xml:space="preserve">в выпадающем списке выбрать значение </w:t>
      </w:r>
      <w:r>
        <w:rPr>
          <w:b/>
        </w:rPr>
        <w:t>«JSON»</w:t>
      </w:r>
      <w:r>
        <w:t xml:space="preserve"> (</w:t>
      </w:r>
      <w:r>
        <w:t>см</w:t>
      </w:r>
      <w:r>
        <w:t xml:space="preserve">. </w:t>
      </w:r>
      <w:r>
        <w:t>рисунок ниже</w:t>
      </w:r>
      <w:r>
        <w:t>);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2584044"/>
            <wp:effectExtent l="0" t="0" r="0" b="0"/>
            <wp:docPr id="2136" name="Picture 2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" name="Picture 213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5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1744"/>
        <w:jc w:val="left"/>
      </w:pPr>
      <w:r>
        <w:rPr>
          <w:i/>
          <w:sz w:val="20"/>
        </w:rPr>
        <w:t>Рисунок 15. Вызов метода получения ключа сессии при единой аутентификации</w:t>
      </w:r>
    </w:p>
    <w:p w:rsidR="00FD4F5D" w:rsidRDefault="00087D64">
      <w:pPr>
        <w:numPr>
          <w:ilvl w:val="0"/>
          <w:numId w:val="8"/>
        </w:numPr>
        <w:ind w:hanging="194"/>
      </w:pPr>
      <w:r>
        <w:t xml:space="preserve">в поле ввода добавить </w:t>
      </w:r>
      <w:r>
        <w:t>JSON-</w:t>
      </w:r>
      <w:r>
        <w:t>схему примера тела запроса</w:t>
      </w:r>
      <w:r>
        <w:t xml:space="preserve">, </w:t>
      </w:r>
      <w:r>
        <w:t>приведённую в описании метода</w:t>
      </w:r>
      <w:r>
        <w:t>:</w:t>
      </w:r>
    </w:p>
    <w:p w:rsidR="00FD4F5D" w:rsidRDefault="00087D64">
      <w:pPr>
        <w:spacing w:after="294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06160" cy="1028192"/>
                <wp:effectExtent l="0" t="0" r="0" b="0"/>
                <wp:docPr id="42313" name="Group 42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1028192"/>
                          <a:chOff x="0" y="0"/>
                          <a:chExt cx="6106160" cy="1028192"/>
                        </a:xfrm>
                      </wpg:grpSpPr>
                      <wps:wsp>
                        <wps:cNvPr id="2169" name="Shape 2169"/>
                        <wps:cNvSpPr/>
                        <wps:spPr>
                          <a:xfrm>
                            <a:off x="0" y="0"/>
                            <a:ext cx="6106160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028192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977392"/>
                                </a:lnTo>
                                <a:cubicBezTo>
                                  <a:pt x="6106160" y="1005448"/>
                                  <a:pt x="6083417" y="1028192"/>
                                  <a:pt x="6055360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4" y="1028192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0" y="0"/>
                            <a:ext cx="6106160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028192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977392"/>
                                </a:lnTo>
                                <a:cubicBezTo>
                                  <a:pt x="6106160" y="1005448"/>
                                  <a:pt x="6083417" y="1028192"/>
                                  <a:pt x="6055360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4" y="1028192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139700" y="169735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139700" y="356933"/>
                            <a:ext cx="1765110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3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31"/>
                                  <w:sz w:val="22"/>
                                </w:rPr>
                                <w:t>"uuid":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31"/>
                                  <w:sz w:val="22"/>
                                </w:rPr>
                                <w:t>"string",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139700" y="544131"/>
                            <a:ext cx="1672209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28"/>
                                  <w:sz w:val="22"/>
                                </w:rPr>
                                <w:t>"data":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28"/>
                                  <w:sz w:val="22"/>
                                </w:rPr>
                                <w:t>"string"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139700" y="731330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313" style="width:480.8pt;height:80.96pt;mso-position-horizontal-relative:char;mso-position-vertical-relative:line" coordsize="61061,10281">
                <v:shape id="Shape 2169" style="position:absolute;width:61061;height:10281;left:0;top:0;" coordsize="6106160,1028192" path="m50800,0l6055360,0c6083417,0,6106160,22744,6106160,50800l6106160,977392c6106160,1005448,6083417,1028192,6055360,1028192l50800,1028192c22744,1028192,0,1005448,0,977392l0,50800c0,22744,22744,0,50800,0x">
                  <v:stroke weight="0pt" endcap="flat" joinstyle="miter" miterlimit="10" on="false" color="#000000" opacity="0"/>
                  <v:fill on="true" color="#f5f5f5"/>
                </v:shape>
                <v:shape id="Shape 2170" style="position:absolute;width:61061;height:10281;left:0;top:0;" coordsize="6106160,1028192" path="m50800,0l6055360,0c6083417,0,6106160,22744,6106160,50800l6106160,977392c6106160,1005448,6083417,1028192,6055360,1028192l50800,1028192c22744,1028192,0,1005448,0,977392l0,50800c0,22744,22744,0,50800,0x">
                  <v:stroke weight="0.75pt" endcap="flat" joinstyle="miter" miterlimit="10" on="true" color="#cccccc"/>
                  <v:fill on="false" color="#000000" opacity="0"/>
                </v:shape>
                <v:rect id="Rectangle 2171" style="position:absolute;width:929;height:2192;left:1397;top: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2172" style="position:absolute;width:17651;height:2192;left:1397;top: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31"/>
                            <w:sz w:val="22"/>
                          </w:rPr>
                          <w:t xml:space="preserve">"uuid":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31"/>
                            <w:sz w:val="22"/>
                          </w:rPr>
                          <w:t xml:space="preserve">"string",</w:t>
                        </w:r>
                      </w:p>
                    </w:txbxContent>
                  </v:textbox>
                </v:rect>
                <v:rect id="Rectangle 2173" style="position:absolute;width:16722;height:2192;left:1397;top:5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28"/>
                            <w:sz w:val="22"/>
                          </w:rPr>
                          <w:t xml:space="preserve">"data":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28"/>
                            <w:sz w:val="22"/>
                          </w:rPr>
                          <w:t xml:space="preserve">"string"</w:t>
                        </w:r>
                      </w:p>
                    </w:txbxContent>
                  </v:textbox>
                </v:rect>
                <v:rect id="Rectangle 2174" style="position:absolute;width:929;height:2192;left:1397;top: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spacing w:after="0"/>
        <w:ind w:left="370"/>
      </w:pPr>
      <w:r>
        <w:t xml:space="preserve">Вместо значения </w:t>
      </w:r>
      <w:r>
        <w:rPr>
          <w:b/>
        </w:rPr>
        <w:t>«string»</w:t>
      </w:r>
      <w:r>
        <w:t xml:space="preserve"> </w:t>
      </w:r>
      <w:r>
        <w:t xml:space="preserve">параметра </w:t>
      </w:r>
      <w:r>
        <w:rPr>
          <w:b/>
        </w:rPr>
        <w:t>«uuid»</w:t>
      </w:r>
      <w:r>
        <w:t xml:space="preserve"> </w:t>
      </w:r>
      <w:r>
        <w:t xml:space="preserve">указывается значение параметра </w:t>
      </w:r>
      <w:r>
        <w:rPr>
          <w:b/>
        </w:rPr>
        <w:t>«uuid»</w:t>
      </w:r>
      <w:r>
        <w:t xml:space="preserve">, </w:t>
      </w:r>
      <w:r>
        <w:t>полученное при вызове предыдущего метода</w:t>
      </w:r>
      <w:r>
        <w:t xml:space="preserve">. </w:t>
      </w:r>
      <w:r>
        <w:t xml:space="preserve">Вместо значения </w:t>
      </w:r>
      <w:r>
        <w:rPr>
          <w:b/>
        </w:rPr>
        <w:t>«string»</w:t>
      </w:r>
      <w:r>
        <w:t xml:space="preserve"> </w:t>
      </w:r>
      <w:r>
        <w:t xml:space="preserve">параметра </w:t>
      </w:r>
      <w:r>
        <w:rPr>
          <w:b/>
        </w:rPr>
        <w:t xml:space="preserve">«data» </w:t>
      </w:r>
      <w:r>
        <w:t xml:space="preserve">указывается значение параметра </w:t>
      </w:r>
      <w:r>
        <w:rPr>
          <w:b/>
        </w:rPr>
        <w:t>«data»</w:t>
      </w:r>
      <w:r>
        <w:t xml:space="preserve">, </w:t>
      </w:r>
      <w:r>
        <w:t xml:space="preserve">полученное при вызове предыдущего метода и подписанное </w:t>
      </w:r>
      <w:r>
        <w:rPr>
          <w:b/>
        </w:rPr>
        <w:t>присоединённой</w:t>
      </w:r>
      <w:r>
        <w:t xml:space="preserve"> </w:t>
      </w:r>
      <w:r>
        <w:t xml:space="preserve">электронной подписью зарегистрированного участника оборота товаров в кодировке </w:t>
      </w:r>
      <w:r>
        <w:t>Base64 (</w:t>
      </w:r>
      <w:r>
        <w:t>подробнее см</w:t>
      </w:r>
      <w:r>
        <w:t>. «</w:t>
      </w:r>
      <w:r>
        <w:rPr>
          <w:color w:val="428BCA"/>
        </w:rPr>
        <w:t>Подписание присоединённой подписью</w:t>
      </w:r>
      <w:r>
        <w:t>»).</w:t>
      </w:r>
    </w:p>
    <w:p w:rsidR="00FD4F5D" w:rsidRDefault="00087D64">
      <w:pPr>
        <w:spacing w:after="308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6160" cy="5406514"/>
                <wp:effectExtent l="0" t="0" r="0" b="0"/>
                <wp:docPr id="42314" name="Group 42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5406514"/>
                          <a:chOff x="0" y="0"/>
                          <a:chExt cx="6106160" cy="5406514"/>
                        </a:xfrm>
                      </wpg:grpSpPr>
                      <wps:wsp>
                        <wps:cNvPr id="2206" name="Shape 2206"/>
                        <wps:cNvSpPr/>
                        <wps:spPr>
                          <a:xfrm>
                            <a:off x="1439875" y="0"/>
                            <a:ext cx="0" cy="1381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81608">
                                <a:moveTo>
                                  <a:pt x="0" y="0"/>
                                </a:moveTo>
                                <a:lnTo>
                                  <a:pt x="0" y="1381608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52400" y="634150"/>
                            <a:ext cx="150965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07"/>
                                </w:rPr>
                                <w:t>ПРИМЕЧАНИЕ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1" name="Rectangle 8321"/>
                        <wps:cNvSpPr/>
                        <wps:spPr>
                          <a:xfrm>
                            <a:off x="1592275" y="84338"/>
                            <a:ext cx="120907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 xml:space="preserve">Физическому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2" name="Rectangle 8322"/>
                        <wps:cNvSpPr/>
                        <wps:spPr>
                          <a:xfrm>
                            <a:off x="2648302" y="84338"/>
                            <a:ext cx="4700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лицу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3148666" y="84338"/>
                            <a:ext cx="1068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3" name="Rectangle 8323"/>
                        <wps:cNvSpPr/>
                        <wps:spPr>
                          <a:xfrm>
                            <a:off x="3375930" y="84338"/>
                            <a:ext cx="160523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индивидуальному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4" name="Rectangle 8324"/>
                        <wps:cNvSpPr/>
                        <wps:spPr>
                          <a:xfrm>
                            <a:off x="4729820" y="84338"/>
                            <a:ext cx="157716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предпринимателю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5915661" y="8433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5" name="Rectangle 8325"/>
                        <wps:cNvSpPr/>
                        <wps:spPr>
                          <a:xfrm>
                            <a:off x="1592275" y="267197"/>
                            <a:ext cx="100373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имеющему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6" name="Rectangle 8326"/>
                        <wps:cNvSpPr/>
                        <wps:spPr>
                          <a:xfrm>
                            <a:off x="2628306" y="267197"/>
                            <a:ext cx="8630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активные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7" name="Rectangle 8327"/>
                        <wps:cNvSpPr/>
                        <wps:spPr>
                          <a:xfrm>
                            <a:off x="3558544" y="267197"/>
                            <a:ext cx="15709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машиночитаемые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8" name="Rectangle 8328"/>
                        <wps:cNvSpPr/>
                        <wps:spPr>
                          <a:xfrm>
                            <a:off x="5021065" y="267197"/>
                            <a:ext cx="11898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доверенности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5915660" y="26719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9" name="Rectangle 8329"/>
                        <wps:cNvSpPr/>
                        <wps:spPr>
                          <a:xfrm>
                            <a:off x="1592275" y="450055"/>
                            <a:ext cx="124450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оформленные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0" name="Rectangle 8330"/>
                        <wps:cNvSpPr/>
                        <wps:spPr>
                          <a:xfrm>
                            <a:off x="2731825" y="450055"/>
                            <a:ext cx="8028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разными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1" name="Rectangle 8331"/>
                        <wps:cNvSpPr/>
                        <wps:spPr>
                          <a:xfrm>
                            <a:off x="3539316" y="450055"/>
                            <a:ext cx="130878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организациями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4523363" y="45005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2" name="Rectangle 8332"/>
                        <wps:cNvSpPr/>
                        <wps:spPr>
                          <a:xfrm>
                            <a:off x="4803397" y="450055"/>
                            <a:ext cx="34782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для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3" name="Rectangle 8333"/>
                        <wps:cNvSpPr/>
                        <wps:spPr>
                          <a:xfrm>
                            <a:off x="5268750" y="450055"/>
                            <a:ext cx="91106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получения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7" name="Rectangle 8337"/>
                        <wps:cNvSpPr/>
                        <wps:spPr>
                          <a:xfrm>
                            <a:off x="4143277" y="632913"/>
                            <a:ext cx="108769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 xml:space="preserve">конкретную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8" name="Rectangle 8338"/>
                        <wps:cNvSpPr/>
                        <wps:spPr>
                          <a:xfrm>
                            <a:off x="5103673" y="632913"/>
                            <a:ext cx="113061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организацию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4" name="Rectangle 8334"/>
                        <wps:cNvSpPr/>
                        <wps:spPr>
                          <a:xfrm>
                            <a:off x="1592275" y="632913"/>
                            <a:ext cx="19558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 xml:space="preserve">аутентификационного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5" name="Rectangle 8335"/>
                        <wps:cNvSpPr/>
                        <wps:spPr>
                          <a:xfrm>
                            <a:off x="3205394" y="632913"/>
                            <a:ext cx="61920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 xml:space="preserve">токена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6" name="Rectangle 8336"/>
                        <wps:cNvSpPr/>
                        <wps:spPr>
                          <a:xfrm>
                            <a:off x="3813546" y="632913"/>
                            <a:ext cx="24890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на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592275" y="815771"/>
                            <a:ext cx="580077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необходимо</w:t>
                              </w:r>
                              <w:r>
                                <w:rPr>
                                  <w:spacing w:val="119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дополнительно</w:t>
                              </w:r>
                              <w:r>
                                <w:rPr>
                                  <w:spacing w:val="119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заполнить</w:t>
                              </w:r>
                              <w:r>
                                <w:rPr>
                                  <w:spacing w:val="119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параметр</w:t>
                              </w:r>
                              <w:r>
                                <w:rPr>
                                  <w:spacing w:val="119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тела</w:t>
                              </w:r>
                              <w:r>
                                <w:rPr>
                                  <w:spacing w:val="119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запроса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592275" y="1001085"/>
                            <a:ext cx="48423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04"/>
                                </w:rPr>
                                <w:t>«inn»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1956359" y="998630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2077433" y="998630"/>
                            <a:ext cx="294200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указав</w:t>
                              </w:r>
                              <w:r>
                                <w:rPr>
                                  <w:spacing w:val="71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в</w:t>
                              </w:r>
                              <w:r>
                                <w:rPr>
                                  <w:spacing w:val="71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нём</w:t>
                              </w:r>
                              <w:r>
                                <w:rPr>
                                  <w:spacing w:val="71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ИНН</w:t>
                              </w:r>
                              <w:r>
                                <w:rPr>
                                  <w:spacing w:val="71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организации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4289469" y="998630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4410544" y="998630"/>
                            <a:ext cx="20524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под</w:t>
                              </w:r>
                              <w:r>
                                <w:rPr>
                                  <w:spacing w:val="71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которой</w:t>
                              </w:r>
                              <w:r>
                                <w:rPr>
                                  <w:spacing w:val="71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требуется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1592275" y="1181488"/>
                            <a:ext cx="416379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авторизация по машиночитаемой доверенности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2" name="Rectangle 42152"/>
                        <wps:cNvSpPr/>
                        <wps:spPr>
                          <a:xfrm>
                            <a:off x="4722945" y="1181488"/>
                            <a:ext cx="2701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(10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3" name="Rectangle 42153"/>
                        <wps:cNvSpPr/>
                        <wps:spPr>
                          <a:xfrm>
                            <a:off x="4926094" y="118148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4964194" y="1181488"/>
                            <a:ext cx="3686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 xml:space="preserve">или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5" name="Rectangle 42155"/>
                        <wps:cNvSpPr/>
                        <wps:spPr>
                          <a:xfrm>
                            <a:off x="5241410" y="1181488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7" name="Rectangle 42157"/>
                        <wps:cNvSpPr/>
                        <wps:spPr>
                          <a:xfrm>
                            <a:off x="5393810" y="118148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5431910" y="1181488"/>
                            <a:ext cx="44936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цифр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5769781" y="1181488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1" name="Picture 2231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4008"/>
                            <a:ext cx="6106160" cy="3678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2" name="Rectangle 2232"/>
                        <wps:cNvSpPr/>
                        <wps:spPr>
                          <a:xfrm>
                            <a:off x="2224616" y="5291152"/>
                            <a:ext cx="623769" cy="15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97"/>
                                  <w:sz w:val="20"/>
                                </w:rPr>
                                <w:t xml:space="preserve">Рисунок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9" name="Rectangle 42159"/>
                        <wps:cNvSpPr/>
                        <wps:spPr>
                          <a:xfrm>
                            <a:off x="2693616" y="5291152"/>
                            <a:ext cx="168488" cy="15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0" name="Rectangle 42160"/>
                        <wps:cNvSpPr/>
                        <wps:spPr>
                          <a:xfrm>
                            <a:off x="2820298" y="5291152"/>
                            <a:ext cx="84244" cy="15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99"/>
                                  <w:sz w:val="2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2883639" y="5291152"/>
                            <a:ext cx="1327215" cy="15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4"/>
                                  <w:sz w:val="20"/>
                                </w:rPr>
                                <w:t>Отправка запроса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314" style="width:480.8pt;height:425.71pt;mso-position-horizontal-relative:char;mso-position-vertical-relative:line" coordsize="61061,54065">
                <v:shape id="Shape 2206" style="position:absolute;width:0;height:13816;left:14398;top:0;" coordsize="0,1381608" path="m0,0l0,1381608">
                  <v:stroke weight="0.5pt" endcap="flat" joinstyle="miter" miterlimit="10" on="true" color="#eeeeee"/>
                  <v:fill on="false" color="#000000" opacity="0"/>
                </v:shape>
                <v:rect id="Rectangle 2207" style="position:absolute;width:15096;height:1811;left:1524;top:6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w w:val="107"/>
                          </w:rPr>
                          <w:t xml:space="preserve">ПРИМЕЧАНИЕ</w:t>
                        </w:r>
                      </w:p>
                    </w:txbxContent>
                  </v:textbox>
                </v:rect>
                <v:rect id="Rectangle 8321" style="position:absolute;width:12090;height:1843;left:15922;top: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 xml:space="preserve">Физическому </w:t>
                        </w:r>
                      </w:p>
                    </w:txbxContent>
                  </v:textbox>
                </v:rect>
                <v:rect id="Rectangle 8322" style="position:absolute;width:4700;height:1843;left:26483;top: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лицу </w:t>
                        </w:r>
                      </w:p>
                    </w:txbxContent>
                  </v:textbox>
                </v:rect>
                <v:rect id="Rectangle 2209" style="position:absolute;width:1068;height:1843;left:31486;top: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</w:rPr>
                          <w:t xml:space="preserve">/ </w:t>
                        </w:r>
                      </w:p>
                    </w:txbxContent>
                  </v:textbox>
                </v:rect>
                <v:rect id="Rectangle 8323" style="position:absolute;width:16052;height:1843;left:33759;top: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индивидуальному </w:t>
                        </w:r>
                      </w:p>
                    </w:txbxContent>
                  </v:textbox>
                </v:rect>
                <v:rect id="Rectangle 8324" style="position:absolute;width:15771;height:1843;left:47298;top: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предпринимателю</w:t>
                        </w:r>
                      </w:p>
                    </w:txbxContent>
                  </v:textbox>
                </v:rect>
                <v:rect id="Rectangle 2211" style="position:absolute;width:506;height:1843;left:59156;top: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8325" style="position:absolute;width:10037;height:1843;left:15922;top:2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имеющему </w:t>
                        </w:r>
                      </w:p>
                    </w:txbxContent>
                  </v:textbox>
                </v:rect>
                <v:rect id="Rectangle 8326" style="position:absolute;width:8630;height:1843;left:26283;top:2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активные </w:t>
                        </w:r>
                      </w:p>
                    </w:txbxContent>
                  </v:textbox>
                </v:rect>
                <v:rect id="Rectangle 8327" style="position:absolute;width:15709;height:1843;left:35585;top:2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машиночитаемые </w:t>
                        </w:r>
                      </w:p>
                    </w:txbxContent>
                  </v:textbox>
                </v:rect>
                <v:rect id="Rectangle 8328" style="position:absolute;width:11898;height:1843;left:50210;top:2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доверенности</w:t>
                        </w:r>
                      </w:p>
                    </w:txbxContent>
                  </v:textbox>
                </v:rect>
                <v:rect id="Rectangle 2213" style="position:absolute;width:506;height:1843;left:59156;top:2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8329" style="position:absolute;width:12445;height:1843;left:15922;top:4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оформленные </w:t>
                        </w:r>
                      </w:p>
                    </w:txbxContent>
                  </v:textbox>
                </v:rect>
                <v:rect id="Rectangle 8330" style="position:absolute;width:8028;height:1843;left:27318;top:4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разными </w:t>
                        </w:r>
                      </w:p>
                    </w:txbxContent>
                  </v:textbox>
                </v:rect>
                <v:rect id="Rectangle 8331" style="position:absolute;width:13087;height:1843;left:35393;top:4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организациями</w:t>
                        </w:r>
                      </w:p>
                    </w:txbxContent>
                  </v:textbox>
                </v:rect>
                <v:rect id="Rectangle 2215" style="position:absolute;width:1013;height:1843;left:45233;top:4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8332" style="position:absolute;width:3478;height:1843;left:48033;top:4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для </w:t>
                        </w:r>
                      </w:p>
                    </w:txbxContent>
                  </v:textbox>
                </v:rect>
                <v:rect id="Rectangle 8333" style="position:absolute;width:9110;height:1843;left:52687;top:4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получения</w:t>
                        </w:r>
                      </w:p>
                    </w:txbxContent>
                  </v:textbox>
                </v:rect>
                <v:rect id="Rectangle 8337" style="position:absolute;width:10876;height:1843;left:41432;top:6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 xml:space="preserve">конкретную </w:t>
                        </w:r>
                      </w:p>
                    </w:txbxContent>
                  </v:textbox>
                </v:rect>
                <v:rect id="Rectangle 8338" style="position:absolute;width:11306;height:1843;left:51036;top:6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организацию</w:t>
                        </w:r>
                      </w:p>
                    </w:txbxContent>
                  </v:textbox>
                </v:rect>
                <v:rect id="Rectangle 8334" style="position:absolute;width:19558;height:1843;left:15922;top:6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 xml:space="preserve">аутентификационного </w:t>
                        </w:r>
                      </w:p>
                    </w:txbxContent>
                  </v:textbox>
                </v:rect>
                <v:rect id="Rectangle 8335" style="position:absolute;width:6192;height:1843;left:32053;top:6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 xml:space="preserve">токена </w:t>
                        </w:r>
                      </w:p>
                    </w:txbxContent>
                  </v:textbox>
                </v:rect>
                <v:rect id="Rectangle 8336" style="position:absolute;width:2489;height:1843;left:38135;top:6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на </w:t>
                        </w:r>
                      </w:p>
                    </w:txbxContent>
                  </v:textbox>
                </v:rect>
                <v:rect id="Rectangle 2218" style="position:absolute;width:58007;height:1843;left:15922;top:8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необходимо</w:t>
                        </w:r>
                        <w:r>
                          <w:rPr>
                            <w:spacing w:val="119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дополнительно</w:t>
                        </w:r>
                        <w:r>
                          <w:rPr>
                            <w:spacing w:val="119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заполнить</w:t>
                        </w:r>
                        <w:r>
                          <w:rPr>
                            <w:spacing w:val="119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параметр</w:t>
                        </w:r>
                        <w:r>
                          <w:rPr>
                            <w:spacing w:val="119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тела</w:t>
                        </w:r>
                        <w:r>
                          <w:rPr>
                            <w:spacing w:val="119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запроса</w:t>
                        </w:r>
                      </w:p>
                    </w:txbxContent>
                  </v:textbox>
                </v:rect>
                <v:rect id="Rectangle 2219" style="position:absolute;width:4842;height:1811;left:15922;top:10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w w:val="104"/>
                          </w:rPr>
                          <w:t xml:space="preserve">«inn»</w:t>
                        </w:r>
                      </w:p>
                    </w:txbxContent>
                  </v:textbox>
                </v:rect>
                <v:rect id="Rectangle 2220" style="position:absolute;width:1013;height:1843;left:19563;top:9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221" style="position:absolute;width:29420;height:1843;left:20774;top:9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указав</w:t>
                        </w:r>
                        <w:r>
                          <w:rPr>
                            <w:spacing w:val="71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в</w:t>
                        </w:r>
                        <w:r>
                          <w:rPr>
                            <w:spacing w:val="71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нём</w:t>
                        </w:r>
                        <w:r>
                          <w:rPr>
                            <w:spacing w:val="71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ИНН</w:t>
                        </w:r>
                        <w:r>
                          <w:rPr>
                            <w:spacing w:val="71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организации</w:t>
                        </w:r>
                      </w:p>
                    </w:txbxContent>
                  </v:textbox>
                </v:rect>
                <v:rect id="Rectangle 2222" style="position:absolute;width:1013;height:1843;left:42894;top:9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223" style="position:absolute;width:20524;height:1843;left:44105;top:9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 xml:space="preserve">под</w:t>
                        </w:r>
                        <w:r>
                          <w:rPr>
                            <w:spacing w:val="71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 xml:space="preserve">которой</w:t>
                        </w:r>
                        <w:r>
                          <w:rPr>
                            <w:spacing w:val="71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 xml:space="preserve">требуется</w:t>
                        </w:r>
                      </w:p>
                    </w:txbxContent>
                  </v:textbox>
                </v:rect>
                <v:rect id="Rectangle 2224" style="position:absolute;width:41637;height:1843;left:15922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авторизация по машиночитаемой доверенности </w:t>
                        </w:r>
                      </w:p>
                    </w:txbxContent>
                  </v:textbox>
                </v:rect>
                <v:rect id="Rectangle 42152" style="position:absolute;width:2701;height:1843;left:47229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</w:rPr>
                          <w:t xml:space="preserve">(10</w:t>
                        </w:r>
                      </w:p>
                    </w:txbxContent>
                  </v:textbox>
                </v:rect>
                <v:rect id="Rectangle 42153" style="position:absolute;width:506;height:1843;left:49260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6" style="position:absolute;width:3686;height:1843;left:49641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или </w:t>
                        </w:r>
                      </w:p>
                    </w:txbxContent>
                  </v:textbox>
                </v:rect>
                <v:rect id="Rectangle 42155" style="position:absolute;width:2026;height:1843;left:52414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12</w:t>
                        </w:r>
                      </w:p>
                    </w:txbxContent>
                  </v:textbox>
                </v:rect>
                <v:rect id="Rectangle 42157" style="position:absolute;width:506;height:1843;left:5393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8" style="position:absolute;width:4493;height:1843;left:54319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 xml:space="preserve">цифр</w:t>
                        </w:r>
                      </w:p>
                    </w:txbxContent>
                  </v:textbox>
                </v:rect>
                <v:rect id="Rectangle 2229" style="position:absolute;width:674;height:1843;left:57697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Picture 2231" style="position:absolute;width:61061;height:36784;left:0;top:15340;" filled="f">
                  <v:imagedata r:id="rId103"/>
                </v:shape>
                <v:rect id="Rectangle 2232" style="position:absolute;width:6237;height:1534;left:22246;top:52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97"/>
                            <w:sz w:val="20"/>
                          </w:rPr>
                          <w:t xml:space="preserve">Рисунок </w:t>
                        </w:r>
                      </w:p>
                    </w:txbxContent>
                  </v:textbox>
                </v:rect>
                <v:rect id="Rectangle 42159" style="position:absolute;width:1684;height:1534;left:26936;top:52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100"/>
                            <w:sz w:val="2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42160" style="position:absolute;width:842;height:1534;left:28202;top:52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99"/>
                            <w:sz w:val="20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2234" style="position:absolute;width:13272;height:1534;left:28836;top:52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104"/>
                            <w:sz w:val="20"/>
                          </w:rPr>
                          <w:t xml:space="preserve">Отправка запроса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numPr>
          <w:ilvl w:val="0"/>
          <w:numId w:val="8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 xml:space="preserve">. </w:t>
      </w:r>
      <w:r>
        <w:t xml:space="preserve">В случае успешного ответа </w:t>
      </w:r>
      <w:r>
        <w:t>в поле ответа вернётся значение токена аутентификации ГИС МТ</w:t>
      </w:r>
      <w:r>
        <w:t xml:space="preserve">. </w:t>
      </w:r>
      <w:r>
        <w:t xml:space="preserve">Полученное значение использовать для формирования всех запросов в приватных методах </w:t>
      </w:r>
      <w:r>
        <w:t>True API.</w:t>
      </w:r>
    </w:p>
    <w:p w:rsidR="00FD4F5D" w:rsidRDefault="00087D64">
      <w:pPr>
        <w:pStyle w:val="3"/>
        <w:spacing w:after="195"/>
        <w:ind w:left="635" w:right="16" w:hanging="650"/>
      </w:pPr>
      <w:bookmarkStart w:id="13" w:name="_Toc51291"/>
      <w:r>
        <w:lastRenderedPageBreak/>
        <w:t xml:space="preserve">Вызов метода </w:t>
      </w:r>
      <w:r>
        <w:t>«</w:t>
      </w:r>
      <w:r>
        <w:t>Метод получения токена аутентификации в СУЗ</w:t>
      </w:r>
      <w:r>
        <w:t>»</w:t>
      </w:r>
      <w:bookmarkEnd w:id="13"/>
    </w:p>
    <w:p w:rsidR="00FD4F5D" w:rsidRDefault="00087D64">
      <w:pPr>
        <w:numPr>
          <w:ilvl w:val="0"/>
          <w:numId w:val="9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9"/>
        </w:numPr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>стенда</w:t>
      </w:r>
      <w:r>
        <w:t xml:space="preserve">, URL </w:t>
      </w:r>
      <w:r>
        <w:t xml:space="preserve">метода и уникальный идентификатор соединения с СУЗ </w:t>
      </w:r>
      <w:r>
        <w:t>(</w:t>
      </w:r>
      <w:r>
        <w:t>см</w:t>
      </w:r>
      <w:r>
        <w:t xml:space="preserve">. </w:t>
      </w:r>
      <w:r>
        <w:t xml:space="preserve">в графе </w:t>
      </w:r>
      <w:r>
        <w:rPr>
          <w:b/>
        </w:rPr>
        <w:t>«Идентификатор соединения»</w:t>
      </w:r>
      <w:r>
        <w:t xml:space="preserve"> </w:t>
      </w:r>
      <w:r>
        <w:t xml:space="preserve">в разделе </w:t>
      </w:r>
      <w:r>
        <w:rPr>
          <w:b/>
        </w:rPr>
        <w:t>«Устройства»</w:t>
      </w:r>
      <w:r>
        <w:t xml:space="preserve"> </w:t>
      </w:r>
      <w:r>
        <w:t>в пользовательском интерфейсе СУЗ</w:t>
      </w:r>
      <w:r>
        <w:t xml:space="preserve">). </w:t>
      </w:r>
      <w:r>
        <w:t xml:space="preserve">Пример </w:t>
      </w:r>
      <w:r>
        <w:t xml:space="preserve">URL </w:t>
      </w:r>
      <w:r>
        <w:t>запроса для дем</w:t>
      </w:r>
      <w:r>
        <w:t>онстрационного стенда ГИС</w:t>
      </w:r>
      <w:r>
        <w:t xml:space="preserve"> </w:t>
      </w:r>
      <w:r>
        <w:t>МТ</w:t>
      </w:r>
      <w:r>
        <w:t xml:space="preserve">: </w:t>
      </w:r>
      <w:hyperlink r:id="rId104">
        <w:r>
          <w:rPr>
            <w:color w:val="428BCA"/>
          </w:rPr>
          <w:t xml:space="preserve">https://markirovka.sandbox.crptech.ru/api/v3/true-api/auth/simpleSignIn/ </w:t>
        </w:r>
      </w:hyperlink>
      <w:hyperlink r:id="rId105">
        <w:r>
          <w:rPr>
            <w:color w:val="428BCA"/>
          </w:rPr>
          <w:t>{omsConnection}</w:t>
        </w:r>
      </w:hyperlink>
      <w:r>
        <w:t>;</w:t>
      </w:r>
    </w:p>
    <w:p w:rsidR="00FD4F5D" w:rsidRDefault="00087D64">
      <w:pPr>
        <w:numPr>
          <w:ilvl w:val="0"/>
          <w:numId w:val="9"/>
        </w:numPr>
        <w:ind w:hanging="194"/>
      </w:pPr>
      <w:r>
        <w:t xml:space="preserve">в раскрывающемся списке типа метода выбрать </w:t>
      </w:r>
      <w:r>
        <w:rPr>
          <w:b/>
        </w:rPr>
        <w:t>«POST»</w:t>
      </w:r>
      <w:r>
        <w:t>;</w:t>
      </w:r>
    </w:p>
    <w:p w:rsidR="00FD4F5D" w:rsidRDefault="00087D64">
      <w:pPr>
        <w:numPr>
          <w:ilvl w:val="0"/>
          <w:numId w:val="9"/>
        </w:numPr>
        <w:ind w:hanging="194"/>
      </w:pPr>
      <w:r>
        <w:t xml:space="preserve">во вкладке </w:t>
      </w:r>
      <w:r>
        <w:rPr>
          <w:b/>
        </w:rPr>
        <w:t>«Body»</w:t>
      </w:r>
      <w:r>
        <w:t xml:space="preserve"> </w:t>
      </w:r>
      <w:r>
        <w:t xml:space="preserve">переключить зависимый переключатель в положение </w:t>
      </w:r>
      <w:r>
        <w:rPr>
          <w:b/>
        </w:rPr>
        <w:t>«raw»</w:t>
      </w:r>
      <w:r>
        <w:t xml:space="preserve">, </w:t>
      </w:r>
      <w:r>
        <w:t xml:space="preserve">в выпадающем списке выбрать значение </w:t>
      </w:r>
      <w:r>
        <w:rPr>
          <w:b/>
        </w:rPr>
        <w:t>«JSON»</w:t>
      </w:r>
      <w:r>
        <w:t>;</w:t>
      </w:r>
    </w:p>
    <w:p w:rsidR="00FD4F5D" w:rsidRDefault="00087D64">
      <w:pPr>
        <w:numPr>
          <w:ilvl w:val="0"/>
          <w:numId w:val="9"/>
        </w:numPr>
        <w:spacing w:after="5"/>
        <w:ind w:hanging="194"/>
      </w:pPr>
      <w:r>
        <w:t xml:space="preserve">в поле ввода добавить </w:t>
      </w:r>
      <w:r>
        <w:t>JSON-</w:t>
      </w:r>
      <w:r>
        <w:t>схему примера тела запроса</w:t>
      </w:r>
      <w:r>
        <w:t xml:space="preserve">, </w:t>
      </w:r>
      <w:r>
        <w:t>приведённую в описании метода</w:t>
      </w:r>
      <w:r>
        <w:t>:</w:t>
      </w:r>
    </w:p>
    <w:p w:rsidR="00FD4F5D" w:rsidRDefault="00087D64">
      <w:pPr>
        <w:spacing w:after="294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6160" cy="1028192"/>
                <wp:effectExtent l="0" t="0" r="0" b="0"/>
                <wp:docPr id="42725" name="Group 42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1028192"/>
                          <a:chOff x="0" y="0"/>
                          <a:chExt cx="6106160" cy="1028192"/>
                        </a:xfrm>
                      </wpg:grpSpPr>
                      <wps:wsp>
                        <wps:cNvPr id="2345" name="Shape 2345"/>
                        <wps:cNvSpPr/>
                        <wps:spPr>
                          <a:xfrm>
                            <a:off x="0" y="0"/>
                            <a:ext cx="6106160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028192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977392"/>
                                </a:lnTo>
                                <a:cubicBezTo>
                                  <a:pt x="6106160" y="1005448"/>
                                  <a:pt x="6083417" y="1028192"/>
                                  <a:pt x="6055360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4" y="1028192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Shape 2346"/>
                        <wps:cNvSpPr/>
                        <wps:spPr>
                          <a:xfrm>
                            <a:off x="0" y="0"/>
                            <a:ext cx="6106160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028192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977392"/>
                                </a:lnTo>
                                <a:cubicBezTo>
                                  <a:pt x="6106160" y="1005448"/>
                                  <a:pt x="6083417" y="1028192"/>
                                  <a:pt x="6055360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4" y="1028192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139700" y="169735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139700" y="356933"/>
                            <a:ext cx="1765110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31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31"/>
                                  <w:sz w:val="22"/>
                                </w:rPr>
                                <w:t>"uuid":"string",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139700" y="544131"/>
                            <a:ext cx="1672209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8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28"/>
                                  <w:sz w:val="22"/>
                                </w:rPr>
                                <w:t>"data":"string"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139700" y="731330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725" style="width:480.8pt;height:80.96pt;mso-position-horizontal-relative:char;mso-position-vertical-relative:line" coordsize="61061,10281">
                <v:shape id="Shape 2345" style="position:absolute;width:61061;height:10281;left:0;top:0;" coordsize="6106160,1028192" path="m50800,0l6055360,0c6083417,0,6106160,22744,6106160,50800l6106160,977392c6106160,1005448,6083417,1028192,6055360,1028192l50800,1028192c22744,1028192,0,1005448,0,977392l0,50800c0,22744,22744,0,50800,0x">
                  <v:stroke weight="0pt" endcap="flat" joinstyle="miter" miterlimit="10" on="false" color="#000000" opacity="0"/>
                  <v:fill on="true" color="#f5f5f5"/>
                </v:shape>
                <v:shape id="Shape 2346" style="position:absolute;width:61061;height:10281;left:0;top:0;" coordsize="6106160,1028192" path="m50800,0l6055360,0c6083417,0,6106160,22744,6106160,50800l6106160,977392c6106160,1005448,6083417,1028192,6055360,1028192l50800,1028192c22744,1028192,0,1005448,0,977392l0,50800c0,22744,22744,0,50800,0x">
                  <v:stroke weight="0.75pt" endcap="flat" joinstyle="miter" miterlimit="10" on="true" color="#cccccc"/>
                  <v:fill on="false" color="#000000" opacity="0"/>
                </v:shape>
                <v:rect id="Rectangle 2347" style="position:absolute;width:929;height:2192;left:1397;top: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2348" style="position:absolute;width:17651;height:2192;left:1397;top: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31"/>
                            <w:sz w:val="22"/>
                          </w:rPr>
                          <w:t xml:space="preserve">"uuid":"string",</w:t>
                        </w:r>
                      </w:p>
                    </w:txbxContent>
                  </v:textbox>
                </v:rect>
                <v:rect id="Rectangle 2349" style="position:absolute;width:16722;height:2192;left:1397;top:5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28"/>
                            <w:sz w:val="22"/>
                          </w:rPr>
                          <w:t xml:space="preserve">"data":"string"</w:t>
                        </w:r>
                      </w:p>
                    </w:txbxContent>
                  </v:textbox>
                </v:rect>
                <v:rect id="Rectangle 2350" style="position:absolute;width:929;height:2192;left:1397;top: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spacing w:after="315"/>
        <w:ind w:left="370"/>
      </w:pPr>
      <w:r>
        <w:t xml:space="preserve">Вместо значения </w:t>
      </w:r>
      <w:r>
        <w:rPr>
          <w:b/>
        </w:rPr>
        <w:t>«string»</w:t>
      </w:r>
      <w:r>
        <w:t xml:space="preserve"> </w:t>
      </w:r>
      <w:r>
        <w:t xml:space="preserve">параметра </w:t>
      </w:r>
      <w:r>
        <w:rPr>
          <w:b/>
        </w:rPr>
        <w:t>«uuid»</w:t>
      </w:r>
      <w:r>
        <w:t xml:space="preserve"> </w:t>
      </w:r>
      <w:r>
        <w:t xml:space="preserve">указывается значение параметра </w:t>
      </w:r>
      <w:r>
        <w:rPr>
          <w:b/>
        </w:rPr>
        <w:t>«uuid»</w:t>
      </w:r>
      <w:r>
        <w:t xml:space="preserve">, </w:t>
      </w:r>
      <w:r>
        <w:t xml:space="preserve">полученное при запросе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Запрос авторизации при единой аутентификации</w:t>
      </w:r>
      <w:r>
        <w:rPr>
          <w:color w:val="428BCA"/>
        </w:rPr>
        <w:t>»</w:t>
      </w:r>
      <w:r>
        <w:t xml:space="preserve">». </w:t>
      </w:r>
      <w:r>
        <w:t xml:space="preserve">Вместо значения </w:t>
      </w:r>
      <w:r>
        <w:rPr>
          <w:b/>
        </w:rPr>
        <w:t>«string»</w:t>
      </w:r>
      <w:r>
        <w:t xml:space="preserve"> </w:t>
      </w:r>
      <w:r>
        <w:t xml:space="preserve">параметра </w:t>
      </w:r>
      <w:r>
        <w:rPr>
          <w:b/>
        </w:rPr>
        <w:t>«data»</w:t>
      </w:r>
      <w:r>
        <w:t xml:space="preserve"> </w:t>
      </w:r>
      <w:r>
        <w:t xml:space="preserve">указывается значение параметра </w:t>
      </w:r>
      <w:r>
        <w:rPr>
          <w:b/>
        </w:rPr>
        <w:t>«data»</w:t>
      </w:r>
      <w:r>
        <w:t xml:space="preserve">, </w:t>
      </w:r>
      <w:r>
        <w:t xml:space="preserve">полученное в паре с параметром </w:t>
      </w:r>
      <w:r>
        <w:rPr>
          <w:b/>
        </w:rPr>
        <w:t>«uuid»</w:t>
      </w:r>
      <w:r>
        <w:t xml:space="preserve"> </w:t>
      </w:r>
      <w:r>
        <w:t xml:space="preserve">и подписанное </w:t>
      </w:r>
      <w:r>
        <w:rPr>
          <w:b/>
        </w:rPr>
        <w:t>присоединённой</w:t>
      </w:r>
      <w:r>
        <w:t xml:space="preserve"> </w:t>
      </w:r>
      <w:r>
        <w:t xml:space="preserve">или </w:t>
      </w:r>
      <w:r>
        <w:rPr>
          <w:b/>
        </w:rPr>
        <w:t xml:space="preserve">откреплённой </w:t>
      </w:r>
      <w:r>
        <w:t>электронной подписью зарегист</w:t>
      </w:r>
      <w:r>
        <w:t xml:space="preserve">рированного участника оборота товаров в кодировке </w:t>
      </w:r>
      <w:r>
        <w:t>Base64 (</w:t>
      </w:r>
      <w:r>
        <w:t>подробнее см</w:t>
      </w:r>
      <w:r>
        <w:t>. «</w:t>
      </w:r>
      <w:r>
        <w:rPr>
          <w:color w:val="428BCA"/>
        </w:rPr>
        <w:t>Подписание присоединённой подписью</w:t>
      </w:r>
      <w:r>
        <w:t>», «</w:t>
      </w:r>
      <w:r>
        <w:rPr>
          <w:color w:val="428BCA"/>
        </w:rPr>
        <w:t>Подписание откреплённой подписью</w:t>
      </w:r>
      <w:r>
        <w:t>»).</w:t>
      </w:r>
    </w:p>
    <w:p w:rsidR="00FD4F5D" w:rsidRDefault="00087D64">
      <w:pPr>
        <w:spacing w:after="24"/>
        <w:ind w:left="2878" w:right="24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1668475</wp:posOffset>
                </wp:positionH>
                <wp:positionV relativeFrom="paragraph">
                  <wp:posOffset>-84338</wp:posOffset>
                </wp:positionV>
                <wp:extent cx="6350" cy="1381608"/>
                <wp:effectExtent l="0" t="0" r="0" b="0"/>
                <wp:wrapSquare wrapText="bothSides"/>
                <wp:docPr id="42726" name="Group 42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381608"/>
                          <a:chOff x="0" y="0"/>
                          <a:chExt cx="6350" cy="1381608"/>
                        </a:xfrm>
                      </wpg:grpSpPr>
                      <wps:wsp>
                        <wps:cNvPr id="2394" name="Shape 2394"/>
                        <wps:cNvSpPr/>
                        <wps:spPr>
                          <a:xfrm>
                            <a:off x="0" y="0"/>
                            <a:ext cx="0" cy="1381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81608">
                                <a:moveTo>
                                  <a:pt x="0" y="0"/>
                                </a:moveTo>
                                <a:lnTo>
                                  <a:pt x="0" y="1381608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26" style="width:0.5pt;height:108.788pt;position:absolute;mso-position-horizontal-relative:text;mso-position-horizontal:absolute;margin-left:131.376pt;mso-position-vertical-relative:text;margin-top:-6.64084pt;" coordsize="63,13816">
                <v:shape id="Shape 2394" style="position:absolute;width:0;height:13816;left:0;top:0;" coordsize="0,1381608" path="m0,0l0,1381608">
                  <v:stroke weight="0.5pt" endcap="flat" joinstyle="miter" miterlimit="10" on="true" color="#eeeee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Физическому лицу </w:t>
      </w:r>
      <w:r>
        <w:t xml:space="preserve">/ </w:t>
      </w:r>
      <w:r>
        <w:t>индивидуальному предпринимателю</w:t>
      </w:r>
      <w:r>
        <w:t xml:space="preserve">, </w:t>
      </w:r>
      <w:r>
        <w:t>имеющему активные машиночитаемые доверенности</w:t>
      </w:r>
      <w:r>
        <w:t xml:space="preserve">, </w:t>
      </w:r>
      <w:r>
        <w:t>оформленн</w:t>
      </w:r>
      <w:r>
        <w:t>ые разными организациями</w:t>
      </w:r>
      <w:r>
        <w:t xml:space="preserve">, </w:t>
      </w:r>
      <w:r>
        <w:t>для получения</w:t>
      </w:r>
    </w:p>
    <w:p w:rsidR="00FD4F5D" w:rsidRDefault="00087D64">
      <w:pPr>
        <w:spacing w:after="349" w:line="250" w:lineRule="auto"/>
        <w:ind w:left="2878" w:hanging="2278"/>
        <w:jc w:val="left"/>
      </w:pPr>
      <w:r>
        <w:rPr>
          <w:b/>
        </w:rPr>
        <w:t>ПРИМЕЧАНИЕ</w:t>
      </w:r>
      <w:r>
        <w:t xml:space="preserve">аутентификационного </w:t>
      </w:r>
      <w:r>
        <w:tab/>
        <w:t xml:space="preserve">токена </w:t>
      </w:r>
      <w:r>
        <w:tab/>
        <w:t xml:space="preserve">на </w:t>
      </w:r>
      <w:r>
        <w:tab/>
        <w:t xml:space="preserve">конкретную </w:t>
      </w:r>
      <w:r>
        <w:tab/>
        <w:t xml:space="preserve">организацию необходимо дополнительно заполнить параметр тела запроса </w:t>
      </w:r>
      <w:r>
        <w:rPr>
          <w:b/>
        </w:rPr>
        <w:t>«inn»</w:t>
      </w:r>
      <w:r>
        <w:t xml:space="preserve">, </w:t>
      </w:r>
      <w:r>
        <w:t>указав в нём ИНН организации</w:t>
      </w:r>
      <w:r>
        <w:t xml:space="preserve">, </w:t>
      </w:r>
      <w:r>
        <w:t xml:space="preserve">под которой требуется авторизация по машиночитаемой доверенности </w:t>
      </w:r>
      <w:r>
        <w:t xml:space="preserve">(10 </w:t>
      </w:r>
      <w:r>
        <w:t xml:space="preserve">или </w:t>
      </w:r>
      <w:r>
        <w:t xml:space="preserve">12 </w:t>
      </w:r>
      <w:r>
        <w:t>цифр</w:t>
      </w:r>
      <w:r>
        <w:t>)</w:t>
      </w:r>
    </w:p>
    <w:p w:rsidR="00FD4F5D" w:rsidRDefault="00087D64">
      <w:pPr>
        <w:numPr>
          <w:ilvl w:val="0"/>
          <w:numId w:val="9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pPr>
        <w:spacing w:after="409"/>
      </w:pPr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 xml:space="preserve">. </w:t>
      </w:r>
      <w:r>
        <w:t>В случае успешного ответа в поле ответа вернётся значение динамического токена аутентификации СУЗ</w:t>
      </w:r>
      <w:r>
        <w:t xml:space="preserve">, </w:t>
      </w:r>
      <w:r>
        <w:t>которое необходимо использовать для формирования всех запросов в приватных методах</w:t>
      </w:r>
      <w:r>
        <w:t xml:space="preserve"> СУЗ</w:t>
      </w:r>
      <w:r>
        <w:t>.</w:t>
      </w:r>
    </w:p>
    <w:p w:rsidR="00FD4F5D" w:rsidRDefault="00087D64">
      <w:pPr>
        <w:pStyle w:val="2"/>
        <w:ind w:left="615" w:hanging="630"/>
      </w:pPr>
      <w:bookmarkStart w:id="14" w:name="_Toc51292"/>
      <w:r>
        <w:t xml:space="preserve">Краткое описание основных операций в </w:t>
      </w:r>
      <w:r>
        <w:t xml:space="preserve">API </w:t>
      </w:r>
      <w:r>
        <w:t>СУЗ</w:t>
      </w:r>
      <w:bookmarkEnd w:id="14"/>
    </w:p>
    <w:p w:rsidR="00FD4F5D" w:rsidRDefault="00087D64">
      <w:pPr>
        <w:spacing w:after="235"/>
      </w:pPr>
      <w:r>
        <w:t>Для возможности заказа КМ выполнить все пункты</w:t>
      </w:r>
      <w:r>
        <w:t xml:space="preserve">, </w:t>
      </w:r>
      <w:r>
        <w:t xml:space="preserve">указанные в разделе </w:t>
      </w:r>
      <w:r>
        <w:t>«</w:t>
      </w:r>
      <w:r>
        <w:rPr>
          <w:color w:val="428BCA"/>
        </w:rPr>
        <w:t xml:space="preserve">Подготовительный этап к проведению интеграционного тестирования с </w:t>
      </w:r>
      <w:r>
        <w:rPr>
          <w:color w:val="428BCA"/>
        </w:rPr>
        <w:t>API</w:t>
      </w:r>
      <w:r>
        <w:t>».</w:t>
      </w:r>
    </w:p>
    <w:p w:rsidR="00FD4F5D" w:rsidRDefault="00087D64">
      <w:pPr>
        <w:spacing w:after="222"/>
      </w:pPr>
      <w:r>
        <w:lastRenderedPageBreak/>
        <w:t xml:space="preserve">Запросы по заказу КМ отправляются через стенд СУЗ </w:t>
      </w:r>
      <w:r>
        <w:t xml:space="preserve">(URL </w:t>
      </w:r>
      <w:r>
        <w:t>стендов с</w:t>
      </w:r>
      <w:r>
        <w:t>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 xml:space="preserve">Начало взаимодействия с </w:t>
      </w:r>
      <w:r>
        <w:rPr>
          <w:color w:val="428BCA"/>
        </w:rPr>
        <w:t>API</w:t>
      </w:r>
      <w:r>
        <w:t xml:space="preserve">»). </w:t>
      </w:r>
      <w:r>
        <w:t xml:space="preserve">Актуальная документация </w:t>
      </w:r>
      <w:r>
        <w:t xml:space="preserve">«API </w:t>
      </w:r>
      <w:r>
        <w:t>СУЗ</w:t>
      </w:r>
      <w:r>
        <w:t>-</w:t>
      </w:r>
      <w:r>
        <w:t>Облако</w:t>
      </w:r>
      <w:r>
        <w:t xml:space="preserve">» </w:t>
      </w:r>
      <w:r>
        <w:t xml:space="preserve">размещена в разделе </w:t>
      </w:r>
      <w:r>
        <w:rPr>
          <w:b/>
        </w:rPr>
        <w:t>«Помощь»</w:t>
      </w:r>
      <w:r>
        <w:t xml:space="preserve"> </w:t>
      </w:r>
      <w:r>
        <w:t xml:space="preserve">ГИС МТ </w:t>
      </w:r>
      <w:r>
        <w:t>(</w:t>
      </w:r>
      <w:r>
        <w:t>промышленный стенд</w:t>
      </w:r>
      <w:r>
        <w:t>).</w:t>
      </w:r>
    </w:p>
    <w:p w:rsidR="00FD4F5D" w:rsidRDefault="00087D64">
      <w:pPr>
        <w:spacing w:after="235"/>
      </w:pPr>
      <w:r>
        <w:t>КМ проходит несколько этапов жизненного цикла</w:t>
      </w:r>
      <w:r>
        <w:t xml:space="preserve">, </w:t>
      </w:r>
      <w:r>
        <w:t>меняя свой статус в ГИС</w:t>
      </w:r>
      <w:r>
        <w:t xml:space="preserve"> </w:t>
      </w:r>
      <w:r>
        <w:t>МТ</w:t>
      </w:r>
      <w:r>
        <w:t xml:space="preserve">. </w:t>
      </w:r>
      <w:r>
        <w:t>Для возможности совершения большинств</w:t>
      </w:r>
      <w:r>
        <w:t>а операций с КМ</w:t>
      </w:r>
      <w:r>
        <w:t xml:space="preserve">, </w:t>
      </w:r>
      <w:r>
        <w:t xml:space="preserve">он должен сменить статус </w:t>
      </w:r>
      <w:r>
        <w:rPr>
          <w:b/>
        </w:rPr>
        <w:t xml:space="preserve">«EMITTED» </w:t>
      </w:r>
      <w:r>
        <w:t>(«</w:t>
      </w:r>
      <w:r>
        <w:t>Эмитирован</w:t>
      </w:r>
      <w:r>
        <w:t xml:space="preserve">») </w:t>
      </w:r>
      <w:r>
        <w:t xml:space="preserve">на статус </w:t>
      </w:r>
      <w:r>
        <w:rPr>
          <w:b/>
        </w:rPr>
        <w:t>«APPLIED»</w:t>
      </w:r>
      <w:r>
        <w:t xml:space="preserve"> («</w:t>
      </w:r>
      <w:r>
        <w:t>Нанесён</w:t>
      </w:r>
      <w:r>
        <w:t>»).</w:t>
      </w:r>
    </w:p>
    <w:p w:rsidR="00FD4F5D" w:rsidRDefault="00087D64">
      <w:pPr>
        <w:spacing w:after="264"/>
      </w:pPr>
      <w:r>
        <w:t xml:space="preserve">Для генерации КМ и корректного перехода между этапами жизненного цикла придерживаться следующей последовательности вызова методов </w:t>
      </w:r>
      <w:r>
        <w:t xml:space="preserve">API </w:t>
      </w:r>
      <w:r>
        <w:t xml:space="preserve">СУЗ и </w:t>
      </w:r>
      <w:r>
        <w:t>True API:</w:t>
      </w:r>
    </w:p>
    <w:p w:rsidR="00FD4F5D" w:rsidRDefault="00087D64">
      <w:pPr>
        <w:numPr>
          <w:ilvl w:val="0"/>
          <w:numId w:val="10"/>
        </w:numPr>
        <w:ind w:hanging="194"/>
      </w:pPr>
      <w:r>
        <w:t>осущес</w:t>
      </w:r>
      <w:r>
        <w:t>твить вызов метода СУЗ</w:t>
      </w:r>
      <w:r>
        <w:t>-</w:t>
      </w:r>
      <w:r>
        <w:t xml:space="preserve">Облако </w:t>
      </w:r>
      <w:r>
        <w:t>«</w:t>
      </w:r>
      <w:r>
        <w:t>Проверить доступность СУЗ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Вызов метода СУЗ</w:t>
      </w:r>
      <w:r>
        <w:rPr>
          <w:color w:val="428BCA"/>
        </w:rPr>
        <w:t>-</w:t>
      </w:r>
      <w:r>
        <w:rPr>
          <w:color w:val="428BCA"/>
        </w:rPr>
        <w:t xml:space="preserve">Облако </w:t>
      </w:r>
      <w:r>
        <w:rPr>
          <w:color w:val="428BCA"/>
        </w:rPr>
        <w:t>«</w:t>
      </w:r>
      <w:r>
        <w:rPr>
          <w:color w:val="428BCA"/>
        </w:rPr>
        <w:t>Проверить доступность СУЗ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0"/>
        </w:numPr>
        <w:ind w:hanging="194"/>
      </w:pPr>
      <w:r>
        <w:t>для генерации КМ в СУЗ</w:t>
      </w:r>
      <w:r>
        <w:t>-</w:t>
      </w:r>
      <w:r>
        <w:t>Облако осуществить Вызов метода СУЗ</w:t>
      </w:r>
      <w:r>
        <w:t>-</w:t>
      </w:r>
      <w:r>
        <w:t xml:space="preserve">Облако </w:t>
      </w:r>
      <w:r>
        <w:t>«</w:t>
      </w:r>
      <w:r>
        <w:t>Создать заказ на эмиссию кодов маркировки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Вызов метода СУЗ</w:t>
      </w:r>
      <w:r>
        <w:rPr>
          <w:color w:val="428BCA"/>
        </w:rPr>
        <w:t>-</w:t>
      </w:r>
      <w:r>
        <w:rPr>
          <w:color w:val="428BCA"/>
        </w:rPr>
        <w:t xml:space="preserve">Облако </w:t>
      </w:r>
      <w:r>
        <w:rPr>
          <w:color w:val="428BCA"/>
        </w:rPr>
        <w:t>«</w:t>
      </w:r>
      <w:r>
        <w:rPr>
          <w:color w:val="428BCA"/>
        </w:rPr>
        <w:t>Создать заказ на эмиссию кодов маркировки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0"/>
        </w:numPr>
        <w:ind w:hanging="194"/>
      </w:pPr>
      <w:r>
        <w:t>для проверки готовности КМ к генерации осуществить вызов метода СУЗ</w:t>
      </w:r>
      <w:r>
        <w:t>-</w:t>
      </w:r>
      <w:r>
        <w:t xml:space="preserve">Облако </w:t>
      </w:r>
      <w:r>
        <w:t>«</w:t>
      </w:r>
      <w:r>
        <w:t>Получить статус массива КМ из заказа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Вызов метода СУЗ</w:t>
      </w:r>
      <w:r>
        <w:rPr>
          <w:color w:val="428BCA"/>
        </w:rPr>
        <w:t>-</w:t>
      </w:r>
      <w:r>
        <w:rPr>
          <w:color w:val="428BCA"/>
        </w:rPr>
        <w:t xml:space="preserve">Облако </w:t>
      </w:r>
      <w:r>
        <w:rPr>
          <w:color w:val="428BCA"/>
        </w:rPr>
        <w:t>«</w:t>
      </w:r>
      <w:r>
        <w:rPr>
          <w:color w:val="428BCA"/>
        </w:rPr>
        <w:t>Получить статус массива КМ из зак</w:t>
      </w:r>
      <w:r>
        <w:rPr>
          <w:color w:val="428BCA"/>
        </w:rPr>
        <w:t>аза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0"/>
        </w:numPr>
        <w:ind w:hanging="194"/>
      </w:pPr>
      <w:r>
        <w:t>для получения КМ осуществить вызов метода СУЗ</w:t>
      </w:r>
      <w:r>
        <w:t>-</w:t>
      </w:r>
      <w:r>
        <w:t xml:space="preserve">Облако </w:t>
      </w:r>
      <w:r>
        <w:t>«</w:t>
      </w:r>
      <w:r>
        <w:t>Получить КМ из заказа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Вызов метода СУЗ</w:t>
      </w:r>
      <w:r>
        <w:rPr>
          <w:color w:val="428BCA"/>
        </w:rPr>
        <w:t>-</w:t>
      </w:r>
      <w:r>
        <w:rPr>
          <w:color w:val="428BCA"/>
        </w:rPr>
        <w:t xml:space="preserve">Облако </w:t>
      </w:r>
      <w:r>
        <w:rPr>
          <w:color w:val="428BCA"/>
        </w:rPr>
        <w:t>«</w:t>
      </w:r>
      <w:r>
        <w:rPr>
          <w:color w:val="428BCA"/>
        </w:rPr>
        <w:t>Получить КМ из заказа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0"/>
        </w:numPr>
        <w:ind w:hanging="194"/>
      </w:pPr>
      <w:r>
        <w:t xml:space="preserve">для перевода КМ в статус </w:t>
      </w:r>
      <w:r>
        <w:t>«APPLIED» («</w:t>
      </w:r>
      <w:r>
        <w:t>Нанесён</w:t>
      </w:r>
      <w:r>
        <w:t xml:space="preserve">») </w:t>
      </w:r>
      <w:r>
        <w:t>осуществить вызов метода СУЗ</w:t>
      </w:r>
      <w:r>
        <w:t>-</w:t>
      </w:r>
      <w:r>
        <w:t xml:space="preserve">Облако </w:t>
      </w:r>
      <w:r>
        <w:t>«</w:t>
      </w:r>
      <w:r>
        <w:t>Отправить отчёт об испо</w:t>
      </w:r>
      <w:r>
        <w:t xml:space="preserve">льзовании </w:t>
      </w:r>
      <w:r>
        <w:t>(</w:t>
      </w:r>
      <w:r>
        <w:t>нанесении</w:t>
      </w:r>
      <w:r>
        <w:t xml:space="preserve">) </w:t>
      </w:r>
      <w:r>
        <w:t>КМ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СУЗОблако </w:t>
      </w:r>
      <w:r>
        <w:rPr>
          <w:color w:val="428BCA"/>
        </w:rPr>
        <w:t>«</w:t>
      </w:r>
      <w:r>
        <w:rPr>
          <w:color w:val="428BCA"/>
        </w:rPr>
        <w:t xml:space="preserve">Отправить отчёт об использовании </w:t>
      </w:r>
      <w:r>
        <w:rPr>
          <w:color w:val="428BCA"/>
        </w:rPr>
        <w:t>(</w:t>
      </w:r>
      <w:r>
        <w:rPr>
          <w:color w:val="428BCA"/>
        </w:rPr>
        <w:t>нанесении</w:t>
      </w:r>
      <w:r>
        <w:rPr>
          <w:color w:val="428BCA"/>
        </w:rPr>
        <w:t xml:space="preserve">) </w:t>
      </w:r>
      <w:r>
        <w:rPr>
          <w:color w:val="428BCA"/>
        </w:rPr>
        <w:t>КМ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0"/>
        </w:numPr>
        <w:ind w:hanging="194"/>
      </w:pPr>
      <w:r>
        <w:t xml:space="preserve">для проверки изменения статуса КИ осуществить вызов метода </w:t>
      </w:r>
      <w:r>
        <w:t>True API «</w:t>
      </w:r>
      <w:r>
        <w:t>Метод получения общедоступной информации о КИ по списку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True API «</w:t>
      </w:r>
      <w:r>
        <w:rPr>
          <w:color w:val="428BCA"/>
        </w:rPr>
        <w:t>Метод получения общедоступной информации о КИ по списку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0"/>
        </w:numPr>
        <w:ind w:hanging="194"/>
      </w:pPr>
      <w:r>
        <w:t xml:space="preserve">при наличии станции агрегации на производственной линии осуществить вызов метода СУЗОблако </w:t>
      </w:r>
      <w:r>
        <w:t>«</w:t>
      </w:r>
      <w:r>
        <w:t>Отправить отчёт об агрегации КМ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Вызов метода СУЗ</w:t>
      </w:r>
      <w:r>
        <w:rPr>
          <w:color w:val="428BCA"/>
        </w:rPr>
        <w:t>-</w:t>
      </w:r>
      <w:r>
        <w:rPr>
          <w:color w:val="428BCA"/>
        </w:rPr>
        <w:t xml:space="preserve">Облако </w:t>
      </w:r>
      <w:r>
        <w:rPr>
          <w:color w:val="428BCA"/>
        </w:rPr>
        <w:t>«</w:t>
      </w:r>
      <w:r>
        <w:rPr>
          <w:color w:val="428BCA"/>
        </w:rPr>
        <w:t xml:space="preserve">Отправить </w:t>
      </w:r>
      <w:r>
        <w:rPr>
          <w:color w:val="428BCA"/>
        </w:rPr>
        <w:t>отчёт об агрегации КМ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0"/>
        </w:numPr>
        <w:spacing w:after="326"/>
        <w:ind w:hanging="194"/>
      </w:pPr>
      <w:r>
        <w:t xml:space="preserve">для проверки статуса сформированного агрегата осуществить вызов метода </w:t>
      </w:r>
      <w:r>
        <w:t>True API «</w:t>
      </w:r>
      <w:r>
        <w:t>Метод получения общедоступной информации о КИ по списку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True API «</w:t>
      </w:r>
      <w:r>
        <w:rPr>
          <w:color w:val="428BCA"/>
        </w:rPr>
        <w:t>Метод получения общедоступной информации о КИ по списку</w:t>
      </w:r>
      <w:r>
        <w:rPr>
          <w:color w:val="428BCA"/>
        </w:rPr>
        <w:t>»</w:t>
      </w:r>
      <w:r>
        <w:t>»).</w:t>
      </w:r>
    </w:p>
    <w:p w:rsidR="00FD4F5D" w:rsidRDefault="00087D64">
      <w:pPr>
        <w:pStyle w:val="3"/>
        <w:spacing w:after="195"/>
        <w:ind w:left="635" w:right="16" w:hanging="650"/>
      </w:pPr>
      <w:bookmarkStart w:id="15" w:name="_Toc51293"/>
      <w:r>
        <w:t>Вызов метода СУЗ</w:t>
      </w:r>
      <w:r>
        <w:t>-</w:t>
      </w:r>
      <w:r>
        <w:t xml:space="preserve">Облако </w:t>
      </w:r>
      <w:r>
        <w:t>«</w:t>
      </w:r>
      <w:r>
        <w:t>Проверить доступность СУЗ</w:t>
      </w:r>
      <w:r>
        <w:t>»</w:t>
      </w:r>
      <w:bookmarkEnd w:id="15"/>
    </w:p>
    <w:p w:rsidR="00FD4F5D" w:rsidRDefault="00087D64">
      <w:pPr>
        <w:numPr>
          <w:ilvl w:val="0"/>
          <w:numId w:val="11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11"/>
        </w:numPr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>стенда</w:t>
      </w:r>
      <w:r>
        <w:t xml:space="preserve">, </w:t>
      </w:r>
      <w:r>
        <w:t xml:space="preserve">расширение для товарной группы и </w:t>
      </w:r>
      <w:r>
        <w:t xml:space="preserve">URL </w:t>
      </w:r>
      <w:r>
        <w:t>метода</w:t>
      </w:r>
      <w:r>
        <w:t xml:space="preserve">. </w:t>
      </w:r>
      <w:r>
        <w:t>Например</w:t>
      </w:r>
      <w:r>
        <w:t xml:space="preserve">, </w:t>
      </w:r>
      <w:r>
        <w:t xml:space="preserve">для товарной группы </w:t>
      </w:r>
      <w:r>
        <w:t>«</w:t>
      </w:r>
      <w:r>
        <w:t>Молочная продукция</w:t>
      </w:r>
      <w:r>
        <w:t xml:space="preserve">» </w:t>
      </w:r>
      <w:r>
        <w:t>и демонстрационного стенда СУЗ</w:t>
      </w:r>
      <w:r>
        <w:t>-</w:t>
      </w:r>
      <w:r>
        <w:t>Облако ввести</w:t>
      </w:r>
      <w:r>
        <w:t xml:space="preserve">: </w:t>
      </w:r>
      <w:hyperlink r:id="rId106">
        <w:r>
          <w:rPr>
            <w:color w:val="428BCA"/>
          </w:rPr>
          <w:t>https://suz.sandbox.crptech/api/v2/milk/ping</w:t>
        </w:r>
      </w:hyperlink>
      <w:r>
        <w:t>;</w:t>
      </w:r>
    </w:p>
    <w:p w:rsidR="00FD4F5D" w:rsidRDefault="00087D64">
      <w:pPr>
        <w:numPr>
          <w:ilvl w:val="0"/>
          <w:numId w:val="11"/>
        </w:numPr>
        <w:ind w:hanging="194"/>
      </w:pPr>
      <w:r>
        <w:t xml:space="preserve">в раскрывающемся списке типа метода выбрать </w:t>
      </w:r>
      <w:r>
        <w:rPr>
          <w:b/>
        </w:rPr>
        <w:t>«GET»</w:t>
      </w:r>
      <w:r>
        <w:t>;</w:t>
      </w:r>
    </w:p>
    <w:p w:rsidR="00FD4F5D" w:rsidRDefault="00087D64">
      <w:pPr>
        <w:numPr>
          <w:ilvl w:val="0"/>
          <w:numId w:val="11"/>
        </w:numPr>
        <w:ind w:hanging="194"/>
      </w:pPr>
      <w:r>
        <w:t xml:space="preserve">во вкладке </w:t>
      </w:r>
      <w:r>
        <w:rPr>
          <w:b/>
        </w:rPr>
        <w:t>«Params»</w:t>
      </w:r>
      <w:r>
        <w:t xml:space="preserve"> </w:t>
      </w:r>
      <w:r>
        <w:t xml:space="preserve">в поле ввода добавить параметр </w:t>
      </w:r>
      <w:r>
        <w:rPr>
          <w:b/>
        </w:rPr>
        <w:t>«omsId»</w:t>
      </w:r>
      <w:r>
        <w:t xml:space="preserve"> </w:t>
      </w:r>
      <w:r>
        <w:t xml:space="preserve">и ввести уникальный идентификатор СУЗ в поле </w:t>
      </w:r>
      <w:r>
        <w:rPr>
          <w:b/>
        </w:rPr>
        <w:t>«VALUE»</w:t>
      </w:r>
      <w:r>
        <w:t>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lastRenderedPageBreak/>
        <w:drawing>
          <wp:inline distT="0" distB="0" distL="0" distR="0">
            <wp:extent cx="6106160" cy="2578328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2" w:line="265" w:lineRule="auto"/>
        <w:ind w:left="730" w:right="360"/>
        <w:jc w:val="center"/>
      </w:pPr>
      <w:r>
        <w:rPr>
          <w:i/>
          <w:sz w:val="20"/>
        </w:rPr>
        <w:t>Рисунок 17. Пример заполнения вкладки Params</w:t>
      </w:r>
    </w:p>
    <w:p w:rsidR="00FD4F5D" w:rsidRDefault="00087D64">
      <w:pPr>
        <w:spacing w:after="0"/>
        <w:ind w:left="370"/>
      </w:pPr>
      <w:r>
        <w:t xml:space="preserve">Идентификатор </w:t>
      </w:r>
      <w:r>
        <w:t xml:space="preserve">«omsId» </w:t>
      </w:r>
      <w:r>
        <w:t>можно узнать в ЛК ГИС</w:t>
      </w:r>
      <w:r>
        <w:t xml:space="preserve"> </w:t>
      </w:r>
      <w:r>
        <w:t xml:space="preserve">МТ в разделе </w:t>
      </w:r>
      <w:r>
        <w:rPr>
          <w:b/>
        </w:rPr>
        <w:t>«Управление заказами»</w:t>
      </w:r>
      <w:r>
        <w:t xml:space="preserve"> </w:t>
      </w:r>
      <w:r>
        <w:t xml:space="preserve">→ </w:t>
      </w:r>
      <w:r>
        <w:rPr>
          <w:b/>
        </w:rPr>
        <w:t>«Устройства»</w:t>
      </w:r>
      <w:r>
        <w:t>.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2982303"/>
            <wp:effectExtent l="0" t="0" r="0" b="0"/>
            <wp:docPr id="2807" name="Picture 2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" name="Picture 2807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1744"/>
        <w:jc w:val="left"/>
      </w:pPr>
      <w:r>
        <w:rPr>
          <w:i/>
          <w:sz w:val="20"/>
        </w:rPr>
        <w:t>Рисунок 18. Информа</w:t>
      </w:r>
      <w:r>
        <w:rPr>
          <w:i/>
          <w:sz w:val="20"/>
        </w:rPr>
        <w:t>ция об omsId в пользовательском интерфейсе СУЗ ГИС МТ</w:t>
      </w:r>
    </w:p>
    <w:p w:rsidR="00FD4F5D" w:rsidRDefault="00087D64">
      <w:pPr>
        <w:numPr>
          <w:ilvl w:val="0"/>
          <w:numId w:val="11"/>
        </w:numPr>
        <w:ind w:hanging="194"/>
      </w:pPr>
      <w:r>
        <w:t xml:space="preserve">во вкладке </w:t>
      </w:r>
      <w:r>
        <w:rPr>
          <w:b/>
        </w:rPr>
        <w:t>«Headers»</w:t>
      </w:r>
      <w:r>
        <w:t xml:space="preserve"> </w:t>
      </w:r>
      <w:r>
        <w:t xml:space="preserve">добавить параметр </w:t>
      </w:r>
      <w:r>
        <w:rPr>
          <w:b/>
        </w:rPr>
        <w:t>«clientToken»</w:t>
      </w:r>
      <w:r>
        <w:t xml:space="preserve"> </w:t>
      </w:r>
      <w:r>
        <w:t xml:space="preserve">и ввести значение динамического токена аутентификации СУЗ в поле </w:t>
      </w:r>
      <w:r>
        <w:rPr>
          <w:b/>
        </w:rPr>
        <w:t>«VALUE»</w:t>
      </w:r>
      <w:r>
        <w:t xml:space="preserve">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Метод получения токена аутентификации в СУЗ</w:t>
      </w:r>
      <w:r>
        <w:rPr>
          <w:color w:val="428BCA"/>
        </w:rPr>
        <w:t>»</w:t>
      </w:r>
      <w:r>
        <w:t>»);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lastRenderedPageBreak/>
        <w:drawing>
          <wp:inline distT="0" distB="0" distL="0" distR="0">
            <wp:extent cx="6106160" cy="2539730"/>
            <wp:effectExtent l="0" t="0" r="0" b="0"/>
            <wp:docPr id="2845" name="Picture 2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" name="Picture 2845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53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730" w:right="360"/>
        <w:jc w:val="center"/>
      </w:pPr>
      <w:r>
        <w:rPr>
          <w:i/>
          <w:sz w:val="20"/>
        </w:rPr>
        <w:t>Рисунок 19. Пример заполнения вкладки Headers</w:t>
      </w:r>
    </w:p>
    <w:p w:rsidR="00FD4F5D" w:rsidRDefault="00087D64">
      <w:pPr>
        <w:numPr>
          <w:ilvl w:val="0"/>
          <w:numId w:val="11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pPr>
        <w:spacing w:after="326"/>
      </w:pPr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 xml:space="preserve">. </w:t>
      </w:r>
      <w:r>
        <w:t xml:space="preserve">В случае успешного ответа в поле ответа вернётся значение параметра </w:t>
      </w:r>
      <w:r>
        <w:rPr>
          <w:b/>
        </w:rPr>
        <w:t>«omsId»</w:t>
      </w:r>
      <w:r>
        <w:t>.</w:t>
      </w:r>
    </w:p>
    <w:p w:rsidR="00FD4F5D" w:rsidRDefault="00087D64">
      <w:pPr>
        <w:pStyle w:val="3"/>
        <w:spacing w:after="195"/>
        <w:ind w:left="635" w:right="16" w:hanging="650"/>
      </w:pPr>
      <w:bookmarkStart w:id="16" w:name="_Toc51294"/>
      <w:r>
        <w:t>Вызов метода СУЗ</w:t>
      </w:r>
      <w:r>
        <w:t>-</w:t>
      </w:r>
      <w:r>
        <w:t xml:space="preserve">Облако </w:t>
      </w:r>
      <w:r>
        <w:t>«</w:t>
      </w:r>
      <w:r>
        <w:t>Создать заказ на эмиссию кодов маркировки</w:t>
      </w:r>
      <w:r>
        <w:t>»</w:t>
      </w:r>
      <w:bookmarkEnd w:id="16"/>
    </w:p>
    <w:p w:rsidR="00FD4F5D" w:rsidRDefault="00087D64">
      <w:pPr>
        <w:numPr>
          <w:ilvl w:val="0"/>
          <w:numId w:val="12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12"/>
        </w:numPr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>стенда</w:t>
      </w:r>
      <w:r>
        <w:t xml:space="preserve">, </w:t>
      </w:r>
      <w:r>
        <w:t xml:space="preserve">расширение для товарной группы и </w:t>
      </w:r>
      <w:r>
        <w:t xml:space="preserve">URL </w:t>
      </w:r>
      <w:r>
        <w:t>метода</w:t>
      </w:r>
      <w:r>
        <w:t xml:space="preserve">. </w:t>
      </w:r>
      <w:r>
        <w:t>Например</w:t>
      </w:r>
      <w:r>
        <w:t xml:space="preserve">, </w:t>
      </w:r>
      <w:r>
        <w:t xml:space="preserve">для товарной группы </w:t>
      </w:r>
      <w:r>
        <w:t>«</w:t>
      </w:r>
      <w:r>
        <w:t>Молочная продукция</w:t>
      </w:r>
      <w:r>
        <w:t xml:space="preserve">» </w:t>
      </w:r>
      <w:r>
        <w:t>и демонстрационного стенда СУЗ</w:t>
      </w:r>
      <w:r>
        <w:t>-</w:t>
      </w:r>
      <w:r>
        <w:t>Облако ввести</w:t>
      </w:r>
      <w:r>
        <w:t xml:space="preserve">: </w:t>
      </w:r>
      <w:hyperlink r:id="rId110">
        <w:r>
          <w:rPr>
            <w:color w:val="428BCA"/>
          </w:rPr>
          <w:t>https://suz.sandbox.crptech/api/v2/milk/orders</w:t>
        </w:r>
      </w:hyperlink>
      <w:r>
        <w:t>;</w:t>
      </w:r>
    </w:p>
    <w:p w:rsidR="00FD4F5D" w:rsidRDefault="00087D64">
      <w:pPr>
        <w:numPr>
          <w:ilvl w:val="0"/>
          <w:numId w:val="12"/>
        </w:numPr>
        <w:ind w:hanging="194"/>
      </w:pPr>
      <w:r>
        <w:t xml:space="preserve">в раскрывающемся списке типа метода выбрать </w:t>
      </w:r>
      <w:r>
        <w:rPr>
          <w:b/>
        </w:rPr>
        <w:t>«POST»</w:t>
      </w:r>
      <w:r>
        <w:t>;</w:t>
      </w:r>
    </w:p>
    <w:p w:rsidR="00FD4F5D" w:rsidRDefault="00087D64">
      <w:pPr>
        <w:numPr>
          <w:ilvl w:val="0"/>
          <w:numId w:val="12"/>
        </w:numPr>
        <w:ind w:hanging="194"/>
      </w:pPr>
      <w:r>
        <w:t xml:space="preserve">во вкладке </w:t>
      </w:r>
      <w:r>
        <w:rPr>
          <w:b/>
        </w:rPr>
        <w:t>«Params»</w:t>
      </w:r>
      <w:r>
        <w:t xml:space="preserve"> </w:t>
      </w:r>
      <w:r>
        <w:t xml:space="preserve">в поле ввода добавить параметр </w:t>
      </w:r>
      <w:r>
        <w:rPr>
          <w:b/>
        </w:rPr>
        <w:t>«omsId»</w:t>
      </w:r>
      <w:r>
        <w:t xml:space="preserve"> </w:t>
      </w:r>
      <w:r>
        <w:t>и ввести уникальный идентификатор</w:t>
      </w:r>
      <w:r>
        <w:t xml:space="preserve"> СУЗ в поле </w:t>
      </w:r>
      <w:r>
        <w:rPr>
          <w:b/>
        </w:rPr>
        <w:t>«VALUE»</w:t>
      </w:r>
      <w:r>
        <w:t>;</w:t>
      </w:r>
    </w:p>
    <w:p w:rsidR="00FD4F5D" w:rsidRDefault="00087D64">
      <w:pPr>
        <w:numPr>
          <w:ilvl w:val="0"/>
          <w:numId w:val="12"/>
        </w:numPr>
        <w:spacing w:after="1"/>
        <w:ind w:hanging="194"/>
      </w:pPr>
      <w:r>
        <w:t xml:space="preserve">во вкладке </w:t>
      </w:r>
      <w:r>
        <w:rPr>
          <w:b/>
        </w:rPr>
        <w:t>«Body»</w:t>
      </w:r>
      <w:r>
        <w:t xml:space="preserve"> </w:t>
      </w:r>
      <w:r>
        <w:t xml:space="preserve">переключить зависимый переключатель в положение </w:t>
      </w:r>
      <w:r>
        <w:rPr>
          <w:b/>
        </w:rPr>
        <w:t>«raw»</w:t>
      </w:r>
      <w:r>
        <w:t xml:space="preserve">, </w:t>
      </w:r>
      <w:r>
        <w:t xml:space="preserve">в выпадающем списке выбрать значение </w:t>
      </w:r>
      <w:r>
        <w:rPr>
          <w:b/>
        </w:rPr>
        <w:t>«JSON»</w:t>
      </w:r>
      <w:r>
        <w:t>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2570608"/>
            <wp:effectExtent l="0" t="0" r="0" b="0"/>
            <wp:docPr id="2942" name="Picture 2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" name="Picture 294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5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1347"/>
        <w:jc w:val="left"/>
      </w:pPr>
      <w:r>
        <w:rPr>
          <w:i/>
          <w:sz w:val="20"/>
        </w:rPr>
        <w:t>Рисунок 20. Пример заполнения вкладки Body для запроса создания заказа на эмиссию КМ</w:t>
      </w:r>
    </w:p>
    <w:p w:rsidR="00FD4F5D" w:rsidRDefault="00087D64">
      <w:pPr>
        <w:numPr>
          <w:ilvl w:val="0"/>
          <w:numId w:val="12"/>
        </w:numPr>
        <w:spacing w:after="0"/>
        <w:ind w:hanging="194"/>
      </w:pPr>
      <w:r>
        <w:lastRenderedPageBreak/>
        <w:t xml:space="preserve">во вкладке </w:t>
      </w:r>
      <w:r>
        <w:rPr>
          <w:b/>
        </w:rPr>
        <w:t>«Body»</w:t>
      </w:r>
      <w:r>
        <w:t xml:space="preserve"> </w:t>
      </w:r>
      <w:r>
        <w:t xml:space="preserve">в поле ввода добавить </w:t>
      </w:r>
      <w:r>
        <w:t>JSON-</w:t>
      </w:r>
      <w:r>
        <w:t>схему тела запроса</w:t>
      </w:r>
      <w:r>
        <w:t xml:space="preserve">, </w:t>
      </w:r>
      <w:r>
        <w:t>указав как общие для всех товарных групп параметры запроса</w:t>
      </w:r>
      <w:r>
        <w:t xml:space="preserve">, </w:t>
      </w:r>
      <w:r>
        <w:t xml:space="preserve">так и специфические параметры для выбранной товарной группы </w:t>
      </w:r>
      <w:r>
        <w:t>(</w:t>
      </w:r>
      <w:r>
        <w:t>подробнее см</w:t>
      </w:r>
      <w:r>
        <w:t xml:space="preserve">. </w:t>
      </w:r>
      <w:r>
        <w:t xml:space="preserve">в документации </w:t>
      </w:r>
      <w:r>
        <w:t xml:space="preserve">«API </w:t>
      </w:r>
      <w:r>
        <w:t>СУЗ</w:t>
      </w:r>
      <w:r>
        <w:t>-</w:t>
      </w:r>
      <w:r>
        <w:t>Облако</w:t>
      </w:r>
      <w:r>
        <w:t xml:space="preserve">»). </w:t>
      </w:r>
      <w:r>
        <w:t xml:space="preserve">Пример запроса для товарной группы </w:t>
      </w:r>
      <w:r>
        <w:t>«</w:t>
      </w:r>
      <w:r>
        <w:t>Моло</w:t>
      </w:r>
      <w:r>
        <w:t>чная продукция</w:t>
      </w:r>
      <w:r>
        <w:t xml:space="preserve">» </w:t>
      </w:r>
      <w:r>
        <w:t>см</w:t>
      </w:r>
      <w:r>
        <w:t xml:space="preserve">. </w:t>
      </w:r>
      <w:r>
        <w:t>ниже</w:t>
      </w:r>
      <w:r>
        <w:t>:</w:t>
      </w:r>
    </w:p>
    <w:p w:rsidR="00FD4F5D" w:rsidRDefault="00087D64">
      <w:pPr>
        <w:spacing w:after="293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6160" cy="2525776"/>
                <wp:effectExtent l="0" t="0" r="0" b="0"/>
                <wp:docPr id="44319" name="Group 44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2525776"/>
                          <a:chOff x="0" y="0"/>
                          <a:chExt cx="6106160" cy="2525776"/>
                        </a:xfrm>
                      </wpg:grpSpPr>
                      <wps:wsp>
                        <wps:cNvPr id="2994" name="Shape 2994"/>
                        <wps:cNvSpPr/>
                        <wps:spPr>
                          <a:xfrm>
                            <a:off x="0" y="0"/>
                            <a:ext cx="6106160" cy="252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2525776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2474976"/>
                                </a:lnTo>
                                <a:cubicBezTo>
                                  <a:pt x="6106160" y="2503033"/>
                                  <a:pt x="6083417" y="2525776"/>
                                  <a:pt x="6055360" y="2525776"/>
                                </a:cubicBezTo>
                                <a:lnTo>
                                  <a:pt x="50800" y="2525776"/>
                                </a:lnTo>
                                <a:cubicBezTo>
                                  <a:pt x="22744" y="2525776"/>
                                  <a:pt x="0" y="2503033"/>
                                  <a:pt x="0" y="247497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Shape 2995"/>
                        <wps:cNvSpPr/>
                        <wps:spPr>
                          <a:xfrm>
                            <a:off x="0" y="0"/>
                            <a:ext cx="6106160" cy="252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2525776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2474976"/>
                                </a:lnTo>
                                <a:cubicBezTo>
                                  <a:pt x="6106160" y="2503033"/>
                                  <a:pt x="6083417" y="2525776"/>
                                  <a:pt x="6055360" y="2525776"/>
                                </a:cubicBezTo>
                                <a:lnTo>
                                  <a:pt x="50800" y="2525776"/>
                                </a:lnTo>
                                <a:cubicBezTo>
                                  <a:pt x="22744" y="2525776"/>
                                  <a:pt x="0" y="2503033"/>
                                  <a:pt x="0" y="247497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39700" y="169735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39700" y="356933"/>
                            <a:ext cx="1393507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2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22"/>
                                  <w:sz w:val="22"/>
                                </w:rPr>
                                <w:t>"products":[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8" name="Rectangle 2998"/>
                        <wps:cNvSpPr/>
                        <wps:spPr>
                          <a:xfrm>
                            <a:off x="139700" y="544131"/>
                            <a:ext cx="650304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6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Rectangle 2999"/>
                        <wps:cNvSpPr/>
                        <wps:spPr>
                          <a:xfrm>
                            <a:off x="139700" y="731330"/>
                            <a:ext cx="3065717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2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  <w:sz w:val="22"/>
                                </w:rPr>
                                <w:t>"gtin":"04611111111111",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139700" y="918528"/>
                            <a:ext cx="204381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6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26"/>
                                  <w:sz w:val="22"/>
                                </w:rPr>
                                <w:t>"quantity":5,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139700" y="1105726"/>
                            <a:ext cx="3623120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8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8"/>
                                  <w:sz w:val="22"/>
                                </w:rPr>
                                <w:t>"serialNumberType":"OPERATOR",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39700" y="1292923"/>
                            <a:ext cx="2229612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6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6"/>
                                  <w:sz w:val="22"/>
                                </w:rPr>
                                <w:t>"templateId":20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139700" y="1480121"/>
                            <a:ext cx="650304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6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139700" y="1667319"/>
                            <a:ext cx="464503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84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139700" y="1854517"/>
                            <a:ext cx="3344418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5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5"/>
                                  <w:sz w:val="22"/>
                                </w:rPr>
                                <w:t>"releaseMethodType":"PRODUCTION",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139700" y="2041716"/>
                            <a:ext cx="3065717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4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4"/>
                                  <w:sz w:val="22"/>
                                </w:rPr>
                                <w:t>"createMethodType":"SELF_MADE"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39700" y="2228914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319" style="width:480.8pt;height:198.88pt;mso-position-horizontal-relative:char;mso-position-vertical-relative:line" coordsize="61061,25257">
                <v:shape id="Shape 2994" style="position:absolute;width:61061;height:25257;left:0;top:0;" coordsize="6106160,2525776" path="m50800,0l6055360,0c6083417,0,6106160,22744,6106160,50800l6106160,2474976c6106160,2503033,6083417,2525776,6055360,2525776l50800,2525776c22744,2525776,0,2503033,0,2474976l0,50800c0,22744,22744,0,50800,0x">
                  <v:stroke weight="0pt" endcap="flat" joinstyle="miter" miterlimit="10" on="false" color="#000000" opacity="0"/>
                  <v:fill on="true" color="#f5f5f5"/>
                </v:shape>
                <v:shape id="Shape 2995" style="position:absolute;width:61061;height:25257;left:0;top:0;" coordsize="6106160,2525776" path="m50800,0l6055360,0c6083417,0,6106160,22744,6106160,50800l6106160,2474976c6106160,2503033,6083417,2525776,6055360,2525776l50800,2525776c22744,2525776,0,2503033,0,2474976l0,50800c0,22744,22744,0,50800,0x">
                  <v:stroke weight="0.75pt" endcap="flat" joinstyle="miter" miterlimit="10" on="true" color="#cccccc"/>
                  <v:fill on="false" color="#000000" opacity="0"/>
                </v:shape>
                <v:rect id="Rectangle 2996" style="position:absolute;width:929;height:2192;left:1397;top: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2997" style="position:absolute;width:13935;height:2192;left:1397;top: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22"/>
                            <w:sz w:val="22"/>
                          </w:rPr>
                          <w:t xml:space="preserve">"products":[</w:t>
                        </w:r>
                      </w:p>
                    </w:txbxContent>
                  </v:textbox>
                </v:rect>
                <v:rect id="Rectangle 2998" style="position:absolute;width:6503;height:2192;left:1397;top:5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2999" style="position:absolute;width:30657;height:2192;left:1397;top: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2"/>
                            <w:sz w:val="22"/>
                          </w:rPr>
                          <w:t xml:space="preserve">"gtin":"04611111111111",</w:t>
                        </w:r>
                      </w:p>
                    </w:txbxContent>
                  </v:textbox>
                </v:rect>
                <v:rect id="Rectangle 3000" style="position:absolute;width:20438;height:2192;left:1397;top:9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26"/>
                            <w:sz w:val="22"/>
                          </w:rPr>
                          <w:t xml:space="preserve">"quantity":5,</w:t>
                        </w:r>
                      </w:p>
                    </w:txbxContent>
                  </v:textbox>
                </v:rect>
                <v:rect id="Rectangle 3001" style="position:absolute;width:36231;height:2192;left:1397;top:11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8"/>
                            <w:sz w:val="22"/>
                          </w:rPr>
                          <w:t xml:space="preserve">"serialNumberType":"OPERATOR",</w:t>
                        </w:r>
                      </w:p>
                    </w:txbxContent>
                  </v:textbox>
                </v:rect>
                <v:rect id="Rectangle 3002" style="position:absolute;width:22296;height:2192;left:1397;top:12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6"/>
                            <w:sz w:val="22"/>
                          </w:rPr>
                          <w:t xml:space="preserve">"templateId":20</w:t>
                        </w:r>
                      </w:p>
                    </w:txbxContent>
                  </v:textbox>
                </v:rect>
                <v:rect id="Rectangle 3003" style="position:absolute;width:6503;height:2192;left:1397;top:14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004" style="position:absolute;width:4645;height:2192;left:1397;top:1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84"/>
                            <w:sz w:val="22"/>
                          </w:rPr>
                          <w:t xml:space="preserve">],</w:t>
                        </w:r>
                      </w:p>
                    </w:txbxContent>
                  </v:textbox>
                </v:rect>
                <v:rect id="Rectangle 3005" style="position:absolute;width:33444;height:2192;left:1397;top:18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5"/>
                            <w:sz w:val="22"/>
                          </w:rPr>
                          <w:t xml:space="preserve">"releaseMethodType":"PRODUCTION",</w:t>
                        </w:r>
                      </w:p>
                    </w:txbxContent>
                  </v:textbox>
                </v:rect>
                <v:rect id="Rectangle 3006" style="position:absolute;width:30657;height:2192;left:1397;top:20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4"/>
                            <w:sz w:val="22"/>
                          </w:rPr>
                          <w:t xml:space="preserve">"createMethodType":"SELF_MADE"</w:t>
                        </w:r>
                      </w:p>
                    </w:txbxContent>
                  </v:textbox>
                </v:rect>
                <v:rect id="Rectangle 3007" style="position:absolute;width:929;height:2192;left:1397;top:22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spacing w:after="266"/>
        <w:ind w:left="370"/>
      </w:pPr>
      <w:r>
        <w:t xml:space="preserve">Все карточки товара с указанными в запросе кодами товара должны находиться в статусе </w:t>
      </w:r>
      <w:r>
        <w:rPr>
          <w:b/>
        </w:rPr>
        <w:t>«Опубликована»</w:t>
      </w:r>
      <w:r>
        <w:t xml:space="preserve"> </w:t>
      </w:r>
      <w:r>
        <w:t xml:space="preserve">и </w:t>
      </w:r>
      <w:r>
        <w:rPr>
          <w:b/>
        </w:rPr>
        <w:t>«Готов к эмиссии КМ»</w:t>
      </w:r>
      <w:r>
        <w:t xml:space="preserve"> (</w:t>
      </w:r>
      <w:r>
        <w:t>подробнее 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Подготовительный этап к проведению интеграционного тестирования с </w:t>
      </w:r>
      <w:r>
        <w:rPr>
          <w:color w:val="428BCA"/>
        </w:rPr>
        <w:t>API</w:t>
      </w:r>
      <w:r>
        <w:t>»).</w:t>
      </w:r>
    </w:p>
    <w:p w:rsidR="00FD4F5D" w:rsidRDefault="00087D64">
      <w:pPr>
        <w:numPr>
          <w:ilvl w:val="0"/>
          <w:numId w:val="12"/>
        </w:numPr>
        <w:ind w:hanging="194"/>
      </w:pPr>
      <w:r>
        <w:t xml:space="preserve">во вкладке </w:t>
      </w:r>
      <w:r>
        <w:rPr>
          <w:b/>
        </w:rPr>
        <w:t>«Headers»</w:t>
      </w:r>
      <w:r>
        <w:t>:</w:t>
      </w:r>
    </w:p>
    <w:p w:rsidR="00FD4F5D" w:rsidRDefault="00087D64">
      <w:pPr>
        <w:ind w:left="720" w:hanging="195"/>
      </w:pPr>
      <w:r>
        <w:t xml:space="preserve">◦ добавить параметр </w:t>
      </w:r>
      <w:r>
        <w:rPr>
          <w:b/>
        </w:rPr>
        <w:t>«clientToken»</w:t>
      </w:r>
      <w:r>
        <w:t xml:space="preserve"> </w:t>
      </w:r>
      <w:r>
        <w:t xml:space="preserve">и ввести значение динамического токена аутентификации СУЗ в поле </w:t>
      </w:r>
      <w:r>
        <w:rPr>
          <w:b/>
        </w:rPr>
        <w:t>«VALUE»</w:t>
      </w:r>
      <w:r>
        <w:t xml:space="preserve">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Метод получения токена аутентификации в СУЗ</w:t>
      </w:r>
      <w:r>
        <w:rPr>
          <w:color w:val="428BCA"/>
        </w:rPr>
        <w:t>»</w:t>
      </w:r>
      <w:r>
        <w:t>»);</w:t>
      </w:r>
    </w:p>
    <w:p w:rsidR="00FD4F5D" w:rsidRDefault="00087D64">
      <w:pPr>
        <w:spacing w:after="144" w:line="259" w:lineRule="auto"/>
        <w:ind w:left="520"/>
        <w:jc w:val="left"/>
      </w:pPr>
      <w:r>
        <w:t xml:space="preserve">◦ добавить параметр </w:t>
      </w:r>
      <w:r>
        <w:rPr>
          <w:b/>
        </w:rPr>
        <w:t>«Content-type»</w:t>
      </w:r>
      <w:r>
        <w:t xml:space="preserve"> </w:t>
      </w:r>
      <w:r>
        <w:t xml:space="preserve">и ввести значение </w:t>
      </w:r>
      <w:r>
        <w:rPr>
          <w:b/>
        </w:rPr>
        <w:t>«application/json;charset=UTF-8»</w:t>
      </w:r>
      <w:r>
        <w:t>;</w:t>
      </w:r>
    </w:p>
    <w:p w:rsidR="00FD4F5D" w:rsidRDefault="00087D64">
      <w:pPr>
        <w:spacing w:after="0"/>
        <w:ind w:left="720" w:hanging="195"/>
      </w:pPr>
      <w:r>
        <w:t xml:space="preserve">◦ добавить параметр </w:t>
      </w:r>
      <w:r>
        <w:rPr>
          <w:b/>
        </w:rPr>
        <w:t>«X-Signature»</w:t>
      </w:r>
      <w:r>
        <w:t xml:space="preserve"> </w:t>
      </w:r>
      <w:r>
        <w:t xml:space="preserve">и скопировать в значение параметра присоединённую или откреплённую цифровую подпись данных запроса </w:t>
      </w:r>
      <w:r>
        <w:t>(</w:t>
      </w:r>
      <w:r>
        <w:t>подробнее см</w:t>
      </w:r>
      <w:r>
        <w:t>. «</w:t>
      </w:r>
      <w:r>
        <w:rPr>
          <w:color w:val="428BCA"/>
        </w:rPr>
        <w:t>Подписание присоединённой подписью</w:t>
      </w:r>
      <w:r>
        <w:t>», «</w:t>
      </w:r>
      <w:r>
        <w:rPr>
          <w:color w:val="428BCA"/>
        </w:rPr>
        <w:t>Подписание откреп</w:t>
      </w:r>
      <w:r>
        <w:rPr>
          <w:color w:val="428BCA"/>
        </w:rPr>
        <w:t>лённой подписью</w:t>
      </w:r>
      <w:r>
        <w:t>»).</w:t>
      </w:r>
    </w:p>
    <w:p w:rsidR="00FD4F5D" w:rsidRDefault="00087D64">
      <w:pPr>
        <w:spacing w:after="124" w:line="259" w:lineRule="auto"/>
        <w:ind w:left="720" w:firstLine="0"/>
        <w:jc w:val="left"/>
      </w:pPr>
      <w:r>
        <w:rPr>
          <w:noProof/>
        </w:rPr>
        <w:drawing>
          <wp:inline distT="0" distB="0" distL="0" distR="0">
            <wp:extent cx="5877560" cy="2319113"/>
            <wp:effectExtent l="0" t="0" r="0" b="0"/>
            <wp:docPr id="3070" name="Picture 3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" name="Picture 307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3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730"/>
        <w:jc w:val="center"/>
      </w:pPr>
      <w:r>
        <w:rPr>
          <w:i/>
          <w:sz w:val="20"/>
        </w:rPr>
        <w:t>Рисунок 21. Корректно заполненная вкладка Headers</w:t>
      </w:r>
    </w:p>
    <w:p w:rsidR="00FD4F5D" w:rsidRDefault="00087D64">
      <w:pPr>
        <w:numPr>
          <w:ilvl w:val="0"/>
          <w:numId w:val="12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pPr>
        <w:spacing w:after="0"/>
      </w:pPr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 xml:space="preserve">следует повторно ознакомиться </w:t>
      </w:r>
      <w:r>
        <w:t>с документацией к методу и описанием ошибки</w:t>
      </w:r>
      <w:r>
        <w:t xml:space="preserve">. </w:t>
      </w:r>
      <w:r>
        <w:t xml:space="preserve">В случае успешного ответа в поле ответа будут указаны </w:t>
      </w:r>
      <w:r>
        <w:lastRenderedPageBreak/>
        <w:t xml:space="preserve">уникальный идентификатор заказа </w:t>
      </w:r>
      <w:r>
        <w:rPr>
          <w:b/>
        </w:rPr>
        <w:t>«orderId»</w:t>
      </w:r>
      <w:r>
        <w:t xml:space="preserve"> </w:t>
      </w:r>
      <w:r>
        <w:t xml:space="preserve">и время планируемого выполнения заказа в миллисекундах </w:t>
      </w:r>
      <w:r>
        <w:rPr>
          <w:b/>
        </w:rPr>
        <w:t>«expectedCompleteTimestamp»</w:t>
      </w:r>
      <w:r>
        <w:t xml:space="preserve">. </w:t>
      </w:r>
      <w:r>
        <w:t xml:space="preserve">Значение </w:t>
      </w:r>
      <w:r>
        <w:rPr>
          <w:b/>
        </w:rPr>
        <w:t>«orderId»</w:t>
      </w:r>
      <w:r>
        <w:t xml:space="preserve"> </w:t>
      </w:r>
      <w:r>
        <w:t xml:space="preserve">потребуется </w:t>
      </w:r>
      <w:r>
        <w:t>для выполнения следующих запросов</w:t>
      </w:r>
      <w:r>
        <w:t xml:space="preserve">, </w:t>
      </w:r>
      <w:r>
        <w:t>изложенных в данной инструкции</w:t>
      </w:r>
      <w:r>
        <w:t>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34760" cy="4001323"/>
            <wp:effectExtent l="0" t="0" r="0" b="0"/>
            <wp:docPr id="3126" name="Picture 3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" name="Picture 312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4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353" w:line="265" w:lineRule="auto"/>
        <w:ind w:left="730" w:right="720"/>
        <w:jc w:val="center"/>
      </w:pPr>
      <w:r>
        <w:rPr>
          <w:i/>
          <w:sz w:val="20"/>
        </w:rPr>
        <w:t>Рисунок 22. Пример успешного ответа для запроса создания заказа на эмиссию КМ</w:t>
      </w:r>
    </w:p>
    <w:p w:rsidR="00FD4F5D" w:rsidRDefault="00087D64">
      <w:pPr>
        <w:pStyle w:val="3"/>
        <w:spacing w:after="195"/>
        <w:ind w:left="635" w:right="16" w:hanging="650"/>
      </w:pPr>
      <w:bookmarkStart w:id="17" w:name="_Toc51295"/>
      <w:r>
        <w:t>Вызов метода СУЗ</w:t>
      </w:r>
      <w:r>
        <w:t>-</w:t>
      </w:r>
      <w:r>
        <w:t xml:space="preserve">Облако </w:t>
      </w:r>
      <w:r>
        <w:t>«</w:t>
      </w:r>
      <w:r>
        <w:t>Получить статус массива КМ из заказа</w:t>
      </w:r>
      <w:r>
        <w:t>»</w:t>
      </w:r>
      <w:bookmarkEnd w:id="17"/>
    </w:p>
    <w:p w:rsidR="00FD4F5D" w:rsidRDefault="00087D64">
      <w:pPr>
        <w:numPr>
          <w:ilvl w:val="0"/>
          <w:numId w:val="13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13"/>
        </w:numPr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>стенда</w:t>
      </w:r>
      <w:r>
        <w:t xml:space="preserve">, </w:t>
      </w:r>
      <w:r>
        <w:t xml:space="preserve">расширение для товарной группы и </w:t>
      </w:r>
      <w:r>
        <w:t xml:space="preserve">URL </w:t>
      </w:r>
      <w:r>
        <w:t>метода</w:t>
      </w:r>
      <w:r>
        <w:t xml:space="preserve">. </w:t>
      </w:r>
      <w:r>
        <w:t>Например</w:t>
      </w:r>
      <w:r>
        <w:t xml:space="preserve">, </w:t>
      </w:r>
      <w:r>
        <w:t xml:space="preserve">для товарной группы </w:t>
      </w:r>
      <w:r>
        <w:t>«</w:t>
      </w:r>
      <w:r>
        <w:t>Молочная продукция</w:t>
      </w:r>
      <w:r>
        <w:t xml:space="preserve">» </w:t>
      </w:r>
      <w:r>
        <w:t>и демонстрационного стенда СУЗ</w:t>
      </w:r>
      <w:r>
        <w:t>-</w:t>
      </w:r>
      <w:r>
        <w:t>Облако ввести</w:t>
      </w:r>
      <w:r>
        <w:t xml:space="preserve">: </w:t>
      </w:r>
      <w:hyperlink r:id="rId114">
        <w:r>
          <w:rPr>
            <w:color w:val="428BCA"/>
          </w:rPr>
          <w:t>https://suz.sandbox.crptech/api/v2/milk/buffer/status</w:t>
        </w:r>
      </w:hyperlink>
      <w:r>
        <w:t>;</w:t>
      </w:r>
    </w:p>
    <w:p w:rsidR="00FD4F5D" w:rsidRDefault="00087D64">
      <w:pPr>
        <w:numPr>
          <w:ilvl w:val="0"/>
          <w:numId w:val="13"/>
        </w:numPr>
        <w:ind w:hanging="194"/>
      </w:pPr>
      <w:r>
        <w:t xml:space="preserve">в раскрывающемся списке типа метода выбрать </w:t>
      </w:r>
      <w:r>
        <w:rPr>
          <w:b/>
        </w:rPr>
        <w:t>«GET»</w:t>
      </w:r>
      <w:r>
        <w:t>;</w:t>
      </w:r>
    </w:p>
    <w:p w:rsidR="00FD4F5D" w:rsidRDefault="00087D64">
      <w:pPr>
        <w:numPr>
          <w:ilvl w:val="0"/>
          <w:numId w:val="13"/>
        </w:numPr>
        <w:ind w:hanging="194"/>
      </w:pPr>
      <w:r>
        <w:t xml:space="preserve">во вкладке </w:t>
      </w:r>
      <w:r>
        <w:rPr>
          <w:b/>
        </w:rPr>
        <w:t>«Params»</w:t>
      </w:r>
      <w:r>
        <w:t xml:space="preserve"> </w:t>
      </w:r>
      <w:r>
        <w:t xml:space="preserve">указать значение параметров </w:t>
      </w:r>
      <w:r>
        <w:rPr>
          <w:b/>
        </w:rPr>
        <w:t>«omsId»</w:t>
      </w:r>
      <w:r>
        <w:t xml:space="preserve">, </w:t>
      </w:r>
      <w:r>
        <w:rPr>
          <w:b/>
        </w:rPr>
        <w:t>«orderId»</w:t>
      </w:r>
      <w:r>
        <w:t xml:space="preserve"> </w:t>
      </w:r>
      <w:r>
        <w:t xml:space="preserve">ранее созданного запроса и </w:t>
      </w:r>
      <w:r>
        <w:rPr>
          <w:b/>
        </w:rPr>
        <w:t>«gtin»</w:t>
      </w:r>
      <w:r>
        <w:t xml:space="preserve"> </w:t>
      </w:r>
      <w:r>
        <w:t xml:space="preserve">для товара из </w:t>
      </w:r>
      <w:r>
        <w:t>созданного заказа</w:t>
      </w:r>
      <w:r>
        <w:t>;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2151034"/>
            <wp:effectExtent l="0" t="0" r="0" b="0"/>
            <wp:docPr id="3203" name="Picture 3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" name="Picture 3203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1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705"/>
        <w:jc w:val="left"/>
      </w:pPr>
      <w:r>
        <w:rPr>
          <w:i/>
          <w:sz w:val="20"/>
        </w:rPr>
        <w:t>Рисунок 23. Пример корректного заполнения вкладки Params для запроса статуса массива КМ из заказа</w:t>
      </w:r>
    </w:p>
    <w:p w:rsidR="00FD4F5D" w:rsidRDefault="00087D64">
      <w:pPr>
        <w:numPr>
          <w:ilvl w:val="0"/>
          <w:numId w:val="13"/>
        </w:numPr>
        <w:ind w:hanging="194"/>
      </w:pPr>
      <w:r>
        <w:lastRenderedPageBreak/>
        <w:t xml:space="preserve">во вкладке </w:t>
      </w:r>
      <w:r>
        <w:rPr>
          <w:b/>
        </w:rPr>
        <w:t>«Headers»</w:t>
      </w:r>
      <w:r>
        <w:t xml:space="preserve"> </w:t>
      </w:r>
      <w:r>
        <w:t xml:space="preserve">добавить параметр </w:t>
      </w:r>
      <w:r>
        <w:rPr>
          <w:b/>
        </w:rPr>
        <w:t>«clientToken»</w:t>
      </w:r>
      <w:r>
        <w:t xml:space="preserve"> </w:t>
      </w:r>
      <w:r>
        <w:t xml:space="preserve">и ввести значение динамического токена аутентификации СУЗ в поле </w:t>
      </w:r>
      <w:r>
        <w:rPr>
          <w:b/>
        </w:rPr>
        <w:t>«VALUE»</w:t>
      </w:r>
      <w:r>
        <w:t xml:space="preserve"> (</w:t>
      </w:r>
      <w:r>
        <w:t>см</w:t>
      </w:r>
      <w:r>
        <w:t xml:space="preserve">. </w:t>
      </w:r>
      <w:r>
        <w:t>раздел</w:t>
      </w:r>
      <w:r>
        <w:t xml:space="preserve">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Метод получения токена аутентификации в СУЗ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3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pPr>
        <w:spacing w:after="0"/>
      </w:pPr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 xml:space="preserve">. </w:t>
      </w:r>
      <w:r>
        <w:t xml:space="preserve">Если параметр </w:t>
      </w:r>
      <w:r>
        <w:rPr>
          <w:b/>
        </w:rPr>
        <w:t>«bufferStatus»</w:t>
      </w:r>
      <w:r>
        <w:t xml:space="preserve"> </w:t>
      </w:r>
      <w:r>
        <w:t xml:space="preserve">имеет значение </w:t>
      </w:r>
      <w:r>
        <w:rPr>
          <w:b/>
        </w:rPr>
        <w:t>«ACTIVE»</w:t>
      </w:r>
      <w:r>
        <w:t xml:space="preserve">, </w:t>
      </w:r>
      <w:r>
        <w:t>то коды маркировки доступны для получения</w:t>
      </w:r>
      <w:r>
        <w:t xml:space="preserve">. </w:t>
      </w:r>
      <w:r>
        <w:t>Расшифровку остальных значений параметров успешного ответа и значения кодов ошибок с</w:t>
      </w:r>
      <w:r>
        <w:t>м</w:t>
      </w:r>
      <w:r>
        <w:t xml:space="preserve">. </w:t>
      </w:r>
      <w:r>
        <w:t xml:space="preserve">в документации </w:t>
      </w:r>
      <w:r>
        <w:t xml:space="preserve">«API </w:t>
      </w:r>
      <w:r>
        <w:t>СУЗ</w:t>
      </w:r>
      <w:r>
        <w:t>-</w:t>
      </w:r>
      <w:r>
        <w:t>Облако</w:t>
      </w:r>
      <w:r>
        <w:t>»).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34760" cy="2938009"/>
            <wp:effectExtent l="0" t="0" r="0" b="0"/>
            <wp:docPr id="3269" name="Picture 3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" name="Picture 3269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29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353" w:line="265" w:lineRule="auto"/>
        <w:ind w:left="730" w:right="720"/>
        <w:jc w:val="center"/>
      </w:pPr>
      <w:r>
        <w:rPr>
          <w:i/>
          <w:sz w:val="20"/>
        </w:rPr>
        <w:t>Рисунок 24. Пример успешного ответа на запрос проверки статуса массива КМ из заказа</w:t>
      </w:r>
    </w:p>
    <w:p w:rsidR="00FD4F5D" w:rsidRDefault="00087D64">
      <w:pPr>
        <w:pStyle w:val="3"/>
        <w:spacing w:after="195"/>
        <w:ind w:left="635" w:right="16" w:hanging="650"/>
      </w:pPr>
      <w:bookmarkStart w:id="18" w:name="_Toc51296"/>
      <w:r>
        <w:t>Вызов метода СУЗ</w:t>
      </w:r>
      <w:r>
        <w:t>-</w:t>
      </w:r>
      <w:r>
        <w:t xml:space="preserve">Облако </w:t>
      </w:r>
      <w:r>
        <w:t>«</w:t>
      </w:r>
      <w:r>
        <w:t>Получить КМ из заказа</w:t>
      </w:r>
      <w:r>
        <w:t>»</w:t>
      </w:r>
      <w:bookmarkEnd w:id="18"/>
    </w:p>
    <w:p w:rsidR="00FD4F5D" w:rsidRDefault="00087D64">
      <w:pPr>
        <w:numPr>
          <w:ilvl w:val="0"/>
          <w:numId w:val="14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14"/>
        </w:numPr>
        <w:ind w:hanging="194"/>
      </w:pPr>
      <w:r>
        <w:t xml:space="preserve">в поле </w:t>
      </w:r>
      <w:r>
        <w:rPr>
          <w:b/>
        </w:rPr>
        <w:t>«Enter reques</w:t>
      </w:r>
      <w:r>
        <w:rPr>
          <w:b/>
        </w:rPr>
        <w:t>t URL»</w:t>
      </w:r>
      <w:r>
        <w:t xml:space="preserve"> </w:t>
      </w:r>
      <w:r>
        <w:t xml:space="preserve">указать </w:t>
      </w:r>
      <w:r>
        <w:t xml:space="preserve">URL </w:t>
      </w:r>
      <w:r>
        <w:t>стенда</w:t>
      </w:r>
      <w:r>
        <w:t xml:space="preserve">, </w:t>
      </w:r>
      <w:r>
        <w:t xml:space="preserve">расширение для товарной группы и </w:t>
      </w:r>
      <w:r>
        <w:t xml:space="preserve">URL </w:t>
      </w:r>
      <w:r>
        <w:t>метода</w:t>
      </w:r>
      <w:r>
        <w:t xml:space="preserve">. </w:t>
      </w:r>
      <w:r>
        <w:t>Например</w:t>
      </w:r>
      <w:r>
        <w:t xml:space="preserve">, </w:t>
      </w:r>
      <w:r>
        <w:t xml:space="preserve">для товарной группы </w:t>
      </w:r>
      <w:r>
        <w:t>«</w:t>
      </w:r>
      <w:r>
        <w:t>Молочная продукция</w:t>
      </w:r>
      <w:r>
        <w:t xml:space="preserve">» </w:t>
      </w:r>
      <w:r>
        <w:t>и демонстрационного стенда СУЗ</w:t>
      </w:r>
      <w:r>
        <w:t>-</w:t>
      </w:r>
      <w:r>
        <w:t>Облако ввести</w:t>
      </w:r>
      <w:r>
        <w:t xml:space="preserve">: </w:t>
      </w:r>
      <w:hyperlink r:id="rId117">
        <w:r>
          <w:rPr>
            <w:color w:val="428BCA"/>
          </w:rPr>
          <w:t>https://suz.sandbox.crptech/api/v2/milk/codes</w:t>
        </w:r>
      </w:hyperlink>
      <w:r>
        <w:t>;</w:t>
      </w:r>
    </w:p>
    <w:p w:rsidR="00FD4F5D" w:rsidRDefault="00087D64">
      <w:pPr>
        <w:numPr>
          <w:ilvl w:val="0"/>
          <w:numId w:val="14"/>
        </w:numPr>
        <w:ind w:hanging="194"/>
      </w:pPr>
      <w:r>
        <w:t xml:space="preserve">в раскрывающемся списке типа метода выбрать </w:t>
      </w:r>
      <w:r>
        <w:rPr>
          <w:b/>
        </w:rPr>
        <w:t>«GET»</w:t>
      </w:r>
      <w:r>
        <w:t>;</w:t>
      </w:r>
    </w:p>
    <w:p w:rsidR="00FD4F5D" w:rsidRDefault="00087D64">
      <w:pPr>
        <w:numPr>
          <w:ilvl w:val="0"/>
          <w:numId w:val="14"/>
        </w:numPr>
        <w:ind w:hanging="194"/>
      </w:pPr>
      <w:r>
        <w:t xml:space="preserve">во вкладке </w:t>
      </w:r>
      <w:r>
        <w:rPr>
          <w:b/>
        </w:rPr>
        <w:t>«Params»</w:t>
      </w:r>
      <w:r>
        <w:t xml:space="preserve"> </w:t>
      </w:r>
      <w:r>
        <w:t>указать значение параметров</w:t>
      </w:r>
      <w:r>
        <w:t>:</w:t>
      </w:r>
    </w:p>
    <w:p w:rsidR="00FD4F5D" w:rsidRDefault="00087D64">
      <w:pPr>
        <w:spacing w:after="144" w:line="259" w:lineRule="auto"/>
        <w:ind w:left="520"/>
        <w:jc w:val="left"/>
      </w:pPr>
      <w:r>
        <w:t xml:space="preserve">◦ </w:t>
      </w:r>
      <w:r>
        <w:rPr>
          <w:b/>
        </w:rPr>
        <w:t>«omsId»</w:t>
      </w:r>
      <w:r>
        <w:t>;</w:t>
      </w:r>
    </w:p>
    <w:p w:rsidR="00FD4F5D" w:rsidRDefault="00087D64">
      <w:pPr>
        <w:ind w:left="535"/>
      </w:pPr>
      <w:r>
        <w:t xml:space="preserve">◦ </w:t>
      </w:r>
      <w:r>
        <w:rPr>
          <w:b/>
        </w:rPr>
        <w:t>«orderId»</w:t>
      </w:r>
      <w:r>
        <w:t xml:space="preserve"> </w:t>
      </w:r>
      <w:r>
        <w:t>ранее созданного запроса</w:t>
      </w:r>
      <w:r>
        <w:t>;</w:t>
      </w:r>
    </w:p>
    <w:p w:rsidR="00FD4F5D" w:rsidRDefault="00087D64">
      <w:pPr>
        <w:ind w:left="535"/>
      </w:pPr>
      <w:r>
        <w:t xml:space="preserve">◦ </w:t>
      </w:r>
      <w:r>
        <w:rPr>
          <w:b/>
        </w:rPr>
        <w:t>«gtin»</w:t>
      </w:r>
      <w:r>
        <w:t xml:space="preserve"> </w:t>
      </w:r>
      <w:r>
        <w:t>для товара из созданного заказа</w:t>
      </w:r>
      <w:r>
        <w:t>;</w:t>
      </w:r>
    </w:p>
    <w:p w:rsidR="00FD4F5D" w:rsidRDefault="00087D64">
      <w:pPr>
        <w:ind w:left="535"/>
      </w:pPr>
      <w:r>
        <w:t xml:space="preserve">◦ </w:t>
      </w:r>
      <w:r>
        <w:rPr>
          <w:b/>
        </w:rPr>
        <w:t>«quantity»</w:t>
      </w:r>
      <w:r>
        <w:t xml:space="preserve"> — </w:t>
      </w:r>
      <w:r>
        <w:t>количество кодов</w:t>
      </w:r>
      <w:r>
        <w:t xml:space="preserve">, </w:t>
      </w:r>
      <w:r>
        <w:t>запрашиваемых на печать</w:t>
      </w:r>
      <w:r>
        <w:t>;</w:t>
      </w:r>
    </w:p>
    <w:p w:rsidR="00FD4F5D" w:rsidRDefault="00087D64">
      <w:pPr>
        <w:spacing w:after="0"/>
        <w:ind w:left="720" w:hanging="195"/>
      </w:pPr>
      <w:r>
        <w:t xml:space="preserve">◦ </w:t>
      </w:r>
      <w:r>
        <w:rPr>
          <w:b/>
        </w:rPr>
        <w:t>«lastBlockId»</w:t>
      </w:r>
      <w:r>
        <w:t xml:space="preserve"> — </w:t>
      </w:r>
      <w:r>
        <w:t xml:space="preserve">идентификатор блока кодов </w:t>
      </w:r>
      <w:r>
        <w:t>(</w:t>
      </w:r>
      <w:r>
        <w:t xml:space="preserve">равен </w:t>
      </w:r>
      <w:r>
        <w:t xml:space="preserve">«0» </w:t>
      </w:r>
      <w:r>
        <w:t>при первом запросе КМ из пула</w:t>
      </w:r>
      <w:r>
        <w:t xml:space="preserve">, </w:t>
      </w:r>
      <w:r>
        <w:t>для повторных запросов передавать идентификатор предыдущего пакета</w:t>
      </w:r>
      <w:r>
        <w:t>).</w:t>
      </w:r>
    </w:p>
    <w:p w:rsidR="00FD4F5D" w:rsidRDefault="00087D64">
      <w:pPr>
        <w:spacing w:after="124" w:line="259" w:lineRule="auto"/>
        <w:ind w:left="720" w:firstLine="0"/>
        <w:jc w:val="left"/>
      </w:pPr>
      <w:r>
        <w:rPr>
          <w:noProof/>
        </w:rPr>
        <w:lastRenderedPageBreak/>
        <w:drawing>
          <wp:inline distT="0" distB="0" distL="0" distR="0">
            <wp:extent cx="5877560" cy="2427356"/>
            <wp:effectExtent l="0" t="0" r="0" b="0"/>
            <wp:docPr id="3372" name="Picture 3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" name="Picture 337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4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1651"/>
        <w:jc w:val="left"/>
      </w:pPr>
      <w:r>
        <w:rPr>
          <w:i/>
          <w:sz w:val="20"/>
        </w:rPr>
        <w:t>Рисунок 25. Пример корректного заполнения вкладки Params</w:t>
      </w:r>
      <w:r>
        <w:rPr>
          <w:i/>
          <w:sz w:val="20"/>
        </w:rPr>
        <w:t xml:space="preserve"> для запроса КМ из заказа</w:t>
      </w:r>
    </w:p>
    <w:p w:rsidR="00FD4F5D" w:rsidRDefault="00087D64">
      <w:pPr>
        <w:numPr>
          <w:ilvl w:val="0"/>
          <w:numId w:val="14"/>
        </w:numPr>
        <w:ind w:hanging="194"/>
      </w:pPr>
      <w:r>
        <w:t xml:space="preserve">во вкладке </w:t>
      </w:r>
      <w:r>
        <w:rPr>
          <w:b/>
        </w:rPr>
        <w:t>«Headers»</w:t>
      </w:r>
      <w:r>
        <w:t xml:space="preserve"> </w:t>
      </w:r>
      <w:r>
        <w:t xml:space="preserve">добавить параметр </w:t>
      </w:r>
      <w:r>
        <w:rPr>
          <w:b/>
        </w:rPr>
        <w:t>«clientToken»</w:t>
      </w:r>
      <w:r>
        <w:t xml:space="preserve"> </w:t>
      </w:r>
      <w:r>
        <w:t xml:space="preserve">и ввести значение динамического токена аутентификации СУЗ в поле </w:t>
      </w:r>
      <w:r>
        <w:rPr>
          <w:b/>
        </w:rPr>
        <w:t>«VALUE»</w:t>
      </w:r>
      <w:r>
        <w:t xml:space="preserve">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Метод получения токена аутентификации в СУЗ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4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pPr>
        <w:spacing w:after="0"/>
      </w:pPr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>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34760" cy="1602225"/>
            <wp:effectExtent l="0" t="0" r="0" b="0"/>
            <wp:docPr id="3421" name="Picture 3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" name="Picture 3421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6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2" w:line="265" w:lineRule="auto"/>
        <w:ind w:left="730" w:right="720"/>
        <w:jc w:val="center"/>
      </w:pPr>
      <w:r>
        <w:rPr>
          <w:i/>
          <w:sz w:val="20"/>
        </w:rPr>
        <w:t xml:space="preserve">Рисунок 26. Пример успешного ответа на запрос </w:t>
      </w:r>
      <w:r>
        <w:rPr>
          <w:i/>
          <w:sz w:val="20"/>
        </w:rPr>
        <w:t>получения КМ из заказа</w:t>
      </w:r>
    </w:p>
    <w:p w:rsidR="00FD4F5D" w:rsidRDefault="00087D64">
      <w:pPr>
        <w:spacing w:after="326"/>
      </w:pPr>
      <w:r>
        <w:t xml:space="preserve">КМ передаются в параметре </w:t>
      </w:r>
      <w:r>
        <w:rPr>
          <w:b/>
        </w:rPr>
        <w:t>«codes»</w:t>
      </w:r>
      <w:r>
        <w:t xml:space="preserve">. </w:t>
      </w:r>
      <w:r>
        <w:t xml:space="preserve">Значение параметра </w:t>
      </w:r>
      <w:r>
        <w:rPr>
          <w:b/>
        </w:rPr>
        <w:t>«blockId»</w:t>
      </w:r>
      <w:r>
        <w:t xml:space="preserve"> </w:t>
      </w:r>
      <w:r>
        <w:t>вводить при повторном обращении к методу</w:t>
      </w:r>
      <w:r>
        <w:t xml:space="preserve">, </w:t>
      </w:r>
      <w:r>
        <w:t>если в исходном заказе выбраны не все КМ</w:t>
      </w:r>
      <w:r>
        <w:t xml:space="preserve">, </w:t>
      </w:r>
      <w:r>
        <w:t>сгенерированные в заказе</w:t>
      </w:r>
      <w:r>
        <w:t>.</w:t>
      </w:r>
    </w:p>
    <w:p w:rsidR="00FD4F5D" w:rsidRDefault="00087D64">
      <w:pPr>
        <w:pStyle w:val="3"/>
        <w:ind w:left="-5" w:right="16"/>
      </w:pPr>
      <w:bookmarkStart w:id="19" w:name="_Toc51297"/>
      <w:r>
        <w:t>Вызов метода СУЗ</w:t>
      </w:r>
      <w:r>
        <w:t>-</w:t>
      </w:r>
      <w:r>
        <w:t xml:space="preserve">Облако </w:t>
      </w:r>
      <w:r>
        <w:t>«</w:t>
      </w:r>
      <w:r>
        <w:t xml:space="preserve">Отправить отчёт об использовании </w:t>
      </w:r>
      <w:r>
        <w:t>(</w:t>
      </w:r>
      <w:r>
        <w:t>нанесении</w:t>
      </w:r>
      <w:r>
        <w:t xml:space="preserve">) </w:t>
      </w:r>
      <w:r>
        <w:t>КМ</w:t>
      </w:r>
      <w:r>
        <w:t>»</w:t>
      </w:r>
      <w:bookmarkEnd w:id="19"/>
    </w:p>
    <w:p w:rsidR="00FD4F5D" w:rsidRDefault="00087D64">
      <w:pPr>
        <w:spacing w:after="235"/>
      </w:pPr>
      <w:r>
        <w:t xml:space="preserve">Данный метод позволяет перевести КМ из статуса </w:t>
      </w:r>
      <w:r>
        <w:rPr>
          <w:b/>
        </w:rPr>
        <w:t>«EMITTED»</w:t>
      </w:r>
      <w:r>
        <w:t xml:space="preserve"> («</w:t>
      </w:r>
      <w:r>
        <w:t>Эмитирован</w:t>
      </w:r>
      <w:r>
        <w:t xml:space="preserve">») </w:t>
      </w:r>
      <w:r>
        <w:t xml:space="preserve">в статус </w:t>
      </w:r>
      <w:r>
        <w:rPr>
          <w:b/>
        </w:rPr>
        <w:t>«APPLIED»</w:t>
      </w:r>
      <w:r>
        <w:t xml:space="preserve"> («</w:t>
      </w:r>
      <w:r>
        <w:t>Нанесён</w:t>
      </w:r>
      <w:r>
        <w:t xml:space="preserve">»), </w:t>
      </w:r>
      <w:r>
        <w:t>что позволяет совершать дальнейшие операции с КМ</w:t>
      </w:r>
      <w:r>
        <w:t xml:space="preserve">: </w:t>
      </w:r>
      <w:r>
        <w:t>вводить в оборот</w:t>
      </w:r>
      <w:r>
        <w:t xml:space="preserve">, </w:t>
      </w:r>
      <w:r>
        <w:t>проводить агрегацию и т</w:t>
      </w:r>
      <w:r>
        <w:t>.</w:t>
      </w:r>
      <w:r>
        <w:t>д</w:t>
      </w:r>
      <w:r>
        <w:t xml:space="preserve">. </w:t>
      </w:r>
      <w:r>
        <w:t>Список товарных групп</w:t>
      </w:r>
      <w:r>
        <w:t xml:space="preserve">, </w:t>
      </w:r>
      <w:r>
        <w:t>для которых перевод</w:t>
      </w:r>
      <w:r>
        <w:t xml:space="preserve"> статуса производится автоматически</w:t>
      </w:r>
      <w:r>
        <w:t xml:space="preserve">, </w:t>
      </w:r>
      <w:r>
        <w:t>без отправки отчёта о маркировке</w:t>
      </w:r>
      <w:r>
        <w:t xml:space="preserve">, </w:t>
      </w:r>
      <w:r>
        <w:t>см</w:t>
      </w:r>
      <w:r>
        <w:t xml:space="preserve">. </w:t>
      </w:r>
      <w:r>
        <w:t xml:space="preserve">в документации </w:t>
      </w:r>
      <w:r>
        <w:t xml:space="preserve">«API </w:t>
      </w:r>
      <w:r>
        <w:t>СУЗОблако</w:t>
      </w:r>
      <w:r>
        <w:t xml:space="preserve">», </w:t>
      </w:r>
      <w:r>
        <w:t xml:space="preserve">для остальных групп </w:t>
      </w:r>
      <w:r>
        <w:t xml:space="preserve">— </w:t>
      </w:r>
      <w:r>
        <w:t xml:space="preserve">отправка отчёта об использовании </w:t>
      </w:r>
      <w:r>
        <w:t>(</w:t>
      </w:r>
      <w:r>
        <w:t>нанесении</w:t>
      </w:r>
      <w:r>
        <w:t xml:space="preserve">) </w:t>
      </w:r>
      <w:r>
        <w:t>является обязательной</w:t>
      </w:r>
      <w:r>
        <w:t>.</w:t>
      </w:r>
    </w:p>
    <w:p w:rsidR="00FD4F5D" w:rsidRDefault="00087D64">
      <w:pPr>
        <w:spacing w:after="263"/>
      </w:pPr>
      <w:r>
        <w:t>Для отправки отчёта</w:t>
      </w:r>
      <w:r>
        <w:t>:</w:t>
      </w:r>
    </w:p>
    <w:p w:rsidR="00FD4F5D" w:rsidRDefault="00087D64">
      <w:pPr>
        <w:numPr>
          <w:ilvl w:val="0"/>
          <w:numId w:val="15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15"/>
        </w:numPr>
        <w:ind w:hanging="194"/>
      </w:pPr>
      <w:r>
        <w:lastRenderedPageBreak/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>стенда</w:t>
      </w:r>
      <w:r>
        <w:t xml:space="preserve">, </w:t>
      </w:r>
      <w:r>
        <w:t xml:space="preserve">расширение для товарной группы </w:t>
      </w:r>
      <w:r>
        <w:t>(</w:t>
      </w:r>
      <w:r>
        <w:t>см</w:t>
      </w:r>
      <w:r>
        <w:t xml:space="preserve">. </w:t>
      </w:r>
      <w:r>
        <w:t xml:space="preserve">Справочник </w:t>
      </w:r>
      <w:r>
        <w:t>«</w:t>
      </w:r>
      <w:r>
        <w:t>Список поддерживаемых товарных групп</w:t>
      </w:r>
      <w:r>
        <w:t xml:space="preserve">») </w:t>
      </w:r>
      <w:r>
        <w:t xml:space="preserve">и </w:t>
      </w:r>
      <w:r>
        <w:t xml:space="preserve">URL </w:t>
      </w:r>
      <w:r>
        <w:t>метода</w:t>
      </w:r>
      <w:r>
        <w:t xml:space="preserve">. </w:t>
      </w:r>
      <w:r>
        <w:t>Например</w:t>
      </w:r>
      <w:r>
        <w:t xml:space="preserve">, </w:t>
      </w:r>
      <w:r>
        <w:t xml:space="preserve">для товарной группы </w:t>
      </w:r>
      <w:r>
        <w:t>«</w:t>
      </w:r>
      <w:r>
        <w:t>Пиво</w:t>
      </w:r>
      <w:r>
        <w:t xml:space="preserve">, </w:t>
      </w:r>
      <w:r>
        <w:t>напитки</w:t>
      </w:r>
      <w:r>
        <w:t xml:space="preserve">, </w:t>
      </w:r>
      <w:r>
        <w:t>изготавливаемые на основе пива</w:t>
      </w:r>
      <w:r>
        <w:t xml:space="preserve">, </w:t>
      </w:r>
      <w:r>
        <w:t>и</w:t>
      </w:r>
      <w:r>
        <w:t xml:space="preserve"> слабоалкогольные напитки</w:t>
      </w:r>
      <w:r>
        <w:t xml:space="preserve">» </w:t>
      </w:r>
      <w:r>
        <w:t>на демонстрационном стенде СУЗ</w:t>
      </w:r>
      <w:r>
        <w:t>-</w:t>
      </w:r>
      <w:r>
        <w:t>Облако ввести</w:t>
      </w:r>
      <w:r>
        <w:t xml:space="preserve">: </w:t>
      </w:r>
      <w:hyperlink r:id="rId120">
        <w:r>
          <w:rPr>
            <w:color w:val="428BCA"/>
          </w:rPr>
          <w:t xml:space="preserve">https://suz.sandbox.crptech.ru/api/ </w:t>
        </w:r>
      </w:hyperlink>
      <w:hyperlink r:id="rId121">
        <w:r>
          <w:rPr>
            <w:color w:val="428BCA"/>
          </w:rPr>
          <w:t>v2/beer/utilisation</w:t>
        </w:r>
      </w:hyperlink>
      <w:r>
        <w:t>;</w:t>
      </w:r>
    </w:p>
    <w:p w:rsidR="00FD4F5D" w:rsidRDefault="00087D64">
      <w:pPr>
        <w:numPr>
          <w:ilvl w:val="0"/>
          <w:numId w:val="15"/>
        </w:numPr>
        <w:spacing w:after="0" w:line="384" w:lineRule="auto"/>
        <w:ind w:hanging="194"/>
      </w:pPr>
      <w:r>
        <w:t xml:space="preserve">в раскрывающемся списке типа метода выбрать </w:t>
      </w:r>
      <w:r>
        <w:rPr>
          <w:b/>
        </w:rPr>
        <w:t>«POST»</w:t>
      </w:r>
      <w:r>
        <w:t xml:space="preserve">; • </w:t>
      </w:r>
      <w:r>
        <w:t xml:space="preserve">во вкладке </w:t>
      </w:r>
      <w:r>
        <w:rPr>
          <w:b/>
        </w:rPr>
        <w:t>«Params»</w:t>
      </w:r>
      <w:r>
        <w:t xml:space="preserve"> </w:t>
      </w:r>
      <w:r>
        <w:t xml:space="preserve">указать значение параметра </w:t>
      </w:r>
      <w:r>
        <w:rPr>
          <w:b/>
        </w:rPr>
        <w:t>«omsId»</w:t>
      </w:r>
      <w:r>
        <w:t>;</w:t>
      </w:r>
    </w:p>
    <w:p w:rsidR="00FD4F5D" w:rsidRDefault="00087D64">
      <w:pPr>
        <w:numPr>
          <w:ilvl w:val="0"/>
          <w:numId w:val="15"/>
        </w:numPr>
        <w:ind w:hanging="194"/>
      </w:pPr>
      <w:r>
        <w:t xml:space="preserve">во вкладке </w:t>
      </w:r>
      <w:r>
        <w:rPr>
          <w:b/>
        </w:rPr>
        <w:t>«Headers»</w:t>
      </w:r>
      <w:r>
        <w:t xml:space="preserve"> </w:t>
      </w:r>
      <w:r>
        <w:t>добавить параметры</w:t>
      </w:r>
      <w:r>
        <w:t>:</w:t>
      </w:r>
    </w:p>
    <w:p w:rsidR="00FD4F5D" w:rsidRDefault="00087D64">
      <w:pPr>
        <w:spacing w:after="0" w:line="259" w:lineRule="auto"/>
        <w:ind w:right="-15"/>
        <w:jc w:val="right"/>
      </w:pPr>
      <w:r>
        <w:t xml:space="preserve">◦ </w:t>
      </w:r>
      <w:r>
        <w:rPr>
          <w:b/>
        </w:rPr>
        <w:t>«clientToken»</w:t>
      </w:r>
      <w:r>
        <w:t xml:space="preserve"> </w:t>
      </w:r>
      <w:r>
        <w:t>и ввести значение динамического токена аутентификации СУЗ в поле</w:t>
      </w:r>
    </w:p>
    <w:p w:rsidR="00FD4F5D" w:rsidRDefault="00087D64">
      <w:pPr>
        <w:spacing w:after="140" w:line="260" w:lineRule="auto"/>
        <w:ind w:left="720" w:firstLine="0"/>
      </w:pPr>
      <w:r>
        <w:rPr>
          <w:b/>
        </w:rPr>
        <w:t>«VALUE»</w:t>
      </w:r>
      <w:r>
        <w:t xml:space="preserve">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Метод получения токена аутентификации в СУЗ</w:t>
      </w:r>
      <w:r>
        <w:rPr>
          <w:color w:val="428BCA"/>
        </w:rPr>
        <w:t>»</w:t>
      </w:r>
      <w:r>
        <w:t>»);</w:t>
      </w:r>
    </w:p>
    <w:p w:rsidR="00FD4F5D" w:rsidRPr="00745D62" w:rsidRDefault="00087D64">
      <w:pPr>
        <w:spacing w:after="144" w:line="259" w:lineRule="auto"/>
        <w:ind w:left="520"/>
        <w:jc w:val="left"/>
        <w:rPr>
          <w:lang w:val="en-US"/>
        </w:rPr>
      </w:pPr>
      <w:r w:rsidRPr="00745D62">
        <w:rPr>
          <w:lang w:val="en-US"/>
        </w:rPr>
        <w:t xml:space="preserve">◦ </w:t>
      </w:r>
      <w:r w:rsidRPr="00745D62">
        <w:rPr>
          <w:b/>
          <w:lang w:val="en-US"/>
        </w:rPr>
        <w:t>«Content-type»</w:t>
      </w:r>
      <w:r w:rsidRPr="00745D62">
        <w:rPr>
          <w:lang w:val="en-US"/>
        </w:rPr>
        <w:t xml:space="preserve"> </w:t>
      </w:r>
      <w:r>
        <w:t>и</w:t>
      </w:r>
      <w:r w:rsidRPr="00745D62">
        <w:rPr>
          <w:lang w:val="en-US"/>
        </w:rPr>
        <w:t xml:space="preserve"> </w:t>
      </w:r>
      <w:r>
        <w:t>ввести</w:t>
      </w:r>
      <w:r w:rsidRPr="00745D62">
        <w:rPr>
          <w:lang w:val="en-US"/>
        </w:rPr>
        <w:t xml:space="preserve"> </w:t>
      </w:r>
      <w:r>
        <w:t>значение</w:t>
      </w:r>
      <w:r w:rsidRPr="00745D62">
        <w:rPr>
          <w:lang w:val="en-US"/>
        </w:rPr>
        <w:t xml:space="preserve"> </w:t>
      </w:r>
      <w:r w:rsidRPr="00745D62">
        <w:rPr>
          <w:b/>
          <w:lang w:val="en-US"/>
        </w:rPr>
        <w:t>«application/json»</w:t>
      </w:r>
      <w:r w:rsidRPr="00745D62">
        <w:rPr>
          <w:lang w:val="en-US"/>
        </w:rPr>
        <w:t>.</w:t>
      </w:r>
    </w:p>
    <w:p w:rsidR="00FD4F5D" w:rsidRDefault="00087D64">
      <w:pPr>
        <w:numPr>
          <w:ilvl w:val="0"/>
          <w:numId w:val="15"/>
        </w:numPr>
        <w:spacing w:after="234"/>
        <w:ind w:hanging="194"/>
      </w:pPr>
      <w:r>
        <w:t xml:space="preserve">в поле ввода во вкладке </w:t>
      </w:r>
      <w:r>
        <w:rPr>
          <w:b/>
        </w:rPr>
        <w:t>«Body»</w:t>
      </w:r>
      <w:r>
        <w:t xml:space="preserve"> </w:t>
      </w:r>
      <w:r>
        <w:t xml:space="preserve">добавить </w:t>
      </w:r>
      <w:r>
        <w:t>JSON-</w:t>
      </w:r>
      <w:r>
        <w:t>схему тела запроса</w:t>
      </w:r>
      <w:r>
        <w:t xml:space="preserve">, </w:t>
      </w:r>
      <w:r>
        <w:t>указав как общие для всех товарных групп параметры за</w:t>
      </w:r>
      <w:r>
        <w:t>проса</w:t>
      </w:r>
      <w:r>
        <w:t xml:space="preserve">, </w:t>
      </w:r>
      <w:r>
        <w:t xml:space="preserve">так и специфические параметры для выбранной товарной группы </w:t>
      </w:r>
      <w:r>
        <w:t>(</w:t>
      </w:r>
      <w:r>
        <w:t>подробнее</w:t>
      </w:r>
      <w:r>
        <w:t xml:space="preserve">, </w:t>
      </w:r>
      <w:r>
        <w:t>см</w:t>
      </w:r>
      <w:r>
        <w:t xml:space="preserve">. </w:t>
      </w:r>
      <w:r>
        <w:t xml:space="preserve">в документации </w:t>
      </w:r>
      <w:r>
        <w:t xml:space="preserve">«API </w:t>
      </w:r>
      <w:r>
        <w:t>СУЗ</w:t>
      </w:r>
      <w:r>
        <w:t>-</w:t>
      </w:r>
      <w:r>
        <w:t>Облако</w:t>
      </w:r>
      <w:r>
        <w:t xml:space="preserve">»). </w:t>
      </w:r>
      <w:r>
        <w:t xml:space="preserve">Список КМ передать в параметре </w:t>
      </w:r>
      <w:r>
        <w:rPr>
          <w:b/>
        </w:rPr>
        <w:t>«sntins»</w:t>
      </w:r>
      <w:r>
        <w:t xml:space="preserve">, </w:t>
      </w:r>
      <w:r>
        <w:t>указав полный код маркировки</w:t>
      </w:r>
      <w:r>
        <w:t xml:space="preserve">, </w:t>
      </w:r>
      <w:r>
        <w:t xml:space="preserve">включая код проверки </w:t>
      </w:r>
      <w:r>
        <w:t>(</w:t>
      </w:r>
      <w:r>
        <w:t>как было получено в ответе вызова метода СУЗ</w:t>
      </w:r>
      <w:r>
        <w:t>-</w:t>
      </w:r>
      <w:r>
        <w:t>О</w:t>
      </w:r>
      <w:r>
        <w:t xml:space="preserve">блако </w:t>
      </w:r>
      <w:r>
        <w:t>«</w:t>
      </w:r>
      <w:r>
        <w:t>Получить КМ из заказа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Вызов метода СУЗ</w:t>
      </w:r>
      <w:r>
        <w:rPr>
          <w:color w:val="428BCA"/>
        </w:rPr>
        <w:t>-</w:t>
      </w:r>
      <w:r>
        <w:rPr>
          <w:color w:val="428BCA"/>
        </w:rPr>
        <w:t xml:space="preserve">Облако </w:t>
      </w:r>
      <w:r>
        <w:rPr>
          <w:color w:val="428BCA"/>
        </w:rPr>
        <w:t>«</w:t>
      </w:r>
      <w:r>
        <w:rPr>
          <w:color w:val="428BCA"/>
        </w:rPr>
        <w:t>Получить КМ из заказа</w:t>
      </w:r>
      <w:r>
        <w:rPr>
          <w:color w:val="428BCA"/>
        </w:rPr>
        <w:t>»</w:t>
      </w:r>
      <w:r>
        <w:t>»));</w:t>
      </w:r>
    </w:p>
    <w:p w:rsidR="00FD4F5D" w:rsidRDefault="00087D64">
      <w:pPr>
        <w:spacing w:after="0"/>
        <w:ind w:left="370"/>
      </w:pPr>
      <w:r>
        <w:t xml:space="preserve">Пример запроса для товарной группы </w:t>
      </w:r>
      <w:r>
        <w:t>«</w:t>
      </w:r>
      <w:r>
        <w:t>Пиво</w:t>
      </w:r>
      <w:r>
        <w:t xml:space="preserve">, </w:t>
      </w:r>
      <w:r>
        <w:t>напитки</w:t>
      </w:r>
      <w:r>
        <w:t xml:space="preserve">, </w:t>
      </w:r>
      <w:r>
        <w:t>изготавливаемые на основе пива</w:t>
      </w:r>
      <w:r>
        <w:t xml:space="preserve">, </w:t>
      </w:r>
      <w:r>
        <w:t>и слабоалкогольные напитки</w:t>
      </w:r>
      <w:r>
        <w:t xml:space="preserve">» </w:t>
      </w:r>
      <w:r>
        <w:t>см</w:t>
      </w:r>
      <w:r>
        <w:t xml:space="preserve">. </w:t>
      </w:r>
      <w:r>
        <w:t>ниже</w:t>
      </w:r>
      <w:r>
        <w:t>:</w:t>
      </w:r>
    </w:p>
    <w:p w:rsidR="00FD4F5D" w:rsidRDefault="00087D64">
      <w:pPr>
        <w:spacing w:after="294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6160" cy="2338578"/>
                <wp:effectExtent l="0" t="0" r="0" b="0"/>
                <wp:docPr id="47450" name="Group 47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2338578"/>
                          <a:chOff x="0" y="0"/>
                          <a:chExt cx="6106160" cy="2338578"/>
                        </a:xfrm>
                      </wpg:grpSpPr>
                      <wps:wsp>
                        <wps:cNvPr id="3662" name="Shape 3662"/>
                        <wps:cNvSpPr/>
                        <wps:spPr>
                          <a:xfrm>
                            <a:off x="0" y="0"/>
                            <a:ext cx="6106160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2338578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2287778"/>
                                </a:lnTo>
                                <a:cubicBezTo>
                                  <a:pt x="6106160" y="2315834"/>
                                  <a:pt x="6083417" y="2338578"/>
                                  <a:pt x="6055360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4" y="2338578"/>
                                  <a:pt x="0" y="2315834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3663"/>
                        <wps:cNvSpPr/>
                        <wps:spPr>
                          <a:xfrm>
                            <a:off x="0" y="0"/>
                            <a:ext cx="6106160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2338578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2287778"/>
                                </a:lnTo>
                                <a:cubicBezTo>
                                  <a:pt x="6106160" y="2315834"/>
                                  <a:pt x="6083417" y="2338578"/>
                                  <a:pt x="6055360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4" y="2338578"/>
                                  <a:pt x="0" y="2315834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39700" y="169736"/>
                            <a:ext cx="92901" cy="219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5" name="Rectangle 3665"/>
                        <wps:cNvSpPr/>
                        <wps:spPr>
                          <a:xfrm>
                            <a:off x="139700" y="356933"/>
                            <a:ext cx="1207706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35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35"/>
                                  <w:sz w:val="22"/>
                                </w:rPr>
                                <w:t>"sntins":[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Rectangle 3666"/>
                        <wps:cNvSpPr/>
                        <wps:spPr>
                          <a:xfrm>
                            <a:off x="139700" y="544131"/>
                            <a:ext cx="4830826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1"/>
                                  <w:sz w:val="22"/>
                                </w:rPr>
                                <w:t>"010461111111111121GLTP9kqZn5QRt\u001d93dGVz",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7" name="Rectangle 3667"/>
                        <wps:cNvSpPr/>
                        <wps:spPr>
                          <a:xfrm>
                            <a:off x="139700" y="731330"/>
                            <a:ext cx="4830826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99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99"/>
                                  <w:sz w:val="22"/>
                                </w:rPr>
                                <w:t>"010461111111111121iOpbrH3AAObaw\u001d93dGVz",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139700" y="918528"/>
                            <a:ext cx="4830826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z w:val="22"/>
                                </w:rPr>
                                <w:t>"010461111111111121kDEGDIQemE9IE\u001d93dGVz",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139700" y="1105726"/>
                            <a:ext cx="4830826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5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5"/>
                                  <w:sz w:val="22"/>
                                </w:rPr>
                                <w:t>"0104611111111111212Xg3Cz3KFIjDI\u001d93dGVz",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139700" y="1292923"/>
                            <a:ext cx="4737926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2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2"/>
                                  <w:sz w:val="22"/>
                                </w:rPr>
                                <w:t>"010461111111111121LL8GyS1szEs8b\u001d93dGVz"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39700" y="1480121"/>
                            <a:ext cx="464503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84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2" name="Rectangle 3672"/>
                        <wps:cNvSpPr/>
                        <wps:spPr>
                          <a:xfrm>
                            <a:off x="139700" y="1667319"/>
                            <a:ext cx="2415413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5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5"/>
                                  <w:sz w:val="22"/>
                                </w:rPr>
                                <w:t>"usageType":"VERIFIED",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3" name="Rectangle 3673"/>
                        <wps:cNvSpPr/>
                        <wps:spPr>
                          <a:xfrm>
                            <a:off x="139700" y="1854518"/>
                            <a:ext cx="1950910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0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0"/>
                                  <w:sz w:val="22"/>
                                </w:rPr>
                                <w:t>"expDate":"220516"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4" name="Rectangle 3674"/>
                        <wps:cNvSpPr/>
                        <wps:spPr>
                          <a:xfrm>
                            <a:off x="139700" y="2041716"/>
                            <a:ext cx="92901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450" style="width:480.8pt;height:184.14pt;mso-position-horizontal-relative:char;mso-position-vertical-relative:line" coordsize="61061,23385">
                <v:shape id="Shape 3662" style="position:absolute;width:61061;height:23385;left:0;top:0;" coordsize="6106160,2338578" path="m50800,0l6055360,0c6083417,0,6106160,22744,6106160,50800l6106160,2287778c6106160,2315834,6083417,2338578,6055360,2338578l50800,2338578c22744,2338578,0,2315834,0,2287778l0,50800c0,22744,22744,0,50800,0x">
                  <v:stroke weight="0pt" endcap="flat" joinstyle="miter" miterlimit="10" on="false" color="#000000" opacity="0"/>
                  <v:fill on="true" color="#f5f5f5"/>
                </v:shape>
                <v:shape id="Shape 3663" style="position:absolute;width:61061;height:23385;left:0;top:0;" coordsize="6106160,2338578" path="m50800,0l6055360,0c6083417,0,6106160,22744,6106160,50800l6106160,2287778c6106160,2315834,6083417,2338578,6055360,2338578l50800,2338578c22744,2338578,0,2315834,0,2287778l0,50800c0,22744,22744,0,50800,0x">
                  <v:stroke weight="0.75pt" endcap="flat" joinstyle="miter" miterlimit="10" on="true" color="#cccccc"/>
                  <v:fill on="false" color="#000000" opacity="0"/>
                </v:shape>
                <v:rect id="Rectangle 3664" style="position:absolute;width:929;height:2192;left:1397;top: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665" style="position:absolute;width:12077;height:2192;left:1397;top: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35"/>
                            <w:sz w:val="22"/>
                          </w:rPr>
                          <w:t xml:space="preserve">"sntins":[</w:t>
                        </w:r>
                      </w:p>
                    </w:txbxContent>
                  </v:textbox>
                </v:rect>
                <v:rect id="Rectangle 3666" style="position:absolute;width:48308;height:2192;left:1397;top:5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1"/>
                            <w:sz w:val="22"/>
                          </w:rPr>
                          <w:t xml:space="preserve">"010461111111111121GLTP9kqZn5QRt\u001d93dGVz",</w:t>
                        </w:r>
                      </w:p>
                    </w:txbxContent>
                  </v:textbox>
                </v:rect>
                <v:rect id="Rectangle 3667" style="position:absolute;width:48308;height:2192;left:1397;top: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9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9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9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9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9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9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99"/>
                            <w:sz w:val="22"/>
                          </w:rPr>
                          <w:t xml:space="preserve">"010461111111111121iOpbrH3AAObaw\u001d93dGVz",</w:t>
                        </w:r>
                      </w:p>
                    </w:txbxContent>
                  </v:textbox>
                </v:rect>
                <v:rect id="Rectangle 3668" style="position:absolute;width:48308;height:2192;left:1397;top:9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0"/>
                            <w:sz w:val="22"/>
                          </w:rPr>
                          <w:t xml:space="preserve">"010461111111111121kDEGDIQemE9IE\u001d93dGVz",</w:t>
                        </w:r>
                      </w:p>
                    </w:txbxContent>
                  </v:textbox>
                </v:rect>
                <v:rect id="Rectangle 3669" style="position:absolute;width:48308;height:2192;left:1397;top:11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5"/>
                            <w:sz w:val="22"/>
                          </w:rPr>
                          <w:t xml:space="preserve">"0104611111111111212Xg3Cz3KFIjDI\u001d93dGVz",</w:t>
                        </w:r>
                      </w:p>
                    </w:txbxContent>
                  </v:textbox>
                </v:rect>
                <v:rect id="Rectangle 3670" style="position:absolute;width:47379;height:2192;left:1397;top:12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2"/>
                            <w:sz w:val="22"/>
                          </w:rPr>
                          <w:t xml:space="preserve">"010461111111111121LL8GyS1szEs8b\u001d93dGVz"</w:t>
                        </w:r>
                      </w:p>
                    </w:txbxContent>
                  </v:textbox>
                </v:rect>
                <v:rect id="Rectangle 3671" style="position:absolute;width:4645;height:2192;left:1397;top:14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84"/>
                            <w:sz w:val="22"/>
                          </w:rPr>
                          <w:t xml:space="preserve">],</w:t>
                        </w:r>
                      </w:p>
                    </w:txbxContent>
                  </v:textbox>
                </v:rect>
                <v:rect id="Rectangle 3672" style="position:absolute;width:24154;height:2192;left:1397;top:1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5"/>
                            <w:sz w:val="22"/>
                          </w:rPr>
                          <w:t xml:space="preserve">"usageType":"VERIFIED",</w:t>
                        </w:r>
                      </w:p>
                    </w:txbxContent>
                  </v:textbox>
                </v:rect>
                <v:rect id="Rectangle 3673" style="position:absolute;width:19509;height:2192;left:1397;top:18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0"/>
                            <w:sz w:val="22"/>
                          </w:rPr>
                          <w:t xml:space="preserve">"expDate":"220516"</w:t>
                        </w:r>
                      </w:p>
                    </w:txbxContent>
                  </v:textbox>
                </v:rect>
                <v:rect id="Rectangle 3674" style="position:absolute;width:929;height:2192;left:1397;top:20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numPr>
          <w:ilvl w:val="0"/>
          <w:numId w:val="15"/>
        </w:numPr>
        <w:spacing w:after="240"/>
        <w:ind w:hanging="194"/>
      </w:pP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>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34760" cy="1032150"/>
            <wp:effectExtent l="0" t="0" r="0" b="0"/>
            <wp:docPr id="3715" name="Picture 3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" name="Picture 3715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0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2" w:line="265" w:lineRule="auto"/>
        <w:ind w:left="730" w:right="720"/>
        <w:jc w:val="center"/>
      </w:pPr>
      <w:r>
        <w:rPr>
          <w:i/>
          <w:sz w:val="20"/>
        </w:rPr>
        <w:t>Рисунок 27. Пример успешного ответа</w:t>
      </w:r>
    </w:p>
    <w:p w:rsidR="00FD4F5D" w:rsidRDefault="00087D64">
      <w:pPr>
        <w:spacing w:after="326"/>
      </w:pPr>
      <w:r>
        <w:lastRenderedPageBreak/>
        <w:t xml:space="preserve">После отправки отчёта произвести вызов метода </w:t>
      </w:r>
      <w:r>
        <w:t>True API «</w:t>
      </w:r>
      <w:r>
        <w:t>Метод получения общедоступной информации о КИ по списку</w:t>
      </w:r>
      <w:r>
        <w:t>» (</w:t>
      </w:r>
      <w:r>
        <w:t>см</w:t>
      </w:r>
      <w:r>
        <w:t xml:space="preserve">. </w:t>
      </w:r>
      <w:r>
        <w:t>ра</w:t>
      </w:r>
      <w:r>
        <w:t xml:space="preserve">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True API «</w:t>
      </w:r>
      <w:r>
        <w:rPr>
          <w:color w:val="428BCA"/>
        </w:rPr>
        <w:t>Метод получения общедоступной информации о КИ по списку</w:t>
      </w:r>
      <w:r>
        <w:rPr>
          <w:color w:val="428BCA"/>
        </w:rPr>
        <w:t>»</w:t>
      </w:r>
      <w:r>
        <w:t xml:space="preserve">») </w:t>
      </w:r>
      <w:r>
        <w:t xml:space="preserve">для проверки перехода КМ в статус </w:t>
      </w:r>
      <w:r>
        <w:rPr>
          <w:b/>
        </w:rPr>
        <w:t>«APPLIED»</w:t>
      </w:r>
      <w:r>
        <w:t xml:space="preserve"> («</w:t>
      </w:r>
      <w:r>
        <w:t>Нанесён</w:t>
      </w:r>
      <w:r>
        <w:t>»).</w:t>
      </w:r>
    </w:p>
    <w:p w:rsidR="00FD4F5D" w:rsidRDefault="00087D64">
      <w:pPr>
        <w:pStyle w:val="3"/>
        <w:ind w:left="635" w:right="16" w:hanging="650"/>
      </w:pPr>
      <w:bookmarkStart w:id="20" w:name="_Toc51298"/>
      <w:r>
        <w:t>Вызов метода СУЗ</w:t>
      </w:r>
      <w:r>
        <w:t>-</w:t>
      </w:r>
      <w:r>
        <w:t xml:space="preserve">Облако </w:t>
      </w:r>
      <w:r>
        <w:t>«</w:t>
      </w:r>
      <w:r>
        <w:t>Отправить отчёт об агрегации КМ</w:t>
      </w:r>
      <w:r>
        <w:t>»</w:t>
      </w:r>
      <w:bookmarkEnd w:id="20"/>
    </w:p>
    <w:p w:rsidR="00FD4F5D" w:rsidRDefault="00087D64">
      <w:pPr>
        <w:spacing w:after="233"/>
      </w:pPr>
      <w:r>
        <w:t>Метод используется при наличии станции агрегации на п</w:t>
      </w:r>
      <w:r>
        <w:t>роизводственной линии</w:t>
      </w:r>
      <w:r>
        <w:t>.</w:t>
      </w:r>
    </w:p>
    <w:p w:rsidR="00FD4F5D" w:rsidRDefault="00087D64">
      <w:pPr>
        <w:spacing w:after="264"/>
      </w:pPr>
      <w:r>
        <w:t>Для формирования и отправки отчёта об агрегации нескольких КМ в групповую и транспортную упаковку</w:t>
      </w:r>
      <w:r>
        <w:t>:</w:t>
      </w:r>
    </w:p>
    <w:p w:rsidR="00FD4F5D" w:rsidRDefault="00087D64">
      <w:pPr>
        <w:numPr>
          <w:ilvl w:val="0"/>
          <w:numId w:val="16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16"/>
        </w:numPr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>стенда</w:t>
      </w:r>
      <w:r>
        <w:t xml:space="preserve">, </w:t>
      </w:r>
      <w:r>
        <w:t xml:space="preserve">расширение для товарной группы </w:t>
      </w:r>
      <w:r>
        <w:t>(</w:t>
      </w:r>
      <w:r>
        <w:t>см</w:t>
      </w:r>
      <w:r>
        <w:t xml:space="preserve">. </w:t>
      </w:r>
      <w:r>
        <w:t xml:space="preserve">Справочник </w:t>
      </w:r>
      <w:r>
        <w:t>«</w:t>
      </w:r>
      <w:r>
        <w:t>Список поддерживаемых товарных групп</w:t>
      </w:r>
      <w:r>
        <w:t xml:space="preserve">») </w:t>
      </w:r>
      <w:r>
        <w:t xml:space="preserve">и </w:t>
      </w:r>
      <w:r>
        <w:t xml:space="preserve">URL </w:t>
      </w:r>
      <w:r>
        <w:t>метода</w:t>
      </w:r>
      <w:r>
        <w:t xml:space="preserve">. </w:t>
      </w:r>
      <w:r>
        <w:t>Например</w:t>
      </w:r>
      <w:r>
        <w:t xml:space="preserve">, </w:t>
      </w:r>
      <w:r>
        <w:t xml:space="preserve">для товарной группы </w:t>
      </w:r>
      <w:r>
        <w:t>«</w:t>
      </w:r>
      <w:r>
        <w:t>Пиво</w:t>
      </w:r>
      <w:r>
        <w:t xml:space="preserve">, </w:t>
      </w:r>
      <w:r>
        <w:t>напитки</w:t>
      </w:r>
      <w:r>
        <w:t xml:space="preserve">, </w:t>
      </w:r>
      <w:r>
        <w:t>изготавливаемые на основе пива</w:t>
      </w:r>
      <w:r>
        <w:t xml:space="preserve">, </w:t>
      </w:r>
      <w:r>
        <w:t>и слабоалкогольные напитки</w:t>
      </w:r>
      <w:r>
        <w:t xml:space="preserve">» </w:t>
      </w:r>
      <w:r>
        <w:t>на демонстрационном стенде СУЗ</w:t>
      </w:r>
      <w:r>
        <w:t>-</w:t>
      </w:r>
      <w:r>
        <w:t>Облако ввести</w:t>
      </w:r>
      <w:r>
        <w:t xml:space="preserve">: </w:t>
      </w:r>
      <w:hyperlink r:id="rId123">
        <w:r>
          <w:rPr>
            <w:color w:val="428BCA"/>
          </w:rPr>
          <w:t xml:space="preserve">https://suz.sandbox.crptech.ru/api/ </w:t>
        </w:r>
      </w:hyperlink>
      <w:hyperlink r:id="rId124">
        <w:r>
          <w:rPr>
            <w:color w:val="428BCA"/>
          </w:rPr>
          <w:t>v2/beer/aggregation</w:t>
        </w:r>
      </w:hyperlink>
      <w:r>
        <w:t>;</w:t>
      </w:r>
    </w:p>
    <w:p w:rsidR="00FD4F5D" w:rsidRDefault="00087D64">
      <w:pPr>
        <w:numPr>
          <w:ilvl w:val="0"/>
          <w:numId w:val="16"/>
        </w:numPr>
        <w:spacing w:after="0" w:line="384" w:lineRule="auto"/>
        <w:ind w:hanging="194"/>
      </w:pPr>
      <w:r>
        <w:t xml:space="preserve">в раскрывающемся списке типа метода выбрать </w:t>
      </w:r>
      <w:r>
        <w:rPr>
          <w:b/>
        </w:rPr>
        <w:t>«POST»</w:t>
      </w:r>
      <w:r>
        <w:t xml:space="preserve">; • </w:t>
      </w:r>
      <w:r>
        <w:t xml:space="preserve">во вкладке </w:t>
      </w:r>
      <w:r>
        <w:rPr>
          <w:b/>
        </w:rPr>
        <w:t>«Params»</w:t>
      </w:r>
      <w:r>
        <w:t xml:space="preserve"> </w:t>
      </w:r>
      <w:r>
        <w:t xml:space="preserve">указать значение параметра </w:t>
      </w:r>
      <w:r>
        <w:rPr>
          <w:b/>
        </w:rPr>
        <w:t>«omsId»</w:t>
      </w:r>
      <w:r>
        <w:t>;</w:t>
      </w:r>
    </w:p>
    <w:p w:rsidR="00FD4F5D" w:rsidRDefault="00087D64">
      <w:pPr>
        <w:numPr>
          <w:ilvl w:val="0"/>
          <w:numId w:val="16"/>
        </w:numPr>
        <w:ind w:hanging="194"/>
      </w:pPr>
      <w:r>
        <w:t xml:space="preserve">во вкладке </w:t>
      </w:r>
      <w:r>
        <w:rPr>
          <w:b/>
        </w:rPr>
        <w:t>«Headers»</w:t>
      </w:r>
      <w:r>
        <w:t xml:space="preserve"> </w:t>
      </w:r>
      <w:r>
        <w:t>добавить параметры</w:t>
      </w:r>
      <w:r>
        <w:t>:</w:t>
      </w:r>
    </w:p>
    <w:p w:rsidR="00FD4F5D" w:rsidRDefault="00087D64">
      <w:pPr>
        <w:spacing w:after="0" w:line="259" w:lineRule="auto"/>
        <w:ind w:right="-15"/>
        <w:jc w:val="right"/>
      </w:pPr>
      <w:r>
        <w:t xml:space="preserve">◦ </w:t>
      </w:r>
      <w:r>
        <w:rPr>
          <w:b/>
        </w:rPr>
        <w:t>«clientToken»</w:t>
      </w:r>
      <w:r>
        <w:t xml:space="preserve"> </w:t>
      </w:r>
      <w:r>
        <w:t>и ввести значение динамического токена аутентификации СУЗ в поле</w:t>
      </w:r>
    </w:p>
    <w:p w:rsidR="00FD4F5D" w:rsidRDefault="00087D64">
      <w:pPr>
        <w:spacing w:after="140" w:line="260" w:lineRule="auto"/>
        <w:ind w:left="720" w:firstLine="0"/>
      </w:pPr>
      <w:r>
        <w:rPr>
          <w:b/>
        </w:rPr>
        <w:t>«VALUE»</w:t>
      </w:r>
      <w:r>
        <w:t xml:space="preserve">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Метод получения токена аутентификации в СУЗ</w:t>
      </w:r>
      <w:r>
        <w:rPr>
          <w:color w:val="428BCA"/>
        </w:rPr>
        <w:t>»</w:t>
      </w:r>
      <w:r>
        <w:t>»);</w:t>
      </w:r>
    </w:p>
    <w:p w:rsidR="00FD4F5D" w:rsidRPr="00745D62" w:rsidRDefault="00087D64">
      <w:pPr>
        <w:spacing w:after="144" w:line="259" w:lineRule="auto"/>
        <w:ind w:left="520"/>
        <w:jc w:val="left"/>
        <w:rPr>
          <w:lang w:val="en-US"/>
        </w:rPr>
      </w:pPr>
      <w:r w:rsidRPr="00745D62">
        <w:rPr>
          <w:lang w:val="en-US"/>
        </w:rPr>
        <w:t xml:space="preserve">◦ </w:t>
      </w:r>
      <w:r w:rsidRPr="00745D62">
        <w:rPr>
          <w:b/>
          <w:lang w:val="en-US"/>
        </w:rPr>
        <w:t>«Content-type»</w:t>
      </w:r>
      <w:r w:rsidRPr="00745D62">
        <w:rPr>
          <w:lang w:val="en-US"/>
        </w:rPr>
        <w:t xml:space="preserve"> </w:t>
      </w:r>
      <w:r>
        <w:t>и</w:t>
      </w:r>
      <w:r w:rsidRPr="00745D62">
        <w:rPr>
          <w:lang w:val="en-US"/>
        </w:rPr>
        <w:t xml:space="preserve"> </w:t>
      </w:r>
      <w:r>
        <w:t>ввести</w:t>
      </w:r>
      <w:r w:rsidRPr="00745D62">
        <w:rPr>
          <w:lang w:val="en-US"/>
        </w:rPr>
        <w:t xml:space="preserve"> </w:t>
      </w:r>
      <w:r>
        <w:t>значение</w:t>
      </w:r>
      <w:r w:rsidRPr="00745D62">
        <w:rPr>
          <w:lang w:val="en-US"/>
        </w:rPr>
        <w:t xml:space="preserve"> </w:t>
      </w:r>
      <w:r w:rsidRPr="00745D62">
        <w:rPr>
          <w:b/>
          <w:lang w:val="en-US"/>
        </w:rPr>
        <w:t>«application/json»</w:t>
      </w:r>
      <w:r w:rsidRPr="00745D62">
        <w:rPr>
          <w:lang w:val="en-US"/>
        </w:rPr>
        <w:t>.</w:t>
      </w:r>
    </w:p>
    <w:p w:rsidR="00FD4F5D" w:rsidRDefault="00087D64">
      <w:pPr>
        <w:numPr>
          <w:ilvl w:val="0"/>
          <w:numId w:val="16"/>
        </w:numPr>
        <w:spacing w:after="234"/>
        <w:ind w:hanging="194"/>
      </w:pPr>
      <w:r>
        <w:t xml:space="preserve">во вкладке </w:t>
      </w:r>
      <w:r>
        <w:rPr>
          <w:b/>
        </w:rPr>
        <w:t>«Body»</w:t>
      </w:r>
      <w:r>
        <w:t xml:space="preserve"> </w:t>
      </w:r>
      <w:r>
        <w:t xml:space="preserve">в поле ввода добавить </w:t>
      </w:r>
      <w:r>
        <w:t>JSON-</w:t>
      </w:r>
      <w:r>
        <w:t>схему тела запроса</w:t>
      </w:r>
      <w:r>
        <w:t xml:space="preserve">, </w:t>
      </w:r>
      <w:r>
        <w:t>указав как общие для всех товарных групп параметры запроса</w:t>
      </w:r>
      <w:r>
        <w:t xml:space="preserve">, </w:t>
      </w:r>
      <w:r>
        <w:t xml:space="preserve">так и специфические параметры для выбранной товарной группы </w:t>
      </w:r>
      <w:r>
        <w:t>(</w:t>
      </w:r>
      <w:r>
        <w:t>подробнее см</w:t>
      </w:r>
      <w:r>
        <w:t xml:space="preserve">. </w:t>
      </w:r>
      <w:r>
        <w:t xml:space="preserve">в документации </w:t>
      </w:r>
      <w:r>
        <w:t xml:space="preserve">«API </w:t>
      </w:r>
      <w:r>
        <w:t>СУЗ</w:t>
      </w:r>
      <w:r>
        <w:t>-</w:t>
      </w:r>
      <w:r>
        <w:t>Облако</w:t>
      </w:r>
      <w:r>
        <w:t>»);</w:t>
      </w:r>
    </w:p>
    <w:p w:rsidR="00FD4F5D" w:rsidRDefault="00087D64">
      <w:pPr>
        <w:spacing w:after="0"/>
        <w:ind w:left="370"/>
      </w:pPr>
      <w:r>
        <w:t xml:space="preserve">Пример запроса на агрегацию для товарной группы </w:t>
      </w:r>
      <w:r>
        <w:t>«</w:t>
      </w:r>
      <w:r>
        <w:t>Пиво</w:t>
      </w:r>
      <w:r>
        <w:t xml:space="preserve">, </w:t>
      </w:r>
      <w:r>
        <w:t>напитки</w:t>
      </w:r>
      <w:r>
        <w:t xml:space="preserve">, </w:t>
      </w:r>
      <w:r>
        <w:t>изготавливаемые на основе пива</w:t>
      </w:r>
      <w:r>
        <w:t xml:space="preserve">, </w:t>
      </w:r>
      <w:r>
        <w:t>и слабоалкогольные напитки</w:t>
      </w:r>
      <w:r>
        <w:t xml:space="preserve">» </w:t>
      </w:r>
      <w:r>
        <w:t>см</w:t>
      </w:r>
      <w:r>
        <w:t xml:space="preserve">. </w:t>
      </w:r>
      <w:r>
        <w:t>ниже</w:t>
      </w:r>
      <w:r>
        <w:t>:</w:t>
      </w:r>
    </w:p>
    <w:p w:rsidR="00FD4F5D" w:rsidRDefault="00087D64">
      <w:pPr>
        <w:spacing w:after="0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6160" cy="2019364"/>
                <wp:effectExtent l="0" t="0" r="0" b="0"/>
                <wp:docPr id="43064" name="Group 43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2019364"/>
                          <a:chOff x="0" y="0"/>
                          <a:chExt cx="6106160" cy="2019364"/>
                        </a:xfrm>
                      </wpg:grpSpPr>
                      <wps:wsp>
                        <wps:cNvPr id="3876" name="Shape 3876"/>
                        <wps:cNvSpPr/>
                        <wps:spPr>
                          <a:xfrm>
                            <a:off x="0" y="0"/>
                            <a:ext cx="6106160" cy="1997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997833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1947033"/>
                                </a:lnTo>
                                <a:cubicBezTo>
                                  <a:pt x="6106160" y="1975089"/>
                                  <a:pt x="6083417" y="1997833"/>
                                  <a:pt x="6055360" y="1997833"/>
                                </a:cubicBezTo>
                                <a:lnTo>
                                  <a:pt x="50800" y="1997833"/>
                                </a:lnTo>
                                <a:cubicBezTo>
                                  <a:pt x="22744" y="1997833"/>
                                  <a:pt x="0" y="1975089"/>
                                  <a:pt x="0" y="194703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3877"/>
                        <wps:cNvSpPr/>
                        <wps:spPr>
                          <a:xfrm>
                            <a:off x="0" y="0"/>
                            <a:ext cx="6106160" cy="1997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997833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1947033"/>
                                </a:lnTo>
                                <a:cubicBezTo>
                                  <a:pt x="6106160" y="1975089"/>
                                  <a:pt x="6083417" y="1997833"/>
                                  <a:pt x="6055360" y="1997833"/>
                                </a:cubicBezTo>
                                <a:lnTo>
                                  <a:pt x="50800" y="1997833"/>
                                </a:lnTo>
                                <a:cubicBezTo>
                                  <a:pt x="22744" y="1997833"/>
                                  <a:pt x="0" y="1975089"/>
                                  <a:pt x="0" y="194703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878"/>
                        <wps:cNvSpPr/>
                        <wps:spPr>
                          <a:xfrm>
                            <a:off x="60325" y="1997833"/>
                            <a:ext cx="5985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5510">
                                <a:moveTo>
                                  <a:pt x="0" y="0"/>
                                </a:moveTo>
                                <a:lnTo>
                                  <a:pt x="5985510" y="0"/>
                                </a:lnTo>
                              </a:path>
                            </a:pathLst>
                          </a:custGeom>
                          <a:ln w="11430" cap="flat">
                            <a:custDash>
                              <a:ds d="360000" sp="36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139700" y="169735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139700" y="356934"/>
                            <a:ext cx="2972816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8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8"/>
                                  <w:sz w:val="22"/>
                                </w:rPr>
                                <w:t>"participantId":"7777777777",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139700" y="544132"/>
                            <a:ext cx="2136712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2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22"/>
                                  <w:sz w:val="22"/>
                                </w:rPr>
                                <w:t>"aggregationUnits":[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139700" y="731330"/>
                            <a:ext cx="650304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6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3" name="Rectangle 3883"/>
                        <wps:cNvSpPr/>
                        <wps:spPr>
                          <a:xfrm>
                            <a:off x="139700" y="918528"/>
                            <a:ext cx="3158617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3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3"/>
                                  <w:sz w:val="22"/>
                                </w:rPr>
                                <w:t>"aggregatedItemsCount":5,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4" name="Rectangle 3884"/>
                        <wps:cNvSpPr/>
                        <wps:spPr>
                          <a:xfrm>
                            <a:off x="139700" y="1105726"/>
                            <a:ext cx="3808921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8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8"/>
                                  <w:sz w:val="22"/>
                                </w:rPr>
                                <w:t>"aggregationType":"AGGREGATION",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5" name="Rectangle 3885"/>
                        <wps:cNvSpPr/>
                        <wps:spPr>
                          <a:xfrm>
                            <a:off x="139700" y="1292924"/>
                            <a:ext cx="3437319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9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9"/>
                                  <w:sz w:val="22"/>
                                </w:rPr>
                                <w:t>"aggregationUnitCapacity":5,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139700" y="1480122"/>
                            <a:ext cx="1765110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35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35"/>
                                  <w:sz w:val="22"/>
                                </w:rPr>
                                <w:t>"sntins":[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139700" y="1667320"/>
                            <a:ext cx="4273424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2"/>
                                  <w:sz w:val="22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2"/>
                                  <w:sz w:val="22"/>
                                </w:rPr>
                                <w:t>"010461111111111121GLTP9kqZn5QRt",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139700" y="1854518"/>
                            <a:ext cx="4273424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sz w:val="22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z w:val="22"/>
                                </w:rPr>
                                <w:t>"010461111111111121iOpbrH3AAObaw",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64" style="width:480.8pt;height:159.005pt;mso-position-horizontal-relative:char;mso-position-vertical-relative:line" coordsize="61061,20193">
                <v:shape id="Shape 3876" style="position:absolute;width:61061;height:19978;left:0;top:0;" coordsize="6106160,1997833" path="m50800,0l6055360,0c6083417,0,6106160,22744,6106160,50800l6106160,1947033c6106160,1975089,6083417,1997833,6055360,1997833l50800,1997833c22744,1997833,0,1975089,0,1947033l0,50800c0,22744,22744,0,50800,0x">
                  <v:stroke weight="0pt" endcap="flat" joinstyle="miter" miterlimit="10" on="false" color="#000000" opacity="0"/>
                  <v:fill on="true" color="#f5f5f5"/>
                </v:shape>
                <v:shape id="Shape 3877" style="position:absolute;width:61061;height:19978;left:0;top:0;" coordsize="6106160,1997833" path="m50800,0l6055360,0c6083417,0,6106160,22744,6106160,50800l6106160,1947033c6106160,1975089,6083417,1997833,6055360,1997833l50800,1997833c22744,1997833,0,1975089,0,1947033l0,50800c0,22744,22744,0,50800,0x">
                  <v:stroke weight="0.75pt" endcap="flat" joinstyle="miter" miterlimit="10" on="true" color="#cccccc"/>
                  <v:fill on="false" color="#000000" opacity="0"/>
                </v:shape>
                <v:shape id="Shape 3878" style="position:absolute;width:59855;height:0;left:603;top:19978;" coordsize="5985510,0" path="m0,0l5985510,0">
                  <v:stroke weight="0.9pt" endcap="flat" dashstyle="4 4" joinstyle="miter" miterlimit="10" on="true" color="#f5f5f5"/>
                  <v:fill on="false" color="#000000" opacity="0"/>
                </v:shape>
                <v:rect id="Rectangle 3879" style="position:absolute;width:929;height:2192;left:1397;top: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880" style="position:absolute;width:29728;height:2192;left:1397;top: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8"/>
                            <w:sz w:val="22"/>
                          </w:rPr>
                          <w:t xml:space="preserve">"participantId":"7777777777",</w:t>
                        </w:r>
                      </w:p>
                    </w:txbxContent>
                  </v:textbox>
                </v:rect>
                <v:rect id="Rectangle 3881" style="position:absolute;width:21367;height:2192;left:1397;top:5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22"/>
                            <w:sz w:val="22"/>
                          </w:rPr>
                          <w:t xml:space="preserve">"aggregationUnits":[</w:t>
                        </w:r>
                      </w:p>
                    </w:txbxContent>
                  </v:textbox>
                </v:rect>
                <v:rect id="Rectangle 3882" style="position:absolute;width:6503;height:2192;left:1397;top: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883" style="position:absolute;width:31586;height:2192;left:1397;top:9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3"/>
                            <w:sz w:val="22"/>
                          </w:rPr>
                          <w:t xml:space="preserve">"aggregatedItemsCount":5,</w:t>
                        </w:r>
                      </w:p>
                    </w:txbxContent>
                  </v:textbox>
                </v:rect>
                <v:rect id="Rectangle 3884" style="position:absolute;width:38089;height:2192;left:1397;top:11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8"/>
                            <w:sz w:val="22"/>
                          </w:rPr>
                          <w:t xml:space="preserve">"aggregationType":"AGGREGATION",</w:t>
                        </w:r>
                      </w:p>
                    </w:txbxContent>
                  </v:textbox>
                </v:rect>
                <v:rect id="Rectangle 3885" style="position:absolute;width:34373;height:2192;left:1397;top:12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9"/>
                            <w:sz w:val="22"/>
                          </w:rPr>
                          <w:t xml:space="preserve">"aggregationUnitCapacity":5,</w:t>
                        </w:r>
                      </w:p>
                    </w:txbxContent>
                  </v:textbox>
                </v:rect>
                <v:rect id="Rectangle 3886" style="position:absolute;width:17651;height:2192;left:1397;top:14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35"/>
                            <w:sz w:val="22"/>
                          </w:rPr>
                          <w:t xml:space="preserve">"sntins":[</w:t>
                        </w:r>
                      </w:p>
                    </w:txbxContent>
                  </v:textbox>
                </v:rect>
                <v:rect id="Rectangle 3887" style="position:absolute;width:42734;height:2192;left:1397;top:1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2"/>
                            <w:sz w:val="22"/>
                          </w:rPr>
                          <w:t xml:space="preserve">"010461111111111121GLTP9kqZn5QRt",</w:t>
                        </w:r>
                      </w:p>
                    </w:txbxContent>
                  </v:textbox>
                </v:rect>
                <v:rect id="Rectangle 3888" style="position:absolute;width:42734;height:2192;left:1397;top:18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0"/>
                            <w:sz w:val="22"/>
                          </w:rPr>
                          <w:t xml:space="preserve">"010461111111111121iOpbrH3AAObaw",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spacing w:after="294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06160" cy="1637285"/>
                <wp:effectExtent l="0" t="0" r="0" b="0"/>
                <wp:docPr id="45980" name="Group 45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1637285"/>
                          <a:chOff x="0" y="0"/>
                          <a:chExt cx="6106160" cy="1637285"/>
                        </a:xfrm>
                      </wpg:grpSpPr>
                      <wps:wsp>
                        <wps:cNvPr id="3909" name="Shape 3909"/>
                        <wps:cNvSpPr/>
                        <wps:spPr>
                          <a:xfrm>
                            <a:off x="0" y="0"/>
                            <a:ext cx="6106160" cy="1637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637285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1586485"/>
                                </a:lnTo>
                                <a:cubicBezTo>
                                  <a:pt x="6106160" y="1614540"/>
                                  <a:pt x="6083417" y="1637285"/>
                                  <a:pt x="6055360" y="1637285"/>
                                </a:cubicBezTo>
                                <a:lnTo>
                                  <a:pt x="50800" y="1637285"/>
                                </a:lnTo>
                                <a:cubicBezTo>
                                  <a:pt x="22744" y="1637285"/>
                                  <a:pt x="0" y="1614540"/>
                                  <a:pt x="0" y="15864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0" name="Shape 3910"/>
                        <wps:cNvSpPr/>
                        <wps:spPr>
                          <a:xfrm>
                            <a:off x="0" y="0"/>
                            <a:ext cx="6106160" cy="1637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1637285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1586485"/>
                                </a:lnTo>
                                <a:cubicBezTo>
                                  <a:pt x="6106160" y="1614540"/>
                                  <a:pt x="6083417" y="1637285"/>
                                  <a:pt x="6055360" y="1637285"/>
                                </a:cubicBezTo>
                                <a:lnTo>
                                  <a:pt x="50800" y="1637285"/>
                                </a:lnTo>
                                <a:cubicBezTo>
                                  <a:pt x="22744" y="1637285"/>
                                  <a:pt x="0" y="1614540"/>
                                  <a:pt x="0" y="15864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1" name="Shape 3911"/>
                        <wps:cNvSpPr/>
                        <wps:spPr>
                          <a:xfrm>
                            <a:off x="60325" y="0"/>
                            <a:ext cx="5985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5510">
                                <a:moveTo>
                                  <a:pt x="0" y="0"/>
                                </a:moveTo>
                                <a:lnTo>
                                  <a:pt x="5985510" y="0"/>
                                </a:lnTo>
                              </a:path>
                            </a:pathLst>
                          </a:custGeom>
                          <a:ln w="11430" cap="flat">
                            <a:custDash>
                              <a:ds d="360000" sp="36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139700" y="30035"/>
                            <a:ext cx="4273424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1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1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1"/>
                                  <w:sz w:val="22"/>
                                </w:rPr>
                                <w:t>"010461111111111121kDEGDIQemE9IE",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139700" y="217233"/>
                            <a:ext cx="4273424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7"/>
                                  <w:sz w:val="22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7"/>
                                  <w:sz w:val="22"/>
                                </w:rPr>
                                <w:t>"0104611111111111212Xg3Cz3KFIjDI",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4" name="Rectangle 3914"/>
                        <wps:cNvSpPr/>
                        <wps:spPr>
                          <a:xfrm>
                            <a:off x="139700" y="404431"/>
                            <a:ext cx="4180523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3"/>
                                  <w:sz w:val="22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3"/>
                                  <w:sz w:val="22"/>
                                </w:rPr>
                                <w:t>"010461111111111121LL8GyS1szEs8b"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5" name="Rectangle 3915"/>
                        <wps:cNvSpPr/>
                        <wps:spPr>
                          <a:xfrm>
                            <a:off x="139700" y="591630"/>
                            <a:ext cx="1021905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84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6" name="Rectangle 3916"/>
                        <wps:cNvSpPr/>
                        <wps:spPr>
                          <a:xfrm>
                            <a:off x="139700" y="778828"/>
                            <a:ext cx="4459225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8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8"/>
                                  <w:sz w:val="22"/>
                                </w:rPr>
                                <w:t>"unitSerialNumber":"099970000561221533"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139700" y="966026"/>
                            <a:ext cx="650304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6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139700" y="1153223"/>
                            <a:ext cx="371602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68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8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139700" y="1340421"/>
                            <a:ext cx="92901" cy="219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980" style="width:480.8pt;height:128.92pt;mso-position-horizontal-relative:char;mso-position-vertical-relative:line" coordsize="61061,16372">
                <v:shape id="Shape 3909" style="position:absolute;width:61061;height:16372;left:0;top:0;" coordsize="6106160,1637285" path="m50800,0l6055360,0c6083417,0,6106160,22744,6106160,50800l6106160,1586485c6106160,1614540,6083417,1637285,6055360,1637285l50800,1637285c22744,1637285,0,1614540,0,1586485l0,50800c0,22744,22744,0,50800,0x">
                  <v:stroke weight="0pt" endcap="flat" joinstyle="miter" miterlimit="10" on="false" color="#000000" opacity="0"/>
                  <v:fill on="true" color="#f5f5f5"/>
                </v:shape>
                <v:shape id="Shape 3910" style="position:absolute;width:61061;height:16372;left:0;top:0;" coordsize="6106160,1637285" path="m50800,0l6055360,0c6083417,0,6106160,22744,6106160,50800l6106160,1586485c6106160,1614540,6083417,1637285,6055360,1637285l50800,1637285c22744,1637285,0,1614540,0,1586485l0,50800c0,22744,22744,0,50800,0x">
                  <v:stroke weight="0.75pt" endcap="flat" joinstyle="miter" miterlimit="10" on="true" color="#cccccc"/>
                  <v:fill on="false" color="#000000" opacity="0"/>
                </v:shape>
                <v:shape id="Shape 3911" style="position:absolute;width:59855;height:0;left:603;top:0;" coordsize="5985510,0" path="m0,0l5985510,0">
                  <v:stroke weight="0.9pt" endcap="flat" dashstyle="4 4" joinstyle="miter" miterlimit="10" on="true" color="#f5f5f5"/>
                  <v:fill on="false" color="#000000" opacity="0"/>
                </v:shape>
                <v:rect id="Rectangle 3912" style="position:absolute;width:42734;height:2192;left:1397;top: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1"/>
                            <w:sz w:val="22"/>
                          </w:rPr>
                          <w:t xml:space="preserve">"010461111111111121kDEGDIQemE9IE",</w:t>
                        </w:r>
                      </w:p>
                    </w:txbxContent>
                  </v:textbox>
                </v:rect>
                <v:rect id="Rectangle 3913" style="position:absolute;width:42734;height:2192;left:1397;top: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7"/>
                            <w:sz w:val="22"/>
                          </w:rPr>
                          <w:t xml:space="preserve">"0104611111111111212Xg3Cz3KFIjDI",</w:t>
                        </w:r>
                      </w:p>
                    </w:txbxContent>
                  </v:textbox>
                </v:rect>
                <v:rect id="Rectangle 3914" style="position:absolute;width:41805;height:2192;left:1397;top:4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3"/>
                            <w:sz w:val="22"/>
                          </w:rPr>
                          <w:t xml:space="preserve">"010461111111111121LL8GyS1szEs8b"</w:t>
                        </w:r>
                      </w:p>
                    </w:txbxContent>
                  </v:textbox>
                </v:rect>
                <v:rect id="Rectangle 3915" style="position:absolute;width:10219;height:2192;left:1397;top:5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84"/>
                            <w:sz w:val="22"/>
                          </w:rPr>
                          <w:t xml:space="preserve">],</w:t>
                        </w:r>
                      </w:p>
                    </w:txbxContent>
                  </v:textbox>
                </v:rect>
                <v:rect id="Rectangle 3916" style="position:absolute;width:44592;height:2192;left:1397;top:7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8"/>
                            <w:sz w:val="22"/>
                          </w:rPr>
                          <w:t xml:space="preserve">"unitSerialNumber":"099970000561221533"</w:t>
                        </w:r>
                      </w:p>
                    </w:txbxContent>
                  </v:textbox>
                </v:rect>
                <v:rect id="Rectangle 3917" style="position:absolute;width:6503;height:2192;left:1397;top:9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918" style="position:absolute;width:3716;height:2192;left:1397;top:11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68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3919" style="position:absolute;width:929;height:2192;left:1397;top:13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spacing w:after="236"/>
        <w:ind w:left="370"/>
      </w:pPr>
      <w:r>
        <w:t xml:space="preserve">Список объединяемых КМ передать в параметре </w:t>
      </w:r>
      <w:r>
        <w:rPr>
          <w:b/>
        </w:rPr>
        <w:t>«sntins»</w:t>
      </w:r>
      <w:r>
        <w:t xml:space="preserve"> </w:t>
      </w:r>
      <w:r>
        <w:rPr>
          <w:b/>
        </w:rPr>
        <w:t>без кода проверки</w:t>
      </w:r>
      <w:r>
        <w:t xml:space="preserve"> (</w:t>
      </w:r>
      <w:r>
        <w:t>удалить последние символы кода</w:t>
      </w:r>
      <w:r>
        <w:t xml:space="preserve">, </w:t>
      </w:r>
      <w:r>
        <w:t xml:space="preserve">начиная с </w:t>
      </w:r>
      <w:r>
        <w:t xml:space="preserve">«\u001d»). </w:t>
      </w:r>
      <w:r>
        <w:t xml:space="preserve">Все объединяемые КМ должны иметь статус </w:t>
      </w:r>
      <w:r>
        <w:rPr>
          <w:b/>
        </w:rPr>
        <w:t>«APPLIED»</w:t>
      </w:r>
      <w:r>
        <w:t xml:space="preserve"> («</w:t>
      </w:r>
      <w:r>
        <w:t>Нанесён</w:t>
      </w:r>
      <w:r>
        <w:t xml:space="preserve">»). </w:t>
      </w:r>
      <w:r>
        <w:t xml:space="preserve">Для проверки статуса КМ произвести вызов метода </w:t>
      </w:r>
      <w:r>
        <w:t>True API «</w:t>
      </w:r>
      <w:r>
        <w:t>Метод получения общедоступной информации о КИ по списку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True API «</w:t>
      </w:r>
      <w:r>
        <w:rPr>
          <w:color w:val="428BCA"/>
        </w:rPr>
        <w:t>Метод получения общедоступной информации о КИ по списку</w:t>
      </w:r>
      <w:r>
        <w:rPr>
          <w:color w:val="428BCA"/>
        </w:rPr>
        <w:t>»</w:t>
      </w:r>
      <w:r>
        <w:t>»).</w:t>
      </w:r>
    </w:p>
    <w:p w:rsidR="00FD4F5D" w:rsidRDefault="00087D64">
      <w:pPr>
        <w:spacing w:after="0"/>
        <w:ind w:left="370"/>
      </w:pPr>
      <w:r>
        <w:t xml:space="preserve">Поле </w:t>
      </w:r>
      <w:r>
        <w:rPr>
          <w:b/>
        </w:rPr>
        <w:t>«unitSerialNumber»</w:t>
      </w:r>
      <w:r>
        <w:t xml:space="preserve"> («</w:t>
      </w:r>
      <w:r>
        <w:t>Код агрегата</w:t>
      </w:r>
      <w:r>
        <w:t xml:space="preserve">») </w:t>
      </w:r>
      <w:r>
        <w:t>должно содержать уникальный номер внутри ГИС</w:t>
      </w:r>
      <w:r>
        <w:t xml:space="preserve"> </w:t>
      </w:r>
      <w:r>
        <w:t>МТ</w:t>
      </w:r>
      <w:r>
        <w:t xml:space="preserve">. </w:t>
      </w:r>
      <w:r>
        <w:t xml:space="preserve">Для проверки </w:t>
      </w:r>
      <w:r>
        <w:t>уникальности 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True API «</w:t>
      </w:r>
      <w:r>
        <w:rPr>
          <w:color w:val="428BCA"/>
        </w:rPr>
        <w:t>Метод получения общедоступной информации о КИ по списку</w:t>
      </w:r>
      <w:r>
        <w:rPr>
          <w:color w:val="428BCA"/>
        </w:rPr>
        <w:t>»</w:t>
      </w:r>
      <w:r>
        <w:t xml:space="preserve">», </w:t>
      </w:r>
      <w:r>
        <w:t>указав выбранный номер</w:t>
      </w:r>
    </w:p>
    <w:p w:rsidR="00FD4F5D" w:rsidRDefault="00087D64">
      <w:pPr>
        <w:spacing w:after="228" w:line="259" w:lineRule="auto"/>
        <w:ind w:left="370"/>
        <w:jc w:val="left"/>
      </w:pPr>
      <w:r>
        <w:rPr>
          <w:b/>
        </w:rPr>
        <w:t>«unitSerialNumber»</w:t>
      </w:r>
      <w:r>
        <w:t>.</w:t>
      </w:r>
    </w:p>
    <w:p w:rsidR="00FD4F5D" w:rsidRDefault="00087D64">
      <w:pPr>
        <w:spacing w:after="5"/>
        <w:ind w:left="370"/>
      </w:pPr>
      <w:r>
        <w:t>Пример ответа при уникальном номере см</w:t>
      </w:r>
      <w:r>
        <w:t xml:space="preserve">. </w:t>
      </w:r>
      <w:r>
        <w:t>ниже</w:t>
      </w:r>
      <w:r>
        <w:t>:</w:t>
      </w:r>
    </w:p>
    <w:p w:rsidR="00FD4F5D" w:rsidRDefault="00087D64">
      <w:pPr>
        <w:spacing w:after="294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6160" cy="2525776"/>
                <wp:effectExtent l="0" t="0" r="0" b="0"/>
                <wp:docPr id="45981" name="Group 45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160" cy="2525776"/>
                          <a:chOff x="0" y="0"/>
                          <a:chExt cx="6106160" cy="2525776"/>
                        </a:xfrm>
                      </wpg:grpSpPr>
                      <wps:wsp>
                        <wps:cNvPr id="3976" name="Shape 3976"/>
                        <wps:cNvSpPr/>
                        <wps:spPr>
                          <a:xfrm>
                            <a:off x="0" y="0"/>
                            <a:ext cx="6106160" cy="252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2525776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2474976"/>
                                </a:lnTo>
                                <a:cubicBezTo>
                                  <a:pt x="6106160" y="2503032"/>
                                  <a:pt x="6083417" y="2525776"/>
                                  <a:pt x="6055360" y="2525776"/>
                                </a:cubicBezTo>
                                <a:lnTo>
                                  <a:pt x="50800" y="2525776"/>
                                </a:lnTo>
                                <a:cubicBezTo>
                                  <a:pt x="22744" y="2525776"/>
                                  <a:pt x="0" y="2503032"/>
                                  <a:pt x="0" y="247497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Shape 3977"/>
                        <wps:cNvSpPr/>
                        <wps:spPr>
                          <a:xfrm>
                            <a:off x="0" y="0"/>
                            <a:ext cx="6106160" cy="252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60" h="2525776">
                                <a:moveTo>
                                  <a:pt x="50800" y="0"/>
                                </a:moveTo>
                                <a:lnTo>
                                  <a:pt x="6055360" y="0"/>
                                </a:lnTo>
                                <a:cubicBezTo>
                                  <a:pt x="6083417" y="0"/>
                                  <a:pt x="6106160" y="22744"/>
                                  <a:pt x="6106160" y="50800"/>
                                </a:cubicBezTo>
                                <a:lnTo>
                                  <a:pt x="6106160" y="2474976"/>
                                </a:lnTo>
                                <a:cubicBezTo>
                                  <a:pt x="6106160" y="2503032"/>
                                  <a:pt x="6083417" y="2525776"/>
                                  <a:pt x="6055360" y="2525776"/>
                                </a:cubicBezTo>
                                <a:lnTo>
                                  <a:pt x="50800" y="2525776"/>
                                </a:lnTo>
                                <a:cubicBezTo>
                                  <a:pt x="22744" y="2525776"/>
                                  <a:pt x="0" y="2503032"/>
                                  <a:pt x="0" y="247497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4"/>
                                  <a:pt x="22744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39700" y="169736"/>
                            <a:ext cx="92901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8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9" name="Rectangle 3979"/>
                        <wps:cNvSpPr/>
                        <wps:spPr>
                          <a:xfrm>
                            <a:off x="139700" y="356934"/>
                            <a:ext cx="371602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67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139700" y="544132"/>
                            <a:ext cx="1579309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39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39"/>
                                  <w:sz w:val="22"/>
                                </w:rPr>
                                <w:t>"cisInfo":{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1" name="Rectangle 3981"/>
                        <wps:cNvSpPr/>
                        <wps:spPr>
                          <a:xfrm>
                            <a:off x="139700" y="731330"/>
                            <a:ext cx="4180523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09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09"/>
                                  <w:sz w:val="22"/>
                                </w:rPr>
                                <w:t>"requestedCis":"099970000561134533",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139700" y="918528"/>
                            <a:ext cx="3344418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0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0"/>
                                  <w:sz w:val="22"/>
                                </w:rPr>
                                <w:t>"cis":"099970000561134533",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3" name="Rectangle 3983"/>
                        <wps:cNvSpPr/>
                        <wps:spPr>
                          <a:xfrm>
                            <a:off x="139700" y="1105726"/>
                            <a:ext cx="3065717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2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2"/>
                                  <w:sz w:val="22"/>
                                </w:rPr>
                                <w:t>"gtin":"09997000056113",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4" name="Rectangle 3984"/>
                        <wps:cNvSpPr/>
                        <wps:spPr>
                          <a:xfrm>
                            <a:off x="139700" y="1292924"/>
                            <a:ext cx="2787015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24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24"/>
                                  <w:sz w:val="22"/>
                                </w:rPr>
                                <w:t>"maxRetailPrice":null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5" name="Rectangle 3985"/>
                        <wps:cNvSpPr/>
                        <wps:spPr>
                          <a:xfrm>
                            <a:off x="139700" y="1480122"/>
                            <a:ext cx="743204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84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84"/>
                                  <w:sz w:val="22"/>
                                </w:rPr>
                                <w:t>},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139700" y="1667320"/>
                            <a:ext cx="2043811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4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4"/>
                                  <w:sz w:val="22"/>
                                </w:rPr>
                                <w:t>"errorMessage":"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7" name="Rectangle 3987"/>
                        <wps:cNvSpPr/>
                        <wps:spPr>
                          <a:xfrm>
                            <a:off x="1676400" y="1667320"/>
                            <a:ext cx="185801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72"/>
                                  <w:sz w:val="22"/>
                                </w:rPr>
                                <w:t>КМ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1816100" y="1667320"/>
                            <a:ext cx="92901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38"/>
                                  <w:sz w:val="2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1885950" y="1667320"/>
                            <a:ext cx="1114806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94"/>
                                  <w:sz w:val="22"/>
                                </w:rPr>
                                <w:t>КИ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9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94"/>
                                  <w:sz w:val="22"/>
                                </w:rPr>
                                <w:t>не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9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94"/>
                                  <w:sz w:val="22"/>
                                </w:rPr>
                                <w:t>найден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2724150" y="1667320"/>
                            <a:ext cx="185801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0"/>
                                  <w:sz w:val="22"/>
                                </w:rPr>
                                <w:t>",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39700" y="1854518"/>
                            <a:ext cx="2136712" cy="219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14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14"/>
                                  <w:sz w:val="22"/>
                                </w:rPr>
                                <w:t>"errorCode":"404"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139700" y="2041715"/>
                            <a:ext cx="371602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spacing w:val="60"/>
                                  <w:w w:val="167"/>
                                  <w:sz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3" name="Rectangle 3993"/>
                        <wps:cNvSpPr/>
                        <wps:spPr>
                          <a:xfrm>
                            <a:off x="139700" y="2228914"/>
                            <a:ext cx="92901" cy="219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F5D" w:rsidRDefault="00087D6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33"/>
                                  <w:w w:val="168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981" style="width:480.8pt;height:198.88pt;mso-position-horizontal-relative:char;mso-position-vertical-relative:line" coordsize="61061,25257">
                <v:shape id="Shape 3976" style="position:absolute;width:61061;height:25257;left:0;top:0;" coordsize="6106160,2525776" path="m50800,0l6055360,0c6083417,0,6106160,22744,6106160,50800l6106160,2474976c6106160,2503032,6083417,2525776,6055360,2525776l50800,2525776c22744,2525776,0,2503032,0,2474976l0,50800c0,22744,22744,0,50800,0x">
                  <v:stroke weight="0pt" endcap="flat" joinstyle="miter" miterlimit="10" on="false" color="#000000" opacity="0"/>
                  <v:fill on="true" color="#f5f5f5"/>
                </v:shape>
                <v:shape id="Shape 3977" style="position:absolute;width:61061;height:25257;left:0;top:0;" coordsize="6106160,2525776" path="m50800,0l6055360,0c6083417,0,6106160,22744,6106160,50800l6106160,2474976c6106160,2503032,6083417,2525776,6055360,2525776l50800,2525776c22744,2525776,0,2503032,0,2474976l0,50800c0,22744,22744,0,50800,0x">
                  <v:stroke weight="0.75pt" endcap="flat" joinstyle="miter" miterlimit="10" on="true" color="#cccccc"/>
                  <v:fill on="false" color="#000000" opacity="0"/>
                </v:shape>
                <v:rect id="Rectangle 3978" style="position:absolute;width:929;height:2192;left:1397;top: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8"/>
                            <w:sz w:val="22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3979" style="position:absolute;width:3716;height:2192;left:1397;top:3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980" style="position:absolute;width:15793;height:2192;left:1397;top:5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3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39"/>
                            <w:sz w:val="22"/>
                          </w:rPr>
                          <w:t xml:space="preserve">"cisInfo":{</w:t>
                        </w:r>
                      </w:p>
                    </w:txbxContent>
                  </v:textbox>
                </v:rect>
                <v:rect id="Rectangle 3981" style="position:absolute;width:41805;height:2192;left:1397;top: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09"/>
                            <w:sz w:val="22"/>
                          </w:rPr>
                          <w:t xml:space="preserve">"requestedCis":"099970000561134533",</w:t>
                        </w:r>
                      </w:p>
                    </w:txbxContent>
                  </v:textbox>
                </v:rect>
                <v:rect id="Rectangle 3982" style="position:absolute;width:33444;height:2192;left:1397;top:9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0"/>
                            <w:sz w:val="22"/>
                          </w:rPr>
                          <w:t xml:space="preserve">"cis":"099970000561134533",</w:t>
                        </w:r>
                      </w:p>
                    </w:txbxContent>
                  </v:textbox>
                </v:rect>
                <v:rect id="Rectangle 3983" style="position:absolute;width:30657;height:2192;left:1397;top:11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2"/>
                            <w:sz w:val="22"/>
                          </w:rPr>
                          <w:t xml:space="preserve">"gtin":"09997000056113",</w:t>
                        </w:r>
                      </w:p>
                    </w:txbxContent>
                  </v:textbox>
                </v:rect>
                <v:rect id="Rectangle 3984" style="position:absolute;width:27870;height:2192;left:1397;top:12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24"/>
                            <w:sz w:val="22"/>
                          </w:rPr>
                          <w:t xml:space="preserve">"maxRetailPrice":null</w:t>
                        </w:r>
                      </w:p>
                    </w:txbxContent>
                  </v:textbox>
                </v:rect>
                <v:rect id="Rectangle 3985" style="position:absolute;width:7432;height:2192;left:1397;top:14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8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84"/>
                            <w:sz w:val="22"/>
                          </w:rPr>
                          <w:t xml:space="preserve">},</w:t>
                        </w:r>
                      </w:p>
                    </w:txbxContent>
                  </v:textbox>
                </v:rect>
                <v:rect id="Rectangle 3986" style="position:absolute;width:20438;height:2192;left:1397;top:1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4"/>
                            <w:sz w:val="22"/>
                          </w:rPr>
                          <w:t xml:space="preserve">"errorMessage":"</w:t>
                        </w:r>
                      </w:p>
                    </w:txbxContent>
                  </v:textbox>
                </v:rect>
                <v:rect id="Rectangle 3987" style="position:absolute;width:1858;height:2192;left:16764;top:1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72"/>
                            <w:sz w:val="22"/>
                          </w:rPr>
                          <w:t xml:space="preserve">КМ</w:t>
                        </w:r>
                      </w:p>
                    </w:txbxContent>
                  </v:textbox>
                </v:rect>
                <v:rect id="Rectangle 3988" style="position:absolute;width:929;height:2192;left:18161;top:1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38"/>
                            <w:sz w:val="22"/>
                          </w:rPr>
                          <w:t xml:space="preserve">/</w:t>
                        </w:r>
                      </w:p>
                    </w:txbxContent>
                  </v:textbox>
                </v:rect>
                <v:rect id="Rectangle 3989" style="position:absolute;width:11148;height:2192;left:18859;top:1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94"/>
                            <w:sz w:val="22"/>
                          </w:rPr>
                          <w:t xml:space="preserve">КИ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9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94"/>
                            <w:sz w:val="22"/>
                          </w:rPr>
                          <w:t xml:space="preserve">не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9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94"/>
                            <w:sz w:val="22"/>
                          </w:rPr>
                          <w:t xml:space="preserve">найден</w:t>
                        </w:r>
                      </w:p>
                    </w:txbxContent>
                  </v:textbox>
                </v:rect>
                <v:rect id="Rectangle 3990" style="position:absolute;width:1858;height:2192;left:27241;top:1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0"/>
                            <w:sz w:val="22"/>
                          </w:rPr>
                          <w:t xml:space="preserve">",</w:t>
                        </w:r>
                      </w:p>
                    </w:txbxContent>
                  </v:textbox>
                </v:rect>
                <v:rect id="Rectangle 3991" style="position:absolute;width:21367;height:2192;left:1397;top:18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14"/>
                            <w:sz w:val="22"/>
                          </w:rPr>
                          <w:t xml:space="preserve">"errorCode":"404"</w:t>
                        </w:r>
                      </w:p>
                    </w:txbxContent>
                  </v:textbox>
                </v:rect>
                <v:rect id="Rectangle 3992" style="position:absolute;width:3716;height:2192;left:1397;top:20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spacing w:val="60"/>
                            <w:w w:val="16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333333"/>
                            <w:w w:val="167"/>
                            <w:sz w:val="22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3993" style="position:absolute;width:929;height:2192;left:1397;top:22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33"/>
                            <w:w w:val="168"/>
                            <w:sz w:val="22"/>
                          </w:rPr>
                          <w:t xml:space="preserve">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F5D" w:rsidRDefault="00087D64">
      <w:pPr>
        <w:spacing w:after="240"/>
        <w:ind w:left="161"/>
      </w:pPr>
      <w:r>
        <w:t xml:space="preserve">• </w:t>
      </w:r>
      <w:r>
        <w:t xml:space="preserve">нажать кнопку </w:t>
      </w:r>
      <w:r>
        <w:rPr>
          <w:b/>
        </w:rPr>
        <w:t>«Send»</w:t>
      </w:r>
      <w:r>
        <w:t>.</w:t>
      </w:r>
    </w:p>
    <w:p w:rsidR="00FD4F5D" w:rsidRDefault="00087D64">
      <w:pPr>
        <w:spacing w:after="0"/>
      </w:pPr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>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34760" cy="1032150"/>
            <wp:effectExtent l="0" t="0" r="0" b="0"/>
            <wp:docPr id="4016" name="Picture 4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" name="Picture 401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0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2" w:line="265" w:lineRule="auto"/>
        <w:ind w:left="730" w:right="720"/>
        <w:jc w:val="center"/>
      </w:pPr>
      <w:r>
        <w:rPr>
          <w:i/>
          <w:sz w:val="20"/>
        </w:rPr>
        <w:t xml:space="preserve">Рисунок 28. </w:t>
      </w:r>
      <w:r>
        <w:rPr>
          <w:i/>
          <w:sz w:val="20"/>
        </w:rPr>
        <w:t>Пример успешного ответа</w:t>
      </w:r>
    </w:p>
    <w:p w:rsidR="00FD4F5D" w:rsidRDefault="00087D64">
      <w:pPr>
        <w:spacing w:after="315"/>
      </w:pPr>
      <w:r>
        <w:t xml:space="preserve">Значение параметра </w:t>
      </w:r>
      <w:r>
        <w:rPr>
          <w:b/>
        </w:rPr>
        <w:t>«reportId»</w:t>
      </w:r>
      <w:r>
        <w:t xml:space="preserve"> </w:t>
      </w:r>
      <w:r>
        <w:t xml:space="preserve">отображается в пользовательском интерфейсе СУЗ </w:t>
      </w:r>
      <w:r>
        <w:rPr>
          <w:b/>
        </w:rPr>
        <w:t>«Агрегация»</w:t>
      </w:r>
      <w:r>
        <w:t xml:space="preserve">. </w:t>
      </w:r>
      <w:r>
        <w:t>При этом в пользовательском разделе ГИС</w:t>
      </w:r>
      <w:r>
        <w:t xml:space="preserve"> </w:t>
      </w:r>
      <w:r>
        <w:t xml:space="preserve">МТ в разделе </w:t>
      </w:r>
      <w:r>
        <w:rPr>
          <w:b/>
        </w:rPr>
        <w:t>«Документы»</w:t>
      </w:r>
      <w:r>
        <w:t xml:space="preserve"> </w:t>
      </w:r>
      <w:r>
        <w:t>отчёт будет иметь другой номер</w:t>
      </w:r>
      <w:r>
        <w:t>.</w:t>
      </w:r>
    </w:p>
    <w:p w:rsidR="00FD4F5D" w:rsidRDefault="00087D64">
      <w:pPr>
        <w:pStyle w:val="3"/>
        <w:ind w:left="635" w:right="16" w:hanging="650"/>
      </w:pPr>
      <w:bookmarkStart w:id="21" w:name="_Toc51299"/>
      <w:r>
        <w:lastRenderedPageBreak/>
        <w:t xml:space="preserve">Вызов метода </w:t>
      </w:r>
      <w:r>
        <w:t>True API «</w:t>
      </w:r>
      <w:r>
        <w:t>Метод получения общедо</w:t>
      </w:r>
      <w:r>
        <w:t>ступной информации о КИ</w:t>
      </w:r>
      <w:bookmarkEnd w:id="21"/>
    </w:p>
    <w:p w:rsidR="00FD4F5D" w:rsidRDefault="00087D64">
      <w:pPr>
        <w:pStyle w:val="3"/>
        <w:numPr>
          <w:ilvl w:val="0"/>
          <w:numId w:val="0"/>
        </w:numPr>
        <w:ind w:left="-5" w:right="16"/>
      </w:pPr>
      <w:bookmarkStart w:id="22" w:name="_Toc51300"/>
      <w:r>
        <w:t>по списку</w:t>
      </w:r>
      <w:r>
        <w:t>»</w:t>
      </w:r>
      <w:bookmarkEnd w:id="22"/>
    </w:p>
    <w:p w:rsidR="00FD4F5D" w:rsidRDefault="00087D64">
      <w:pPr>
        <w:spacing w:after="235"/>
      </w:pPr>
      <w:r>
        <w:t>Данный метод позволяет получить подробную информацию о запрашиваемом списке КИ товара</w:t>
      </w:r>
      <w:r>
        <w:t xml:space="preserve">: </w:t>
      </w:r>
      <w:r>
        <w:t>в одном запросе указывается как один КИ</w:t>
      </w:r>
      <w:r>
        <w:t xml:space="preserve">, </w:t>
      </w:r>
      <w:r>
        <w:t xml:space="preserve">так и несколько КИ </w:t>
      </w:r>
      <w:r>
        <w:t>(</w:t>
      </w:r>
      <w:r>
        <w:t xml:space="preserve">не более </w:t>
      </w:r>
      <w:r>
        <w:t xml:space="preserve">1000 </w:t>
      </w:r>
      <w:r>
        <w:t>КИ</w:t>
      </w:r>
      <w:r>
        <w:t xml:space="preserve">). </w:t>
      </w:r>
      <w:r>
        <w:t>С помощью данного запроса можно узнать актуальный статус КИ</w:t>
      </w:r>
      <w:r>
        <w:t xml:space="preserve">, </w:t>
      </w:r>
      <w:r>
        <w:t>а также проверить уникальность кода агрегата при заполнении параметров отчёта об агрегации</w:t>
      </w:r>
      <w:r>
        <w:t>.</w:t>
      </w:r>
    </w:p>
    <w:p w:rsidR="00FD4F5D" w:rsidRDefault="00087D64">
      <w:pPr>
        <w:spacing w:after="263"/>
      </w:pPr>
      <w:r>
        <w:t>Для формирования запроса</w:t>
      </w:r>
      <w:r>
        <w:t>:</w:t>
      </w:r>
    </w:p>
    <w:p w:rsidR="00FD4F5D" w:rsidRDefault="00087D64">
      <w:pPr>
        <w:numPr>
          <w:ilvl w:val="0"/>
          <w:numId w:val="17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на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17"/>
        </w:numPr>
        <w:spacing w:after="143" w:line="255" w:lineRule="auto"/>
        <w:ind w:hanging="194"/>
      </w:pPr>
      <w:r>
        <w:t xml:space="preserve">в поле </w:t>
      </w:r>
      <w:r>
        <w:rPr>
          <w:b/>
        </w:rPr>
        <w:t>«Ente</w:t>
      </w:r>
      <w:r>
        <w:rPr>
          <w:b/>
        </w:rPr>
        <w:t>r request URL»</w:t>
      </w:r>
      <w:r>
        <w:t xml:space="preserve"> </w:t>
      </w:r>
      <w:r>
        <w:t xml:space="preserve">указать </w:t>
      </w:r>
      <w:r>
        <w:t xml:space="preserve">URL </w:t>
      </w:r>
      <w:r>
        <w:t xml:space="preserve">стенда и </w:t>
      </w:r>
      <w:r>
        <w:t xml:space="preserve">URL </w:t>
      </w:r>
      <w:r>
        <w:t>метода</w:t>
      </w:r>
      <w:r>
        <w:t xml:space="preserve">. </w:t>
      </w:r>
      <w:r>
        <w:t xml:space="preserve">На демонстрационном стенде </w:t>
      </w:r>
      <w:r>
        <w:t xml:space="preserve">True API </w:t>
      </w:r>
      <w:r>
        <w:t>ввести</w:t>
      </w:r>
      <w:r>
        <w:t xml:space="preserve">: </w:t>
      </w:r>
      <w:hyperlink r:id="rId125">
        <w:r>
          <w:rPr>
            <w:color w:val="428BCA"/>
          </w:rPr>
          <w:t>https://markirovka.sandbox.crptech.ru/api/v3/true-api/cises/info</w:t>
        </w:r>
      </w:hyperlink>
      <w:r>
        <w:t>;</w:t>
      </w:r>
    </w:p>
    <w:p w:rsidR="00FD4F5D" w:rsidRDefault="00087D64">
      <w:pPr>
        <w:numPr>
          <w:ilvl w:val="0"/>
          <w:numId w:val="17"/>
        </w:numPr>
        <w:ind w:hanging="194"/>
      </w:pPr>
      <w:r>
        <w:t>в раскрывающем</w:t>
      </w:r>
      <w:r>
        <w:t xml:space="preserve">ся списке типа метода выбрать </w:t>
      </w:r>
      <w:r>
        <w:rPr>
          <w:b/>
        </w:rPr>
        <w:t>«POST»</w:t>
      </w:r>
      <w:r>
        <w:t>;</w:t>
      </w:r>
    </w:p>
    <w:p w:rsidR="00FD4F5D" w:rsidRDefault="00087D64">
      <w:pPr>
        <w:numPr>
          <w:ilvl w:val="0"/>
          <w:numId w:val="17"/>
        </w:numPr>
        <w:ind w:hanging="194"/>
      </w:pPr>
      <w:r>
        <w:t xml:space="preserve">во вкладке </w:t>
      </w:r>
      <w:r>
        <w:rPr>
          <w:b/>
        </w:rPr>
        <w:t>«Params»</w:t>
      </w:r>
      <w:r>
        <w:t xml:space="preserve"> </w:t>
      </w:r>
      <w:r>
        <w:t xml:space="preserve">в значении параметра </w:t>
      </w:r>
      <w:r>
        <w:rPr>
          <w:b/>
        </w:rPr>
        <w:t>«pg»</w:t>
      </w:r>
      <w:r>
        <w:t xml:space="preserve"> </w:t>
      </w:r>
      <w:r>
        <w:t>указать расширение для товарной группы</w:t>
      </w:r>
      <w:r>
        <w:t>;</w:t>
      </w:r>
    </w:p>
    <w:p w:rsidR="00FD4F5D" w:rsidRDefault="00087D64">
      <w:pPr>
        <w:numPr>
          <w:ilvl w:val="0"/>
          <w:numId w:val="17"/>
        </w:numPr>
        <w:ind w:hanging="194"/>
      </w:pPr>
      <w:r>
        <w:t xml:space="preserve">во вкладке </w:t>
      </w:r>
      <w:r>
        <w:rPr>
          <w:b/>
        </w:rPr>
        <w:t>«Authorization»</w:t>
      </w:r>
      <w:r>
        <w:t xml:space="preserve"> </w:t>
      </w:r>
      <w:r>
        <w:t xml:space="preserve">в раскрывающемся списке </w:t>
      </w:r>
      <w:r>
        <w:rPr>
          <w:b/>
        </w:rPr>
        <w:t>«Type»</w:t>
      </w:r>
      <w:r>
        <w:t xml:space="preserve"> </w:t>
      </w:r>
      <w:r>
        <w:t xml:space="preserve">выбрать </w:t>
      </w:r>
      <w:r>
        <w:rPr>
          <w:b/>
        </w:rPr>
        <w:t>«Bearer Token»</w:t>
      </w:r>
      <w:r>
        <w:t xml:space="preserve"> </w:t>
      </w:r>
      <w:r>
        <w:t xml:space="preserve">и заполнить поле ввода </w:t>
      </w:r>
      <w:r>
        <w:rPr>
          <w:b/>
        </w:rPr>
        <w:t>«Token»</w:t>
      </w:r>
      <w:r>
        <w:t xml:space="preserve"> </w:t>
      </w:r>
      <w:r>
        <w:t xml:space="preserve">значением параметра </w:t>
      </w:r>
      <w:r>
        <w:rPr>
          <w:b/>
        </w:rPr>
        <w:t>«token»</w:t>
      </w:r>
      <w:r>
        <w:t xml:space="preserve">, </w:t>
      </w:r>
      <w:r>
        <w:t xml:space="preserve">полученным в ответе на вызов метода </w:t>
      </w:r>
      <w:r>
        <w:t>«</w:t>
      </w:r>
      <w:r>
        <w:t>Получение ключа сессии при единой аутентификации</w:t>
      </w:r>
      <w:r>
        <w:t>» 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Получение ключа сессии при единой аутентификации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7"/>
        </w:numPr>
        <w:spacing w:after="0"/>
        <w:ind w:hanging="194"/>
      </w:pPr>
      <w:r>
        <w:t xml:space="preserve">в поле ввода во вкладке </w:t>
      </w:r>
      <w:r>
        <w:rPr>
          <w:b/>
        </w:rPr>
        <w:t>«Body»</w:t>
      </w:r>
      <w:r>
        <w:t xml:space="preserve"> </w:t>
      </w:r>
      <w:r>
        <w:t xml:space="preserve">добавить </w:t>
      </w:r>
      <w:r>
        <w:t>JSON-</w:t>
      </w:r>
      <w:r>
        <w:t>схему тела запроса</w:t>
      </w:r>
      <w:r>
        <w:t xml:space="preserve">, </w:t>
      </w:r>
      <w:r>
        <w:t>указав запрашиваемые КИ</w:t>
      </w:r>
      <w:r>
        <w:t xml:space="preserve">. </w:t>
      </w:r>
      <w:r>
        <w:t xml:space="preserve">КМ указывать </w:t>
      </w:r>
      <w:r>
        <w:rPr>
          <w:b/>
        </w:rPr>
        <w:t>без кода проверки</w:t>
      </w:r>
      <w:r>
        <w:t xml:space="preserve"> (</w:t>
      </w:r>
      <w:r>
        <w:t>без крипто</w:t>
      </w:r>
      <w:r>
        <w:t>-</w:t>
      </w:r>
      <w:r>
        <w:t>части</w:t>
      </w:r>
      <w:r>
        <w:t xml:space="preserve">). </w:t>
      </w:r>
      <w:r>
        <w:t>Для этого удалить последние символы КМ</w:t>
      </w:r>
      <w:r>
        <w:t xml:space="preserve">, </w:t>
      </w:r>
      <w:r>
        <w:t xml:space="preserve">начиная с </w:t>
      </w:r>
      <w:r>
        <w:t>«\u001d».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2109563"/>
            <wp:effectExtent l="0" t="0" r="0" b="0"/>
            <wp:docPr id="4165" name="Picture 4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" name="Picture 4165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1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63" w:line="265" w:lineRule="auto"/>
        <w:ind w:left="1610"/>
        <w:jc w:val="left"/>
      </w:pPr>
      <w:r>
        <w:rPr>
          <w:i/>
          <w:sz w:val="20"/>
        </w:rPr>
        <w:t>Рисунок 29. Пример запроса получения общедоступной информации о КИ по списку</w:t>
      </w:r>
    </w:p>
    <w:p w:rsidR="00FD4F5D" w:rsidRDefault="00087D64">
      <w:r>
        <w:t xml:space="preserve">После отправки запроса в поле </w:t>
      </w:r>
      <w:r>
        <w:rPr>
          <w:b/>
        </w:rPr>
        <w:t>«Status»</w:t>
      </w:r>
      <w:r>
        <w:t xml:space="preserve"> </w:t>
      </w:r>
      <w:r>
        <w:t xml:space="preserve">отобразится код ответа </w:t>
      </w:r>
      <w:r>
        <w:rPr>
          <w:b/>
        </w:rPr>
        <w:t>«200 OK»</w:t>
      </w:r>
      <w:r>
        <w:t xml:space="preserve"> («</w:t>
      </w:r>
      <w:r>
        <w:t>Успешный</w:t>
      </w:r>
      <w:r>
        <w:t xml:space="preserve">»). </w:t>
      </w:r>
      <w:r>
        <w:t>В случае получения кода</w:t>
      </w:r>
      <w:r>
        <w:t xml:space="preserve">, </w:t>
      </w:r>
      <w:r>
        <w:t xml:space="preserve">отличного от </w:t>
      </w:r>
      <w:r>
        <w:rPr>
          <w:b/>
        </w:rPr>
        <w:t>«200 OK»</w:t>
      </w:r>
      <w:r>
        <w:t xml:space="preserve">, </w:t>
      </w:r>
      <w:r>
        <w:t>следует повторно ознакомиться с документацией к методу и описанием ошибки</w:t>
      </w:r>
      <w:r>
        <w:t xml:space="preserve">. </w:t>
      </w:r>
      <w:r>
        <w:t>Статус КМ см</w:t>
      </w:r>
      <w:r>
        <w:t xml:space="preserve">. </w:t>
      </w:r>
      <w:r>
        <w:t xml:space="preserve">в значении параметра </w:t>
      </w:r>
      <w:r>
        <w:rPr>
          <w:b/>
        </w:rPr>
        <w:t>«status»</w:t>
      </w:r>
      <w:r>
        <w:t>.</w:t>
      </w:r>
    </w:p>
    <w:p w:rsidR="00FD4F5D" w:rsidRDefault="00087D64">
      <w:pPr>
        <w:spacing w:after="124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334760" cy="3555600"/>
            <wp:effectExtent l="0" t="0" r="0" b="0"/>
            <wp:docPr id="4213" name="Picture 4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" name="Picture 4213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5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436" w:line="265" w:lineRule="auto"/>
        <w:ind w:left="730" w:right="720"/>
        <w:jc w:val="center"/>
      </w:pPr>
      <w:r>
        <w:rPr>
          <w:i/>
          <w:sz w:val="20"/>
        </w:rPr>
        <w:t>Рисунок 30. Пример успешного ответа</w:t>
      </w:r>
    </w:p>
    <w:p w:rsidR="00FD4F5D" w:rsidRDefault="00087D64">
      <w:pPr>
        <w:pStyle w:val="2"/>
        <w:ind w:left="615" w:hanging="630"/>
      </w:pPr>
      <w:bookmarkStart w:id="23" w:name="_Toc51301"/>
      <w:r>
        <w:t>Крат</w:t>
      </w:r>
      <w:r>
        <w:t xml:space="preserve">кое описание основных операций с </w:t>
      </w:r>
      <w:r>
        <w:t>True API</w:t>
      </w:r>
      <w:bookmarkEnd w:id="23"/>
    </w:p>
    <w:p w:rsidR="00FD4F5D" w:rsidRDefault="00087D64">
      <w:pPr>
        <w:spacing w:after="326"/>
      </w:pPr>
      <w:r>
        <w:t xml:space="preserve">Для подачи сведений о КИ в ГИС МТ через </w:t>
      </w:r>
      <w:r>
        <w:t xml:space="preserve">True API </w:t>
      </w:r>
      <w:r>
        <w:t xml:space="preserve">используется </w:t>
      </w:r>
      <w:r>
        <w:t>«</w:t>
      </w:r>
      <w:r>
        <w:rPr>
          <w:color w:val="428BCA"/>
        </w:rPr>
        <w:t>Методы по работе с документами прямой подачи сведений</w:t>
      </w:r>
      <w:r>
        <w:t xml:space="preserve">» </w:t>
      </w:r>
      <w:r>
        <w:t xml:space="preserve">и соответствующие типы документов </w:t>
      </w:r>
      <w:r>
        <w:t>(</w:t>
      </w:r>
      <w:r>
        <w:t>см</w:t>
      </w:r>
      <w:r>
        <w:t>. «</w:t>
      </w:r>
      <w:r>
        <w:t xml:space="preserve">Описание </w:t>
      </w:r>
      <w:r>
        <w:t>True API»).</w:t>
      </w:r>
    </w:p>
    <w:p w:rsidR="00FD4F5D" w:rsidRDefault="00087D64">
      <w:pPr>
        <w:pStyle w:val="3"/>
        <w:ind w:left="635" w:right="16" w:hanging="650"/>
      </w:pPr>
      <w:bookmarkStart w:id="24" w:name="_Toc51302"/>
      <w:r>
        <w:t>Методы по работе с документами прям</w:t>
      </w:r>
      <w:r>
        <w:t>ой подачи сведений</w:t>
      </w:r>
      <w:bookmarkEnd w:id="24"/>
    </w:p>
    <w:p w:rsidR="00FD4F5D" w:rsidRDefault="00087D64">
      <w:pPr>
        <w:spacing w:after="264"/>
      </w:pPr>
      <w:r>
        <w:t xml:space="preserve">Для подачи сведений в документе с помощью </w:t>
      </w:r>
      <w:r>
        <w:t>«</w:t>
      </w:r>
      <w:r>
        <w:t>Методы по работе с документами прямой подачи сведений</w:t>
      </w:r>
      <w:r>
        <w:t>»:</w:t>
      </w:r>
    </w:p>
    <w:p w:rsidR="00FD4F5D" w:rsidRDefault="00087D64">
      <w:pPr>
        <w:numPr>
          <w:ilvl w:val="0"/>
          <w:numId w:val="18"/>
        </w:numPr>
        <w:ind w:hanging="194"/>
      </w:pPr>
      <w:r>
        <w:t xml:space="preserve">в ПО </w:t>
      </w:r>
      <w:r>
        <w:t xml:space="preserve">«Postman» </w:t>
      </w:r>
      <w:r>
        <w:t xml:space="preserve">нажать кнопку </w:t>
      </w:r>
      <w:r>
        <w:rPr>
          <w:b/>
        </w:rPr>
        <w:t>«+»</w:t>
      </w:r>
      <w:r>
        <w:t xml:space="preserve"> </w:t>
      </w:r>
      <w:r>
        <w:t>для создания нового запроса</w:t>
      </w:r>
      <w:r>
        <w:t>;</w:t>
      </w:r>
    </w:p>
    <w:p w:rsidR="00FD4F5D" w:rsidRDefault="00087D64">
      <w:pPr>
        <w:numPr>
          <w:ilvl w:val="0"/>
          <w:numId w:val="18"/>
        </w:numPr>
        <w:spacing w:after="0"/>
        <w:ind w:hanging="194"/>
      </w:pPr>
      <w:r>
        <w:t xml:space="preserve">в поле </w:t>
      </w:r>
      <w:r>
        <w:rPr>
          <w:b/>
        </w:rPr>
        <w:t>«Enter request URL»</w:t>
      </w:r>
      <w:r>
        <w:t xml:space="preserve"> </w:t>
      </w:r>
      <w:r>
        <w:t xml:space="preserve">указать </w:t>
      </w:r>
      <w:r>
        <w:t xml:space="preserve">URL </w:t>
      </w:r>
      <w:r>
        <w:t>стенда</w:t>
      </w:r>
      <w:r>
        <w:t xml:space="preserve">, URL </w:t>
      </w:r>
      <w:r>
        <w:t>метода и расширение для товарной группы</w:t>
      </w:r>
      <w:r>
        <w:t xml:space="preserve">. </w:t>
      </w:r>
      <w:r>
        <w:t>Например</w:t>
      </w:r>
      <w:r>
        <w:t xml:space="preserve">, </w:t>
      </w:r>
      <w:r>
        <w:t xml:space="preserve">для демонстрационного стенда ГИС МТ </w:t>
      </w:r>
      <w:r>
        <w:t>/ «</w:t>
      </w:r>
      <w:r>
        <w:t>ИР Маркировки</w:t>
      </w:r>
      <w:r>
        <w:t>»:</w:t>
      </w:r>
    </w:p>
    <w:p w:rsidR="00FD4F5D" w:rsidRDefault="00087D64">
      <w:pPr>
        <w:spacing w:after="143" w:line="255" w:lineRule="auto"/>
        <w:ind w:left="355"/>
      </w:pPr>
      <w:hyperlink r:id="rId128">
        <w:r>
          <w:rPr>
            <w:color w:val="428BCA"/>
          </w:rPr>
          <w:t>https://markirovka.sandbox.crptech.ru/api/v3/true-a</w:t>
        </w:r>
        <w:r>
          <w:rPr>
            <w:color w:val="428BCA"/>
          </w:rPr>
          <w:t>pi/lk/documents/create?pg=lp</w:t>
        </w:r>
      </w:hyperlink>
      <w:r>
        <w:t>;</w:t>
      </w:r>
    </w:p>
    <w:p w:rsidR="00FD4F5D" w:rsidRDefault="00087D64">
      <w:pPr>
        <w:numPr>
          <w:ilvl w:val="0"/>
          <w:numId w:val="18"/>
        </w:numPr>
        <w:ind w:hanging="194"/>
      </w:pPr>
      <w:r>
        <w:t xml:space="preserve">во вкладке </w:t>
      </w:r>
      <w:r>
        <w:rPr>
          <w:b/>
        </w:rPr>
        <w:t>«Authorization»</w:t>
      </w:r>
      <w:r>
        <w:t xml:space="preserve"> </w:t>
      </w:r>
      <w:r>
        <w:t xml:space="preserve">в раскрывающемся списке </w:t>
      </w:r>
      <w:r>
        <w:rPr>
          <w:b/>
        </w:rPr>
        <w:t>«Type»</w:t>
      </w:r>
      <w:r>
        <w:t xml:space="preserve"> </w:t>
      </w:r>
      <w:r>
        <w:t xml:space="preserve">выбрать </w:t>
      </w:r>
      <w:r>
        <w:rPr>
          <w:b/>
        </w:rPr>
        <w:t>«Bearer Token»</w:t>
      </w:r>
      <w:r>
        <w:t xml:space="preserve"> </w:t>
      </w:r>
      <w:r>
        <w:t xml:space="preserve">и заполнить поле ввода </w:t>
      </w:r>
      <w:r>
        <w:rPr>
          <w:b/>
        </w:rPr>
        <w:t>«Token»</w:t>
      </w:r>
      <w:r>
        <w:t xml:space="preserve"> </w:t>
      </w:r>
      <w:r>
        <w:t xml:space="preserve">значением параметра </w:t>
      </w:r>
      <w:r>
        <w:rPr>
          <w:b/>
        </w:rPr>
        <w:t>«token»</w:t>
      </w:r>
      <w:r>
        <w:t xml:space="preserve">, </w:t>
      </w:r>
      <w:r>
        <w:t xml:space="preserve">полученным при авторизации в </w:t>
      </w:r>
      <w:r>
        <w:t>True API (</w:t>
      </w:r>
      <w:r>
        <w:t>подробнее 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 xml:space="preserve">Вызов метода </w:t>
      </w:r>
      <w:r>
        <w:rPr>
          <w:color w:val="428BCA"/>
        </w:rPr>
        <w:t>«</w:t>
      </w:r>
      <w:r>
        <w:rPr>
          <w:color w:val="428BCA"/>
        </w:rPr>
        <w:t>Получен</w:t>
      </w:r>
      <w:r>
        <w:rPr>
          <w:color w:val="428BCA"/>
        </w:rPr>
        <w:t>ие ключа сессии при единой аутентификации</w:t>
      </w:r>
      <w:r>
        <w:rPr>
          <w:color w:val="428BCA"/>
        </w:rPr>
        <w:t>»</w:t>
      </w:r>
      <w:r>
        <w:t>»);</w:t>
      </w:r>
    </w:p>
    <w:p w:rsidR="00FD4F5D" w:rsidRDefault="00087D64">
      <w:pPr>
        <w:numPr>
          <w:ilvl w:val="0"/>
          <w:numId w:val="18"/>
        </w:numPr>
        <w:spacing w:after="234"/>
        <w:ind w:hanging="194"/>
      </w:pPr>
      <w:r>
        <w:t xml:space="preserve">заполнить параметры документа в формате </w:t>
      </w:r>
      <w:r>
        <w:t xml:space="preserve">* .json, * .xml </w:t>
      </w:r>
      <w:r>
        <w:t xml:space="preserve">или </w:t>
      </w:r>
      <w:r>
        <w:t xml:space="preserve">* .csv </w:t>
      </w:r>
      <w:r>
        <w:t xml:space="preserve">значениями в допустимом формате в соответствии с документацией </w:t>
      </w:r>
      <w:r>
        <w:t>«</w:t>
      </w:r>
      <w:r>
        <w:t xml:space="preserve">Описание </w:t>
      </w:r>
      <w:r>
        <w:t>True API»;</w:t>
      </w:r>
    </w:p>
    <w:p w:rsidR="00FD4F5D" w:rsidRDefault="00087D64">
      <w:pPr>
        <w:spacing w:after="258" w:line="260" w:lineRule="auto"/>
        <w:ind w:left="360" w:firstLine="0"/>
      </w:pPr>
      <w:r>
        <w:t xml:space="preserve">При указании КИ в документе учесть необходимость экранирования </w:t>
      </w:r>
      <w:r>
        <w:t>(</w:t>
      </w:r>
      <w:r>
        <w:t>см</w:t>
      </w:r>
      <w:r>
        <w:t xml:space="preserve">. </w:t>
      </w:r>
      <w:hyperlink r:id="rId129">
        <w:r>
          <w:rPr>
            <w:color w:val="428BCA"/>
          </w:rPr>
          <w:t>«</w:t>
        </w:r>
      </w:hyperlink>
      <w:hyperlink r:id="rId130">
        <w:r>
          <w:rPr>
            <w:color w:val="428BCA"/>
          </w:rPr>
          <w:t xml:space="preserve">Рекомендуемый </w:t>
        </w:r>
      </w:hyperlink>
      <w:hyperlink r:id="rId131">
        <w:r>
          <w:rPr>
            <w:color w:val="428BCA"/>
          </w:rPr>
          <w:t>алгоритм экранирования специальных символов в составе кода идентификации</w:t>
        </w:r>
      </w:hyperlink>
      <w:hyperlink r:id="rId132">
        <w:r>
          <w:rPr>
            <w:color w:val="428BCA"/>
          </w:rPr>
          <w:t>»</w:t>
        </w:r>
      </w:hyperlink>
      <w:r>
        <w:t>).</w:t>
      </w:r>
    </w:p>
    <w:p w:rsidR="00FD4F5D" w:rsidRDefault="00087D64">
      <w:pPr>
        <w:numPr>
          <w:ilvl w:val="0"/>
          <w:numId w:val="18"/>
        </w:numPr>
        <w:ind w:hanging="194"/>
      </w:pPr>
      <w:r>
        <w:t>подписать сформированный документ откреплённой УКЭП</w:t>
      </w:r>
      <w:r>
        <w:t>;</w:t>
      </w:r>
    </w:p>
    <w:p w:rsidR="00FD4F5D" w:rsidRDefault="00087D64">
      <w:pPr>
        <w:numPr>
          <w:ilvl w:val="0"/>
          <w:numId w:val="18"/>
        </w:numPr>
        <w:ind w:hanging="194"/>
      </w:pPr>
      <w:r>
        <w:t xml:space="preserve">указать откреплённую подпись в параметре </w:t>
      </w:r>
      <w:r>
        <w:rPr>
          <w:b/>
        </w:rPr>
        <w:t>«signature»</w:t>
      </w:r>
      <w:r>
        <w:t xml:space="preserve"> </w:t>
      </w:r>
      <w:r>
        <w:t xml:space="preserve">в формате </w:t>
      </w:r>
      <w:r>
        <w:t>Base64;</w:t>
      </w:r>
    </w:p>
    <w:p w:rsidR="00FD4F5D" w:rsidRDefault="00087D64">
      <w:pPr>
        <w:numPr>
          <w:ilvl w:val="0"/>
          <w:numId w:val="18"/>
        </w:numPr>
        <w:ind w:hanging="194"/>
      </w:pPr>
      <w:r>
        <w:lastRenderedPageBreak/>
        <w:t xml:space="preserve">закодировать </w:t>
      </w:r>
      <w:r>
        <w:tab/>
        <w:t xml:space="preserve">сформированный </w:t>
      </w:r>
      <w:r>
        <w:tab/>
        <w:t xml:space="preserve">документ </w:t>
      </w:r>
      <w:r>
        <w:tab/>
        <w:t xml:space="preserve">в </w:t>
      </w:r>
      <w:r>
        <w:tab/>
      </w:r>
      <w:r>
        <w:t xml:space="preserve">Base64 </w:t>
      </w:r>
      <w:r>
        <w:tab/>
      </w:r>
      <w:r>
        <w:t xml:space="preserve">и </w:t>
      </w:r>
      <w:r>
        <w:tab/>
        <w:t xml:space="preserve">указать </w:t>
      </w:r>
      <w:r>
        <w:tab/>
        <w:t xml:space="preserve">в </w:t>
      </w:r>
      <w:r>
        <w:tab/>
        <w:t xml:space="preserve">параметре </w:t>
      </w:r>
      <w:r>
        <w:rPr>
          <w:b/>
        </w:rPr>
        <w:t>«product_document»</w:t>
      </w:r>
      <w:r>
        <w:t>;</w:t>
      </w:r>
    </w:p>
    <w:p w:rsidR="00FD4F5D" w:rsidRDefault="00087D64">
      <w:pPr>
        <w:numPr>
          <w:ilvl w:val="0"/>
          <w:numId w:val="18"/>
        </w:numPr>
        <w:spacing w:after="239"/>
        <w:ind w:hanging="194"/>
      </w:pPr>
      <w:r>
        <w:t>указать необходимую товарную группу</w:t>
      </w:r>
      <w:r>
        <w:t>;</w:t>
      </w:r>
    </w:p>
    <w:p w:rsidR="00FD4F5D" w:rsidRDefault="00087D64">
      <w:pPr>
        <w:spacing w:after="264"/>
        <w:ind w:left="370"/>
      </w:pPr>
      <w:r>
        <w:t xml:space="preserve">При подаче сведений в документе через </w:t>
      </w:r>
      <w:r>
        <w:t xml:space="preserve">API </w:t>
      </w:r>
      <w:r>
        <w:t>учитывать доступность подаваемого документа для определённых товарных групп</w:t>
      </w:r>
      <w:r>
        <w:t>.</w:t>
      </w:r>
    </w:p>
    <w:p w:rsidR="00FD4F5D" w:rsidRDefault="00087D64">
      <w:pPr>
        <w:numPr>
          <w:ilvl w:val="0"/>
          <w:numId w:val="18"/>
        </w:numPr>
        <w:spacing w:after="234"/>
        <w:ind w:hanging="194"/>
      </w:pPr>
      <w:r>
        <w:t>при успешной подаче документа в о</w:t>
      </w:r>
      <w:r>
        <w:t xml:space="preserve">твете вернётся </w:t>
      </w:r>
      <w:r>
        <w:rPr>
          <w:b/>
        </w:rPr>
        <w:t>«uuid»</w:t>
      </w:r>
      <w:r>
        <w:t xml:space="preserve"> — </w:t>
      </w:r>
      <w:r>
        <w:t>уникальный идентификатор документа</w:t>
      </w:r>
      <w:r>
        <w:t>.</w:t>
      </w:r>
    </w:p>
    <w:p w:rsidR="00FD4F5D" w:rsidRDefault="00087D64">
      <w:pPr>
        <w:spacing w:after="409"/>
      </w:pPr>
      <w:r>
        <w:t xml:space="preserve">Статус отправленного документа можно проверить с помощью метода </w:t>
      </w:r>
      <w:r>
        <w:t>«</w:t>
      </w:r>
      <w:r>
        <w:t>Метод получения списка загруженных документов в ГИС МТ</w:t>
      </w:r>
      <w:r>
        <w:t xml:space="preserve">» </w:t>
      </w:r>
      <w:r>
        <w:t xml:space="preserve">в документации </w:t>
      </w:r>
      <w:r>
        <w:t>«</w:t>
      </w:r>
      <w:r>
        <w:t xml:space="preserve">Описание </w:t>
      </w:r>
      <w:r>
        <w:t xml:space="preserve">True API». </w:t>
      </w:r>
      <w:r>
        <w:t>Информацию о КИ в составе документа мож</w:t>
      </w:r>
      <w:r>
        <w:t xml:space="preserve">но запросить с помощью метода </w:t>
      </w:r>
      <w:r>
        <w:t>«</w:t>
      </w:r>
      <w:r>
        <w:t>Метод получения информации о списке КИ по заданным фильтрам</w:t>
      </w:r>
      <w:r>
        <w:t xml:space="preserve">» </w:t>
      </w:r>
      <w:r>
        <w:t xml:space="preserve">в документации </w:t>
      </w:r>
      <w:r>
        <w:t>«</w:t>
      </w:r>
      <w:r>
        <w:t xml:space="preserve">Описание </w:t>
      </w:r>
      <w:r>
        <w:t>True API».</w:t>
      </w:r>
    </w:p>
    <w:p w:rsidR="00FD4F5D" w:rsidRDefault="00087D64">
      <w:pPr>
        <w:pStyle w:val="2"/>
        <w:ind w:left="-5"/>
      </w:pPr>
      <w:bookmarkStart w:id="25" w:name="_Toc51303"/>
      <w:r>
        <w:t xml:space="preserve">Краткое описание основных операций с </w:t>
      </w:r>
      <w:r>
        <w:t>API «</w:t>
      </w:r>
      <w:r>
        <w:t>Национального каталога маркированных товаров</w:t>
      </w:r>
      <w:r>
        <w:t>»</w:t>
      </w:r>
      <w:bookmarkEnd w:id="25"/>
    </w:p>
    <w:p w:rsidR="00FD4F5D" w:rsidRDefault="00087D64">
      <w:pPr>
        <w:spacing w:after="235"/>
      </w:pPr>
      <w:r>
        <w:t>Методы НКМТ позволяют регистрировать тов</w:t>
      </w:r>
      <w:r>
        <w:t>ары</w:t>
      </w:r>
      <w:r>
        <w:t xml:space="preserve">, </w:t>
      </w:r>
      <w:r>
        <w:t>получать и редактировать сведения в карточках зарегистрированных товаров</w:t>
      </w:r>
      <w:r>
        <w:t xml:space="preserve">, </w:t>
      </w:r>
      <w:r>
        <w:t>управлять доступом субаккаунтов и т</w:t>
      </w:r>
      <w:r>
        <w:t>.</w:t>
      </w:r>
      <w:r>
        <w:t>д</w:t>
      </w:r>
      <w:r>
        <w:t>.</w:t>
      </w:r>
    </w:p>
    <w:p w:rsidR="00FD4F5D" w:rsidRDefault="00087D64">
      <w:pPr>
        <w:spacing w:after="235"/>
      </w:pPr>
      <w:r>
        <w:t xml:space="preserve">Для доступа к методам </w:t>
      </w:r>
      <w:r>
        <w:t xml:space="preserve">API </w:t>
      </w:r>
      <w:r>
        <w:t xml:space="preserve">НКМТ требуется авторизоваться в системе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Авторизация в </w:t>
      </w:r>
      <w:r>
        <w:rPr>
          <w:color w:val="428BCA"/>
        </w:rPr>
        <w:t>«</w:t>
      </w:r>
      <w:r>
        <w:rPr>
          <w:color w:val="428BCA"/>
        </w:rPr>
        <w:t>Национальном каталоге маркированных товаров</w:t>
      </w:r>
      <w:r>
        <w:rPr>
          <w:color w:val="428BCA"/>
        </w:rPr>
        <w:t>»</w:t>
      </w:r>
      <w:r>
        <w:t>»).</w:t>
      </w:r>
    </w:p>
    <w:p w:rsidR="00FD4F5D" w:rsidRDefault="00087D64">
      <w:pPr>
        <w:spacing w:after="262"/>
      </w:pPr>
      <w:r>
        <w:t>Работа в НКМТ включает несколько основных этапов и связанных с ними групп методов</w:t>
      </w:r>
      <w:r>
        <w:t>:</w:t>
      </w:r>
    </w:p>
    <w:p w:rsidR="00FD4F5D" w:rsidRDefault="00087D64">
      <w:pPr>
        <w:numPr>
          <w:ilvl w:val="0"/>
          <w:numId w:val="19"/>
        </w:numPr>
        <w:ind w:hanging="194"/>
      </w:pPr>
      <w:r>
        <w:t xml:space="preserve">создание карточки товара и отправка её на модерацию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Создание и изменение карточки товара</w:t>
      </w:r>
      <w:r>
        <w:t>»);</w:t>
      </w:r>
    </w:p>
    <w:p w:rsidR="00FD4F5D" w:rsidRDefault="00087D64">
      <w:pPr>
        <w:numPr>
          <w:ilvl w:val="0"/>
          <w:numId w:val="19"/>
        </w:numPr>
        <w:ind w:hanging="194"/>
      </w:pPr>
      <w:r>
        <w:t xml:space="preserve">подписание карточки товара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Подписание карточки товара</w:t>
      </w:r>
      <w:r>
        <w:t>»);</w:t>
      </w:r>
    </w:p>
    <w:p w:rsidR="00FD4F5D" w:rsidRDefault="00087D64">
      <w:pPr>
        <w:numPr>
          <w:ilvl w:val="0"/>
          <w:numId w:val="19"/>
        </w:numPr>
        <w:spacing w:after="325"/>
        <w:ind w:hanging="194"/>
      </w:pPr>
      <w:r>
        <w:t xml:space="preserve">предоставление доступа к карточке товара для субаккантов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Работа с субаккаунтами</w:t>
      </w:r>
      <w:r>
        <w:t>»).</w:t>
      </w:r>
    </w:p>
    <w:p w:rsidR="00FD4F5D" w:rsidRDefault="00087D64">
      <w:pPr>
        <w:pStyle w:val="3"/>
        <w:ind w:left="635" w:right="16" w:hanging="650"/>
      </w:pPr>
      <w:bookmarkStart w:id="26" w:name="_Toc51304"/>
      <w:r>
        <w:t xml:space="preserve">Авторизация в </w:t>
      </w:r>
      <w:r>
        <w:t>«</w:t>
      </w:r>
      <w:r>
        <w:t>Национальном каталоге маркированных товаров</w:t>
      </w:r>
      <w:r>
        <w:t>»</w:t>
      </w:r>
      <w:bookmarkEnd w:id="26"/>
    </w:p>
    <w:p w:rsidR="00FD4F5D" w:rsidRDefault="00087D64">
      <w:pPr>
        <w:spacing w:after="262"/>
      </w:pPr>
      <w:r>
        <w:t>Вызов методов НКМТ возможен с использованием авторизации одним из след</w:t>
      </w:r>
      <w:r>
        <w:t>ующих способов</w:t>
      </w:r>
      <w:r>
        <w:t>:</w:t>
      </w:r>
    </w:p>
    <w:p w:rsidR="00FD4F5D" w:rsidRDefault="00087D64">
      <w:pPr>
        <w:numPr>
          <w:ilvl w:val="0"/>
          <w:numId w:val="20"/>
        </w:numPr>
        <w:spacing w:after="228" w:line="260" w:lineRule="auto"/>
        <w:ind w:hanging="194"/>
      </w:pPr>
      <w:r>
        <w:t xml:space="preserve">через аутентификационный токен ГИС МТ </w:t>
      </w:r>
      <w:r>
        <w:t>(</w:t>
      </w:r>
      <w:r>
        <w:t>подробнее 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 xml:space="preserve">Получение аутентификационного токена ГИС МТ для взаимодействия с </w:t>
      </w:r>
      <w:r>
        <w:rPr>
          <w:color w:val="428BCA"/>
        </w:rPr>
        <w:t xml:space="preserve">API </w:t>
      </w:r>
      <w:r>
        <w:rPr>
          <w:color w:val="428BCA"/>
        </w:rPr>
        <w:t xml:space="preserve">НК и </w:t>
      </w:r>
      <w:r>
        <w:rPr>
          <w:color w:val="428BCA"/>
        </w:rPr>
        <w:t>True API</w:t>
      </w:r>
      <w:r>
        <w:t>»).</w:t>
      </w:r>
    </w:p>
    <w:p w:rsidR="00FD4F5D" w:rsidRDefault="00087D64">
      <w:pPr>
        <w:spacing w:after="234"/>
        <w:ind w:left="370"/>
      </w:pPr>
      <w:r>
        <w:t>Параметр является обязательным</w:t>
      </w:r>
      <w:r>
        <w:t xml:space="preserve">, </w:t>
      </w:r>
      <w:r>
        <w:t xml:space="preserve">если в параметрах </w:t>
      </w:r>
      <w:r>
        <w:t xml:space="preserve">URL </w:t>
      </w:r>
      <w:r>
        <w:t xml:space="preserve">запроса не указан </w:t>
      </w:r>
      <w:r>
        <w:rPr>
          <w:b/>
        </w:rPr>
        <w:t>«apikey»</w:t>
      </w:r>
      <w:r>
        <w:t>.</w:t>
      </w:r>
    </w:p>
    <w:p w:rsidR="00FD4F5D" w:rsidRDefault="00087D64">
      <w:pPr>
        <w:spacing w:after="0" w:line="259" w:lineRule="auto"/>
        <w:ind w:right="-15"/>
        <w:jc w:val="right"/>
      </w:pPr>
      <w:r>
        <w:t xml:space="preserve">В </w:t>
      </w:r>
      <w:r>
        <w:t xml:space="preserve">Postman </w:t>
      </w:r>
      <w:r>
        <w:t xml:space="preserve">аутентификационный токен указывается во вкладке </w:t>
      </w:r>
      <w:r>
        <w:rPr>
          <w:b/>
        </w:rPr>
        <w:t>«Authorization»</w:t>
      </w:r>
      <w:r>
        <w:t xml:space="preserve"> </w:t>
      </w:r>
      <w:r>
        <w:t>в поле</w:t>
      </w:r>
    </w:p>
    <w:p w:rsidR="00FD4F5D" w:rsidRDefault="00087D64">
      <w:pPr>
        <w:ind w:left="370"/>
      </w:pPr>
      <w:r>
        <w:rPr>
          <w:b/>
        </w:rPr>
        <w:t>«Token»</w:t>
      </w:r>
      <w:r>
        <w:t xml:space="preserve">, </w:t>
      </w:r>
      <w:r>
        <w:t xml:space="preserve">которое отображается в раскрывающемся списке </w:t>
      </w:r>
      <w:r>
        <w:rPr>
          <w:b/>
        </w:rPr>
        <w:t>«Type»</w:t>
      </w:r>
      <w:r>
        <w:t xml:space="preserve"> </w:t>
      </w:r>
      <w:r>
        <w:t xml:space="preserve">при выборе значения </w:t>
      </w:r>
      <w:r>
        <w:rPr>
          <w:b/>
        </w:rPr>
        <w:t>«Bearer Token»</w:t>
      </w:r>
      <w:r>
        <w:t xml:space="preserve"> (</w:t>
      </w:r>
      <w:r>
        <w:t>подробнее 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>Общая последовательность действий для выполнения запрос</w:t>
      </w:r>
      <w:r>
        <w:rPr>
          <w:color w:val="428BCA"/>
        </w:rPr>
        <w:t xml:space="preserve">ов через </w:t>
      </w:r>
      <w:r>
        <w:rPr>
          <w:color w:val="428BCA"/>
        </w:rPr>
        <w:t>API</w:t>
      </w:r>
      <w:r>
        <w:t>»).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lastRenderedPageBreak/>
        <w:drawing>
          <wp:inline distT="0" distB="0" distL="0" distR="0">
            <wp:extent cx="6106160" cy="2410326"/>
            <wp:effectExtent l="0" t="0" r="0" b="0"/>
            <wp:docPr id="4516" name="Picture 4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" name="Picture 451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4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292" w:line="265" w:lineRule="auto"/>
        <w:ind w:left="2221"/>
        <w:jc w:val="left"/>
      </w:pPr>
      <w:r>
        <w:rPr>
          <w:i/>
          <w:sz w:val="20"/>
        </w:rPr>
        <w:t>Рисунок 31. Указание токена аутентификации в приватные запросы</w:t>
      </w:r>
    </w:p>
    <w:p w:rsidR="00FD4F5D" w:rsidRDefault="00087D64">
      <w:pPr>
        <w:numPr>
          <w:ilvl w:val="0"/>
          <w:numId w:val="20"/>
        </w:numPr>
        <w:spacing w:after="0"/>
        <w:ind w:hanging="194"/>
      </w:pPr>
      <w:r>
        <w:t xml:space="preserve">через указание параметра </w:t>
      </w:r>
      <w:r>
        <w:t xml:space="preserve">«apikey» </w:t>
      </w:r>
      <w:r>
        <w:t xml:space="preserve">в параметрах </w:t>
      </w:r>
      <w:r>
        <w:t xml:space="preserve">URL </w:t>
      </w:r>
      <w:r>
        <w:t>запроса</w:t>
      </w:r>
      <w:r>
        <w:t xml:space="preserve">. </w:t>
      </w:r>
      <w:r>
        <w:t xml:space="preserve">Значение для параметра можно получить в личном кабинете Национального каталога в разделе </w:t>
      </w:r>
      <w:r>
        <w:t>«</w:t>
      </w:r>
      <w:r>
        <w:t>Профиль</w:t>
      </w:r>
      <w:r>
        <w:t xml:space="preserve">» </w:t>
      </w:r>
      <w:r>
        <w:t xml:space="preserve">→ </w:t>
      </w:r>
      <w:r>
        <w:t>«</w:t>
      </w:r>
      <w:r>
        <w:t>Данные участника</w:t>
      </w:r>
      <w:r>
        <w:t>» (</w:t>
      </w:r>
      <w:r>
        <w:t xml:space="preserve">поле </w:t>
      </w:r>
      <w:r>
        <w:t xml:space="preserve">«API KEY»). </w:t>
      </w:r>
      <w:r>
        <w:t xml:space="preserve">Поле </w:t>
      </w:r>
      <w:r>
        <w:t xml:space="preserve">«API KEY» </w:t>
      </w:r>
      <w:r>
        <w:t xml:space="preserve">отображается только для пользователя с ролью </w:t>
      </w:r>
      <w:r>
        <w:t>«</w:t>
      </w:r>
      <w:r>
        <w:t>Администратор</w:t>
      </w:r>
      <w:r>
        <w:t xml:space="preserve">». </w:t>
      </w:r>
      <w:r>
        <w:t>Параметр является обязательным</w:t>
      </w:r>
      <w:r>
        <w:t xml:space="preserve">, </w:t>
      </w:r>
      <w:r>
        <w:t>если в заголовке запроса не указан аутентификационный токен ГИС МТ</w:t>
      </w:r>
      <w:r>
        <w:t>.</w:t>
      </w:r>
    </w:p>
    <w:p w:rsidR="00FD4F5D" w:rsidRDefault="00087D64">
      <w:pPr>
        <w:spacing w:after="124" w:line="259" w:lineRule="auto"/>
        <w:ind w:left="360" w:firstLine="0"/>
        <w:jc w:val="left"/>
      </w:pPr>
      <w:r>
        <w:rPr>
          <w:noProof/>
        </w:rPr>
        <w:drawing>
          <wp:inline distT="0" distB="0" distL="0" distR="0">
            <wp:extent cx="6106160" cy="2462854"/>
            <wp:effectExtent l="0" t="0" r="0" b="0"/>
            <wp:docPr id="4551" name="Picture 4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" name="Picture 4551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4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5D" w:rsidRDefault="00087D64">
      <w:pPr>
        <w:spacing w:after="353" w:line="265" w:lineRule="auto"/>
        <w:ind w:left="730" w:right="360"/>
        <w:jc w:val="center"/>
      </w:pPr>
      <w:r>
        <w:rPr>
          <w:i/>
          <w:sz w:val="20"/>
        </w:rPr>
        <w:t>Рисунок 32. Пример указания apikey в пара</w:t>
      </w:r>
      <w:r>
        <w:rPr>
          <w:i/>
          <w:sz w:val="20"/>
        </w:rPr>
        <w:t>метрах запроса</w:t>
      </w:r>
    </w:p>
    <w:p w:rsidR="00FD4F5D" w:rsidRDefault="00087D64">
      <w:pPr>
        <w:pStyle w:val="3"/>
        <w:ind w:left="635" w:right="16" w:hanging="650"/>
      </w:pPr>
      <w:bookmarkStart w:id="27" w:name="_Toc51305"/>
      <w:r>
        <w:t>Создание и изменение карточки товара</w:t>
      </w:r>
      <w:bookmarkEnd w:id="27"/>
    </w:p>
    <w:p w:rsidR="00FD4F5D" w:rsidRDefault="00087D64">
      <w:pPr>
        <w:spacing w:after="262"/>
      </w:pPr>
      <w:r>
        <w:t>Для создания карточки выполнить следующие действия</w:t>
      </w:r>
      <w:r>
        <w:t>:</w:t>
      </w:r>
    </w:p>
    <w:p w:rsidR="00FD4F5D" w:rsidRDefault="00087D64">
      <w:pPr>
        <w:numPr>
          <w:ilvl w:val="0"/>
          <w:numId w:val="21"/>
        </w:numPr>
        <w:ind w:hanging="280"/>
      </w:pPr>
      <w:r>
        <w:t>Проверить наличие регистрации в НКМТ кода группы ТН</w:t>
      </w:r>
      <w:r>
        <w:t xml:space="preserve"> </w:t>
      </w:r>
      <w:r>
        <w:t>ВЭД</w:t>
      </w:r>
      <w:r>
        <w:t xml:space="preserve">, </w:t>
      </w:r>
      <w:r>
        <w:t xml:space="preserve">к которому относится создаваемая карточка товара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Проверка регистрации кода ТН ВЭД </w:t>
      </w:r>
      <w:r>
        <w:rPr>
          <w:color w:val="428BCA"/>
        </w:rPr>
        <w:t>для создаваемой карточки товара</w:t>
      </w:r>
      <w:r>
        <w:t>»).</w:t>
      </w:r>
    </w:p>
    <w:p w:rsidR="00FD4F5D" w:rsidRDefault="00087D64">
      <w:pPr>
        <w:numPr>
          <w:ilvl w:val="0"/>
          <w:numId w:val="21"/>
        </w:numPr>
        <w:ind w:hanging="280"/>
      </w:pPr>
      <w:r>
        <w:t xml:space="preserve">Определить атрибутивный состав создаваемой карточки товара </w:t>
      </w:r>
      <w:r>
        <w:t>(</w:t>
      </w:r>
      <w:r>
        <w:t>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>Получение информации по атрибутам</w:t>
      </w:r>
      <w:r>
        <w:t>»).</w:t>
      </w:r>
    </w:p>
    <w:p w:rsidR="00FD4F5D" w:rsidRDefault="00087D64">
      <w:pPr>
        <w:numPr>
          <w:ilvl w:val="0"/>
          <w:numId w:val="21"/>
        </w:numPr>
        <w:ind w:hanging="280"/>
      </w:pPr>
      <w:r>
        <w:t xml:space="preserve">Если создаваемая карточка ранее не описывалась в </w:t>
      </w:r>
      <w:r>
        <w:t xml:space="preserve">GS1, </w:t>
      </w:r>
      <w:r>
        <w:t xml:space="preserve">то сгенерировать код товара </w:t>
      </w:r>
      <w:r>
        <w:t xml:space="preserve">(GTIN). </w:t>
      </w:r>
      <w:r>
        <w:t xml:space="preserve">Для генерации кода </w:t>
      </w:r>
      <w:r>
        <w:t xml:space="preserve">товара осуществить вызов метода </w:t>
      </w:r>
      <w:r>
        <w:t>«</w:t>
      </w:r>
      <w:r>
        <w:t>Метод генерации черновиков кодов товаров</w:t>
      </w:r>
      <w:r>
        <w:t>» (/nk/generate-gtins).</w:t>
      </w:r>
    </w:p>
    <w:p w:rsidR="00FD4F5D" w:rsidRDefault="00087D64">
      <w:pPr>
        <w:numPr>
          <w:ilvl w:val="0"/>
          <w:numId w:val="21"/>
        </w:numPr>
        <w:ind w:hanging="280"/>
      </w:pPr>
      <w:r>
        <w:t xml:space="preserve">Сформировать черновик карточки товара </w:t>
      </w:r>
      <w:r>
        <w:t>(</w:t>
      </w:r>
      <w:r>
        <w:t>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>Создание черновика карточки товара</w:t>
      </w:r>
      <w:r>
        <w:t>»).</w:t>
      </w:r>
    </w:p>
    <w:p w:rsidR="00FD4F5D" w:rsidRDefault="00087D64">
      <w:pPr>
        <w:numPr>
          <w:ilvl w:val="0"/>
          <w:numId w:val="21"/>
        </w:numPr>
        <w:ind w:hanging="280"/>
      </w:pPr>
      <w:r>
        <w:lastRenderedPageBreak/>
        <w:t xml:space="preserve">При необходимости отредактировать черновик карточки товара </w:t>
      </w:r>
      <w:r>
        <w:t>(</w:t>
      </w:r>
      <w:r>
        <w:t>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>Редактирование карточки товара</w:t>
      </w:r>
      <w:r>
        <w:t>»).</w:t>
      </w:r>
    </w:p>
    <w:p w:rsidR="00FD4F5D" w:rsidRDefault="00087D64">
      <w:pPr>
        <w:numPr>
          <w:ilvl w:val="0"/>
          <w:numId w:val="21"/>
        </w:numPr>
        <w:ind w:hanging="280"/>
      </w:pPr>
      <w:r>
        <w:t xml:space="preserve">Отправить карточку товара на модерацию </w:t>
      </w:r>
      <w:r>
        <w:t>(</w:t>
      </w:r>
      <w:r>
        <w:t>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>Отправка карточки товара на модерацию</w:t>
      </w:r>
      <w:r>
        <w:t>»).</w:t>
      </w:r>
    </w:p>
    <w:p w:rsidR="00FD4F5D" w:rsidRDefault="00087D64">
      <w:pPr>
        <w:numPr>
          <w:ilvl w:val="0"/>
          <w:numId w:val="21"/>
        </w:numPr>
        <w:spacing w:after="285"/>
        <w:ind w:hanging="280"/>
      </w:pPr>
      <w:r>
        <w:t>Убедиться</w:t>
      </w:r>
      <w:r>
        <w:t xml:space="preserve">, </w:t>
      </w:r>
      <w:r>
        <w:t xml:space="preserve">что обработка пакета обновлений карточки завершено </w:t>
      </w:r>
      <w:r>
        <w:t>(</w:t>
      </w:r>
      <w:r>
        <w:t>подробнее см</w:t>
      </w:r>
      <w:r>
        <w:t xml:space="preserve">. </w:t>
      </w:r>
      <w:r>
        <w:t xml:space="preserve">метод </w:t>
      </w:r>
      <w:r>
        <w:t>«</w:t>
      </w:r>
      <w:r>
        <w:t xml:space="preserve">Метод получения статуса фида по </w:t>
      </w:r>
      <w:r>
        <w:t xml:space="preserve">ID </w:t>
      </w:r>
      <w:r>
        <w:t>фида от его заказчика</w:t>
      </w:r>
      <w:r>
        <w:t xml:space="preserve">» (/nk/feed-status)), </w:t>
      </w:r>
      <w:r>
        <w:t xml:space="preserve">и карточка товара перешла в статус </w:t>
      </w:r>
      <w:r>
        <w:t>«</w:t>
      </w:r>
      <w:r>
        <w:t>Опубликована</w:t>
      </w:r>
      <w:r>
        <w:t>» (</w:t>
      </w:r>
      <w:r>
        <w:t>подробнее см</w:t>
      </w:r>
      <w:r>
        <w:t xml:space="preserve">. </w:t>
      </w:r>
      <w:r>
        <w:t xml:space="preserve">метод </w:t>
      </w:r>
      <w:r>
        <w:t>«</w:t>
      </w:r>
      <w:r>
        <w:t>Метод получения карточки товара</w:t>
      </w:r>
      <w:r>
        <w:t xml:space="preserve">, </w:t>
      </w:r>
      <w:r>
        <w:t>в том числе неопубликованной карточки</w:t>
      </w:r>
      <w:r>
        <w:t>» (/nk/feed-product)).</w:t>
      </w:r>
    </w:p>
    <w:p w:rsidR="00FD4F5D" w:rsidRDefault="00087D64">
      <w:pPr>
        <w:pStyle w:val="4"/>
        <w:ind w:left="668" w:hanging="683"/>
      </w:pPr>
      <w:bookmarkStart w:id="28" w:name="_Toc51306"/>
      <w:r>
        <w:t>Проверка реги</w:t>
      </w:r>
      <w:r>
        <w:t>страции кода ТН ВЭД для создаваемой карточки товара</w:t>
      </w:r>
      <w:bookmarkEnd w:id="28"/>
    </w:p>
    <w:p w:rsidR="00FD4F5D" w:rsidRDefault="00087D64">
      <w:pPr>
        <w:spacing w:after="235"/>
      </w:pPr>
      <w:r>
        <w:t>Сведения о наличии регистрации кода ТН</w:t>
      </w:r>
      <w:r>
        <w:t xml:space="preserve"> </w:t>
      </w:r>
      <w:r>
        <w:t>ВЭД в НКМТ необходимы для корректного формирования запроса при создании карточки товара</w:t>
      </w:r>
      <w:r>
        <w:t xml:space="preserve">. </w:t>
      </w:r>
      <w:r>
        <w:t>Поскольку в НКМТ зарегистрированы не все коды ТН</w:t>
      </w:r>
      <w:r>
        <w:t xml:space="preserve"> </w:t>
      </w:r>
      <w:r>
        <w:t>ВЭД из общероссийского клас</w:t>
      </w:r>
      <w:r>
        <w:t>сификатора кодов</w:t>
      </w:r>
      <w:r>
        <w:t xml:space="preserve">, </w:t>
      </w:r>
      <w:r>
        <w:t>и при этом для ряда товарных позиций зарегистрированы не десятизначные</w:t>
      </w:r>
      <w:r>
        <w:t xml:space="preserve">, </w:t>
      </w:r>
      <w:r>
        <w:t>а четырёхзначные коды ТН</w:t>
      </w:r>
      <w:r>
        <w:t xml:space="preserve"> </w:t>
      </w:r>
      <w:r>
        <w:t>ВЭД</w:t>
      </w:r>
      <w:r>
        <w:t xml:space="preserve">, </w:t>
      </w:r>
      <w:r>
        <w:t>то передача в запросе на создание карточки товара кода ТН</w:t>
      </w:r>
      <w:r>
        <w:t xml:space="preserve"> </w:t>
      </w:r>
      <w:r>
        <w:t>ВЭД из общероссийского классификатора кодов напрямую</w:t>
      </w:r>
      <w:r>
        <w:t xml:space="preserve">, </w:t>
      </w:r>
      <w:r>
        <w:t>может привести к отклоне</w:t>
      </w:r>
      <w:r>
        <w:t>нию карточки товара при модерации</w:t>
      </w:r>
      <w:r>
        <w:t>.</w:t>
      </w:r>
    </w:p>
    <w:p w:rsidR="00FD4F5D" w:rsidRDefault="00087D64">
      <w:pPr>
        <w:spacing w:after="264"/>
      </w:pPr>
      <w:r>
        <w:t>Проверку регистрации кода ТН</w:t>
      </w:r>
      <w:r>
        <w:t xml:space="preserve"> </w:t>
      </w:r>
      <w:r>
        <w:t xml:space="preserve">ВЭД для создаваемой карточки товара можно осуществить посредством метода </w:t>
      </w:r>
      <w:r>
        <w:t>«</w:t>
      </w:r>
      <w:r>
        <w:t>Метод определения кода принадлежности товара к маркируемым товарным группам</w:t>
      </w:r>
      <w:r>
        <w:t xml:space="preserve">» (/nk/mark-check), </w:t>
      </w:r>
      <w:r>
        <w:t>для этого</w:t>
      </w:r>
      <w:r>
        <w:t>:</w:t>
      </w:r>
    </w:p>
    <w:p w:rsidR="00FD4F5D" w:rsidRDefault="00087D64">
      <w:pPr>
        <w:numPr>
          <w:ilvl w:val="0"/>
          <w:numId w:val="22"/>
        </w:numPr>
        <w:ind w:hanging="194"/>
      </w:pPr>
      <w:r>
        <w:t>в теле запро</w:t>
      </w:r>
      <w:r>
        <w:t xml:space="preserve">са в атрибуте </w:t>
      </w:r>
      <w:r>
        <w:t>«tnveds» («</w:t>
      </w:r>
      <w:r>
        <w:t>Массив</w:t>
      </w:r>
      <w:r>
        <w:t xml:space="preserve">, </w:t>
      </w:r>
      <w:r>
        <w:t>содержащий коды ТН ВЭД</w:t>
      </w:r>
      <w:r>
        <w:t xml:space="preserve">, </w:t>
      </w:r>
      <w:r>
        <w:t>с которым связан указанный в запросе код товара</w:t>
      </w:r>
      <w:r>
        <w:t xml:space="preserve">») </w:t>
      </w:r>
      <w:r>
        <w:t>ввести проверяемый код ТН</w:t>
      </w:r>
      <w:r>
        <w:t xml:space="preserve"> </w:t>
      </w:r>
      <w:r>
        <w:t>ВЭД в четырёхзначном и десятизначном форматах</w:t>
      </w:r>
      <w:r>
        <w:t>;</w:t>
      </w:r>
    </w:p>
    <w:p w:rsidR="00FD4F5D" w:rsidRDefault="00087D64">
      <w:pPr>
        <w:numPr>
          <w:ilvl w:val="0"/>
          <w:numId w:val="22"/>
        </w:numPr>
        <w:spacing w:after="234"/>
        <w:ind w:hanging="194"/>
      </w:pPr>
      <w:r>
        <w:t>в ответе запроса для зарегистрированного кода ТН</w:t>
      </w:r>
      <w:r>
        <w:t xml:space="preserve"> </w:t>
      </w:r>
      <w:r>
        <w:t xml:space="preserve">ВЭД в параметре </w:t>
      </w:r>
      <w:r>
        <w:t>«is_marked»</w:t>
      </w:r>
      <w:r>
        <w:t xml:space="preserve"> </w:t>
      </w:r>
      <w:r>
        <w:t xml:space="preserve">будет указано значение </w:t>
      </w:r>
      <w:r>
        <w:t>«</w:t>
      </w:r>
      <w:r>
        <w:t>Товар с указанным кодом ТНВЭД подлежит маркировке</w:t>
      </w:r>
      <w:r>
        <w:t>».</w:t>
      </w:r>
    </w:p>
    <w:p w:rsidR="00FD4F5D" w:rsidRDefault="00087D64">
      <w:pPr>
        <w:spacing w:after="264"/>
      </w:pPr>
      <w:r>
        <w:t>Примером товаров</w:t>
      </w:r>
      <w:r>
        <w:t xml:space="preserve">, </w:t>
      </w:r>
      <w:r>
        <w:t>для которых при создании карточек товаров требуется указывать десятизначный код ТН ВЭД являются товары следующих товарных групп</w:t>
      </w:r>
      <w:r>
        <w:t>:</w:t>
      </w:r>
    </w:p>
    <w:p w:rsidR="00FD4F5D" w:rsidRDefault="00087D64">
      <w:pPr>
        <w:numPr>
          <w:ilvl w:val="0"/>
          <w:numId w:val="22"/>
        </w:numPr>
        <w:ind w:hanging="194"/>
      </w:pPr>
      <w:r>
        <w:t>«</w:t>
      </w:r>
      <w:r>
        <w:t>Альтернативная табачная продукция</w:t>
      </w:r>
      <w:r>
        <w:t>»;</w:t>
      </w:r>
    </w:p>
    <w:p w:rsidR="00FD4F5D" w:rsidRDefault="00087D64">
      <w:pPr>
        <w:numPr>
          <w:ilvl w:val="0"/>
          <w:numId w:val="22"/>
        </w:numPr>
        <w:ind w:hanging="194"/>
      </w:pPr>
      <w:r>
        <w:t>«</w:t>
      </w:r>
      <w:r>
        <w:t>Биологически активные добавки к пище</w:t>
      </w:r>
      <w:r>
        <w:t>»;</w:t>
      </w:r>
    </w:p>
    <w:p w:rsidR="00FD4F5D" w:rsidRDefault="00087D64">
      <w:pPr>
        <w:numPr>
          <w:ilvl w:val="0"/>
          <w:numId w:val="22"/>
        </w:numPr>
        <w:ind w:hanging="194"/>
      </w:pPr>
      <w:r>
        <w:t>«</w:t>
      </w:r>
      <w:r>
        <w:t>Молочная продукция</w:t>
      </w:r>
      <w:r>
        <w:t xml:space="preserve">»: </w:t>
      </w:r>
      <w:r>
        <w:t>сыры и творог</w:t>
      </w:r>
      <w:r>
        <w:t xml:space="preserve">, </w:t>
      </w:r>
      <w:r>
        <w:t xml:space="preserve">код ТНВЭД у которых начинается с </w:t>
      </w:r>
      <w:r>
        <w:t>«0406»;</w:t>
      </w:r>
    </w:p>
    <w:p w:rsidR="00FD4F5D" w:rsidRDefault="00087D64">
      <w:pPr>
        <w:numPr>
          <w:ilvl w:val="0"/>
          <w:numId w:val="22"/>
        </w:numPr>
        <w:ind w:hanging="194"/>
      </w:pPr>
      <w:r>
        <w:t>«</w:t>
      </w:r>
      <w:r>
        <w:t>Никотинсодержащая продукция</w:t>
      </w:r>
      <w:r>
        <w:t>»;</w:t>
      </w:r>
    </w:p>
    <w:p w:rsidR="00FD4F5D" w:rsidRDefault="00087D64">
      <w:pPr>
        <w:numPr>
          <w:ilvl w:val="0"/>
          <w:numId w:val="22"/>
        </w:numPr>
        <w:ind w:hanging="194"/>
      </w:pPr>
      <w:r>
        <w:t>«</w:t>
      </w:r>
      <w:r>
        <w:t>Пиво</w:t>
      </w:r>
      <w:r>
        <w:t xml:space="preserve">, </w:t>
      </w:r>
      <w:r>
        <w:t>напитки</w:t>
      </w:r>
      <w:r>
        <w:t xml:space="preserve">, </w:t>
      </w:r>
      <w:r>
        <w:t>изготавливаемые на основе пива</w:t>
      </w:r>
      <w:r>
        <w:t xml:space="preserve">, </w:t>
      </w:r>
      <w:r>
        <w:t>и слабоалкогольные напи</w:t>
      </w:r>
      <w:r>
        <w:t>тки</w:t>
      </w:r>
      <w:r>
        <w:t>»;</w:t>
      </w:r>
    </w:p>
    <w:p w:rsidR="00FD4F5D" w:rsidRDefault="00087D64">
      <w:pPr>
        <w:numPr>
          <w:ilvl w:val="0"/>
          <w:numId w:val="22"/>
        </w:numPr>
        <w:ind w:hanging="194"/>
      </w:pPr>
      <w:r>
        <w:t>«</w:t>
      </w:r>
      <w:r>
        <w:t>Табачная продукция</w:t>
      </w:r>
      <w:r>
        <w:t>»;</w:t>
      </w:r>
    </w:p>
    <w:p w:rsidR="00FD4F5D" w:rsidRDefault="00087D64">
      <w:pPr>
        <w:numPr>
          <w:ilvl w:val="0"/>
          <w:numId w:val="22"/>
        </w:numPr>
        <w:spacing w:after="290"/>
        <w:ind w:hanging="194"/>
      </w:pPr>
      <w:r>
        <w:t>«</w:t>
      </w:r>
      <w:r>
        <w:t>Упакованная вода</w:t>
      </w:r>
      <w:r>
        <w:t>».</w:t>
      </w:r>
    </w:p>
    <w:p w:rsidR="00FD4F5D" w:rsidRDefault="00087D64">
      <w:pPr>
        <w:pStyle w:val="4"/>
        <w:ind w:left="668" w:hanging="683"/>
      </w:pPr>
      <w:bookmarkStart w:id="29" w:name="_Toc51307"/>
      <w:r>
        <w:t>Получение информации по атрибутам</w:t>
      </w:r>
      <w:bookmarkEnd w:id="29"/>
    </w:p>
    <w:p w:rsidR="00FD4F5D" w:rsidRDefault="00087D64">
      <w:pPr>
        <w:spacing w:after="235"/>
      </w:pPr>
      <w:r>
        <w:t xml:space="preserve">Для уточнения атрибутивного состава создаваемой карточки товара осуществить вызов метода </w:t>
      </w:r>
      <w:r>
        <w:t>«</w:t>
      </w:r>
      <w:r>
        <w:t>Метод получения списка атрибутов как публичных</w:t>
      </w:r>
      <w:r>
        <w:t xml:space="preserve">, </w:t>
      </w:r>
      <w:r>
        <w:t>так и приватных для запрашивающего а</w:t>
      </w:r>
      <w:r>
        <w:t>ккаунта</w:t>
      </w:r>
      <w:r>
        <w:t>» (/nk/attributes).</w:t>
      </w:r>
    </w:p>
    <w:p w:rsidR="00FD4F5D" w:rsidRDefault="00087D64">
      <w:pPr>
        <w:spacing w:after="235"/>
      </w:pPr>
      <w:r>
        <w:t xml:space="preserve">Для запроса атрибутивного состава указать зарегистрированный в НКМТ код группы ТН ВЭД </w:t>
      </w:r>
      <w:r>
        <w:t>(</w:t>
      </w:r>
      <w:r>
        <w:t>подробнее 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>Проверка регистрации кода ТН ВЭД для создаваемой карточки товара</w:t>
      </w:r>
      <w:r>
        <w:t>»).</w:t>
      </w:r>
    </w:p>
    <w:p w:rsidR="00FD4F5D" w:rsidRDefault="00087D64">
      <w:r>
        <w:lastRenderedPageBreak/>
        <w:t xml:space="preserve">Атрибутивный состав карточки товара содержит три </w:t>
      </w:r>
      <w:r>
        <w:t>группы атрибутов</w:t>
      </w:r>
      <w:r>
        <w:t>:</w:t>
      </w:r>
    </w:p>
    <w:p w:rsidR="00FD4F5D" w:rsidRDefault="00087D64">
      <w:pPr>
        <w:numPr>
          <w:ilvl w:val="0"/>
          <w:numId w:val="23"/>
        </w:numPr>
        <w:spacing w:after="234"/>
        <w:ind w:hanging="194"/>
      </w:pPr>
      <w:r>
        <w:t xml:space="preserve">атрибуты первого слоя </w:t>
      </w:r>
      <w:r>
        <w:t xml:space="preserve">— </w:t>
      </w:r>
      <w:r>
        <w:t>минимальный набор обязательных атрибутов</w:t>
      </w:r>
      <w:r>
        <w:t xml:space="preserve">, </w:t>
      </w:r>
      <w:r>
        <w:t>необходимый для создания черновика карточки и возможности эмиссии кодов маркировки</w:t>
      </w:r>
      <w:r>
        <w:t>.</w:t>
      </w:r>
    </w:p>
    <w:p w:rsidR="00FD4F5D" w:rsidRDefault="00087D64">
      <w:pPr>
        <w:spacing w:after="262"/>
        <w:ind w:left="370"/>
      </w:pPr>
      <w:r>
        <w:t>Атрибуты первого слоя одинаковы для всех товаров и включают</w:t>
      </w:r>
      <w:r>
        <w:t>:</w:t>
      </w:r>
    </w:p>
    <w:p w:rsidR="00FD4F5D" w:rsidRDefault="00087D64">
      <w:pPr>
        <w:ind w:left="535"/>
      </w:pPr>
      <w:r>
        <w:t xml:space="preserve">◦ </w:t>
      </w:r>
      <w:r>
        <w:t>«gtin» («</w:t>
      </w:r>
      <w:r>
        <w:t>Идентификатор в Национальном каталоге товаров</w:t>
      </w:r>
      <w:r>
        <w:t xml:space="preserve">, </w:t>
      </w:r>
      <w:r>
        <w:t>код товара</w:t>
      </w:r>
      <w:r>
        <w:t>»);</w:t>
      </w:r>
    </w:p>
    <w:p w:rsidR="00FD4F5D" w:rsidRDefault="00087D64">
      <w:pPr>
        <w:ind w:left="535"/>
      </w:pPr>
      <w:r>
        <w:t xml:space="preserve">◦ </w:t>
      </w:r>
      <w:r>
        <w:t>«good_name» («</w:t>
      </w:r>
      <w:r>
        <w:t>Наименование товара</w:t>
      </w:r>
      <w:r>
        <w:t>»);</w:t>
      </w:r>
    </w:p>
    <w:p w:rsidR="00FD4F5D" w:rsidRDefault="00087D64">
      <w:pPr>
        <w:spacing w:after="140" w:line="259" w:lineRule="auto"/>
        <w:ind w:left="535"/>
        <w:jc w:val="left"/>
      </w:pPr>
      <w:r>
        <w:t xml:space="preserve">◦ </w:t>
      </w:r>
      <w:r>
        <w:t>«tnved» («</w:t>
      </w:r>
      <w:r>
        <w:t>ТН ВЭД</w:t>
      </w:r>
      <w:r>
        <w:t>»);</w:t>
      </w:r>
    </w:p>
    <w:p w:rsidR="00FD4F5D" w:rsidRDefault="00087D64">
      <w:pPr>
        <w:spacing w:after="239"/>
        <w:ind w:left="535"/>
      </w:pPr>
      <w:r>
        <w:t xml:space="preserve">◦ </w:t>
      </w:r>
      <w:r>
        <w:t>«brand» («</w:t>
      </w:r>
      <w:r>
        <w:t>Торговая марка товара</w:t>
      </w:r>
      <w:r>
        <w:t>»).</w:t>
      </w:r>
    </w:p>
    <w:p w:rsidR="00FD4F5D" w:rsidRDefault="00087D64">
      <w:pPr>
        <w:spacing w:after="264"/>
        <w:ind w:left="370"/>
      </w:pPr>
      <w:r>
        <w:t>После создания черновика карточки товара атрибуты первого слоя недоступны для редактирования</w:t>
      </w:r>
      <w:r>
        <w:t>.</w:t>
      </w:r>
    </w:p>
    <w:p w:rsidR="00FD4F5D" w:rsidRDefault="00087D64">
      <w:pPr>
        <w:numPr>
          <w:ilvl w:val="0"/>
          <w:numId w:val="23"/>
        </w:numPr>
        <w:spacing w:after="234"/>
        <w:ind w:hanging="194"/>
      </w:pPr>
      <w:r>
        <w:t xml:space="preserve">атрибуты второго слоя </w:t>
      </w:r>
      <w:r>
        <w:t xml:space="preserve">— </w:t>
      </w:r>
      <w:r>
        <w:t>обязательные атрибуты</w:t>
      </w:r>
      <w:r>
        <w:t xml:space="preserve">, </w:t>
      </w:r>
      <w:r>
        <w:t>необходимые для полного описания товара</w:t>
      </w:r>
      <w:r>
        <w:t xml:space="preserve">. </w:t>
      </w:r>
      <w:r>
        <w:t>Без заполнения атрибутов второго слоя карточка товара не может быть подписана и</w:t>
      </w:r>
      <w:r>
        <w:t xml:space="preserve">, </w:t>
      </w:r>
      <w:r>
        <w:t>как следствие</w:t>
      </w:r>
      <w:r>
        <w:t xml:space="preserve">, </w:t>
      </w:r>
      <w:r>
        <w:t>код маркировки</w:t>
      </w:r>
      <w:r>
        <w:t xml:space="preserve">, </w:t>
      </w:r>
      <w:r>
        <w:t>выпущенный для такого товара</w:t>
      </w:r>
      <w:r>
        <w:t xml:space="preserve">, </w:t>
      </w:r>
      <w:r>
        <w:t>не может быть введён в обо</w:t>
      </w:r>
      <w:r>
        <w:t>рот</w:t>
      </w:r>
      <w:r>
        <w:t>.</w:t>
      </w:r>
    </w:p>
    <w:p w:rsidR="00FD4F5D" w:rsidRDefault="00087D64">
      <w:pPr>
        <w:spacing w:after="235"/>
        <w:ind w:left="370"/>
      </w:pPr>
      <w:r>
        <w:t>Состав атрибутов второго слоя отличается для товаров разных товарных групп и определяется соответствующими Постановлениями Правительства РФ для каждой товарной группы</w:t>
      </w:r>
      <w:r>
        <w:t>.</w:t>
      </w:r>
    </w:p>
    <w:p w:rsidR="00FD4F5D" w:rsidRDefault="00087D64">
      <w:pPr>
        <w:spacing w:after="264"/>
        <w:ind w:left="370"/>
      </w:pPr>
      <w:r>
        <w:t xml:space="preserve">Редактирование атрибутов второго слоя доступно только до момента отправки карточки </w:t>
      </w:r>
      <w:r>
        <w:t>товара на модерацию</w:t>
      </w:r>
      <w:r>
        <w:t>.</w:t>
      </w:r>
    </w:p>
    <w:p w:rsidR="00FD4F5D" w:rsidRDefault="00087D64">
      <w:pPr>
        <w:numPr>
          <w:ilvl w:val="0"/>
          <w:numId w:val="23"/>
        </w:numPr>
        <w:spacing w:after="234"/>
        <w:ind w:hanging="194"/>
      </w:pPr>
      <w:r>
        <w:t xml:space="preserve">атрибуты третьего слоя </w:t>
      </w:r>
      <w:r>
        <w:t xml:space="preserve">— </w:t>
      </w:r>
      <w:r>
        <w:t>набор необязательных атрибутов</w:t>
      </w:r>
      <w:r>
        <w:t xml:space="preserve">, </w:t>
      </w:r>
      <w:r>
        <w:t>предназначенных для более полного информирования потребителя о товаре</w:t>
      </w:r>
      <w:r>
        <w:t>.</w:t>
      </w:r>
    </w:p>
    <w:p w:rsidR="00FD4F5D" w:rsidRDefault="00087D64">
      <w:pPr>
        <w:spacing w:after="264"/>
      </w:pPr>
      <w:r>
        <w:t xml:space="preserve">Переключение метода </w:t>
      </w:r>
      <w:r>
        <w:t>«</w:t>
      </w:r>
      <w:r>
        <w:t>Метод получения списка атрибутов как публичных</w:t>
      </w:r>
      <w:r>
        <w:t xml:space="preserve">, </w:t>
      </w:r>
      <w:r>
        <w:t>так и приватных для запрашивающего акк</w:t>
      </w:r>
      <w:r>
        <w:t>аунта</w:t>
      </w:r>
      <w:r>
        <w:t xml:space="preserve">» (/nk/attributes) </w:t>
      </w:r>
      <w:r>
        <w:t xml:space="preserve">на предоставление сведений по обязательным и необязательным атрибутам осуществляется через параметр запроса </w:t>
      </w:r>
      <w:r>
        <w:t>«attr_type» («</w:t>
      </w:r>
      <w:r>
        <w:t>Тип атрибута</w:t>
      </w:r>
      <w:r>
        <w:t>»):</w:t>
      </w:r>
    </w:p>
    <w:p w:rsidR="00FD4F5D" w:rsidRDefault="00087D64">
      <w:pPr>
        <w:numPr>
          <w:ilvl w:val="0"/>
          <w:numId w:val="23"/>
        </w:numPr>
        <w:ind w:hanging="194"/>
      </w:pPr>
      <w:r>
        <w:t xml:space="preserve">«a» — </w:t>
      </w:r>
      <w:r>
        <w:t xml:space="preserve">все атрибуты </w:t>
      </w:r>
      <w:r>
        <w:t>(</w:t>
      </w:r>
      <w:r>
        <w:t>значение по умолчанию</w:t>
      </w:r>
      <w:r>
        <w:t>);</w:t>
      </w:r>
    </w:p>
    <w:p w:rsidR="00FD4F5D" w:rsidRDefault="00087D64">
      <w:pPr>
        <w:numPr>
          <w:ilvl w:val="0"/>
          <w:numId w:val="23"/>
        </w:numPr>
        <w:ind w:hanging="194"/>
      </w:pPr>
      <w:r>
        <w:t xml:space="preserve">«m» — </w:t>
      </w:r>
      <w:r>
        <w:t>только обязательные атрибуты</w:t>
      </w:r>
      <w:r>
        <w:t>;</w:t>
      </w:r>
    </w:p>
    <w:p w:rsidR="00FD4F5D" w:rsidRDefault="00087D64">
      <w:pPr>
        <w:numPr>
          <w:ilvl w:val="0"/>
          <w:numId w:val="23"/>
        </w:numPr>
        <w:ind w:hanging="194"/>
      </w:pPr>
      <w:r>
        <w:t xml:space="preserve">«r» — </w:t>
      </w:r>
      <w:r>
        <w:t>только р</w:t>
      </w:r>
      <w:r>
        <w:t>екомендуемые атрибуты</w:t>
      </w:r>
      <w:r>
        <w:t>;</w:t>
      </w:r>
    </w:p>
    <w:p w:rsidR="00FD4F5D" w:rsidRDefault="00087D64">
      <w:pPr>
        <w:numPr>
          <w:ilvl w:val="0"/>
          <w:numId w:val="23"/>
        </w:numPr>
        <w:spacing w:after="290"/>
        <w:ind w:hanging="194"/>
      </w:pPr>
      <w:r>
        <w:t xml:space="preserve">«o» — </w:t>
      </w:r>
      <w:r>
        <w:t xml:space="preserve">только опциональные </w:t>
      </w:r>
      <w:r>
        <w:t>(</w:t>
      </w:r>
      <w:r>
        <w:t>необязательные</w:t>
      </w:r>
      <w:r>
        <w:t xml:space="preserve">) </w:t>
      </w:r>
      <w:r>
        <w:t>атрибуты</w:t>
      </w:r>
      <w:r>
        <w:t>.</w:t>
      </w:r>
    </w:p>
    <w:p w:rsidR="00FD4F5D" w:rsidRDefault="00087D64">
      <w:pPr>
        <w:pStyle w:val="4"/>
        <w:ind w:left="668" w:hanging="683"/>
      </w:pPr>
      <w:bookmarkStart w:id="30" w:name="_Toc51308"/>
      <w:r>
        <w:t>Создание черновика карточки товара</w:t>
      </w:r>
      <w:bookmarkEnd w:id="30"/>
    </w:p>
    <w:p w:rsidR="00FD4F5D" w:rsidRDefault="00087D64">
      <w:pPr>
        <w:spacing w:after="262"/>
      </w:pPr>
      <w:r>
        <w:t>При создании карточки товара доступны следующие опции</w:t>
      </w:r>
      <w:r>
        <w:t>:</w:t>
      </w:r>
    </w:p>
    <w:p w:rsidR="00FD4F5D" w:rsidRDefault="00087D64">
      <w:pPr>
        <w:numPr>
          <w:ilvl w:val="0"/>
          <w:numId w:val="24"/>
        </w:numPr>
        <w:ind w:hanging="194"/>
      </w:pPr>
      <w:r>
        <w:t xml:space="preserve">создание черновика ранее неопубликованной карточки товара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Создание черновика ранее неопубликованной карточки товара</w:t>
      </w:r>
      <w:r>
        <w:t>»);</w:t>
      </w:r>
    </w:p>
    <w:p w:rsidR="00FD4F5D" w:rsidRDefault="00087D64">
      <w:pPr>
        <w:numPr>
          <w:ilvl w:val="0"/>
          <w:numId w:val="24"/>
        </w:numPr>
        <w:ind w:hanging="194"/>
      </w:pPr>
      <w:r>
        <w:t xml:space="preserve">создание черновика карточки товара на основе ранее опубликованной карточки товара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>Создание черновика карточки товара на основе ранее опубликованной карточки товара</w:t>
      </w:r>
      <w:r>
        <w:t>»);</w:t>
      </w:r>
    </w:p>
    <w:p w:rsidR="00FD4F5D" w:rsidRDefault="00087D64">
      <w:pPr>
        <w:numPr>
          <w:ilvl w:val="0"/>
          <w:numId w:val="24"/>
        </w:numPr>
        <w:ind w:hanging="194"/>
      </w:pPr>
      <w:r>
        <w:t>создание карточ</w:t>
      </w:r>
      <w:r>
        <w:t xml:space="preserve">ки товара с техническим кодом товара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Создание карточки товара с техническим </w:t>
      </w:r>
      <w:r>
        <w:rPr>
          <w:color w:val="428BCA"/>
        </w:rPr>
        <w:t>GTIN</w:t>
      </w:r>
      <w:r>
        <w:t>»);</w:t>
      </w:r>
    </w:p>
    <w:p w:rsidR="00FD4F5D" w:rsidRDefault="00087D64">
      <w:pPr>
        <w:numPr>
          <w:ilvl w:val="0"/>
          <w:numId w:val="24"/>
        </w:numPr>
        <w:ind w:hanging="194"/>
      </w:pPr>
      <w:r>
        <w:lastRenderedPageBreak/>
        <w:t xml:space="preserve">создание карточки товара с иностранным кодом товара </w:t>
      </w:r>
      <w:r>
        <w:t>(</w:t>
      </w:r>
      <w:r>
        <w:t>см</w:t>
      </w:r>
      <w:r>
        <w:t xml:space="preserve">. </w:t>
      </w:r>
      <w:r>
        <w:t xml:space="preserve">раздел </w:t>
      </w:r>
      <w:r>
        <w:t>«</w:t>
      </w:r>
      <w:r>
        <w:rPr>
          <w:color w:val="428BCA"/>
        </w:rPr>
        <w:t xml:space="preserve">Создание карточки товара с иностранным </w:t>
      </w:r>
      <w:r>
        <w:rPr>
          <w:color w:val="428BCA"/>
        </w:rPr>
        <w:t>GTIN</w:t>
      </w:r>
      <w:r>
        <w:t>»).</w:t>
      </w:r>
    </w:p>
    <w:p w:rsidR="00FD4F5D" w:rsidRDefault="00087D64">
      <w:pPr>
        <w:pStyle w:val="5"/>
        <w:ind w:left="705" w:hanging="720"/>
      </w:pPr>
      <w:bookmarkStart w:id="31" w:name="_Toc51309"/>
      <w:r>
        <w:t>Создание черновика ранее неопубликованной карточки товара</w:t>
      </w:r>
      <w:bookmarkEnd w:id="31"/>
    </w:p>
    <w:p w:rsidR="00FD4F5D" w:rsidRDefault="00087D64">
      <w:pPr>
        <w:spacing w:after="235"/>
      </w:pPr>
      <w:r>
        <w:t xml:space="preserve">Для создания черновика ранее неопубликованной карточки товара осуществить вызов метода </w:t>
      </w:r>
      <w:r>
        <w:t>«</w:t>
      </w:r>
      <w:r>
        <w:t>Метод создания и обновления товаров</w:t>
      </w:r>
      <w:r>
        <w:t>» (/nk/feed).</w:t>
      </w:r>
    </w:p>
    <w:p w:rsidR="00FD4F5D" w:rsidRDefault="00087D64">
      <w:pPr>
        <w:spacing w:after="264"/>
      </w:pPr>
      <w:r>
        <w:t>Минимальный набор параметров тела запроса для создания чернов</w:t>
      </w:r>
      <w:r>
        <w:t>ика карточки товара включает атрибуты первого слоя</w:t>
      </w:r>
      <w:r>
        <w:t>:</w:t>
      </w:r>
    </w:p>
    <w:p w:rsidR="00FD4F5D" w:rsidRDefault="00087D64">
      <w:pPr>
        <w:numPr>
          <w:ilvl w:val="0"/>
          <w:numId w:val="25"/>
        </w:numPr>
        <w:ind w:hanging="194"/>
      </w:pPr>
      <w:r>
        <w:t>«gtin» («</w:t>
      </w:r>
      <w:r>
        <w:t>Идентификатор в Национальном каталоге товаров</w:t>
      </w:r>
      <w:r>
        <w:t xml:space="preserve">, </w:t>
      </w:r>
      <w:r>
        <w:t>код товара</w:t>
      </w:r>
      <w:r>
        <w:t>»);</w:t>
      </w:r>
    </w:p>
    <w:p w:rsidR="00FD4F5D" w:rsidRDefault="00087D64">
      <w:pPr>
        <w:numPr>
          <w:ilvl w:val="0"/>
          <w:numId w:val="25"/>
        </w:numPr>
        <w:ind w:hanging="194"/>
      </w:pPr>
      <w:r>
        <w:t>«good_name» («</w:t>
      </w:r>
      <w:r>
        <w:t>Наименование товара</w:t>
      </w:r>
      <w:r>
        <w:t>»);</w:t>
      </w:r>
    </w:p>
    <w:p w:rsidR="00FD4F5D" w:rsidRDefault="00087D64">
      <w:pPr>
        <w:numPr>
          <w:ilvl w:val="0"/>
          <w:numId w:val="25"/>
        </w:numPr>
        <w:spacing w:after="234" w:line="259" w:lineRule="auto"/>
        <w:ind w:hanging="194"/>
      </w:pPr>
      <w:r>
        <w:t>«tnved» («</w:t>
      </w:r>
      <w:r>
        <w:t>ТН ВЭД</w:t>
      </w:r>
      <w:r>
        <w:t>»).</w:t>
      </w:r>
    </w:p>
    <w:p w:rsidR="00FD4F5D" w:rsidRDefault="00087D64">
      <w:pPr>
        <w:spacing w:after="235"/>
        <w:ind w:left="370"/>
      </w:pPr>
      <w:r>
        <w:t>Если в НКМТ для товара зарегистрирован де</w:t>
      </w:r>
      <w:r>
        <w:t>c</w:t>
      </w:r>
      <w:r>
        <w:t>ятизначный код ТН</w:t>
      </w:r>
      <w:r>
        <w:t xml:space="preserve"> </w:t>
      </w:r>
      <w:r>
        <w:t>ВЭД</w:t>
      </w:r>
      <w:r>
        <w:t xml:space="preserve">, </w:t>
      </w:r>
      <w:r>
        <w:t>то указать д</w:t>
      </w:r>
      <w:r>
        <w:t>есятизначный код</w:t>
      </w:r>
      <w:r>
        <w:t xml:space="preserve">, </w:t>
      </w:r>
      <w:r>
        <w:t>иначе указать четырёхзначный код ТН</w:t>
      </w:r>
      <w:r>
        <w:t xml:space="preserve"> </w:t>
      </w:r>
      <w:r>
        <w:t xml:space="preserve">ВЭД </w:t>
      </w:r>
      <w:r>
        <w:t>(</w:t>
      </w:r>
      <w:r>
        <w:t>подробнее см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>Проверка регистрации кода ТН ВЭД для создаваемой карточки товара</w:t>
      </w:r>
      <w:r>
        <w:t>»).</w:t>
      </w:r>
    </w:p>
    <w:p w:rsidR="00FD4F5D" w:rsidRDefault="00087D64">
      <w:pPr>
        <w:spacing w:after="235"/>
        <w:ind w:left="370"/>
      </w:pPr>
      <w:r>
        <w:t>Доступность кодов ТН</w:t>
      </w:r>
      <w:r>
        <w:t xml:space="preserve"> </w:t>
      </w:r>
      <w:r>
        <w:t>ВЭД при формировании карточки товара определяется перечнем товарных групп</w:t>
      </w:r>
      <w:r>
        <w:t xml:space="preserve">, </w:t>
      </w:r>
      <w:r>
        <w:t>подключё</w:t>
      </w:r>
      <w:r>
        <w:t>нных в личном кабинете ГИС</w:t>
      </w:r>
      <w:r>
        <w:t xml:space="preserve"> </w:t>
      </w:r>
      <w:r>
        <w:t>МТ</w:t>
      </w:r>
      <w:r>
        <w:t>.</w:t>
      </w:r>
    </w:p>
    <w:p w:rsidR="00FD4F5D" w:rsidRDefault="00087D64">
      <w:pPr>
        <w:spacing w:after="264"/>
        <w:ind w:left="370"/>
      </w:pPr>
      <w:r>
        <w:t xml:space="preserve">Создание карточки товара через </w:t>
      </w:r>
      <w:r>
        <w:t xml:space="preserve">API </w:t>
      </w:r>
      <w:r>
        <w:t>невозможно</w:t>
      </w:r>
      <w:r>
        <w:t xml:space="preserve">, </w:t>
      </w:r>
      <w:r>
        <w:t xml:space="preserve">если создаваемая карточка товара была ранее описана в </w:t>
      </w:r>
      <w:r>
        <w:t xml:space="preserve">GS1 </w:t>
      </w:r>
      <w:r>
        <w:t xml:space="preserve">с незаполненным полем </w:t>
      </w:r>
      <w:r>
        <w:t>«tnved» («</w:t>
      </w:r>
      <w:r>
        <w:t>ТН ВЭД</w:t>
      </w:r>
      <w:r>
        <w:t xml:space="preserve">»). </w:t>
      </w:r>
      <w:r>
        <w:t>Такую карточку товара можно создать в НКМТ только через личный кабинет ГИС</w:t>
      </w:r>
      <w:r>
        <w:t xml:space="preserve"> </w:t>
      </w:r>
      <w:r>
        <w:t>МТ</w:t>
      </w:r>
      <w:r>
        <w:t>.</w:t>
      </w:r>
    </w:p>
    <w:p w:rsidR="00FD4F5D" w:rsidRDefault="00087D64">
      <w:pPr>
        <w:numPr>
          <w:ilvl w:val="0"/>
          <w:numId w:val="25"/>
        </w:numPr>
        <w:spacing w:after="239"/>
        <w:ind w:hanging="194"/>
      </w:pPr>
      <w:r>
        <w:t>«brand» («</w:t>
      </w:r>
      <w:r>
        <w:t>Торговая марка товара</w:t>
      </w:r>
      <w:r>
        <w:t>»).</w:t>
      </w:r>
    </w:p>
    <w:p w:rsidR="00FD4F5D" w:rsidRDefault="00087D64">
      <w:pPr>
        <w:spacing w:after="264"/>
      </w:pPr>
      <w:r>
        <w:t xml:space="preserve">Для управления режимом отправки карточки на модерацию указать значение параметра </w:t>
      </w:r>
      <w:r>
        <w:t>«moderation» («</w:t>
      </w:r>
      <w:r>
        <w:t>Признак того</w:t>
      </w:r>
      <w:r>
        <w:t xml:space="preserve">, </w:t>
      </w:r>
      <w:r>
        <w:t>что товар надо отправлять на модерацию</w:t>
      </w:r>
      <w:r>
        <w:t xml:space="preserve">») </w:t>
      </w:r>
      <w:r>
        <w:t>в теле запроса</w:t>
      </w:r>
      <w:r>
        <w:t>:</w:t>
      </w:r>
    </w:p>
    <w:p w:rsidR="00FD4F5D" w:rsidRDefault="00087D64">
      <w:pPr>
        <w:numPr>
          <w:ilvl w:val="0"/>
          <w:numId w:val="25"/>
        </w:numPr>
        <w:ind w:hanging="194"/>
      </w:pPr>
      <w:r>
        <w:t>«0» (</w:t>
      </w:r>
      <w:r>
        <w:t>значение по умолчанию</w:t>
      </w:r>
      <w:r>
        <w:t xml:space="preserve">) — </w:t>
      </w:r>
      <w:r>
        <w:t>автоматическая отправка исключена</w:t>
      </w:r>
      <w:r>
        <w:t xml:space="preserve">. </w:t>
      </w:r>
      <w:r>
        <w:t xml:space="preserve">Карточка товара после создания переходит в статус </w:t>
      </w:r>
      <w:r>
        <w:t>«</w:t>
      </w:r>
      <w:r>
        <w:t>Черновик</w:t>
      </w:r>
      <w:r>
        <w:t xml:space="preserve">» </w:t>
      </w:r>
      <w:r>
        <w:t xml:space="preserve">и может быть отредактирована при последующих вызовах метода </w:t>
      </w:r>
      <w:r>
        <w:t>«</w:t>
      </w:r>
      <w:r>
        <w:t>Метод создания и обновления товаров</w:t>
      </w:r>
      <w:r>
        <w:t>» (/nk/feed);</w:t>
      </w:r>
    </w:p>
    <w:p w:rsidR="00FD4F5D" w:rsidRDefault="00087D64">
      <w:pPr>
        <w:numPr>
          <w:ilvl w:val="0"/>
          <w:numId w:val="25"/>
        </w:numPr>
        <w:spacing w:after="259"/>
        <w:ind w:hanging="194"/>
      </w:pPr>
      <w:r>
        <w:t xml:space="preserve">«1» — </w:t>
      </w:r>
      <w:r>
        <w:t>автоматическая отправка карточки товара на м</w:t>
      </w:r>
      <w:r>
        <w:t xml:space="preserve">одерацию в момент отправки запроса </w:t>
      </w:r>
      <w:r>
        <w:t>«</w:t>
      </w:r>
      <w:r>
        <w:t>Метод создания и обновления товаров</w:t>
      </w:r>
      <w:r>
        <w:t>» (/nk/feed).</w:t>
      </w:r>
    </w:p>
    <w:p w:rsidR="00FD4F5D" w:rsidRDefault="00087D64">
      <w:pPr>
        <w:pStyle w:val="5"/>
        <w:ind w:left="705" w:hanging="720"/>
      </w:pPr>
      <w:bookmarkStart w:id="32" w:name="_Toc51310"/>
      <w:r>
        <w:t>Создание черновика карточки товара на основе ранее опубликованной карточки товара</w:t>
      </w:r>
      <w:bookmarkEnd w:id="32"/>
    </w:p>
    <w:p w:rsidR="00FD4F5D" w:rsidRDefault="00087D64">
      <w:pPr>
        <w:spacing w:after="235"/>
      </w:pPr>
      <w:r>
        <w:t xml:space="preserve">Метод </w:t>
      </w:r>
      <w:r>
        <w:t>«</w:t>
      </w:r>
      <w:r>
        <w:t>Метод создания и обновления товаров</w:t>
      </w:r>
      <w:r>
        <w:t xml:space="preserve">» (/nk/feed) </w:t>
      </w:r>
      <w:r>
        <w:t>позволяет создавать карточки товаров на основе ранее опубликованных в НКМТ карточек товаров</w:t>
      </w:r>
      <w:r>
        <w:t xml:space="preserve">. </w:t>
      </w:r>
      <w:r>
        <w:t xml:space="preserve">Для этого в параметрах тела запроса указать идентификатор копируемой карточки товаров в параметре </w:t>
      </w:r>
      <w:r>
        <w:t>«good_id» («</w:t>
      </w:r>
      <w:r>
        <w:t>Идентификатор товара в каталоге</w:t>
      </w:r>
      <w:r>
        <w:t xml:space="preserve">»). </w:t>
      </w:r>
      <w:r>
        <w:t xml:space="preserve">Параметр </w:t>
      </w:r>
      <w:r>
        <w:t>«gtin» («</w:t>
      </w:r>
      <w:r>
        <w:t>Идентификатор в Национальном каталоге товаров</w:t>
      </w:r>
      <w:r>
        <w:t xml:space="preserve">, </w:t>
      </w:r>
      <w:r>
        <w:t>код товара</w:t>
      </w:r>
      <w:r>
        <w:t xml:space="preserve">») </w:t>
      </w:r>
      <w:r>
        <w:t>в этом случае не указывается</w:t>
      </w:r>
      <w:r>
        <w:t>.</w:t>
      </w:r>
    </w:p>
    <w:p w:rsidR="00FD4F5D" w:rsidRDefault="00087D64">
      <w:pPr>
        <w:spacing w:after="260"/>
      </w:pPr>
      <w:r>
        <w:t>Для карточек товаров</w:t>
      </w:r>
      <w:r>
        <w:t xml:space="preserve">, </w:t>
      </w:r>
      <w:r>
        <w:t>созданных на основе ранее опубликованных карточек</w:t>
      </w:r>
      <w:r>
        <w:t xml:space="preserve">, </w:t>
      </w:r>
      <w:r>
        <w:t>доступно редактирование параметров</w:t>
      </w:r>
      <w:r>
        <w:t xml:space="preserve">, </w:t>
      </w:r>
      <w:r>
        <w:t xml:space="preserve">относящихся только к атрибутам третьего слоя </w:t>
      </w:r>
      <w:r>
        <w:t>(</w:t>
      </w:r>
      <w:r>
        <w:t>подробнее с</w:t>
      </w:r>
      <w:r>
        <w:t>м</w:t>
      </w:r>
      <w:r>
        <w:t xml:space="preserve">. </w:t>
      </w:r>
      <w:r>
        <w:t xml:space="preserve">в разделе </w:t>
      </w:r>
      <w:r>
        <w:t>«</w:t>
      </w:r>
      <w:r>
        <w:rPr>
          <w:color w:val="428BCA"/>
        </w:rPr>
        <w:t>Получение информации по атрибутам</w:t>
      </w:r>
      <w:r>
        <w:t>»).</w:t>
      </w:r>
    </w:p>
    <w:p w:rsidR="00FD4F5D" w:rsidRDefault="00087D64">
      <w:pPr>
        <w:pStyle w:val="5"/>
        <w:ind w:left="705" w:hanging="720"/>
      </w:pPr>
      <w:bookmarkStart w:id="33" w:name="_Toc51311"/>
      <w:r>
        <w:t xml:space="preserve">Создание карточки товара с техническим </w:t>
      </w:r>
      <w:r>
        <w:t>GTIN</w:t>
      </w:r>
      <w:bookmarkEnd w:id="33"/>
    </w:p>
    <w:p w:rsidR="00FD4F5D" w:rsidRDefault="00087D64">
      <w:r>
        <w:t xml:space="preserve">Метод </w:t>
      </w:r>
      <w:r>
        <w:t>«</w:t>
      </w:r>
      <w:r>
        <w:t>Метод создания и обновления товаров</w:t>
      </w:r>
      <w:r>
        <w:t xml:space="preserve">» (/nk/feed) </w:t>
      </w:r>
      <w:r>
        <w:t xml:space="preserve">позволяет создавать карточки товаров с техническим кодом товара </w:t>
      </w:r>
      <w:r>
        <w:t xml:space="preserve">(GTIN), </w:t>
      </w:r>
      <w:r>
        <w:t>предназначенных для описания остат</w:t>
      </w:r>
      <w:r>
        <w:t xml:space="preserve">ков или для </w:t>
      </w:r>
      <w:r>
        <w:lastRenderedPageBreak/>
        <w:t>перемаркировки товаров</w:t>
      </w:r>
      <w:r>
        <w:t xml:space="preserve">). </w:t>
      </w:r>
      <w:r>
        <w:t xml:space="preserve">Для этого в параметрах тела запроса для параметра </w:t>
      </w:r>
      <w:r>
        <w:t>«is_tech_gtin» («</w:t>
      </w:r>
      <w:r>
        <w:t>Признак создания карточки товара с техническим кодом товара</w:t>
      </w:r>
      <w:r>
        <w:t xml:space="preserve">») </w:t>
      </w:r>
      <w:r>
        <w:t xml:space="preserve">установить значение </w:t>
      </w:r>
      <w:r>
        <w:t xml:space="preserve">«true». </w:t>
      </w:r>
      <w:r>
        <w:t xml:space="preserve">Параметр </w:t>
      </w:r>
      <w:r>
        <w:t>«gtin» («</w:t>
      </w:r>
      <w:r>
        <w:t>Идентификатор в Национальном каталоге товаро</w:t>
      </w:r>
      <w:r>
        <w:t>в</w:t>
      </w:r>
      <w:r>
        <w:t xml:space="preserve">, </w:t>
      </w:r>
      <w:r>
        <w:t>код товара</w:t>
      </w:r>
      <w:r>
        <w:t xml:space="preserve">») </w:t>
      </w:r>
      <w:r>
        <w:t>в этом случае не указывается</w:t>
      </w:r>
      <w:r>
        <w:t xml:space="preserve">. </w:t>
      </w:r>
      <w:r>
        <w:t xml:space="preserve">В этом случае технический </w:t>
      </w:r>
      <w:r>
        <w:t xml:space="preserve">GTIN </w:t>
      </w:r>
      <w:r>
        <w:t>будет сгенерирован системой автоматически</w:t>
      </w:r>
      <w:r>
        <w:t>.</w:t>
      </w:r>
    </w:p>
    <w:p w:rsidR="00FD4F5D" w:rsidRDefault="00087D64">
      <w:pPr>
        <w:spacing w:after="264"/>
      </w:pPr>
      <w:r>
        <w:t xml:space="preserve">Для управления режимом отправки карточки на модерацию указать значение параметра </w:t>
      </w:r>
      <w:r>
        <w:t>«moderation» («</w:t>
      </w:r>
      <w:r>
        <w:t>Признак того</w:t>
      </w:r>
      <w:r>
        <w:t xml:space="preserve">, </w:t>
      </w:r>
      <w:r>
        <w:t>что товар надо отправлять на модерацию</w:t>
      </w:r>
      <w:r>
        <w:t xml:space="preserve">») </w:t>
      </w:r>
      <w:r>
        <w:t>в теле запроса</w:t>
      </w:r>
      <w:r>
        <w:t>:</w:t>
      </w:r>
    </w:p>
    <w:p w:rsidR="00FD4F5D" w:rsidRDefault="00087D64">
      <w:pPr>
        <w:numPr>
          <w:ilvl w:val="0"/>
          <w:numId w:val="26"/>
        </w:numPr>
        <w:ind w:hanging="194"/>
      </w:pPr>
      <w:r>
        <w:t>«0» (</w:t>
      </w:r>
      <w:r>
        <w:t>значение по умолчанию</w:t>
      </w:r>
      <w:r>
        <w:t xml:space="preserve">) — </w:t>
      </w:r>
      <w:r>
        <w:t>автоматическая отправка исключена</w:t>
      </w:r>
      <w:r>
        <w:t xml:space="preserve">. </w:t>
      </w:r>
      <w:r>
        <w:t xml:space="preserve">Карточка товара после создания переходит в статус </w:t>
      </w:r>
      <w:r>
        <w:t>«</w:t>
      </w:r>
      <w:r>
        <w:t>Черновик</w:t>
      </w:r>
      <w:r>
        <w:t xml:space="preserve">» </w:t>
      </w:r>
      <w:r>
        <w:t xml:space="preserve">и может быть отредактирована при последующих вызовах метода </w:t>
      </w:r>
      <w:r>
        <w:t>«</w:t>
      </w:r>
      <w:r>
        <w:t>Метод создан</w:t>
      </w:r>
      <w:r>
        <w:t>ия и обновления товаров</w:t>
      </w:r>
      <w:r>
        <w:t>» (/nk/feed);</w:t>
      </w:r>
    </w:p>
    <w:p w:rsidR="00FD4F5D" w:rsidRDefault="00087D64">
      <w:pPr>
        <w:numPr>
          <w:ilvl w:val="0"/>
          <w:numId w:val="26"/>
        </w:numPr>
        <w:spacing w:after="259"/>
        <w:ind w:hanging="194"/>
      </w:pPr>
      <w:r>
        <w:t xml:space="preserve">«1» — </w:t>
      </w:r>
      <w:r>
        <w:t xml:space="preserve">автоматическая отправка карточки товара на модерацию в момент отправки запроса </w:t>
      </w:r>
      <w:r>
        <w:t>«</w:t>
      </w:r>
      <w:r>
        <w:t>Метод создания и обновления товаров</w:t>
      </w:r>
      <w:r>
        <w:t>» (/nk/feed).</w:t>
      </w:r>
    </w:p>
    <w:p w:rsidR="00FD4F5D" w:rsidRDefault="00087D64">
      <w:pPr>
        <w:pStyle w:val="5"/>
        <w:ind w:left="705" w:hanging="720"/>
      </w:pPr>
      <w:bookmarkStart w:id="34" w:name="_Toc51312"/>
      <w:r>
        <w:t xml:space="preserve">Создание карточки товара с иностранным </w:t>
      </w:r>
      <w:r>
        <w:t>GTIN</w:t>
      </w:r>
      <w:bookmarkEnd w:id="34"/>
    </w:p>
    <w:p w:rsidR="00FD4F5D" w:rsidRDefault="00087D64">
      <w:pPr>
        <w:spacing w:after="235"/>
      </w:pPr>
      <w:r>
        <w:t xml:space="preserve">Метод </w:t>
      </w:r>
      <w:r>
        <w:t>«</w:t>
      </w:r>
      <w:r>
        <w:t>Метод создания и обновления товар</w:t>
      </w:r>
      <w:r>
        <w:t>ов</w:t>
      </w:r>
      <w:r>
        <w:t xml:space="preserve">» (/nk/feed) </w:t>
      </w:r>
      <w:r>
        <w:t xml:space="preserve">позволяет создавать карточки товаров с иностранным кодом товара </w:t>
      </w:r>
      <w:r>
        <w:t xml:space="preserve">(GTIN). </w:t>
      </w:r>
      <w:r>
        <w:t>Для создания такой карточки товара следовать инструкциям</w:t>
      </w:r>
      <w:r>
        <w:t xml:space="preserve">, </w:t>
      </w:r>
      <w:r>
        <w:t xml:space="preserve">указанным в разделе </w:t>
      </w:r>
      <w:r>
        <w:t>«</w:t>
      </w:r>
      <w:r>
        <w:rPr>
          <w:color w:val="428BCA"/>
        </w:rPr>
        <w:t>Создание черновика ранее неопубликованной карточки товара</w:t>
      </w:r>
      <w:r>
        <w:t xml:space="preserve">», </w:t>
      </w:r>
      <w:r>
        <w:t xml:space="preserve">при этом в параметре </w:t>
      </w:r>
      <w:r>
        <w:t>«gtin» («</w:t>
      </w:r>
      <w:r>
        <w:t>Идентификатор в Национальном каталоге товаров</w:t>
      </w:r>
      <w:r>
        <w:t xml:space="preserve">, </w:t>
      </w:r>
      <w:r>
        <w:t>код товара</w:t>
      </w:r>
      <w:r>
        <w:t xml:space="preserve">») </w:t>
      </w:r>
      <w:r>
        <w:t>указать код товара иностранного диапазона</w:t>
      </w:r>
      <w:r>
        <w:t>.</w:t>
      </w:r>
    </w:p>
    <w:p w:rsidR="00FD4F5D" w:rsidRDefault="00087D64">
      <w:pPr>
        <w:spacing w:after="264"/>
      </w:pPr>
      <w:r>
        <w:t xml:space="preserve">Перед обработкой запроса система проверяет наличие карточки товара с указанным кодом товара в системе </w:t>
      </w:r>
      <w:r>
        <w:t xml:space="preserve">GS1. </w:t>
      </w:r>
      <w:r>
        <w:t>В зависимости от результатов проверки возможны</w:t>
      </w:r>
      <w:r>
        <w:t xml:space="preserve"> следующие сценарии</w:t>
      </w:r>
      <w:r>
        <w:t>:</w:t>
      </w:r>
    </w:p>
    <w:p w:rsidR="00FD4F5D" w:rsidRDefault="00087D64">
      <w:pPr>
        <w:numPr>
          <w:ilvl w:val="0"/>
          <w:numId w:val="27"/>
        </w:numPr>
        <w:ind w:hanging="194"/>
      </w:pPr>
      <w:r>
        <w:t xml:space="preserve">если карточка товара присутствует в </w:t>
      </w:r>
      <w:r>
        <w:t xml:space="preserve">GS1 </w:t>
      </w:r>
      <w:r>
        <w:t>и отсутствует в НКМТ</w:t>
      </w:r>
      <w:r>
        <w:t xml:space="preserve">, </w:t>
      </w:r>
      <w:r>
        <w:t xml:space="preserve">при этом значения параметров </w:t>
      </w:r>
      <w:r>
        <w:t>«tnved» («</w:t>
      </w:r>
      <w:r>
        <w:t>ТН ВЭД</w:t>
      </w:r>
      <w:r>
        <w:t xml:space="preserve">») </w:t>
      </w:r>
      <w:r>
        <w:t xml:space="preserve">и </w:t>
      </w:r>
      <w:r>
        <w:t>«brand» («</w:t>
      </w:r>
      <w:r>
        <w:t>Торговая марка товара</w:t>
      </w:r>
      <w:r>
        <w:t xml:space="preserve">»), </w:t>
      </w:r>
      <w:r>
        <w:t xml:space="preserve">указанные в запросе и в карточке товара в </w:t>
      </w:r>
      <w:r>
        <w:t xml:space="preserve">GS1 </w:t>
      </w:r>
      <w:r>
        <w:t>не совпадают</w:t>
      </w:r>
      <w:r>
        <w:t xml:space="preserve">, </w:t>
      </w:r>
      <w:r>
        <w:t>то запрос будет отклонён</w:t>
      </w:r>
      <w:r>
        <w:t>$</w:t>
      </w:r>
    </w:p>
    <w:p w:rsidR="00FD4F5D" w:rsidRDefault="00087D64">
      <w:pPr>
        <w:numPr>
          <w:ilvl w:val="0"/>
          <w:numId w:val="27"/>
        </w:numPr>
        <w:ind w:hanging="194"/>
      </w:pPr>
      <w:r>
        <w:t>ес</w:t>
      </w:r>
      <w:r>
        <w:t xml:space="preserve">ли карточка товара присутствует в </w:t>
      </w:r>
      <w:r>
        <w:t xml:space="preserve">GS1 </w:t>
      </w:r>
      <w:r>
        <w:t>и отсутствует в НКМТ</w:t>
      </w:r>
      <w:r>
        <w:t xml:space="preserve">, </w:t>
      </w:r>
      <w:r>
        <w:t xml:space="preserve">при этом значения параметров </w:t>
      </w:r>
      <w:r>
        <w:t>«tnved» («</w:t>
      </w:r>
      <w:r>
        <w:t>ТН ВЭД</w:t>
      </w:r>
      <w:r>
        <w:t xml:space="preserve">») </w:t>
      </w:r>
      <w:r>
        <w:t xml:space="preserve">и </w:t>
      </w:r>
      <w:r>
        <w:t>«brand» («</w:t>
      </w:r>
      <w:r>
        <w:t>Торговая марка товара</w:t>
      </w:r>
      <w:r>
        <w:t xml:space="preserve">»), </w:t>
      </w:r>
      <w:r>
        <w:t xml:space="preserve">указанные в запросе и в карточке товара в </w:t>
      </w:r>
      <w:r>
        <w:t xml:space="preserve">GS1 </w:t>
      </w:r>
      <w:r>
        <w:t>совпадают</w:t>
      </w:r>
      <w:r>
        <w:t xml:space="preserve">, </w:t>
      </w:r>
      <w:r>
        <w:t xml:space="preserve">то информация о товаре будет загружена из </w:t>
      </w:r>
      <w:r>
        <w:t xml:space="preserve">GS1, </w:t>
      </w:r>
      <w:r>
        <w:t>и запро</w:t>
      </w:r>
      <w:r>
        <w:t>с будет успешно обработан</w:t>
      </w:r>
      <w:r>
        <w:t>;</w:t>
      </w:r>
    </w:p>
    <w:p w:rsidR="00FD4F5D" w:rsidRDefault="00087D64">
      <w:pPr>
        <w:numPr>
          <w:ilvl w:val="0"/>
          <w:numId w:val="27"/>
        </w:numPr>
        <w:spacing w:after="234"/>
        <w:ind w:hanging="194"/>
      </w:pPr>
      <w:r>
        <w:t xml:space="preserve">если карточка товара отсутствует и в </w:t>
      </w:r>
      <w:r>
        <w:t xml:space="preserve">GS1, </w:t>
      </w:r>
      <w:r>
        <w:t>и в НКМТ</w:t>
      </w:r>
      <w:r>
        <w:t xml:space="preserve">, </w:t>
      </w:r>
      <w:r>
        <w:t>то при успешной обработке запроса будет сформирована новая карточка товара</w:t>
      </w:r>
      <w:r>
        <w:t>.</w:t>
      </w:r>
    </w:p>
    <w:p w:rsidR="00FD4F5D" w:rsidRDefault="00087D64">
      <w:pPr>
        <w:spacing w:after="264"/>
      </w:pPr>
      <w:r>
        <w:t xml:space="preserve">Для управления режимом отправки карточки на модерацию указать значение параметра </w:t>
      </w:r>
      <w:r>
        <w:t>«moderation» («</w:t>
      </w:r>
      <w:r>
        <w:t>Признак того</w:t>
      </w:r>
      <w:r>
        <w:t xml:space="preserve">, </w:t>
      </w:r>
      <w:r>
        <w:t>что товар надо отправлять на модерацию</w:t>
      </w:r>
      <w:r>
        <w:t xml:space="preserve">») </w:t>
      </w:r>
      <w:r>
        <w:t>в теле запроса</w:t>
      </w:r>
      <w:r>
        <w:t>:</w:t>
      </w:r>
    </w:p>
    <w:p w:rsidR="00FD4F5D" w:rsidRDefault="00087D64">
      <w:pPr>
        <w:numPr>
          <w:ilvl w:val="0"/>
          <w:numId w:val="27"/>
        </w:numPr>
        <w:ind w:hanging="194"/>
      </w:pPr>
      <w:r>
        <w:t>«0» (</w:t>
      </w:r>
      <w:r>
        <w:t>значение по умолчанию</w:t>
      </w:r>
      <w:r>
        <w:t xml:space="preserve">) — </w:t>
      </w:r>
      <w:r>
        <w:t>автоматическая отправка исключена</w:t>
      </w:r>
      <w:r>
        <w:t xml:space="preserve">. </w:t>
      </w:r>
      <w:r>
        <w:t xml:space="preserve">Карточка товара после создания переходит в статус </w:t>
      </w:r>
      <w:r>
        <w:t>«</w:t>
      </w:r>
      <w:r>
        <w:t>Черновик</w:t>
      </w:r>
      <w:r>
        <w:t xml:space="preserve">» </w:t>
      </w:r>
      <w:r>
        <w:t>и может быть отредактирована при последующих вызовах метода</w:t>
      </w:r>
      <w:r>
        <w:t xml:space="preserve"> </w:t>
      </w:r>
      <w:r>
        <w:t>«</w:t>
      </w:r>
      <w:r>
        <w:t>Метод создания и обновления товаров</w:t>
      </w:r>
      <w:r>
        <w:t>» (/nk/feed);</w:t>
      </w:r>
    </w:p>
    <w:p w:rsidR="00FD4F5D" w:rsidRDefault="00087D64">
      <w:pPr>
        <w:numPr>
          <w:ilvl w:val="0"/>
          <w:numId w:val="27"/>
        </w:numPr>
        <w:spacing w:after="284"/>
        <w:ind w:hanging="194"/>
      </w:pPr>
      <w:r>
        <w:t xml:space="preserve">«1» — </w:t>
      </w:r>
      <w:r>
        <w:t xml:space="preserve">автоматическая отправка карточки товара на модерацию в момент отправки запроса </w:t>
      </w:r>
      <w:r>
        <w:t>«</w:t>
      </w:r>
      <w:r>
        <w:t>Метод создания и обновления товаров</w:t>
      </w:r>
      <w:r>
        <w:t>» (/nk/feed).</w:t>
      </w:r>
    </w:p>
    <w:p w:rsidR="00FD4F5D" w:rsidRDefault="00087D64">
      <w:pPr>
        <w:pStyle w:val="4"/>
        <w:ind w:left="668" w:hanging="683"/>
      </w:pPr>
      <w:bookmarkStart w:id="35" w:name="_Toc51313"/>
      <w:r>
        <w:t>Редактирование карточки товара</w:t>
      </w:r>
      <w:bookmarkEnd w:id="35"/>
    </w:p>
    <w:p w:rsidR="00FD4F5D" w:rsidRDefault="00087D64">
      <w:pPr>
        <w:spacing w:after="235"/>
      </w:pPr>
      <w:r>
        <w:t>Редактирование карточки товара возможно</w:t>
      </w:r>
      <w:r>
        <w:t xml:space="preserve"> только для карточек в статусах </w:t>
      </w:r>
      <w:r>
        <w:t>«</w:t>
      </w:r>
      <w:r>
        <w:t>Черновик</w:t>
      </w:r>
      <w:r>
        <w:t xml:space="preserve">» </w:t>
      </w:r>
      <w:r>
        <w:t xml:space="preserve">и </w:t>
      </w:r>
      <w:r>
        <w:t>«</w:t>
      </w:r>
      <w:r>
        <w:t>Требует изменений</w:t>
      </w:r>
      <w:r>
        <w:t>».</w:t>
      </w:r>
    </w:p>
    <w:p w:rsidR="00FD4F5D" w:rsidRDefault="00087D64">
      <w:pPr>
        <w:spacing w:after="235"/>
      </w:pPr>
      <w:r>
        <w:t xml:space="preserve">Для редактирования карточки товаров осуществить вызов метода </w:t>
      </w:r>
      <w:r>
        <w:t>«</w:t>
      </w:r>
      <w:r>
        <w:t>Метод создания и обновления товаров</w:t>
      </w:r>
      <w:r>
        <w:t xml:space="preserve">» (/nk/feed), </w:t>
      </w:r>
      <w:r>
        <w:t xml:space="preserve">в параметрах тела запроса которого указать идентификатор редактируемой карточки товаров в параметре </w:t>
      </w:r>
      <w:r>
        <w:t>«good_id» («</w:t>
      </w:r>
      <w:r>
        <w:t>Идентификатор товара в каталоге</w:t>
      </w:r>
      <w:r>
        <w:t xml:space="preserve">») </w:t>
      </w:r>
      <w:r>
        <w:t xml:space="preserve">и изменяемые </w:t>
      </w:r>
      <w:r>
        <w:lastRenderedPageBreak/>
        <w:t>параметры карточки</w:t>
      </w:r>
      <w:r>
        <w:t xml:space="preserve">. </w:t>
      </w:r>
      <w:r>
        <w:t xml:space="preserve">Параметр </w:t>
      </w:r>
      <w:r>
        <w:t>«gtin» («</w:t>
      </w:r>
      <w:r>
        <w:t>Идентификатор в Национальном каталоге товаров</w:t>
      </w:r>
      <w:r>
        <w:t xml:space="preserve">, </w:t>
      </w:r>
      <w:r>
        <w:t>код товара</w:t>
      </w:r>
      <w:r>
        <w:t>»)</w:t>
      </w:r>
      <w:r>
        <w:t xml:space="preserve"> </w:t>
      </w:r>
      <w:r>
        <w:t>в этом случае не указывается</w:t>
      </w:r>
      <w:r>
        <w:t>.</w:t>
      </w:r>
    </w:p>
    <w:p w:rsidR="00FD4F5D" w:rsidRDefault="00087D64">
      <w:pPr>
        <w:spacing w:after="222"/>
      </w:pPr>
      <w:r>
        <w:t>Для получения идентификатора карточки товара</w:t>
      </w:r>
      <w:r>
        <w:t xml:space="preserve">, </w:t>
      </w:r>
      <w:r>
        <w:t xml:space="preserve">указываемого в параметре </w:t>
      </w:r>
      <w:r>
        <w:t>«good_id» («</w:t>
      </w:r>
      <w:r>
        <w:t>Идентификатор товара в каталоге</w:t>
      </w:r>
      <w:r>
        <w:t xml:space="preserve">»), </w:t>
      </w:r>
      <w:r>
        <w:t xml:space="preserve">вызвать метод </w:t>
      </w:r>
      <w:r>
        <w:t>«</w:t>
      </w:r>
      <w:r>
        <w:t>Метод получения карточки товара</w:t>
      </w:r>
      <w:r>
        <w:t xml:space="preserve">, </w:t>
      </w:r>
      <w:r>
        <w:t>в том числе неопубликованной карточки</w:t>
      </w:r>
      <w:r>
        <w:t>» (/nk/feed-product).</w:t>
      </w:r>
    </w:p>
    <w:p w:rsidR="00FD4F5D" w:rsidRDefault="00087D64">
      <w:pPr>
        <w:spacing w:after="285"/>
      </w:pPr>
      <w:r>
        <w:t>Для редактирования недоступны атрибуты первого слоя</w:t>
      </w:r>
      <w:r>
        <w:t xml:space="preserve">. </w:t>
      </w:r>
      <w:r>
        <w:t>Атрибуты второго слоя доступны для редактирования только до момента отправки карточки на модерацию</w:t>
      </w:r>
      <w:r>
        <w:t xml:space="preserve">. </w:t>
      </w:r>
      <w:r>
        <w:t>После публикации карточки товара атрибуты первого и второго слоя для редактирования недоступны</w:t>
      </w:r>
      <w:r>
        <w:t>.</w:t>
      </w:r>
    </w:p>
    <w:p w:rsidR="00FD4F5D" w:rsidRDefault="00087D64">
      <w:pPr>
        <w:pStyle w:val="4"/>
        <w:ind w:left="668" w:hanging="683"/>
      </w:pPr>
      <w:bookmarkStart w:id="36" w:name="_Toc51314"/>
      <w:r>
        <w:t>Отправк</w:t>
      </w:r>
      <w:r>
        <w:t>а карточки товара на модерацию</w:t>
      </w:r>
      <w:bookmarkEnd w:id="36"/>
    </w:p>
    <w:p w:rsidR="00FD4F5D" w:rsidRDefault="00087D64">
      <w:pPr>
        <w:spacing w:after="235"/>
      </w:pPr>
      <w:r>
        <w:t>Отправка карточки товара на модерацию производится автоматически</w:t>
      </w:r>
      <w:r>
        <w:t xml:space="preserve">, </w:t>
      </w:r>
      <w:r>
        <w:t xml:space="preserve">если в параметрах запроса метода </w:t>
      </w:r>
      <w:r>
        <w:t>«</w:t>
      </w:r>
      <w:r>
        <w:t>Метод создания и обновления товаров</w:t>
      </w:r>
      <w:r>
        <w:t xml:space="preserve">» (/nk/feed) </w:t>
      </w:r>
      <w:r>
        <w:t xml:space="preserve">для параметра </w:t>
      </w:r>
      <w:r>
        <w:t>«moderation» («</w:t>
      </w:r>
      <w:r>
        <w:t>Признак того</w:t>
      </w:r>
      <w:r>
        <w:t xml:space="preserve">, </w:t>
      </w:r>
      <w:r>
        <w:t>что товар надо отправлять на модерацию</w:t>
      </w:r>
      <w:r>
        <w:t xml:space="preserve">») </w:t>
      </w:r>
      <w:r>
        <w:t xml:space="preserve">установлено значение </w:t>
      </w:r>
      <w:r>
        <w:t>«true».</w:t>
      </w:r>
    </w:p>
    <w:p w:rsidR="00FD4F5D" w:rsidRDefault="00087D64">
      <w:pPr>
        <w:spacing w:after="235"/>
      </w:pPr>
      <w:r>
        <w:t xml:space="preserve">Принудительная отправка на модерацию доступна для карточек товара в статусе </w:t>
      </w:r>
      <w:r>
        <w:t>«</w:t>
      </w:r>
      <w:r>
        <w:t>Черновик</w:t>
      </w:r>
      <w:r>
        <w:t xml:space="preserve">» </w:t>
      </w:r>
      <w:r>
        <w:t xml:space="preserve">посредством метода </w:t>
      </w:r>
      <w:r>
        <w:t>«</w:t>
      </w:r>
      <w:r>
        <w:t xml:space="preserve">Метод отправки на модерацию карточки товаров в статусе </w:t>
      </w:r>
      <w:r>
        <w:t>«</w:t>
      </w:r>
      <w:r>
        <w:t>Черновик</w:t>
      </w:r>
      <w:r>
        <w:t>»» (/nk/feed-mo</w:t>
      </w:r>
      <w:r>
        <w:t xml:space="preserve">deration). </w:t>
      </w:r>
      <w:r>
        <w:t>При использования принудительной отправки на модерацию</w:t>
      </w:r>
      <w:r>
        <w:t xml:space="preserve">, </w:t>
      </w:r>
      <w:r>
        <w:t>в случае отклонения карточки модератором просмотр информации о причинах отклонения доступен только через личный кабинет ГИС</w:t>
      </w:r>
      <w:r>
        <w:t xml:space="preserve"> </w:t>
      </w:r>
      <w:r>
        <w:t xml:space="preserve">МТ </w:t>
      </w:r>
      <w:r>
        <w:t>(</w:t>
      </w:r>
      <w:r>
        <w:t xml:space="preserve">по </w:t>
      </w:r>
      <w:r>
        <w:t xml:space="preserve">API </w:t>
      </w:r>
      <w:r>
        <w:t>просмотр сведений недоступен</w:t>
      </w:r>
      <w:r>
        <w:t>).</w:t>
      </w:r>
    </w:p>
    <w:p w:rsidR="00FD4F5D" w:rsidRDefault="00087D64">
      <w:pPr>
        <w:spacing w:after="264"/>
      </w:pPr>
      <w:r>
        <w:t xml:space="preserve">Длительность процедуры </w:t>
      </w:r>
      <w:r>
        <w:t xml:space="preserve">модерации отличается для промышленного и демонстрационного </w:t>
      </w:r>
      <w:r>
        <w:t>(</w:t>
      </w:r>
      <w:r>
        <w:t>тестового</w:t>
      </w:r>
      <w:r>
        <w:t xml:space="preserve">) </w:t>
      </w:r>
      <w:r>
        <w:t>контура</w:t>
      </w:r>
      <w:r>
        <w:t>:</w:t>
      </w:r>
    </w:p>
    <w:p w:rsidR="00FD4F5D" w:rsidRDefault="00087D64">
      <w:pPr>
        <w:numPr>
          <w:ilvl w:val="0"/>
          <w:numId w:val="28"/>
        </w:numPr>
        <w:ind w:hanging="194"/>
      </w:pPr>
      <w:r>
        <w:t>на промышленном контуре модерация карточек товаров производится в порядке очерёдности в течение двух рабочих дней</w:t>
      </w:r>
      <w:r>
        <w:t>;</w:t>
      </w:r>
    </w:p>
    <w:p w:rsidR="00FD4F5D" w:rsidRDefault="00087D64">
      <w:pPr>
        <w:numPr>
          <w:ilvl w:val="0"/>
          <w:numId w:val="28"/>
        </w:numPr>
        <w:spacing w:after="326"/>
        <w:ind w:hanging="194"/>
      </w:pPr>
      <w:r>
        <w:t xml:space="preserve">на демонстрационном </w:t>
      </w:r>
      <w:r>
        <w:t>(</w:t>
      </w:r>
      <w:r>
        <w:t>тестовом</w:t>
      </w:r>
      <w:r>
        <w:t xml:space="preserve">) </w:t>
      </w:r>
      <w:r>
        <w:t>контуре модерация производится</w:t>
      </w:r>
      <w:r>
        <w:t xml:space="preserve"> по запросу в службу технической поддержки по адресу </w:t>
      </w:r>
      <w:r>
        <w:rPr>
          <w:color w:val="428BCA"/>
        </w:rPr>
        <w:t>support@national-catalog.ru</w:t>
      </w:r>
      <w:r>
        <w:t xml:space="preserve">. </w:t>
      </w:r>
      <w:r>
        <w:t>Обработка запроса производится в порядке очередности</w:t>
      </w:r>
      <w:r>
        <w:t>.</w:t>
      </w:r>
    </w:p>
    <w:p w:rsidR="00FD4F5D" w:rsidRDefault="00087D64">
      <w:pPr>
        <w:pStyle w:val="3"/>
        <w:ind w:left="635" w:right="16" w:hanging="650"/>
      </w:pPr>
      <w:bookmarkStart w:id="37" w:name="_Toc51315"/>
      <w:r>
        <w:t>Подписание карточки товара</w:t>
      </w:r>
      <w:bookmarkEnd w:id="37"/>
    </w:p>
    <w:p w:rsidR="00FD4F5D" w:rsidRDefault="00087D64">
      <w:pPr>
        <w:spacing w:after="262"/>
      </w:pPr>
      <w:r>
        <w:t>Подписание карточки товара возможно двумя методами</w:t>
      </w:r>
      <w:r>
        <w:t>:</w:t>
      </w:r>
    </w:p>
    <w:p w:rsidR="00FD4F5D" w:rsidRDefault="00087D64">
      <w:pPr>
        <w:numPr>
          <w:ilvl w:val="0"/>
          <w:numId w:val="29"/>
        </w:numPr>
        <w:spacing w:after="5"/>
        <w:ind w:hanging="194"/>
      </w:pPr>
      <w:r>
        <w:t xml:space="preserve">посредством метода </w:t>
      </w:r>
      <w:r>
        <w:t>«</w:t>
      </w:r>
      <w:r>
        <w:t>Метод получения масси</w:t>
      </w:r>
      <w:r>
        <w:t xml:space="preserve">ва </w:t>
      </w:r>
      <w:r>
        <w:t xml:space="preserve">ID </w:t>
      </w:r>
      <w:r>
        <w:t>прошедших валидацию товаров</w:t>
      </w:r>
      <w:r>
        <w:t>»</w:t>
      </w:r>
    </w:p>
    <w:p w:rsidR="00FD4F5D" w:rsidRDefault="00087D64">
      <w:pPr>
        <w:spacing w:after="140" w:line="259" w:lineRule="auto"/>
        <w:ind w:left="370"/>
        <w:jc w:val="left"/>
      </w:pPr>
      <w:r>
        <w:t>(/nk/feed-product-sign);</w:t>
      </w:r>
    </w:p>
    <w:p w:rsidR="00FD4F5D" w:rsidRDefault="00087D64">
      <w:pPr>
        <w:numPr>
          <w:ilvl w:val="0"/>
          <w:numId w:val="29"/>
        </w:numPr>
        <w:spacing w:after="239"/>
        <w:ind w:hanging="194"/>
      </w:pPr>
      <w:r>
        <w:t xml:space="preserve">посредством метода </w:t>
      </w:r>
      <w:r>
        <w:t>«</w:t>
      </w:r>
      <w:r>
        <w:t>Метод подписи карточки товара</w:t>
      </w:r>
      <w:r>
        <w:t>» (/nk/feed-product-sign-pkcs).</w:t>
      </w:r>
    </w:p>
    <w:p w:rsidR="00FD4F5D" w:rsidRDefault="00087D64">
      <w:pPr>
        <w:spacing w:after="326"/>
      </w:pPr>
      <w:r>
        <w:t xml:space="preserve">Для подписания карточки товара требуется запросить её </w:t>
      </w:r>
      <w:r>
        <w:t xml:space="preserve">XML </w:t>
      </w:r>
      <w:r>
        <w:t xml:space="preserve">с помощью метода </w:t>
      </w:r>
      <w:r>
        <w:t>«</w:t>
      </w:r>
      <w:r>
        <w:t xml:space="preserve">Метод получения </w:t>
      </w:r>
      <w:r>
        <w:t xml:space="preserve">XML </w:t>
      </w:r>
      <w:r>
        <w:t xml:space="preserve">товаров по массиву </w:t>
      </w:r>
      <w:r>
        <w:t xml:space="preserve">ID </w:t>
      </w:r>
      <w:r>
        <w:t>товаров или коду товара</w:t>
      </w:r>
      <w:r>
        <w:t>» (/nk/feed-product-document).</w:t>
      </w:r>
    </w:p>
    <w:p w:rsidR="00FD4F5D" w:rsidRDefault="00087D64">
      <w:pPr>
        <w:pStyle w:val="3"/>
        <w:ind w:left="635" w:right="16" w:hanging="650"/>
      </w:pPr>
      <w:bookmarkStart w:id="38" w:name="_Toc51316"/>
      <w:r>
        <w:t>Работа с субаккаунтами</w:t>
      </w:r>
      <w:bookmarkEnd w:id="38"/>
    </w:p>
    <w:p w:rsidR="00FD4F5D" w:rsidRDefault="00087D64">
      <w:pPr>
        <w:spacing w:after="235"/>
      </w:pPr>
      <w:r>
        <w:t>Механизм работы с субаккаунтами необходим для предоставления доступа к карточкам товаров сторонним организациям</w:t>
      </w:r>
      <w:r>
        <w:t xml:space="preserve">. </w:t>
      </w:r>
      <w:r>
        <w:t>Организации</w:t>
      </w:r>
      <w:r>
        <w:t>-</w:t>
      </w:r>
      <w:r>
        <w:t>субаккаунты получают возможность выпускать коды мар</w:t>
      </w:r>
      <w:r>
        <w:t>кировки по карточкам товаров организации</w:t>
      </w:r>
      <w:r>
        <w:t>-</w:t>
      </w:r>
      <w:r>
        <w:t>владельца карточки товара</w:t>
      </w:r>
      <w:r>
        <w:t>.</w:t>
      </w:r>
    </w:p>
    <w:p w:rsidR="00FD4F5D" w:rsidRDefault="00087D64">
      <w:pPr>
        <w:spacing w:after="235"/>
      </w:pPr>
      <w:r>
        <w:t xml:space="preserve">Для предоставления доступа к карточкам товаров в рамках механизма субаккантов обе организации </w:t>
      </w:r>
      <w:r>
        <w:t>(</w:t>
      </w:r>
      <w:r>
        <w:t>и организация</w:t>
      </w:r>
      <w:r>
        <w:t>-</w:t>
      </w:r>
      <w:r>
        <w:t>владелец карточки товара</w:t>
      </w:r>
      <w:r>
        <w:t xml:space="preserve">, </w:t>
      </w:r>
      <w:r>
        <w:t>и организация</w:t>
      </w:r>
      <w:r>
        <w:t xml:space="preserve">, </w:t>
      </w:r>
      <w:r>
        <w:t>регистрируемая в качестве субакканта</w:t>
      </w:r>
      <w:r>
        <w:t xml:space="preserve">) </w:t>
      </w:r>
      <w:r>
        <w:t>должны быть зарегистрированы в НКМТ</w:t>
      </w:r>
      <w:r>
        <w:t>.</w:t>
      </w:r>
    </w:p>
    <w:p w:rsidR="00FD4F5D" w:rsidRDefault="00087D64">
      <w:pPr>
        <w:spacing w:after="262"/>
      </w:pPr>
      <w:r>
        <w:lastRenderedPageBreak/>
        <w:t>Для работы с субаккаунтами предназначены следующие методы</w:t>
      </w:r>
      <w:r>
        <w:t>:</w:t>
      </w:r>
    </w:p>
    <w:p w:rsidR="00FD4F5D" w:rsidRDefault="00087D64">
      <w:pPr>
        <w:numPr>
          <w:ilvl w:val="0"/>
          <w:numId w:val="30"/>
        </w:numPr>
        <w:ind w:hanging="194"/>
      </w:pPr>
      <w:r>
        <w:t xml:space="preserve">для получения списка субаккаунтов </w:t>
      </w:r>
      <w:r>
        <w:t>— «</w:t>
      </w:r>
      <w:r>
        <w:t>Метод получения списка субаккаунтов компании</w:t>
      </w:r>
      <w:r>
        <w:t>» (/nk/linked-accounts);</w:t>
      </w:r>
    </w:p>
    <w:p w:rsidR="00FD4F5D" w:rsidRDefault="00087D64">
      <w:pPr>
        <w:numPr>
          <w:ilvl w:val="0"/>
          <w:numId w:val="30"/>
        </w:numPr>
        <w:spacing w:after="148" w:line="250" w:lineRule="auto"/>
        <w:ind w:hanging="194"/>
      </w:pPr>
      <w:r>
        <w:t xml:space="preserve">получение </w:t>
      </w:r>
      <w:r>
        <w:t xml:space="preserve">xml </w:t>
      </w:r>
      <w:r>
        <w:t>файла необходимого для управления доступ</w:t>
      </w:r>
      <w:r>
        <w:t xml:space="preserve">ами субаккаунтов </w:t>
      </w:r>
      <w:r>
        <w:t>— «</w:t>
      </w:r>
      <w:r>
        <w:t xml:space="preserve">Метод получения файла в формате </w:t>
      </w:r>
      <w:r>
        <w:t xml:space="preserve">XML </w:t>
      </w:r>
      <w:r>
        <w:t>для управления доступами субаккаунтов</w:t>
      </w:r>
      <w:r>
        <w:t>» (/nk/linkedaccounts-documents);</w:t>
      </w:r>
    </w:p>
    <w:p w:rsidR="00FD4F5D" w:rsidRDefault="00087D64">
      <w:pPr>
        <w:numPr>
          <w:ilvl w:val="0"/>
          <w:numId w:val="30"/>
        </w:numPr>
        <w:ind w:hanging="194"/>
      </w:pPr>
      <w:r>
        <w:t xml:space="preserve">подписание выдачи или отзыва разрешения субаккаунту на использование кодов товара для эмиссии КМ </w:t>
      </w:r>
      <w:r>
        <w:t>— «</w:t>
      </w:r>
      <w:r>
        <w:t xml:space="preserve">Метод подписи предоставления </w:t>
      </w:r>
      <w:r>
        <w:t>или отзыва разрешения на использование КИ</w:t>
      </w:r>
      <w:r>
        <w:t>» (/nk/linked-accounts-sign).</w:t>
      </w:r>
      <w:r>
        <w:br w:type="page"/>
      </w:r>
    </w:p>
    <w:p w:rsidR="00FD4F5D" w:rsidRDefault="00087D64">
      <w:pPr>
        <w:pStyle w:val="1"/>
        <w:numPr>
          <w:ilvl w:val="0"/>
          <w:numId w:val="0"/>
        </w:numPr>
        <w:ind w:left="-5"/>
      </w:pPr>
      <w:bookmarkStart w:id="39" w:name="_Toc51317"/>
      <w:r>
        <w:lastRenderedPageBreak/>
        <w:t>Перечень сокращений</w:t>
      </w:r>
      <w:r>
        <w:t xml:space="preserve">, </w:t>
      </w:r>
      <w:r>
        <w:t>условных обозначений и терминов</w:t>
      </w:r>
      <w:bookmarkEnd w:id="39"/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4988"/>
        <w:gridCol w:w="4988"/>
      </w:tblGrid>
      <w:tr w:rsidR="00FD4F5D">
        <w:trPr>
          <w:trHeight w:val="440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Сокращение, условное обозначение, термин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Описание</w:t>
            </w:r>
          </w:p>
        </w:tc>
      </w:tr>
      <w:tr w:rsidR="00FD4F5D">
        <w:trPr>
          <w:trHeight w:val="2459"/>
        </w:trPr>
        <w:tc>
          <w:tcPr>
            <w:tcW w:w="498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API</w:t>
            </w:r>
          </w:p>
        </w:tc>
        <w:tc>
          <w:tcPr>
            <w:tcW w:w="498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Application Programming Interface (</w:t>
            </w:r>
            <w:r>
              <w:t>интерфейс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программирования приложений</w:t>
            </w:r>
            <w:r>
              <w:t xml:space="preserve">) — </w:t>
            </w:r>
            <w:r>
              <w:t>программный интерфейс приложения</w:t>
            </w:r>
            <w:r>
              <w:t xml:space="preserve">, </w:t>
            </w:r>
            <w:r>
              <w:t>набор готовых классов</w:t>
            </w:r>
            <w:r>
              <w:t xml:space="preserve">, </w:t>
            </w:r>
            <w:r>
              <w:t>процедур</w:t>
            </w:r>
            <w:r>
              <w:t xml:space="preserve">, </w:t>
            </w:r>
            <w:r>
              <w:t>функций</w:t>
            </w:r>
            <w:r>
              <w:t xml:space="preserve">, </w:t>
            </w:r>
            <w:r>
              <w:t>структур и констант</w:t>
            </w:r>
            <w:r>
              <w:t xml:space="preserve">, </w:t>
            </w:r>
            <w:r>
              <w:t xml:space="preserve">предоставляемых приложением </w:t>
            </w:r>
            <w:r>
              <w:t>(</w:t>
            </w:r>
            <w:r>
              <w:t>библиотекой</w:t>
            </w:r>
            <w:r>
              <w:t xml:space="preserve">, </w:t>
            </w:r>
            <w:r>
              <w:t>сервисом</w:t>
            </w:r>
            <w:r>
              <w:t xml:space="preserve">) </w:t>
            </w:r>
            <w:r>
              <w:t>или операционной системой для использования во внешних программных продуктах</w:t>
            </w:r>
          </w:p>
        </w:tc>
      </w:tr>
      <w:tr w:rsidR="00FD4F5D">
        <w:trPr>
          <w:trHeight w:val="1020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CSV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Comma-Separated Values — </w:t>
            </w:r>
            <w:r>
              <w:t>текстовый формат файла</w:t>
            </w:r>
            <w:r>
              <w:t xml:space="preserve">, </w:t>
            </w:r>
            <w:r>
              <w:t>предназначенный для предоставления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табличных данных</w:t>
            </w:r>
          </w:p>
        </w:tc>
      </w:tr>
      <w:tr w:rsidR="00FD4F5D">
        <w:trPr>
          <w:trHeight w:val="2747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GS1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Global Standard 1 — </w:t>
            </w:r>
            <w:r>
              <w:t>независимая некоммерческая организация</w:t>
            </w:r>
            <w:r>
              <w:t xml:space="preserve">, </w:t>
            </w:r>
            <w:r>
              <w:t>специализирующаяся на разработке и внедрении глобальных стандартов идентификации</w:t>
            </w:r>
            <w:r>
              <w:t xml:space="preserve">, </w:t>
            </w:r>
            <w:r>
              <w:t>маркировки в торговых процессах д</w:t>
            </w:r>
            <w:r>
              <w:t>ля различных целей</w:t>
            </w:r>
            <w:r>
              <w:t xml:space="preserve">, </w:t>
            </w:r>
            <w:r>
              <w:t>включая организацию прослеживаемости товаров</w:t>
            </w:r>
            <w:r>
              <w:t xml:space="preserve">. </w:t>
            </w:r>
            <w:r>
              <w:t>Ассоциация автоматической идентификации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</w:t>
            </w:r>
            <w:r>
              <w:t>ГС</w:t>
            </w:r>
            <w:r>
              <w:t xml:space="preserve">1 </w:t>
            </w:r>
            <w:r>
              <w:t>РУС</w:t>
            </w:r>
            <w:r>
              <w:t xml:space="preserve">», </w:t>
            </w:r>
            <w:r>
              <w:t xml:space="preserve">использующая стандарты </w:t>
            </w:r>
            <w:r>
              <w:t>GS1</w:t>
            </w:r>
          </w:p>
        </w:tc>
      </w:tr>
      <w:tr w:rsidR="00FD4F5D">
        <w:trPr>
          <w:trHeight w:val="2747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GTIN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Global Trade Item Number – </w:t>
            </w:r>
            <w:r>
              <w:t>глобальный идентификационный номер</w:t>
            </w:r>
            <w:r>
              <w:t xml:space="preserve">, </w:t>
            </w:r>
            <w:r>
              <w:t xml:space="preserve">присваиваемый единице товара </w:t>
            </w:r>
            <w:r>
              <w:t>(</w:t>
            </w:r>
            <w:r>
              <w:t>продукции</w:t>
            </w:r>
            <w:r>
              <w:t xml:space="preserve">) </w:t>
            </w:r>
            <w:r>
              <w:t xml:space="preserve">национальной организацией </w:t>
            </w:r>
            <w:r>
              <w:t xml:space="preserve">GS1 </w:t>
            </w:r>
            <w:r>
              <w:t>в соответствии с правилами</w:t>
            </w:r>
            <w:r>
              <w:t xml:space="preserve">, </w:t>
            </w:r>
            <w:r>
              <w:t xml:space="preserve">установленными стандартами системы </w:t>
            </w:r>
            <w:r>
              <w:t xml:space="preserve">GS1, </w:t>
            </w:r>
            <w:r>
              <w:t xml:space="preserve">наносимый в виде штрихового кода на каждую единицу товара </w:t>
            </w:r>
            <w:r>
              <w:t>(</w:t>
            </w:r>
            <w:r>
              <w:t>продукции</w:t>
            </w:r>
            <w:r>
              <w:t xml:space="preserve">) </w:t>
            </w:r>
            <w:r>
              <w:t>в целях ее однозначной идентификации в мировом экономическом пространстве</w:t>
            </w:r>
          </w:p>
        </w:tc>
      </w:tr>
      <w:tr w:rsidR="00FD4F5D">
        <w:trPr>
          <w:trHeight w:val="732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JSON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JavaScri</w:t>
            </w:r>
            <w:r>
              <w:t xml:space="preserve">pt Object Notation — </w:t>
            </w:r>
            <w:r>
              <w:t>текстовый формат обмена данными</w:t>
            </w:r>
            <w:r>
              <w:t xml:space="preserve">, </w:t>
            </w:r>
            <w:r>
              <w:t xml:space="preserve">основанный на </w:t>
            </w:r>
            <w:r>
              <w:t>JavaScript</w:t>
            </w:r>
          </w:p>
        </w:tc>
      </w:tr>
      <w:tr w:rsidR="00FD4F5D">
        <w:trPr>
          <w:trHeight w:val="732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URL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Uniform Resource Locator — </w:t>
            </w:r>
            <w:r>
              <w:t>унифицированный указатель ресурса</w:t>
            </w:r>
          </w:p>
        </w:tc>
      </w:tr>
      <w:tr w:rsidR="00FD4F5D">
        <w:trPr>
          <w:trHeight w:val="1596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XML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eXtensible Markup Language — </w:t>
            </w:r>
            <w:r>
              <w:t>расширяемый язык разметки</w:t>
            </w:r>
            <w:r>
              <w:t xml:space="preserve">, </w:t>
            </w:r>
            <w:r>
              <w:t>состоящий из набора тегов</w:t>
            </w:r>
            <w:r>
              <w:t xml:space="preserve">, </w:t>
            </w:r>
            <w:r>
              <w:t>их атрибутов</w:t>
            </w:r>
            <w:r>
              <w:t xml:space="preserve">, </w:t>
            </w:r>
            <w:r>
              <w:t>значений</w:t>
            </w:r>
            <w:r>
              <w:t xml:space="preserve">, </w:t>
            </w:r>
            <w:r>
              <w:t>а также набора правил</w:t>
            </w:r>
            <w:r>
              <w:t xml:space="preserve">, </w:t>
            </w:r>
            <w:r>
              <w:t>определяющих какие атрибуты и элементы могут входить в состав других элементов</w:t>
            </w:r>
          </w:p>
        </w:tc>
      </w:tr>
    </w:tbl>
    <w:p w:rsidR="00FD4F5D" w:rsidRDefault="00FD4F5D">
      <w:pPr>
        <w:spacing w:after="0" w:line="259" w:lineRule="auto"/>
        <w:ind w:left="-965" w:firstLine="0"/>
        <w:jc w:val="left"/>
      </w:pPr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4988"/>
        <w:gridCol w:w="4988"/>
      </w:tblGrid>
      <w:tr w:rsidR="00FD4F5D">
        <w:trPr>
          <w:trHeight w:val="440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lastRenderedPageBreak/>
              <w:t>Сокращение, условное обозначение, термин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Описание</w:t>
            </w:r>
          </w:p>
        </w:tc>
      </w:tr>
      <w:tr w:rsidR="00FD4F5D">
        <w:trPr>
          <w:trHeight w:val="3611"/>
        </w:trPr>
        <w:tc>
          <w:tcPr>
            <w:tcW w:w="498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ГИС МТ</w:t>
            </w:r>
          </w:p>
        </w:tc>
        <w:tc>
          <w:tcPr>
            <w:tcW w:w="498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right="11" w:firstLine="0"/>
              <w:jc w:val="left"/>
            </w:pPr>
            <w:r>
              <w:t>Государственная информационная система</w:t>
            </w:r>
            <w:r>
              <w:t xml:space="preserve">, </w:t>
            </w:r>
            <w:r>
              <w:t>созданная в целях автоматизации процессов сбора и обработки информации об обороте товаров</w:t>
            </w:r>
            <w:r>
              <w:t xml:space="preserve">, </w:t>
            </w:r>
            <w:r>
              <w:t>подлежащих обязательной маркировке средствами идентификации</w:t>
            </w:r>
            <w:r>
              <w:t xml:space="preserve">, </w:t>
            </w:r>
            <w:r>
              <w:t>хранения такой информации</w:t>
            </w:r>
            <w:r>
              <w:t xml:space="preserve">, </w:t>
            </w:r>
            <w:r>
              <w:t>обеспечения доступа к ней</w:t>
            </w:r>
            <w:r>
              <w:t xml:space="preserve">, </w:t>
            </w:r>
            <w:r>
              <w:t>её предоставления и распространения</w:t>
            </w:r>
            <w:r>
              <w:t xml:space="preserve">, </w:t>
            </w:r>
            <w:r>
              <w:t>повышения эфф</w:t>
            </w:r>
            <w:r>
              <w:t>ективности обмена такой информацией и обеспечения</w:t>
            </w:r>
          </w:p>
          <w:p w:rsidR="00FD4F5D" w:rsidRDefault="00087D64">
            <w:pPr>
              <w:spacing w:after="0" w:line="259" w:lineRule="auto"/>
              <w:ind w:left="0" w:right="57" w:firstLine="0"/>
              <w:jc w:val="left"/>
            </w:pPr>
            <w:r>
              <w:t>прослеживаемости указанных товаров</w:t>
            </w:r>
            <w:r>
              <w:t xml:space="preserve">, </w:t>
            </w:r>
            <w:r>
              <w:t>а также в иных целях</w:t>
            </w:r>
            <w:r>
              <w:t xml:space="preserve">, </w:t>
            </w:r>
            <w:r>
              <w:t>предусмотренных федеральными законами</w:t>
            </w:r>
          </w:p>
        </w:tc>
      </w:tr>
      <w:tr w:rsidR="00FD4F5D">
        <w:trPr>
          <w:trHeight w:val="1308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ИНН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right="6" w:firstLine="0"/>
              <w:jc w:val="left"/>
            </w:pPr>
            <w:r>
              <w:t xml:space="preserve">Идентификационный номер налогоплательщика </w:t>
            </w:r>
            <w:r>
              <w:t xml:space="preserve">— </w:t>
            </w:r>
            <w:r>
              <w:t>цифровой код</w:t>
            </w:r>
            <w:r>
              <w:t>,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упорядочивающий учёт налогоплательщиков в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Росси</w:t>
            </w:r>
            <w:r>
              <w:t>йской Федерации</w:t>
            </w:r>
          </w:p>
        </w:tc>
      </w:tr>
      <w:tr w:rsidR="00FD4F5D">
        <w:trPr>
          <w:trHeight w:val="2172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КИ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Код идентификации </w:t>
            </w:r>
            <w:r>
              <w:t xml:space="preserve">— </w:t>
            </w:r>
            <w:r>
              <w:t>последовательность символов</w:t>
            </w:r>
            <w:r>
              <w:t xml:space="preserve">, </w:t>
            </w:r>
            <w:r>
              <w:t>представляющая собой уникальный номер экземпляра товара</w:t>
            </w:r>
            <w:r>
              <w:t xml:space="preserve">, </w:t>
            </w:r>
            <w:r>
              <w:t>формируемая Оператором информационной системы мониторинга для целей идентификации товаров</w:t>
            </w:r>
            <w:r>
              <w:t xml:space="preserve">, </w:t>
            </w:r>
            <w:r>
              <w:t>в том числе в потребительской упаковке</w:t>
            </w:r>
          </w:p>
        </w:tc>
      </w:tr>
      <w:tr w:rsidR="00FD4F5D">
        <w:trPr>
          <w:trHeight w:val="1596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КИТУ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Код идентификации транспортной упаковки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>(</w:t>
            </w:r>
            <w:r>
              <w:t xml:space="preserve">указывается от </w:t>
            </w:r>
            <w:r>
              <w:t xml:space="preserve">18 </w:t>
            </w:r>
            <w:r>
              <w:t xml:space="preserve">до </w:t>
            </w:r>
            <w:r>
              <w:t xml:space="preserve">74 </w:t>
            </w:r>
            <w:r>
              <w:t>символов включительно</w:t>
            </w:r>
            <w:r>
              <w:t xml:space="preserve">: </w:t>
            </w:r>
            <w:r>
              <w:t>цифры</w:t>
            </w:r>
            <w:r>
              <w:t xml:space="preserve">, </w:t>
            </w:r>
            <w:r>
              <w:t>буквы латинского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алфавита</w:t>
            </w:r>
            <w:r>
              <w:t xml:space="preserve">, </w:t>
            </w:r>
            <w:r>
              <w:t>спецсимволы</w:t>
            </w:r>
            <w:r>
              <w:t>: A-Z a-z 0-9 % &amp; ' " ( )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* + , - _ . / : ; &lt; = &gt; ? !)</w:t>
            </w:r>
          </w:p>
        </w:tc>
      </w:tr>
      <w:tr w:rsidR="00FD4F5D">
        <w:trPr>
          <w:trHeight w:val="1596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КМ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Код маркировки </w:t>
            </w:r>
            <w:r>
              <w:t xml:space="preserve">— </w:t>
            </w:r>
            <w:r>
              <w:t xml:space="preserve">совокупность уникального идентификатора товара </w:t>
            </w:r>
            <w:r>
              <w:t xml:space="preserve">(SGTIN) </w:t>
            </w:r>
            <w:r>
              <w:t xml:space="preserve">и кода проверки </w:t>
            </w:r>
            <w:r>
              <w:t>(</w:t>
            </w:r>
            <w:r>
              <w:t>КП</w:t>
            </w:r>
            <w:r>
              <w:t xml:space="preserve">), </w:t>
            </w:r>
            <w:r>
              <w:t>применяемая для идентификации товара</w:t>
            </w:r>
            <w:r>
              <w:t xml:space="preserve">, </w:t>
            </w:r>
            <w:r>
              <w:t>в том числе в потребительской упаковке</w:t>
            </w:r>
          </w:p>
        </w:tc>
      </w:tr>
      <w:tr w:rsidR="00FD4F5D">
        <w:trPr>
          <w:trHeight w:val="2747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ЛК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Личный кабинет размещён в информационнотелекоммуникационной сети </w:t>
            </w:r>
            <w:r>
              <w:t>«</w:t>
            </w:r>
            <w:r>
              <w:t>Интернет</w:t>
            </w:r>
            <w:r>
              <w:t xml:space="preserve">» </w:t>
            </w:r>
            <w:r>
              <w:t>на сайте Оператора инф</w:t>
            </w:r>
            <w:r>
              <w:t>ормационный сервис</w:t>
            </w:r>
            <w:r>
              <w:t xml:space="preserve">, </w:t>
            </w:r>
            <w:r>
              <w:t>предоставляемый Оператором в установленном порядке участнику оборота товаров или федеральному органу исполнительной власти и используемый Оператором</w:t>
            </w:r>
            <w:r>
              <w:t xml:space="preserve">, </w:t>
            </w:r>
            <w:r>
              <w:t>участником оборота товаров и федеральным органом исполнительной власти</w:t>
            </w:r>
          </w:p>
        </w:tc>
      </w:tr>
      <w:tr w:rsidR="00FD4F5D">
        <w:trPr>
          <w:trHeight w:val="732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lastRenderedPageBreak/>
              <w:t>НКМТ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right="52" w:firstLine="0"/>
              <w:jc w:val="left"/>
            </w:pPr>
            <w:r>
              <w:t>Национальный каталог маркированных товаров</w:t>
            </w:r>
          </w:p>
        </w:tc>
      </w:tr>
      <w:tr w:rsidR="00FD4F5D">
        <w:trPr>
          <w:trHeight w:val="444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ПО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Программное обеспечение</w:t>
            </w:r>
          </w:p>
        </w:tc>
      </w:tr>
    </w:tbl>
    <w:p w:rsidR="00FD4F5D" w:rsidRDefault="00FD4F5D">
      <w:pPr>
        <w:spacing w:after="0" w:line="259" w:lineRule="auto"/>
        <w:ind w:left="-965" w:firstLine="0"/>
        <w:jc w:val="left"/>
      </w:pPr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4988"/>
        <w:gridCol w:w="4988"/>
      </w:tblGrid>
      <w:tr w:rsidR="00FD4F5D">
        <w:trPr>
          <w:trHeight w:val="440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Сокращение, условное обозначение, термин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Описание</w:t>
            </w:r>
          </w:p>
        </w:tc>
      </w:tr>
      <w:tr w:rsidR="00FD4F5D">
        <w:trPr>
          <w:trHeight w:val="732"/>
        </w:trPr>
        <w:tc>
          <w:tcPr>
            <w:tcW w:w="498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СУЗ</w:t>
            </w:r>
          </w:p>
        </w:tc>
        <w:tc>
          <w:tcPr>
            <w:tcW w:w="498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Станция управления заказами кодов маркировки</w:t>
            </w:r>
          </w:p>
        </w:tc>
      </w:tr>
      <w:tr w:rsidR="00FD4F5D">
        <w:trPr>
          <w:trHeight w:val="1596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УКЭП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right="16" w:firstLine="0"/>
              <w:jc w:val="left"/>
            </w:pPr>
            <w:r>
              <w:t>Усиленная квалифицированная электронная подпись</w:t>
            </w:r>
            <w:r>
              <w:t xml:space="preserve">, </w:t>
            </w:r>
            <w:r>
              <w:t>обладающая дополнительными признаками защищённости</w:t>
            </w:r>
            <w:r>
              <w:t xml:space="preserve">: </w:t>
            </w:r>
            <w:r>
              <w:t>ключом проверки и подтверждёнными средствами электронной подписи</w:t>
            </w:r>
          </w:p>
        </w:tc>
      </w:tr>
      <w:tr w:rsidR="00FD4F5D">
        <w:trPr>
          <w:trHeight w:val="3611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Участник оборота товаров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>Юридические и физические лица</w:t>
            </w:r>
            <w:r>
              <w:t xml:space="preserve">, </w:t>
            </w:r>
            <w:r>
              <w:t>зарегистрированные в качестве индивидуальных предпринимателей</w:t>
            </w:r>
            <w:r>
              <w:t xml:space="preserve">, </w:t>
            </w:r>
            <w:r>
              <w:t>являющиеся налоговы</w:t>
            </w:r>
            <w:r>
              <w:t>ми резидентами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Российской Федерации</w:t>
            </w:r>
            <w:r>
              <w:t xml:space="preserve">, </w:t>
            </w:r>
            <w:r>
              <w:t>осуществляющие ввод товаров в оборот</w:t>
            </w:r>
            <w:r>
              <w:t xml:space="preserve">, </w:t>
            </w:r>
            <w:r>
              <w:t xml:space="preserve">оборот и </w:t>
            </w:r>
            <w:r>
              <w:t>(</w:t>
            </w:r>
            <w:r>
              <w:t>или</w:t>
            </w:r>
            <w:r>
              <w:t xml:space="preserve">) </w:t>
            </w:r>
            <w:r>
              <w:t>вывод из оборота товаров</w:t>
            </w:r>
            <w:r>
              <w:t xml:space="preserve">, </w:t>
            </w:r>
            <w:r>
              <w:t>за исключением юридических лиц и физических лиц</w:t>
            </w:r>
            <w:r>
              <w:t xml:space="preserve">, </w:t>
            </w:r>
            <w:r>
              <w:t>зарегистрированных в качестве индивидуальных предпринимателей</w:t>
            </w:r>
            <w:r>
              <w:t xml:space="preserve">, </w:t>
            </w:r>
            <w:r>
              <w:t>приобретающих товары для использования в целях</w:t>
            </w:r>
            <w:r>
              <w:t xml:space="preserve">, </w:t>
            </w:r>
            <w:r>
              <w:t xml:space="preserve">не связанных с их последующей реализаций </w:t>
            </w:r>
            <w:r>
              <w:t>(</w:t>
            </w:r>
            <w:r>
              <w:t>продажей</w:t>
            </w:r>
            <w:r>
              <w:t>)</w:t>
            </w:r>
          </w:p>
        </w:tc>
      </w:tr>
      <w:tr w:rsidR="00FD4F5D">
        <w:trPr>
          <w:trHeight w:val="4475"/>
        </w:trPr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ЭДО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right="8" w:firstLine="0"/>
              <w:jc w:val="left"/>
            </w:pPr>
            <w:r>
              <w:t xml:space="preserve">Оператор электронного документооборота </w:t>
            </w:r>
            <w:r>
              <w:t xml:space="preserve">— </w:t>
            </w:r>
            <w:r>
              <w:t>организация</w:t>
            </w:r>
            <w:r>
              <w:t xml:space="preserve">, </w:t>
            </w:r>
            <w:r>
              <w:t>обеспечивающая обмен электронными документами</w:t>
            </w:r>
            <w:r>
              <w:t xml:space="preserve">, </w:t>
            </w:r>
            <w:r>
              <w:t>обладающими юридической силой</w:t>
            </w:r>
            <w:r>
              <w:t xml:space="preserve">. </w:t>
            </w:r>
            <w:r>
              <w:t>Операторы ЭДО оказывают услуги по организации обмена электронными документами по сделкам</w:t>
            </w:r>
            <w:r>
              <w:t xml:space="preserve">, </w:t>
            </w:r>
            <w:r>
              <w:t>такими</w:t>
            </w:r>
            <w:r>
              <w:t xml:space="preserve">, </w:t>
            </w:r>
            <w:r>
              <w:t>как договоры</w:t>
            </w:r>
            <w:r>
              <w:t xml:space="preserve">, </w:t>
            </w:r>
            <w:r>
              <w:t>первичные бухгалтерские документы</w:t>
            </w:r>
            <w:r>
              <w:t xml:space="preserve">, </w:t>
            </w:r>
            <w:r>
              <w:t>счёта</w:t>
            </w:r>
            <w:r>
              <w:t>-</w:t>
            </w:r>
            <w:r>
              <w:t>фактуры</w:t>
            </w:r>
            <w:r>
              <w:t xml:space="preserve">, </w:t>
            </w:r>
            <w:r>
              <w:t>между организациями</w:t>
            </w:r>
            <w:r>
              <w:t xml:space="preserve">, </w:t>
            </w:r>
            <w:r>
              <w:t>являющимися юридическими лицами</w:t>
            </w:r>
            <w:r>
              <w:t xml:space="preserve">, </w:t>
            </w:r>
            <w:r>
              <w:t>индивидуальными предпринимателями</w:t>
            </w:r>
            <w:r>
              <w:t xml:space="preserve">, </w:t>
            </w:r>
            <w:r>
              <w:t>госуд</w:t>
            </w:r>
            <w:r>
              <w:t>арственными органами</w:t>
            </w:r>
            <w:r>
              <w:t xml:space="preserve">. </w:t>
            </w:r>
            <w:r>
              <w:t>Список доверенных Операторов ЭДО России</w:t>
            </w:r>
            <w:r>
              <w:t xml:space="preserve">, </w:t>
            </w:r>
            <w:r>
              <w:t>входящих в сеть ФНС РФ</w:t>
            </w:r>
            <w:r>
              <w:t xml:space="preserve">, </w:t>
            </w:r>
            <w:r>
              <w:t>размещён на официальном сайте налоговой службы</w:t>
            </w:r>
          </w:p>
        </w:tc>
      </w:tr>
    </w:tbl>
    <w:p w:rsidR="00FD4F5D" w:rsidRDefault="00087D64">
      <w:pPr>
        <w:pStyle w:val="1"/>
        <w:numPr>
          <w:ilvl w:val="0"/>
          <w:numId w:val="0"/>
        </w:numPr>
        <w:ind w:left="-5"/>
      </w:pPr>
      <w:bookmarkStart w:id="40" w:name="_Toc51318"/>
      <w:r>
        <w:t>История изменений</w:t>
      </w:r>
      <w:bookmarkEnd w:id="40"/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1496"/>
        <w:gridCol w:w="998"/>
        <w:gridCol w:w="7482"/>
      </w:tblGrid>
      <w:tr w:rsidR="00FD4F5D">
        <w:trPr>
          <w:trHeight w:val="1008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Дата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Версия докуме нта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Изменения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lastRenderedPageBreak/>
              <w:t>01.08.2024</w:t>
            </w:r>
          </w:p>
        </w:tc>
        <w:tc>
          <w:tcPr>
            <w:tcW w:w="99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36.0</w:t>
            </w:r>
          </w:p>
        </w:tc>
        <w:tc>
          <w:tcPr>
            <w:tcW w:w="7482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Изменён способ получения ключа доступа </w:t>
            </w:r>
            <w:r>
              <w:t xml:space="preserve">(«apikey»). </w:t>
            </w:r>
            <w:r>
              <w:t>Подробнее см</w:t>
            </w:r>
            <w:r>
              <w:t xml:space="preserve">. </w:t>
            </w:r>
            <w:r>
              <w:t xml:space="preserve">в разделе </w:t>
            </w:r>
            <w:r>
              <w:t>«</w:t>
            </w:r>
            <w:r>
              <w:rPr>
                <w:color w:val="428BCA"/>
              </w:rPr>
              <w:t xml:space="preserve">Авторизация в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Национальном каталоге маркированных товаров</w:t>
            </w:r>
            <w:r>
              <w:rPr>
                <w:color w:val="428BCA"/>
              </w:rPr>
              <w:t>»</w:t>
            </w:r>
            <w:r>
              <w:t>»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16.04.2024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35.0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Изменён </w:t>
            </w:r>
            <w:r>
              <w:t xml:space="preserve">URL </w:t>
            </w:r>
            <w:r>
              <w:t xml:space="preserve">демонстрационного стенда Национального каталога </w:t>
            </w:r>
            <w:r>
              <w:t>(</w:t>
            </w:r>
            <w:r>
              <w:t>подробнее см</w:t>
            </w:r>
            <w:r>
              <w:t xml:space="preserve">. </w:t>
            </w:r>
            <w:r>
              <w:t xml:space="preserve">раздел </w:t>
            </w:r>
            <w:r>
              <w:t>«</w:t>
            </w:r>
            <w:r>
              <w:rPr>
                <w:color w:val="428BCA"/>
              </w:rPr>
              <w:t xml:space="preserve">Общая последовательность действий для выполнения запросов через </w:t>
            </w:r>
            <w:r>
              <w:rPr>
                <w:color w:val="428BCA"/>
              </w:rPr>
              <w:t>API</w:t>
            </w:r>
            <w:r>
              <w:t>»)</w:t>
            </w:r>
          </w:p>
        </w:tc>
      </w:tr>
      <w:tr w:rsidR="00FD4F5D">
        <w:trPr>
          <w:trHeight w:val="2747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04.09.2023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34.0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right="81" w:firstLine="0"/>
            </w:pPr>
            <w:r>
              <w:t xml:space="preserve">Раздел </w:t>
            </w:r>
            <w:r>
              <w:t>«</w:t>
            </w:r>
            <w:r>
              <w:t xml:space="preserve">Получение аутентификационного токена ГИС МТ для взаимодействия с </w:t>
            </w:r>
            <w:r>
              <w:t xml:space="preserve">API </w:t>
            </w:r>
            <w:r>
              <w:t xml:space="preserve">НК и </w:t>
            </w:r>
            <w:r>
              <w:t xml:space="preserve">API </w:t>
            </w:r>
            <w:r>
              <w:t>ГИС МТ</w:t>
            </w:r>
            <w:r>
              <w:t xml:space="preserve">» </w:t>
            </w:r>
            <w:r>
              <w:t xml:space="preserve">переименован в </w:t>
            </w:r>
            <w:r>
              <w:t>«</w:t>
            </w:r>
            <w:r>
              <w:rPr>
                <w:color w:val="428BCA"/>
              </w:rPr>
              <w:t xml:space="preserve">Получение аутентификационного токена ГИС МТ для взаимодействия с </w:t>
            </w:r>
            <w:r>
              <w:rPr>
                <w:color w:val="428BCA"/>
              </w:rPr>
              <w:t xml:space="preserve">API </w:t>
            </w:r>
            <w:r>
              <w:rPr>
                <w:color w:val="428BCA"/>
              </w:rPr>
              <w:t xml:space="preserve">НК и </w:t>
            </w:r>
            <w:r>
              <w:rPr>
                <w:color w:val="428BCA"/>
              </w:rPr>
              <w:t>True API</w:t>
            </w:r>
            <w:r>
              <w:t>»;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По тексту удалено упоминание </w:t>
            </w:r>
            <w:r>
              <w:t xml:space="preserve">API </w:t>
            </w:r>
            <w:r>
              <w:t>ГИС МТ в св</w:t>
            </w:r>
            <w:r>
              <w:t>язи с прекращением его поддержки</w:t>
            </w:r>
            <w:r>
              <w:t>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разделе </w:t>
            </w:r>
            <w:r>
              <w:t>«</w:t>
            </w:r>
            <w:r>
              <w:rPr>
                <w:color w:val="428BCA"/>
              </w:rPr>
              <w:t>Методы по работе с документами прямой подачи сведений</w:t>
            </w:r>
            <w:r>
              <w:t xml:space="preserve">» </w:t>
            </w:r>
            <w:r>
              <w:t>актуализирован метод</w:t>
            </w:r>
            <w:r>
              <w:t xml:space="preserve">, </w:t>
            </w:r>
            <w:r>
              <w:t>с помощью которого можно получить информацию о КИ в составе документа</w:t>
            </w:r>
          </w:p>
        </w:tc>
      </w:tr>
      <w:tr w:rsidR="00FD4F5D">
        <w:trPr>
          <w:trHeight w:val="1308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13.07.2023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33.0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right="52" w:firstLine="0"/>
              <w:jc w:val="left"/>
            </w:pPr>
            <w:r>
              <w:t xml:space="preserve">В раздел </w:t>
            </w:r>
            <w:r>
              <w:t>«</w:t>
            </w:r>
            <w:r>
              <w:t xml:space="preserve">Получение аутентификационного токена ГИС МТ для взаимодействия с </w:t>
            </w:r>
            <w:r>
              <w:t xml:space="preserve">API </w:t>
            </w:r>
            <w:r>
              <w:t xml:space="preserve">НК и </w:t>
            </w:r>
            <w:r>
              <w:t xml:space="preserve">API </w:t>
            </w:r>
            <w:r>
              <w:t>ГИС МТ</w:t>
            </w:r>
            <w:r>
              <w:t xml:space="preserve">» </w:t>
            </w:r>
            <w:r>
              <w:t>добавлено примечание о том</w:t>
            </w:r>
            <w:r>
              <w:t xml:space="preserve">, </w:t>
            </w:r>
            <w:r>
              <w:t xml:space="preserve">что получение токена для пользователей с машиночитаемой доверенностью осуществляется посредством </w:t>
            </w:r>
            <w:r>
              <w:t>True API</w:t>
            </w:r>
          </w:p>
        </w:tc>
      </w:tr>
      <w:tr w:rsidR="00FD4F5D">
        <w:trPr>
          <w:trHeight w:val="1884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15.06.2023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32.0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разделы </w:t>
            </w:r>
            <w:r>
              <w:t>«</w:t>
            </w:r>
            <w:r>
              <w:rPr>
                <w:color w:val="428BCA"/>
              </w:rPr>
              <w:t xml:space="preserve">Вызов метода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Получение ключа сессии при единой аутентификации</w:t>
            </w:r>
            <w:r>
              <w:rPr>
                <w:color w:val="428BCA"/>
              </w:rPr>
              <w:t>»</w:t>
            </w:r>
            <w:r>
              <w:t>», «</w:t>
            </w:r>
            <w:r>
              <w:rPr>
                <w:color w:val="428BCA"/>
              </w:rPr>
              <w:t xml:space="preserve">Вызов метода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Метод получения токена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color w:val="428BCA"/>
              </w:rPr>
              <w:t>аутентификации в СУЗ</w:t>
            </w:r>
            <w:r>
              <w:rPr>
                <w:color w:val="428BCA"/>
              </w:rPr>
              <w:t>»</w:t>
            </w:r>
            <w:r>
              <w:t xml:space="preserve">» </w:t>
            </w:r>
            <w:r>
              <w:t xml:space="preserve">добавлено описание параметра тела запроса </w:t>
            </w:r>
            <w:r>
              <w:t>«inn» («</w:t>
            </w:r>
            <w:r>
              <w:t>ИНН организации</w:t>
            </w:r>
            <w:r>
              <w:t xml:space="preserve">, </w:t>
            </w:r>
            <w:r>
              <w:t xml:space="preserve">под которой требуется авторизация для физического лица </w:t>
            </w:r>
            <w:r>
              <w:t xml:space="preserve">/ </w:t>
            </w:r>
            <w:r>
              <w:t>индив</w:t>
            </w:r>
            <w:r>
              <w:t>идуального предпринимателя по машиночитаемой доверенности</w:t>
            </w:r>
            <w:r>
              <w:t>»)</w:t>
            </w:r>
          </w:p>
        </w:tc>
      </w:tr>
      <w:tr w:rsidR="00FD4F5D">
        <w:trPr>
          <w:trHeight w:val="732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08.06.2023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31.0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 </w:t>
            </w:r>
            <w:r>
              <w:t>«</w:t>
            </w:r>
            <w:r>
              <w:rPr>
                <w:color w:val="428BCA"/>
              </w:rPr>
              <w:t>Описание операций</w:t>
            </w:r>
            <w:r>
              <w:t xml:space="preserve">» </w:t>
            </w:r>
            <w:r>
              <w:t xml:space="preserve">добавлена ссылка на </w:t>
            </w:r>
            <w:hyperlink r:id="rId134">
              <w:r>
                <w:rPr>
                  <w:color w:val="428BCA"/>
                </w:rPr>
                <w:t>«</w:t>
              </w:r>
            </w:hyperlink>
            <w:hyperlink r:id="rId135">
              <w:r>
                <w:rPr>
                  <w:color w:val="428BCA"/>
                </w:rPr>
                <w:t xml:space="preserve">Памятку по </w:t>
              </w:r>
            </w:hyperlink>
            <w:hyperlink r:id="rId136">
              <w:r>
                <w:rPr>
                  <w:color w:val="428BCA"/>
                </w:rPr>
                <w:t>ролевой модели доступа Системы маркировки</w:t>
              </w:r>
            </w:hyperlink>
            <w:hyperlink r:id="rId137">
              <w:r>
                <w:rPr>
                  <w:color w:val="428BCA"/>
                </w:rPr>
                <w:t>»</w:t>
              </w:r>
            </w:hyperlink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20.03.2023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30.0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разделах </w:t>
            </w:r>
            <w:r>
              <w:t>«</w:t>
            </w:r>
            <w:r>
              <w:rPr>
                <w:color w:val="428BCA"/>
              </w:rPr>
              <w:t xml:space="preserve">Вызов метода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Запрос авторизации при единой аутентификации</w:t>
            </w:r>
            <w:r>
              <w:rPr>
                <w:color w:val="428BCA"/>
              </w:rPr>
              <w:t>»</w:t>
            </w:r>
            <w:r>
              <w:t>», «</w:t>
            </w:r>
            <w:r>
              <w:rPr>
                <w:color w:val="428BCA"/>
              </w:rPr>
              <w:t>Методы по работе с документами прямой подачи сведений</w:t>
            </w:r>
            <w:r>
              <w:t xml:space="preserve">» </w:t>
            </w:r>
            <w:r>
              <w:t>актуализирована ссылка на демонстрационный контур</w:t>
            </w:r>
          </w:p>
        </w:tc>
      </w:tr>
      <w:tr w:rsidR="00FD4F5D">
        <w:trPr>
          <w:trHeight w:val="1632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07.03.2023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29.0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269" w:line="249" w:lineRule="auto"/>
              <w:ind w:left="0" w:firstLine="0"/>
            </w:pPr>
            <w:r>
              <w:t>Унифицированы русскоязычные наименования статусов кодов для однозначной интерпретации значений во всех товарных группах</w:t>
            </w:r>
            <w:r>
              <w:t>:</w:t>
            </w:r>
          </w:p>
          <w:p w:rsidR="00FD4F5D" w:rsidRDefault="00087D64">
            <w:pPr>
              <w:numPr>
                <w:ilvl w:val="0"/>
                <w:numId w:val="35"/>
              </w:numPr>
              <w:spacing w:after="143" w:line="259" w:lineRule="auto"/>
              <w:ind w:hanging="194"/>
              <w:jc w:val="left"/>
            </w:pPr>
            <w:r>
              <w:t>«</w:t>
            </w:r>
            <w:r>
              <w:t>Эмитирован</w:t>
            </w:r>
            <w:r>
              <w:t xml:space="preserve">. </w:t>
            </w:r>
            <w:r>
              <w:t>Выпущен</w:t>
            </w:r>
            <w:r>
              <w:t xml:space="preserve">» </w:t>
            </w:r>
            <w:r>
              <w:t xml:space="preserve">→ </w:t>
            </w:r>
            <w:r>
              <w:t>«</w:t>
            </w:r>
            <w:r>
              <w:t>Эмитирован</w:t>
            </w:r>
            <w:r>
              <w:t>»;</w:t>
            </w:r>
          </w:p>
          <w:p w:rsidR="00FD4F5D" w:rsidRDefault="00087D64">
            <w:pPr>
              <w:numPr>
                <w:ilvl w:val="0"/>
                <w:numId w:val="35"/>
              </w:numPr>
              <w:spacing w:after="0" w:line="259" w:lineRule="auto"/>
              <w:ind w:hanging="194"/>
              <w:jc w:val="left"/>
            </w:pPr>
            <w:r>
              <w:t>«</w:t>
            </w:r>
            <w:r>
              <w:t>Эмитирован</w:t>
            </w:r>
            <w:r>
              <w:t xml:space="preserve">. </w:t>
            </w:r>
            <w:r>
              <w:t>Получен</w:t>
            </w:r>
            <w:r>
              <w:t xml:space="preserve">» </w:t>
            </w:r>
            <w:r>
              <w:t xml:space="preserve">→ </w:t>
            </w:r>
            <w:r>
              <w:t>«</w:t>
            </w:r>
            <w:r>
              <w:t>Нанесён</w:t>
            </w:r>
            <w:r>
              <w:t>»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23.11.2022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28.0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 </w:t>
            </w:r>
            <w:r>
              <w:t>«</w:t>
            </w:r>
            <w:r>
              <w:rPr>
                <w:color w:val="428BCA"/>
              </w:rPr>
              <w:t>Описание операций</w:t>
            </w:r>
            <w:r>
              <w:t xml:space="preserve">» </w:t>
            </w:r>
            <w:r>
              <w:t>добавлена информация об ограничениях функциональности в соответствии с ролевой моделью доступа</w:t>
            </w:r>
          </w:p>
        </w:tc>
      </w:tr>
    </w:tbl>
    <w:p w:rsidR="00FD4F5D" w:rsidRDefault="00FD4F5D">
      <w:pPr>
        <w:spacing w:after="0" w:line="259" w:lineRule="auto"/>
        <w:ind w:left="-965" w:firstLine="0"/>
        <w:jc w:val="left"/>
      </w:pPr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1496"/>
        <w:gridCol w:w="998"/>
        <w:gridCol w:w="7482"/>
      </w:tblGrid>
      <w:tr w:rsidR="00FD4F5D">
        <w:trPr>
          <w:trHeight w:val="1008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Дата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Версия докуме нта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Изменения</w:t>
            </w:r>
          </w:p>
        </w:tc>
      </w:tr>
      <w:tr w:rsidR="00FD4F5D">
        <w:trPr>
          <w:trHeight w:val="1308"/>
        </w:trPr>
        <w:tc>
          <w:tcPr>
            <w:tcW w:w="1496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lastRenderedPageBreak/>
              <w:t>15.09.2022</w:t>
            </w:r>
          </w:p>
        </w:tc>
        <w:tc>
          <w:tcPr>
            <w:tcW w:w="99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27.0</w:t>
            </w:r>
          </w:p>
        </w:tc>
        <w:tc>
          <w:tcPr>
            <w:tcW w:w="7482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Раздел </w:t>
            </w:r>
            <w:r>
              <w:t>«</w:t>
            </w:r>
            <w:r>
              <w:t>Перечень терминов и сокращений</w:t>
            </w:r>
            <w:r>
              <w:t xml:space="preserve">» </w:t>
            </w:r>
            <w:r>
              <w:t xml:space="preserve">переименован в </w:t>
            </w:r>
            <w:r>
              <w:t>«</w:t>
            </w:r>
            <w:r>
              <w:rPr>
                <w:color w:val="428BCA"/>
              </w:rPr>
              <w:t>Перечень сокращений</w:t>
            </w:r>
            <w:r>
              <w:rPr>
                <w:color w:val="428BCA"/>
              </w:rPr>
              <w:t xml:space="preserve">, </w:t>
            </w:r>
            <w:r>
              <w:rPr>
                <w:color w:val="428BCA"/>
              </w:rPr>
              <w:t>условных обозначений и терминов</w:t>
            </w:r>
            <w:r>
              <w:t>»;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Название товарной группы </w:t>
            </w:r>
            <w:r>
              <w:t>«</w:t>
            </w:r>
            <w:r>
              <w:t>Биологические активные добавки к пище</w:t>
            </w:r>
            <w:r>
              <w:t xml:space="preserve">» </w:t>
            </w:r>
            <w:r>
              <w:t xml:space="preserve">изменено на </w:t>
            </w:r>
            <w:r>
              <w:t>«</w:t>
            </w:r>
            <w:r>
              <w:t>Биологически активные добавки к пище</w:t>
            </w:r>
            <w:r>
              <w:t>».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15.09.2022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26.0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разделе </w:t>
            </w:r>
            <w:r>
              <w:t>«</w:t>
            </w:r>
            <w:r>
              <w:rPr>
                <w:color w:val="428BCA"/>
              </w:rPr>
              <w:t>Вызов метода СУЗ</w:t>
            </w:r>
            <w:r>
              <w:rPr>
                <w:color w:val="428BCA"/>
              </w:rPr>
              <w:t>-</w:t>
            </w:r>
            <w:r>
              <w:rPr>
                <w:color w:val="428BCA"/>
              </w:rPr>
              <w:t xml:space="preserve">Облако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Проверить досту</w:t>
            </w:r>
            <w:r>
              <w:rPr>
                <w:color w:val="428BCA"/>
              </w:rPr>
              <w:t>пность СУЗ</w:t>
            </w:r>
            <w:r>
              <w:rPr>
                <w:color w:val="428BCA"/>
              </w:rPr>
              <w:t>»</w:t>
            </w:r>
            <w:r>
              <w:t xml:space="preserve">» </w:t>
            </w:r>
            <w:r>
              <w:t xml:space="preserve">актуализирован рисунок </w:t>
            </w:r>
            <w:r>
              <w:t>«</w:t>
            </w:r>
            <w:r>
              <w:t xml:space="preserve">Информация об </w:t>
            </w:r>
            <w:r>
              <w:t xml:space="preserve">omsId </w:t>
            </w:r>
            <w:r>
              <w:t>в пользовательском интерфейсе СУЗ ГИС МТ</w:t>
            </w:r>
            <w:r>
              <w:t>»</w:t>
            </w:r>
          </w:p>
        </w:tc>
      </w:tr>
      <w:tr w:rsidR="00FD4F5D">
        <w:trPr>
          <w:trHeight w:val="2172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28.06.2022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25.0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Дополнительные параметры в ответе в зависимости от товарных групп</w:t>
            </w:r>
            <w:r>
              <w:t xml:space="preserve">"» </w:t>
            </w:r>
            <w:r>
              <w:t xml:space="preserve">добавлен раздел </w:t>
            </w:r>
            <w:r>
              <w:t>«</w:t>
            </w:r>
            <w:r>
              <w:t>Дополнительные параметры для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ТГ </w:t>
            </w:r>
            <w:r>
              <w:t>"</w:t>
            </w:r>
            <w:r>
              <w:t>Биологически активные добавки к пище</w:t>
            </w:r>
            <w:r>
              <w:t>"»;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 </w:t>
            </w:r>
            <w:r>
              <w:t>«</w:t>
            </w:r>
            <w:r>
              <w:t xml:space="preserve">Дополнительные параметры для ТГ </w:t>
            </w:r>
            <w:r>
              <w:t>"</w:t>
            </w:r>
            <w:r>
              <w:t>Пиво</w:t>
            </w:r>
            <w:r>
              <w:t xml:space="preserve">, </w:t>
            </w:r>
            <w:r>
              <w:t>напитки</w:t>
            </w:r>
            <w:r>
              <w:t xml:space="preserve">, </w:t>
            </w:r>
            <w:r>
              <w:t>изготавливаемые на основе пива</w:t>
            </w:r>
            <w:r>
              <w:t xml:space="preserve">, </w:t>
            </w:r>
            <w:r>
              <w:t>слабоалкогольные напитки</w:t>
            </w:r>
            <w:r>
              <w:t xml:space="preserve">"» </w:t>
            </w:r>
            <w:r>
              <w:t xml:space="preserve">добавлен параметр </w:t>
            </w:r>
            <w:r>
              <w:t>«massConcentrationSugars» («</w:t>
            </w:r>
            <w:r>
              <w:t>Массовая концентрация сахаров</w:t>
            </w:r>
            <w:r>
              <w:t>»)</w:t>
            </w:r>
          </w:p>
        </w:tc>
      </w:tr>
    </w:tbl>
    <w:p w:rsidR="00FD4F5D" w:rsidRDefault="00087D64">
      <w:r>
        <w:br w:type="page"/>
      </w:r>
    </w:p>
    <w:p w:rsidR="00FD4F5D" w:rsidRDefault="00FD4F5D">
      <w:pPr>
        <w:spacing w:after="0" w:line="259" w:lineRule="auto"/>
        <w:ind w:left="-965" w:firstLine="0"/>
        <w:jc w:val="left"/>
      </w:pPr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96"/>
        <w:gridCol w:w="998"/>
        <w:gridCol w:w="7482"/>
      </w:tblGrid>
      <w:tr w:rsidR="00FD4F5D">
        <w:trPr>
          <w:trHeight w:val="1008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Дата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Версия докуме нта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Изменения</w:t>
            </w:r>
          </w:p>
        </w:tc>
      </w:tr>
      <w:tr w:rsidR="00FD4F5D">
        <w:trPr>
          <w:trHeight w:val="11962"/>
        </w:trPr>
        <w:tc>
          <w:tcPr>
            <w:tcW w:w="1496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27.06.2022</w:t>
            </w:r>
          </w:p>
        </w:tc>
        <w:tc>
          <w:tcPr>
            <w:tcW w:w="99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24.0</w:t>
            </w:r>
          </w:p>
        </w:tc>
        <w:tc>
          <w:tcPr>
            <w:tcW w:w="7482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 </w:t>
            </w:r>
            <w:r>
              <w:t>«</w:t>
            </w:r>
            <w:r>
              <w:rPr>
                <w:color w:val="428BCA"/>
              </w:rPr>
              <w:t>Перечень сокращений</w:t>
            </w:r>
            <w:r>
              <w:rPr>
                <w:color w:val="428BCA"/>
              </w:rPr>
              <w:t xml:space="preserve">, </w:t>
            </w:r>
            <w:r>
              <w:rPr>
                <w:color w:val="428BCA"/>
              </w:rPr>
              <w:t>условных обозначений и терминов</w:t>
            </w:r>
            <w:r>
              <w:t xml:space="preserve">» </w:t>
            </w:r>
            <w:r>
              <w:t xml:space="preserve">добавлен термин </w:t>
            </w:r>
            <w:r>
              <w:t>«</w:t>
            </w:r>
            <w:r>
              <w:t>Участник оборота товаров</w:t>
            </w:r>
            <w:r>
              <w:t xml:space="preserve">» </w:t>
            </w:r>
            <w:r>
              <w:t xml:space="preserve">и сокращения </w:t>
            </w:r>
            <w:r>
              <w:t>«</w:t>
            </w:r>
            <w:r>
              <w:t>ЛК</w:t>
            </w:r>
            <w:r>
              <w:t>», «</w:t>
            </w:r>
            <w:r>
              <w:t>НК</w:t>
            </w:r>
            <w:r>
              <w:t xml:space="preserve">», </w:t>
            </w:r>
            <w:r>
              <w:t xml:space="preserve">удалены сокращения </w:t>
            </w:r>
            <w:r>
              <w:t>«</w:t>
            </w:r>
            <w:r>
              <w:t>ИНН</w:t>
            </w:r>
            <w:r>
              <w:t>», «</w:t>
            </w:r>
            <w:r>
              <w:t>КИТУ</w:t>
            </w:r>
            <w:r>
              <w:t>», «</w:t>
            </w:r>
            <w:r>
              <w:t>КМТ</w:t>
            </w:r>
            <w:r>
              <w:t>», «</w:t>
            </w:r>
            <w:r>
              <w:t>УКД</w:t>
            </w:r>
            <w:r>
              <w:t>», «</w:t>
            </w:r>
            <w:r>
              <w:t>УПД</w:t>
            </w:r>
            <w:r>
              <w:t xml:space="preserve">»; </w:t>
            </w:r>
            <w:r>
              <w:t xml:space="preserve">В разделах </w:t>
            </w:r>
            <w:r>
              <w:t>«</w:t>
            </w:r>
            <w:r>
              <w:rPr>
                <w:color w:val="428BCA"/>
              </w:rPr>
              <w:t>Описание и назначение функциональности</w:t>
            </w:r>
            <w:r>
              <w:t>», «</w:t>
            </w:r>
            <w:r>
              <w:rPr>
                <w:color w:val="428BCA"/>
              </w:rPr>
              <w:t>Описание операций</w:t>
            </w:r>
            <w:r>
              <w:t>», «</w:t>
            </w:r>
            <w:r>
              <w:rPr>
                <w:color w:val="428BCA"/>
              </w:rPr>
              <w:t>Документация</w:t>
            </w:r>
            <w:r>
              <w:t xml:space="preserve">» </w:t>
            </w:r>
            <w:r>
              <w:t>актуализировано описание</w:t>
            </w:r>
            <w:r>
              <w:t>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разделе </w:t>
            </w:r>
            <w:r>
              <w:t>«</w:t>
            </w:r>
            <w:r>
              <w:rPr>
                <w:color w:val="428BCA"/>
              </w:rPr>
              <w:t xml:space="preserve">Подготовительный этап к проведению интеграционного тестирования с </w:t>
            </w:r>
            <w:r>
              <w:rPr>
                <w:color w:val="428BCA"/>
              </w:rPr>
              <w:t>API</w:t>
            </w:r>
            <w:r>
              <w:t xml:space="preserve">» </w:t>
            </w:r>
            <w:r>
              <w:t xml:space="preserve">актуализировано и расширено описание по взаимодействию с </w:t>
            </w:r>
            <w:r>
              <w:t xml:space="preserve">API </w:t>
            </w:r>
            <w:r>
              <w:t>НК</w:t>
            </w:r>
            <w:r>
              <w:t xml:space="preserve">, </w:t>
            </w:r>
            <w:r>
              <w:t>добавл</w:t>
            </w:r>
            <w:r>
              <w:t>ены ссылка на инструкцию по созданию и установке тестовой электронной цифровой подписи и уточнение</w:t>
            </w:r>
            <w:r>
              <w:t xml:space="preserve">, </w:t>
            </w:r>
            <w:r>
              <w:t xml:space="preserve">что </w:t>
            </w:r>
            <w:r>
              <w:t xml:space="preserve">Swagger </w:t>
            </w:r>
            <w:r>
              <w:t>доступен только зарегистрированным в ГИС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МТ участникам оборота товаров</w:t>
            </w:r>
            <w:r>
              <w:t>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 </w:t>
            </w:r>
            <w:r>
              <w:t>«</w:t>
            </w:r>
            <w:r>
              <w:rPr>
                <w:color w:val="428BCA"/>
              </w:rPr>
              <w:t xml:space="preserve">Начало взаимодействия с </w:t>
            </w:r>
            <w:r>
              <w:rPr>
                <w:color w:val="428BCA"/>
              </w:rPr>
              <w:t>API</w:t>
            </w:r>
            <w:r>
              <w:t xml:space="preserve">» </w:t>
            </w:r>
            <w:r>
              <w:t xml:space="preserve">добавлена ссылка на новый раздел </w:t>
            </w:r>
            <w:r>
              <w:t>«</w:t>
            </w:r>
            <w:r>
              <w:t xml:space="preserve">Получение аутентификационного токена ГИС МТ для взаимодействия с </w:t>
            </w:r>
            <w:r>
              <w:t xml:space="preserve">API </w:t>
            </w:r>
            <w:r>
              <w:t xml:space="preserve">НК и </w:t>
            </w:r>
            <w:r>
              <w:t xml:space="preserve">API </w:t>
            </w:r>
            <w:r>
              <w:t>ГИС МТ</w:t>
            </w:r>
            <w:r>
              <w:t>»;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разделе </w:t>
            </w:r>
            <w:r>
              <w:t>«</w:t>
            </w:r>
            <w:r>
              <w:rPr>
                <w:color w:val="428BCA"/>
              </w:rPr>
              <w:t xml:space="preserve">Общая последовательность действий для выполнения запросов через </w:t>
            </w:r>
            <w:r>
              <w:rPr>
                <w:color w:val="428BCA"/>
              </w:rPr>
              <w:t>API</w:t>
            </w:r>
            <w:r>
              <w:t xml:space="preserve">» </w:t>
            </w:r>
            <w:r>
              <w:t>актуализирована ссылка на демонстрационный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(</w:t>
            </w:r>
            <w:r>
              <w:t>тестовый</w:t>
            </w:r>
            <w:r>
              <w:t xml:space="preserve">) </w:t>
            </w:r>
            <w:r>
              <w:t>стенд</w:t>
            </w:r>
            <w:r>
              <w:t>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 </w:t>
            </w:r>
            <w:r>
              <w:t>«</w:t>
            </w:r>
            <w:r>
              <w:rPr>
                <w:color w:val="428BCA"/>
              </w:rPr>
              <w:t>Подписание документов УКЭП</w:t>
            </w:r>
            <w:r>
              <w:t xml:space="preserve">» </w:t>
            </w:r>
            <w:r>
              <w:t>добавлена ссылка на инструкцию по созданию и установке тестовой электронной цифровой подписи</w:t>
            </w:r>
            <w:r>
              <w:t>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Переименованы разделы </w:t>
            </w:r>
            <w:r>
              <w:t>«</w:t>
            </w:r>
            <w:r>
              <w:t xml:space="preserve">Заказ кодов маркировки через </w:t>
            </w:r>
            <w:r>
              <w:t xml:space="preserve">API </w:t>
            </w:r>
            <w:r>
              <w:t>СУЗ</w:t>
            </w:r>
            <w:r>
              <w:t xml:space="preserve">» </w:t>
            </w:r>
            <w:r>
              <w:t xml:space="preserve">в </w:t>
            </w:r>
            <w:r>
              <w:t>«</w:t>
            </w:r>
            <w:r>
              <w:rPr>
                <w:color w:val="428BCA"/>
              </w:rPr>
              <w:t xml:space="preserve">Краткое описание основных операций в </w:t>
            </w:r>
            <w:r>
              <w:rPr>
                <w:color w:val="428BCA"/>
              </w:rPr>
              <w:t xml:space="preserve">API </w:t>
            </w:r>
            <w:r>
              <w:rPr>
                <w:color w:val="428BCA"/>
              </w:rPr>
              <w:t>СУЗ</w:t>
            </w:r>
            <w:r>
              <w:t>», «</w:t>
            </w:r>
            <w:r>
              <w:t>Основные операции с ти</w:t>
            </w:r>
            <w:r>
              <w:t xml:space="preserve">пами документов и методами </w:t>
            </w:r>
            <w:r>
              <w:t xml:space="preserve">True API» </w:t>
            </w:r>
            <w:r>
              <w:t xml:space="preserve">в </w:t>
            </w:r>
            <w:r>
              <w:t>«</w:t>
            </w:r>
            <w:r>
              <w:rPr>
                <w:color w:val="428BCA"/>
              </w:rPr>
              <w:t xml:space="preserve">Краткое описание основных операций с </w:t>
            </w:r>
            <w:r>
              <w:rPr>
                <w:color w:val="428BCA"/>
              </w:rPr>
              <w:t>True API</w:t>
            </w:r>
            <w:r>
              <w:t>», «</w:t>
            </w:r>
            <w:r>
              <w:t>Единый метод создания документов</w:t>
            </w:r>
            <w:r>
              <w:t xml:space="preserve">» </w:t>
            </w:r>
            <w:r>
              <w:t xml:space="preserve">в </w:t>
            </w:r>
            <w:r>
              <w:t>«</w:t>
            </w:r>
            <w:r>
              <w:rPr>
                <w:color w:val="428BCA"/>
              </w:rPr>
              <w:t>Методы по работе с документами прямой подачи сведений</w:t>
            </w:r>
            <w:r>
              <w:t>»;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Удалены разделы </w:t>
            </w:r>
            <w:r>
              <w:t>«</w:t>
            </w:r>
            <w:r>
              <w:t>Агрегация и ввод товара в оборот</w:t>
            </w:r>
            <w:r>
              <w:t>», «</w:t>
            </w:r>
            <w:r>
              <w:t xml:space="preserve">Получение информации </w:t>
            </w:r>
            <w:r>
              <w:t>о статусе КИ</w:t>
            </w:r>
            <w:r>
              <w:t>», «</w:t>
            </w:r>
            <w:r>
              <w:t xml:space="preserve">Агрегация товаров с использованием </w:t>
            </w:r>
            <w:r>
              <w:t>«</w:t>
            </w:r>
            <w:r>
              <w:t>Единого метода создания документов</w:t>
            </w:r>
            <w:r>
              <w:t>»», «</w:t>
            </w:r>
            <w:r>
              <w:t>Проверка формирования документа об агрегации</w:t>
            </w:r>
            <w:r>
              <w:t>», «</w:t>
            </w:r>
            <w:r>
              <w:t>Проверка значения КИ агрегата</w:t>
            </w:r>
            <w:r>
              <w:t>», «</w:t>
            </w:r>
            <w:r>
              <w:t>Ввод в оборот</w:t>
            </w:r>
            <w:r>
              <w:t>», «</w:t>
            </w:r>
            <w:r>
              <w:t>Отгрузка и приёмка товара</w:t>
            </w:r>
            <w:r>
              <w:t>», «</w:t>
            </w:r>
            <w:r>
              <w:t>Отгрузка товара</w:t>
            </w:r>
            <w:r>
              <w:t>», «</w:t>
            </w:r>
            <w:r>
              <w:t>Приёмка товара</w:t>
            </w:r>
            <w:r>
              <w:t>», «</w:t>
            </w:r>
            <w:r>
              <w:t>П</w:t>
            </w:r>
            <w:r>
              <w:t>олучение сведений о новых документах</w:t>
            </w:r>
            <w:r>
              <w:t xml:space="preserve">, </w:t>
            </w:r>
            <w:r>
              <w:t>загруженных в ГИС МТ</w:t>
            </w:r>
            <w:r>
              <w:t>», «</w:t>
            </w:r>
            <w:r>
              <w:t>Получение сведений о содержимом документа по идентификатору</w:t>
            </w:r>
            <w:r>
              <w:t>», «</w:t>
            </w:r>
            <w:r>
              <w:t>Подача сведений о приёмке</w:t>
            </w:r>
            <w:r>
              <w:t>», «</w:t>
            </w:r>
            <w:r>
              <w:t xml:space="preserve">Просмотр статуса отправленного документа </w:t>
            </w:r>
            <w:r>
              <w:t>"</w:t>
            </w:r>
            <w:r>
              <w:t>Приёмка</w:t>
            </w:r>
            <w:r>
              <w:t>"», «</w:t>
            </w:r>
            <w:r>
              <w:t>Возврат в оборот</w:t>
            </w:r>
            <w:r>
              <w:t>»,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</w:t>
            </w:r>
            <w:r>
              <w:t xml:space="preserve">Приложение </w:t>
            </w:r>
            <w:r>
              <w:t xml:space="preserve">1. </w:t>
            </w:r>
            <w:r>
              <w:t>Справочники</w:t>
            </w:r>
            <w:r>
              <w:t xml:space="preserve">» </w:t>
            </w:r>
            <w:r>
              <w:t>с</w:t>
            </w:r>
            <w:r>
              <w:t>о всеми подразделами справочников</w:t>
            </w:r>
            <w:r>
              <w:t>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Добавлен раздел </w:t>
            </w:r>
            <w:r>
              <w:t>«</w:t>
            </w:r>
            <w:r>
              <w:rPr>
                <w:color w:val="428BCA"/>
              </w:rPr>
              <w:t xml:space="preserve">Краткое описание основных операций с </w:t>
            </w:r>
            <w:r>
              <w:rPr>
                <w:color w:val="428BCA"/>
              </w:rPr>
              <w:t>API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Национального каталога маркированных товаров</w:t>
            </w:r>
            <w:r>
              <w:rPr>
                <w:color w:val="428BCA"/>
              </w:rPr>
              <w:t>»</w:t>
            </w:r>
            <w:r>
              <w:t>»;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Сокращение НК заменено на НКМТ</w:t>
            </w:r>
            <w:r>
              <w:t>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Рисунки выровнены по центру</w:t>
            </w:r>
            <w:r>
              <w:t>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Удалены ссылки на документацию </w:t>
            </w:r>
            <w:r>
              <w:t>API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23.06.2022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23.0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справочнике </w:t>
            </w:r>
            <w:r>
              <w:t>«</w:t>
            </w:r>
            <w:r>
              <w:t>Актуальные статусы</w:t>
            </w:r>
            <w:r>
              <w:t xml:space="preserve">» </w:t>
            </w:r>
            <w:r>
              <w:t>код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«INTRODUCED_RETURNED» («</w:t>
            </w:r>
            <w:r>
              <w:t>Возвращён в оборот</w:t>
            </w:r>
            <w:r>
              <w:t xml:space="preserve">») </w:t>
            </w:r>
            <w:r>
              <w:t>изменён на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«INTRODUCED» («</w:t>
            </w:r>
            <w:r>
              <w:t>Возвращён в оборот</w:t>
            </w:r>
            <w:r>
              <w:t>»)</w:t>
            </w:r>
          </w:p>
        </w:tc>
      </w:tr>
    </w:tbl>
    <w:p w:rsidR="00FD4F5D" w:rsidRDefault="00FD4F5D">
      <w:pPr>
        <w:spacing w:after="0" w:line="259" w:lineRule="auto"/>
        <w:ind w:left="-965" w:firstLine="0"/>
        <w:jc w:val="left"/>
      </w:pPr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1496"/>
        <w:gridCol w:w="998"/>
        <w:gridCol w:w="7482"/>
      </w:tblGrid>
      <w:tr w:rsidR="00FD4F5D">
        <w:trPr>
          <w:trHeight w:val="1008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lastRenderedPageBreak/>
              <w:t>Дата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Версия докуме нта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Изменения</w:t>
            </w:r>
          </w:p>
        </w:tc>
      </w:tr>
      <w:tr w:rsidR="00FD4F5D">
        <w:trPr>
          <w:trHeight w:val="2459"/>
        </w:trPr>
        <w:tc>
          <w:tcPr>
            <w:tcW w:w="1496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20.06.2022</w:t>
            </w:r>
          </w:p>
        </w:tc>
        <w:tc>
          <w:tcPr>
            <w:tcW w:w="99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22.0</w:t>
            </w:r>
          </w:p>
        </w:tc>
        <w:tc>
          <w:tcPr>
            <w:tcW w:w="7482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«</w:t>
            </w:r>
            <w:r>
              <w:t>Причины выбытия</w:t>
            </w:r>
            <w:r>
              <w:t xml:space="preserve">»» </w:t>
            </w:r>
            <w:r>
              <w:t xml:space="preserve">для причины выбытия </w:t>
            </w:r>
            <w:r>
              <w:t>«OWN_USE» («</w:t>
            </w:r>
            <w:r>
              <w:t>Использование для собственных нужд</w:t>
            </w:r>
            <w:r>
              <w:t xml:space="preserve">») </w:t>
            </w:r>
            <w:r>
              <w:t xml:space="preserve">удален тип документа </w:t>
            </w:r>
            <w:r>
              <w:t>«</w:t>
            </w:r>
            <w:r>
              <w:t>Отгрузка с выводом из оборота</w:t>
            </w:r>
            <w:r>
              <w:t xml:space="preserve">» (LP_SHIP_RECEIPT), </w:t>
            </w:r>
            <w:r>
              <w:t xml:space="preserve">так как он актуален только для устаревшей причины </w:t>
            </w:r>
            <w:r>
              <w:t>«NO_RETAIL_USE»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(«</w:t>
            </w:r>
            <w:r>
              <w:t>Использование для собственных нужд покупателем</w:t>
            </w:r>
            <w:r>
              <w:t>»);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справочнике </w:t>
            </w:r>
            <w:r>
              <w:t>«</w:t>
            </w:r>
            <w:r>
              <w:t>Актуальные осо</w:t>
            </w:r>
            <w:r>
              <w:t>бые состояния</w:t>
            </w:r>
            <w:r>
              <w:t xml:space="preserve">» </w:t>
            </w:r>
            <w:r>
              <w:t xml:space="preserve">в описании кода </w:t>
            </w:r>
            <w:r>
              <w:t>«RETIRED_LIQUIDATION» («</w:t>
            </w:r>
            <w:r>
              <w:t>Ликвидация предприятия</w:t>
            </w:r>
            <w:r>
              <w:t xml:space="preserve">») </w:t>
            </w:r>
            <w:r>
              <w:t xml:space="preserve">название документа </w:t>
            </w:r>
            <w:r>
              <w:t>«</w:t>
            </w:r>
            <w:r>
              <w:t>Вывод из оборота</w:t>
            </w:r>
            <w:r>
              <w:t xml:space="preserve">» </w:t>
            </w:r>
            <w:r>
              <w:t xml:space="preserve">изменено на </w:t>
            </w:r>
            <w:r>
              <w:t>«</w:t>
            </w:r>
            <w:r>
              <w:t>Списание</w:t>
            </w:r>
            <w:r>
              <w:t>»</w:t>
            </w:r>
          </w:p>
        </w:tc>
      </w:tr>
      <w:tr w:rsidR="00FD4F5D">
        <w:trPr>
          <w:trHeight w:val="444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15.06.2022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21.0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Термин </w:t>
            </w:r>
            <w:r>
              <w:t>«</w:t>
            </w:r>
            <w:r>
              <w:t>КМТ</w:t>
            </w:r>
            <w:r>
              <w:t xml:space="preserve">» </w:t>
            </w:r>
            <w:r>
              <w:t xml:space="preserve">заменён на </w:t>
            </w:r>
            <w:r>
              <w:t>«</w:t>
            </w:r>
            <w:r>
              <w:t>НКМТ</w:t>
            </w:r>
            <w:r>
              <w:t>»</w:t>
            </w:r>
          </w:p>
        </w:tc>
      </w:tr>
      <w:tr w:rsidR="00FD4F5D">
        <w:trPr>
          <w:trHeight w:val="1308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14.06.2022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20.0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Типы документов</w:t>
            </w:r>
            <w:r>
              <w:t xml:space="preserve">"» </w:t>
            </w:r>
            <w:r>
              <w:t>добавлен код типа документа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</w:t>
            </w:r>
            <w:r>
              <w:t xml:space="preserve">Вывод из оборота </w:t>
            </w:r>
            <w:r>
              <w:t>(</w:t>
            </w:r>
            <w:r>
              <w:t>ОСУ</w:t>
            </w:r>
            <w:r>
              <w:t>)» (LK_GTIN_RECEIPT);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«</w:t>
            </w:r>
            <w:r>
              <w:t>Причины выбытия</w:t>
            </w:r>
            <w:r>
              <w:t xml:space="preserve">»» </w:t>
            </w:r>
            <w:r>
              <w:t xml:space="preserve">добавлены причины выбытия для типа документа </w:t>
            </w:r>
            <w:r>
              <w:t>«</w:t>
            </w:r>
            <w:r>
              <w:t xml:space="preserve">Вывод из оборота </w:t>
            </w:r>
            <w:r>
              <w:t>(</w:t>
            </w:r>
            <w:r>
              <w:t>ОСУ</w:t>
            </w:r>
            <w:r>
              <w:t>)» (LK_GTIN_RECEIPT)</w:t>
            </w:r>
          </w:p>
        </w:tc>
      </w:tr>
      <w:tr w:rsidR="00FD4F5D">
        <w:trPr>
          <w:trHeight w:val="444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03.06.2022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19.0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Изменена пунктуация в истории изменений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31.05.2022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18.0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разделе </w:t>
            </w:r>
            <w:r>
              <w:t>"</w:t>
            </w:r>
            <w:r>
              <w:t xml:space="preserve">Справочник </w:t>
            </w:r>
            <w:r>
              <w:t>"</w:t>
            </w:r>
            <w:r>
              <w:t>Типы упаковки</w:t>
            </w:r>
            <w:r>
              <w:t xml:space="preserve">"" </w:t>
            </w:r>
            <w:r>
              <w:t>актуализирован список товарных групп</w:t>
            </w:r>
            <w:r>
              <w:t xml:space="preserve">, </w:t>
            </w:r>
            <w:r>
              <w:t xml:space="preserve">для которых доступен тип упаковки </w:t>
            </w:r>
            <w:r>
              <w:t>"GROUP" ("</w:t>
            </w:r>
            <w:r>
              <w:t>Групповая упаковка</w:t>
            </w:r>
            <w:r>
              <w:t>")</w:t>
            </w:r>
          </w:p>
        </w:tc>
      </w:tr>
      <w:tr w:rsidR="00FD4F5D">
        <w:trPr>
          <w:trHeight w:val="1884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26.05.2022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17.0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Типы документов</w:t>
            </w:r>
            <w:r>
              <w:t xml:space="preserve">"» </w:t>
            </w:r>
            <w:r>
              <w:t xml:space="preserve">добавлен код типа документа </w:t>
            </w:r>
            <w:r>
              <w:t>«</w:t>
            </w:r>
            <w:r>
              <w:t>Сведения о разрешит</w:t>
            </w:r>
            <w:r>
              <w:t>ельной документации для ввода товара в оборот</w:t>
            </w:r>
            <w:r>
              <w:t>»: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Для типа документа </w:t>
            </w:r>
            <w:r>
              <w:t xml:space="preserve">«CIRCULATION_INFORMATION» </w:t>
            </w:r>
            <w:r>
              <w:t xml:space="preserve">изменено наименование с </w:t>
            </w:r>
            <w:r>
              <w:t>«</w:t>
            </w:r>
            <w:r>
              <w:t>Дополнительные сведения для ввода в оборот</w:t>
            </w:r>
            <w:r>
              <w:t xml:space="preserve">» </w:t>
            </w:r>
            <w:r>
              <w:t>на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</w:t>
            </w:r>
            <w:r>
              <w:t>Сведения о кодах идентификации для ввода товара в оборот</w:t>
            </w:r>
            <w:r>
              <w:t>»</w:t>
            </w:r>
          </w:p>
        </w:tc>
      </w:tr>
      <w:tr w:rsidR="00FD4F5D">
        <w:trPr>
          <w:trHeight w:val="732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23.05.2022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16.0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Типы упаковки</w:t>
            </w:r>
            <w:r>
              <w:t xml:space="preserve">"» </w:t>
            </w:r>
            <w:r>
              <w:t xml:space="preserve">добавлен столбец </w:t>
            </w:r>
            <w:r>
              <w:t>«</w:t>
            </w:r>
            <w:r>
              <w:t>Тип кода идентификации</w:t>
            </w:r>
            <w:r>
              <w:t>»</w:t>
            </w:r>
          </w:p>
        </w:tc>
      </w:tr>
      <w:tr w:rsidR="00FD4F5D">
        <w:trPr>
          <w:trHeight w:val="2459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17.05.2022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15.0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«</w:t>
            </w:r>
            <w:r>
              <w:t>Список поддерживаемых товарных групп</w:t>
            </w:r>
            <w:r>
              <w:t xml:space="preserve">»» </w:t>
            </w:r>
            <w:r>
              <w:t xml:space="preserve">название товарной группы </w:t>
            </w:r>
            <w:r>
              <w:t>«</w:t>
            </w:r>
            <w:r>
              <w:t>Кресла</w:t>
            </w:r>
            <w:r>
              <w:t>-</w:t>
            </w:r>
            <w:r>
              <w:t>коляски</w:t>
            </w:r>
            <w:r>
              <w:t xml:space="preserve">» </w:t>
            </w:r>
            <w:r>
              <w:t xml:space="preserve">изменено на </w:t>
            </w:r>
            <w:r>
              <w:t>«</w:t>
            </w:r>
            <w:r>
              <w:t>Медицинские изделия</w:t>
            </w:r>
            <w:r>
              <w:t>»;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Дополнительные параметры в ответе в зависимости от товарных групп</w:t>
            </w:r>
            <w:r>
              <w:t xml:space="preserve">"» </w:t>
            </w:r>
            <w:r>
              <w:t xml:space="preserve">название товарной группы </w:t>
            </w:r>
            <w:r>
              <w:t>«</w:t>
            </w:r>
            <w:r>
              <w:t>Кресла</w:t>
            </w:r>
            <w:r>
              <w:t>-</w:t>
            </w:r>
            <w:r>
              <w:t>коляски</w:t>
            </w:r>
            <w:r>
              <w:t xml:space="preserve">» </w:t>
            </w:r>
            <w:r>
              <w:t xml:space="preserve">изменено на </w:t>
            </w:r>
            <w:r>
              <w:t>«</w:t>
            </w:r>
            <w:r>
              <w:t>Медицинские изделия</w:t>
            </w:r>
            <w:r>
              <w:t xml:space="preserve">», </w:t>
            </w:r>
            <w:r>
              <w:t xml:space="preserve">актуализированы дополнительные параметры для товарной группы </w:t>
            </w:r>
            <w:r>
              <w:t>«</w:t>
            </w:r>
            <w:r>
              <w:t>Медицинские изделия</w:t>
            </w:r>
            <w:r>
              <w:t>»</w:t>
            </w:r>
          </w:p>
        </w:tc>
      </w:tr>
      <w:tr w:rsidR="00FD4F5D">
        <w:trPr>
          <w:trHeight w:val="3323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lastRenderedPageBreak/>
              <w:t>16.05.2022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14.0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Pr="00745D62" w:rsidRDefault="00087D64">
            <w:pPr>
              <w:spacing w:after="0" w:line="249" w:lineRule="auto"/>
              <w:ind w:left="0" w:firstLine="0"/>
              <w:jc w:val="left"/>
              <w:rPr>
                <w:lang w:val="en-US"/>
              </w:rPr>
            </w:pPr>
            <w:r>
              <w:t>В справочни</w:t>
            </w:r>
            <w:r>
              <w:t xml:space="preserve">к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Типы документов</w:t>
            </w:r>
            <w:r>
              <w:t xml:space="preserve">"» </w:t>
            </w:r>
            <w:r>
              <w:t xml:space="preserve">добавлены значения для документа </w:t>
            </w:r>
            <w:r>
              <w:t>«</w:t>
            </w:r>
            <w:r>
              <w:t>Ввод в оборот</w:t>
            </w:r>
            <w:r>
              <w:t xml:space="preserve">. </w:t>
            </w:r>
            <w:r>
              <w:t>Импорт</w:t>
            </w:r>
            <w:r w:rsidRPr="00745D62">
              <w:rPr>
                <w:lang w:val="en-US"/>
              </w:rPr>
              <w:t xml:space="preserve"> </w:t>
            </w:r>
            <w:r>
              <w:t>ФТС</w:t>
            </w:r>
            <w:r w:rsidRPr="00745D62">
              <w:rPr>
                <w:lang w:val="en-US"/>
              </w:rPr>
              <w:t xml:space="preserve">. </w:t>
            </w:r>
            <w:r>
              <w:t>Мех</w:t>
            </w:r>
            <w:r w:rsidRPr="00745D62">
              <w:rPr>
                <w:lang w:val="en-US"/>
              </w:rPr>
              <w:t>»</w:t>
            </w:r>
          </w:p>
          <w:p w:rsidR="00FD4F5D" w:rsidRPr="00745D62" w:rsidRDefault="00087D64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745D62">
              <w:rPr>
                <w:lang w:val="en-US"/>
              </w:rPr>
              <w:t>(FURS_FTS_INTRODUCE, FURS_FTS_INTRODUCE_CSV,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>FURS_FTS_INTRODUCE_XML) (</w:t>
            </w:r>
            <w:r>
              <w:t xml:space="preserve">только для товарной группы </w:t>
            </w:r>
            <w:r>
              <w:t>«</w:t>
            </w:r>
            <w:r>
              <w:t>Товары из натурального меха</w:t>
            </w:r>
            <w:r>
              <w:t>»);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справочник </w:t>
            </w:r>
            <w:r>
              <w:t>«</w:t>
            </w:r>
            <w:r>
              <w:t>Дополнительные</w:t>
            </w:r>
            <w:r>
              <w:t xml:space="preserve"> параметры для ТГ </w:t>
            </w:r>
            <w:r>
              <w:t>"</w:t>
            </w:r>
            <w:r>
              <w:t>Товары из натурального меха</w:t>
            </w:r>
            <w:r>
              <w:t xml:space="preserve">"» </w:t>
            </w:r>
            <w:r>
              <w:t xml:space="preserve">для параметра </w:t>
            </w:r>
            <w:r>
              <w:t>«furType» («</w:t>
            </w:r>
            <w:r>
              <w:t>Тип меха</w:t>
            </w:r>
            <w:r>
              <w:t xml:space="preserve">») </w:t>
            </w:r>
            <w:r>
              <w:t xml:space="preserve">добавлена ссылка на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 меха</w:t>
            </w:r>
            <w:r>
              <w:t>"»;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разделе </w:t>
            </w:r>
            <w:r>
              <w:t>«</w:t>
            </w:r>
            <w:r>
              <w:t xml:space="preserve">Справочник </w:t>
            </w:r>
            <w:r>
              <w:t>«</w:t>
            </w:r>
            <w:r>
              <w:t>Причины выбытия</w:t>
            </w:r>
            <w:r>
              <w:t xml:space="preserve">»» </w:t>
            </w:r>
            <w:r>
              <w:t xml:space="preserve">скорректировано описание причины выбытия </w:t>
            </w:r>
            <w:r>
              <w:t>OWN_USE («</w:t>
            </w:r>
            <w:r>
              <w:t>Использование для собственных нужд</w:t>
            </w:r>
            <w:r>
              <w:t>»)</w:t>
            </w:r>
          </w:p>
        </w:tc>
      </w:tr>
    </w:tbl>
    <w:p w:rsidR="00FD4F5D" w:rsidRDefault="00FD4F5D">
      <w:pPr>
        <w:spacing w:after="0" w:line="259" w:lineRule="auto"/>
        <w:ind w:left="-965" w:firstLine="0"/>
        <w:jc w:val="left"/>
      </w:pPr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109" w:type="dxa"/>
        </w:tblCellMar>
        <w:tblLook w:val="04A0" w:firstRow="1" w:lastRow="0" w:firstColumn="1" w:lastColumn="0" w:noHBand="0" w:noVBand="1"/>
      </w:tblPr>
      <w:tblGrid>
        <w:gridCol w:w="1496"/>
        <w:gridCol w:w="998"/>
        <w:gridCol w:w="7482"/>
      </w:tblGrid>
      <w:tr w:rsidR="00FD4F5D">
        <w:trPr>
          <w:trHeight w:val="1008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Дата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Версия докуме нта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Изменения</w:t>
            </w:r>
          </w:p>
        </w:tc>
      </w:tr>
      <w:tr w:rsidR="00FD4F5D">
        <w:trPr>
          <w:trHeight w:val="5051"/>
        </w:trPr>
        <w:tc>
          <w:tcPr>
            <w:tcW w:w="1496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12.05.2022</w:t>
            </w:r>
          </w:p>
        </w:tc>
        <w:tc>
          <w:tcPr>
            <w:tcW w:w="99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13.0</w:t>
            </w:r>
          </w:p>
        </w:tc>
        <w:tc>
          <w:tcPr>
            <w:tcW w:w="7482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разделах </w:t>
            </w:r>
            <w:r>
              <w:t>«</w:t>
            </w:r>
            <w:r>
              <w:rPr>
                <w:color w:val="428BCA"/>
              </w:rPr>
              <w:t>Документация</w:t>
            </w:r>
            <w:r>
              <w:t>», «</w:t>
            </w:r>
            <w:r>
              <w:rPr>
                <w:color w:val="428BCA"/>
              </w:rPr>
              <w:t xml:space="preserve">Подготовительный этап к проведению интеграционного тестирования с </w:t>
            </w:r>
            <w:r>
              <w:rPr>
                <w:color w:val="428BCA"/>
              </w:rPr>
              <w:t>API</w:t>
            </w:r>
            <w:r>
              <w:t>», «</w:t>
            </w:r>
            <w:r>
              <w:t xml:space="preserve">Заказ кодов маркировки через </w:t>
            </w:r>
            <w:r>
              <w:t xml:space="preserve">API </w:t>
            </w:r>
            <w:r>
              <w:t>СУЗ</w:t>
            </w:r>
            <w:r>
              <w:t>», «</w:t>
            </w:r>
            <w:r>
              <w:rPr>
                <w:color w:val="428BCA"/>
              </w:rPr>
              <w:t>Вызов метода СУЗ</w:t>
            </w:r>
            <w:r>
              <w:rPr>
                <w:color w:val="428BCA"/>
              </w:rPr>
              <w:t>-</w:t>
            </w:r>
            <w:r>
              <w:rPr>
                <w:color w:val="428BCA"/>
              </w:rPr>
              <w:t xml:space="preserve">Облако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Создать заказ на эмиссию кодов маркировки</w:t>
            </w:r>
            <w:r>
              <w:rPr>
                <w:color w:val="428BCA"/>
              </w:rPr>
              <w:t>»</w:t>
            </w:r>
            <w:r>
              <w:t>», «</w:t>
            </w:r>
            <w:r>
              <w:rPr>
                <w:color w:val="428BCA"/>
              </w:rPr>
              <w:t>Вызов метода СУЗ</w:t>
            </w:r>
            <w:r>
              <w:rPr>
                <w:color w:val="428BCA"/>
              </w:rPr>
              <w:t>-</w:t>
            </w:r>
            <w:r>
              <w:rPr>
                <w:color w:val="428BCA"/>
              </w:rPr>
              <w:t xml:space="preserve">Облако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Получить статус массива КМ из заказа</w:t>
            </w:r>
            <w:r>
              <w:rPr>
                <w:color w:val="428BCA"/>
              </w:rPr>
              <w:t>»</w:t>
            </w:r>
            <w:r>
              <w:t>», «</w:t>
            </w:r>
            <w:r>
              <w:rPr>
                <w:color w:val="428BCA"/>
              </w:rPr>
              <w:t>Вызов метода СУЗ</w:t>
            </w:r>
            <w:r>
              <w:rPr>
                <w:color w:val="428BCA"/>
              </w:rPr>
              <w:t>-</w:t>
            </w:r>
            <w:r>
              <w:rPr>
                <w:color w:val="428BCA"/>
              </w:rPr>
              <w:t xml:space="preserve">Облако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 xml:space="preserve">Отправить отчёт об использовании </w:t>
            </w:r>
            <w:r>
              <w:rPr>
                <w:color w:val="428BCA"/>
              </w:rPr>
              <w:t>(</w:t>
            </w:r>
            <w:r>
              <w:rPr>
                <w:color w:val="428BCA"/>
              </w:rPr>
              <w:t>нанесении</w:t>
            </w:r>
            <w:r>
              <w:rPr>
                <w:color w:val="428BCA"/>
              </w:rPr>
              <w:t xml:space="preserve">) </w:t>
            </w:r>
            <w:r>
              <w:rPr>
                <w:color w:val="428BCA"/>
              </w:rPr>
              <w:t>КМ</w:t>
            </w:r>
            <w:r>
              <w:rPr>
                <w:color w:val="428BCA"/>
              </w:rPr>
              <w:t>»</w:t>
            </w:r>
            <w:r>
              <w:t>», «</w:t>
            </w:r>
            <w:r>
              <w:rPr>
                <w:color w:val="428BCA"/>
              </w:rPr>
              <w:t>Вызов метода СУЗ</w:t>
            </w:r>
            <w:r>
              <w:rPr>
                <w:color w:val="428BCA"/>
              </w:rPr>
              <w:t>-</w:t>
            </w:r>
            <w:r>
              <w:rPr>
                <w:color w:val="428BCA"/>
              </w:rPr>
              <w:t xml:space="preserve">Облако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Отправить отчёт об агрегации КМ</w:t>
            </w:r>
            <w:r>
              <w:rPr>
                <w:color w:val="428BCA"/>
              </w:rPr>
              <w:t>»</w:t>
            </w:r>
            <w:r>
              <w:t>», «</w:t>
            </w:r>
            <w:r>
              <w:t>Основн</w:t>
            </w:r>
            <w:r>
              <w:t xml:space="preserve">ые операции с типами документов и методами </w:t>
            </w:r>
            <w:r>
              <w:t>True API», «</w:t>
            </w:r>
            <w:r>
              <w:t>Единый метод создания документов</w:t>
            </w:r>
            <w:r>
              <w:t>», «</w:t>
            </w:r>
            <w:r>
              <w:t xml:space="preserve">Агрегация товаров с использованием </w:t>
            </w:r>
            <w:r>
              <w:t>«</w:t>
            </w:r>
            <w:r>
              <w:t>Единого метода создания документов</w:t>
            </w:r>
            <w:r>
              <w:t>»», «</w:t>
            </w:r>
            <w:r>
              <w:t>Проверка формирования документа об агрегации</w:t>
            </w:r>
            <w:r>
              <w:t>», «</w:t>
            </w:r>
            <w:r>
              <w:t>Проверка значения КИ агрегата</w:t>
            </w:r>
            <w:r>
              <w:t>», «</w:t>
            </w:r>
            <w:r>
              <w:t>Ввод в об</w:t>
            </w:r>
            <w:r>
              <w:t>орот</w:t>
            </w:r>
            <w:r>
              <w:t>», «</w:t>
            </w:r>
            <w:r>
              <w:t>Отгрузка товара</w:t>
            </w:r>
            <w:r>
              <w:t>», «</w:t>
            </w:r>
            <w:r>
              <w:t>Получение сведений о новых длкументах</w:t>
            </w:r>
            <w:r>
              <w:t xml:space="preserve">, </w:t>
            </w:r>
            <w:r>
              <w:t>загруженных в ГИС МТ</w:t>
            </w:r>
            <w:r>
              <w:t>», «</w:t>
            </w:r>
            <w:r>
              <w:t>Получение сведений о содержимом документа по идентификатору</w:t>
            </w:r>
            <w:r>
              <w:t>», «</w:t>
            </w:r>
            <w:r>
              <w:t>Подача сведений о приёмке</w:t>
            </w:r>
            <w:r>
              <w:t>», «</w:t>
            </w:r>
            <w:r>
              <w:t xml:space="preserve">Просмотр статуса отправленного документа </w:t>
            </w:r>
            <w:r>
              <w:t>"</w:t>
            </w:r>
            <w:r>
              <w:t>Приёмка</w:t>
            </w:r>
            <w:r>
              <w:t>"», «</w:t>
            </w:r>
            <w:r>
              <w:t>Вывод товара из оборота</w:t>
            </w:r>
            <w:r>
              <w:t>», «</w:t>
            </w:r>
            <w:r>
              <w:t xml:space="preserve">Справочник </w:t>
            </w:r>
            <w:r>
              <w:t>"</w:t>
            </w:r>
            <w:r>
              <w:t>Типы документов</w:t>
            </w:r>
            <w:r>
              <w:t xml:space="preserve">"» </w:t>
            </w:r>
            <w:r>
              <w:t xml:space="preserve">удалены ссылки на документацию </w:t>
            </w:r>
            <w:r>
              <w:t>API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05.05.2022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12.0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Актуализирован справочник </w:t>
            </w:r>
            <w:r>
              <w:t>«</w:t>
            </w:r>
            <w:r>
              <w:t>Дополнительные параметры для ТГ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"</w:t>
            </w:r>
            <w:r>
              <w:t>Товары из натурального меха</w:t>
            </w:r>
            <w:r>
              <w:t>"»;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Добавлен справочник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 меха</w:t>
            </w:r>
            <w:r>
              <w:t>"»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18.04.2022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11.0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«</w:t>
            </w:r>
            <w:r>
              <w:t>Список поддерживаемых товарных групп</w:t>
            </w:r>
            <w:r>
              <w:t xml:space="preserve">»» </w:t>
            </w:r>
            <w:r>
              <w:t xml:space="preserve">добавлены товарные группы </w:t>
            </w:r>
            <w:r>
              <w:t>«</w:t>
            </w:r>
            <w:r>
              <w:t>Безалкогольное пиво</w:t>
            </w:r>
            <w:r>
              <w:t>», «</w:t>
            </w:r>
            <w:r>
              <w:t>Соковая продукция и безалкогольные напитки</w:t>
            </w:r>
            <w:r>
              <w:t>»</w:t>
            </w:r>
          </w:p>
        </w:tc>
      </w:tr>
      <w:tr w:rsidR="00FD4F5D">
        <w:trPr>
          <w:trHeight w:val="732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06.04.2022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10.0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Актуализирован </w:t>
            </w:r>
            <w:r>
              <w:t>«</w:t>
            </w:r>
            <w:r>
              <w:t xml:space="preserve">Справочник </w:t>
            </w:r>
            <w:r>
              <w:t>«</w:t>
            </w:r>
            <w:r>
              <w:t>Причины выбытия</w:t>
            </w:r>
            <w:r>
              <w:t>»» (</w:t>
            </w:r>
            <w:r>
              <w:t>ранее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</w:t>
            </w:r>
            <w:r>
              <w:t xml:space="preserve">Справочник </w:t>
            </w:r>
            <w:r>
              <w:t>«</w:t>
            </w:r>
            <w:r>
              <w:t>Причины вывода из об</w:t>
            </w:r>
            <w:r>
              <w:t>орота</w:t>
            </w:r>
            <w:r>
              <w:t>»»)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15.03.2022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9.0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Изменены адреса демонстрационного контура </w:t>
            </w:r>
            <w:r>
              <w:t>«</w:t>
            </w:r>
            <w:r>
              <w:t>Национального каталога маркированных товаров</w:t>
            </w:r>
            <w:r>
              <w:t>», «</w:t>
            </w:r>
            <w:r>
              <w:t>Станции управления заказами</w:t>
            </w:r>
            <w:r>
              <w:t xml:space="preserve">», </w:t>
            </w:r>
            <w:r>
              <w:t>ГИС МТ и ЭДО Лайт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lastRenderedPageBreak/>
              <w:t>12.03.2022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8.0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справочнике </w:t>
            </w:r>
            <w:r>
              <w:t>«</w:t>
            </w:r>
            <w:r>
              <w:t xml:space="preserve">Дополнительные параметры для ТГ </w:t>
            </w:r>
            <w:r>
              <w:t>"</w:t>
            </w:r>
            <w:r>
              <w:t>Альтернативная табачная продукция</w:t>
            </w:r>
            <w:r>
              <w:t xml:space="preserve">" </w:t>
            </w:r>
            <w:r>
              <w:t xml:space="preserve">и </w:t>
            </w:r>
            <w:r>
              <w:t>"</w:t>
            </w:r>
            <w:r>
              <w:t>Табачная продукция</w:t>
            </w:r>
            <w:r>
              <w:t xml:space="preserve">"» </w:t>
            </w:r>
            <w:r>
              <w:t xml:space="preserve">удалены параметры ответа </w:t>
            </w:r>
            <w:r>
              <w:t>«okpd2Group» («</w:t>
            </w:r>
            <w:r>
              <w:t>Код ОКПД</w:t>
            </w:r>
            <w:r>
              <w:t xml:space="preserve">2») </w:t>
            </w:r>
            <w:r>
              <w:t xml:space="preserve">и </w:t>
            </w:r>
            <w:r>
              <w:t>«okpd2Code» («</w:t>
            </w:r>
            <w:r>
              <w:t>Код ОКПД</w:t>
            </w:r>
            <w:r>
              <w:t>2»)</w:t>
            </w:r>
          </w:p>
        </w:tc>
      </w:tr>
      <w:tr w:rsidR="00FD4F5D">
        <w:trPr>
          <w:trHeight w:val="3323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02.03.2022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7.0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разделе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Типы упаковки</w:t>
            </w:r>
            <w:r>
              <w:t xml:space="preserve">"» </w:t>
            </w:r>
            <w:r>
              <w:t xml:space="preserve">актуализировано ограничение использования типа упаковки </w:t>
            </w:r>
            <w:r>
              <w:t>«</w:t>
            </w:r>
            <w:r>
              <w:t>Комплект</w:t>
            </w:r>
            <w:r>
              <w:t xml:space="preserve">» («BUNDLE») </w:t>
            </w:r>
            <w:r>
              <w:t>в связи с тем</w:t>
            </w:r>
            <w:r>
              <w:t xml:space="preserve">, </w:t>
            </w:r>
            <w:r>
              <w:t xml:space="preserve">что комплекты доступны только для товарной группы </w:t>
            </w:r>
            <w:r>
              <w:t>«</w:t>
            </w:r>
            <w:r>
              <w:t>Предметы одежды</w:t>
            </w:r>
            <w:r>
              <w:t xml:space="preserve">, </w:t>
            </w:r>
            <w:r>
              <w:t>бельё постельное</w:t>
            </w:r>
            <w:r>
              <w:t xml:space="preserve">, </w:t>
            </w:r>
            <w:r>
              <w:t>столовое</w:t>
            </w:r>
            <w:r>
              <w:t xml:space="preserve">, </w:t>
            </w:r>
            <w:r>
              <w:t>туалетное и кухонное</w:t>
            </w:r>
            <w:r>
              <w:t>»;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разделах </w:t>
            </w:r>
            <w:r>
              <w:t>«</w:t>
            </w:r>
            <w:r>
              <w:rPr>
                <w:color w:val="428BCA"/>
              </w:rPr>
              <w:t xml:space="preserve">Вызов метода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Метод получения токена аутентификации в СУЗ</w:t>
            </w:r>
            <w:r>
              <w:rPr>
                <w:color w:val="428BCA"/>
              </w:rPr>
              <w:t>»</w:t>
            </w:r>
            <w:r>
              <w:t xml:space="preserve">» </w:t>
            </w:r>
            <w:r>
              <w:t xml:space="preserve">и </w:t>
            </w:r>
            <w:r>
              <w:t>«</w:t>
            </w:r>
            <w:r>
              <w:rPr>
                <w:color w:val="428BCA"/>
              </w:rPr>
              <w:t>Вызов метода СУЗ</w:t>
            </w:r>
            <w:r>
              <w:rPr>
                <w:color w:val="428BCA"/>
              </w:rPr>
              <w:t>-</w:t>
            </w:r>
            <w:r>
              <w:rPr>
                <w:color w:val="428BCA"/>
              </w:rPr>
              <w:t xml:space="preserve">Облако </w:t>
            </w:r>
            <w:r>
              <w:rPr>
                <w:color w:val="428BCA"/>
              </w:rPr>
              <w:t>«</w:t>
            </w:r>
            <w:r>
              <w:rPr>
                <w:color w:val="428BCA"/>
              </w:rPr>
              <w:t>С</w:t>
            </w:r>
            <w:r>
              <w:rPr>
                <w:color w:val="428BCA"/>
              </w:rPr>
              <w:t>оздать заказ на эмиссию кодов маркировки</w:t>
            </w:r>
            <w:r>
              <w:rPr>
                <w:color w:val="428BCA"/>
              </w:rPr>
              <w:t>»</w:t>
            </w:r>
            <w:r>
              <w:t xml:space="preserve">» </w:t>
            </w:r>
            <w:r>
              <w:t>добавлено уточнение о возможности использования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присоединённой и откреплённой подписи</w:t>
            </w:r>
            <w:r>
              <w:t>;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«</w:t>
            </w:r>
            <w:r>
              <w:t>Статусы УОТ</w:t>
            </w:r>
            <w:r>
              <w:t xml:space="preserve">»» </w:t>
            </w:r>
            <w:r>
              <w:t>добавлено значение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«PRE_REGISTERED» («</w:t>
            </w:r>
            <w:r>
              <w:t>Предварительная регистрация началась</w:t>
            </w:r>
            <w:r>
              <w:t>»)</w:t>
            </w:r>
          </w:p>
        </w:tc>
      </w:tr>
    </w:tbl>
    <w:p w:rsidR="00FD4F5D" w:rsidRDefault="00FD4F5D">
      <w:pPr>
        <w:spacing w:after="0" w:line="259" w:lineRule="auto"/>
        <w:ind w:left="-965" w:firstLine="0"/>
        <w:jc w:val="left"/>
      </w:pPr>
    </w:p>
    <w:tbl>
      <w:tblPr>
        <w:tblStyle w:val="TableGrid"/>
        <w:tblW w:w="9976" w:type="dxa"/>
        <w:tblInd w:w="0" w:type="dxa"/>
        <w:tblCellMar>
          <w:top w:w="113" w:type="dxa"/>
          <w:left w:w="60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496"/>
        <w:gridCol w:w="998"/>
        <w:gridCol w:w="7482"/>
      </w:tblGrid>
      <w:tr w:rsidR="00FD4F5D">
        <w:trPr>
          <w:trHeight w:val="1008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Дата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Версия докуме нта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10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Изменения</w:t>
            </w:r>
          </w:p>
        </w:tc>
      </w:tr>
      <w:tr w:rsidR="00FD4F5D">
        <w:trPr>
          <w:trHeight w:val="1308"/>
        </w:trPr>
        <w:tc>
          <w:tcPr>
            <w:tcW w:w="1496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28.02.2022</w:t>
            </w:r>
          </w:p>
        </w:tc>
        <w:tc>
          <w:tcPr>
            <w:tcW w:w="998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6.0</w:t>
            </w:r>
          </w:p>
        </w:tc>
        <w:tc>
          <w:tcPr>
            <w:tcW w:w="7482" w:type="dxa"/>
            <w:tcBorders>
              <w:top w:val="single" w:sz="1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Типы документов</w:t>
            </w:r>
            <w:r>
              <w:t xml:space="preserve">"» </w:t>
            </w:r>
            <w:r>
              <w:t>добавлено указание на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отключение подачи сведений в типе документа </w:t>
            </w:r>
            <w:r>
              <w:t>«</w:t>
            </w:r>
            <w:r>
              <w:t>Отгрузка</w:t>
            </w:r>
            <w:r>
              <w:t>»</w:t>
            </w:r>
          </w:p>
          <w:p w:rsidR="00FD4F5D" w:rsidRPr="00745D62" w:rsidRDefault="00087D64">
            <w:pPr>
              <w:spacing w:after="0" w:line="259" w:lineRule="auto"/>
              <w:ind w:left="0" w:firstLine="0"/>
              <w:rPr>
                <w:lang w:val="en-US"/>
              </w:rPr>
            </w:pPr>
            <w:r w:rsidRPr="00745D62">
              <w:rPr>
                <w:lang w:val="en-US"/>
              </w:rPr>
              <w:t xml:space="preserve">(LP_SHIP_GOODS, LP_SHIP_GOODS_CSV, LP_SHIP_GOODS_XML) </w:t>
            </w:r>
            <w:r>
              <w:t>с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01 </w:t>
            </w:r>
            <w:r>
              <w:t xml:space="preserve">марта </w:t>
            </w:r>
            <w:r>
              <w:t xml:space="preserve">2022 </w:t>
            </w:r>
            <w:r>
              <w:t>года</w:t>
            </w:r>
          </w:p>
        </w:tc>
      </w:tr>
      <w:tr w:rsidR="00FD4F5D">
        <w:trPr>
          <w:trHeight w:val="1020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01.02.2022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5.0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Типы документов</w:t>
            </w:r>
            <w:r>
              <w:t xml:space="preserve">"» </w:t>
            </w:r>
            <w:r>
              <w:t xml:space="preserve">добавлен код типа документа </w:t>
            </w:r>
            <w:r>
              <w:t>«</w:t>
            </w:r>
            <w:r>
              <w:t>Приёмка отгрузки в государствах</w:t>
            </w:r>
            <w:r>
              <w:t>-</w:t>
            </w:r>
            <w:r>
              <w:t>членах ЕАЭС с признанием КИ при объёмно</w:t>
            </w:r>
            <w:r>
              <w:t>-</w:t>
            </w:r>
            <w:r>
              <w:t>сортовом учёте</w:t>
            </w:r>
            <w:r>
              <w:t>»</w:t>
            </w:r>
          </w:p>
        </w:tc>
      </w:tr>
      <w:tr w:rsidR="00FD4F5D">
        <w:trPr>
          <w:trHeight w:val="2459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21.12.2021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4.0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 xml:space="preserve">В </w:t>
            </w:r>
            <w:r>
              <w:t>«</w:t>
            </w:r>
            <w:r>
              <w:t xml:space="preserve">Справочник </w:t>
            </w:r>
            <w:r>
              <w:t>"</w:t>
            </w:r>
            <w:r>
              <w:t>Типы документов</w:t>
            </w:r>
            <w:r>
              <w:t xml:space="preserve">"» </w:t>
            </w:r>
            <w:r>
              <w:t>добавлены документы</w:t>
            </w:r>
          </w:p>
          <w:p w:rsidR="00FD4F5D" w:rsidRPr="00745D62" w:rsidRDefault="00087D64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745D62">
              <w:rPr>
                <w:lang w:val="en-US"/>
              </w:rPr>
              <w:t>«EAS_CROSSBORDER_EXPORT»,</w:t>
            </w:r>
          </w:p>
          <w:p w:rsidR="00FD4F5D" w:rsidRPr="00745D62" w:rsidRDefault="00087D64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745D62">
              <w:rPr>
                <w:lang w:val="en-US"/>
              </w:rPr>
              <w:t>«EAS_CROSSBORDER_EXPORT_CSV»,</w:t>
            </w:r>
          </w:p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«EAS_CROSSBORDER_EXPORT_ACCEPTANCE»;</w:t>
            </w:r>
          </w:p>
          <w:p w:rsidR="00FD4F5D" w:rsidRDefault="00087D64">
            <w:pPr>
              <w:spacing w:after="0" w:line="249" w:lineRule="auto"/>
              <w:ind w:left="0" w:firstLine="0"/>
              <w:jc w:val="left"/>
            </w:pPr>
            <w:r>
              <w:t xml:space="preserve">В разделе </w:t>
            </w:r>
            <w:r>
              <w:t>«</w:t>
            </w:r>
            <w:r>
              <w:rPr>
                <w:color w:val="428BCA"/>
              </w:rPr>
              <w:t>Описание операций</w:t>
            </w:r>
            <w:r>
              <w:t xml:space="preserve">» </w:t>
            </w:r>
            <w:r>
              <w:t>актуализированы адреса стендов и описания методов</w:t>
            </w:r>
            <w:r>
              <w:t>;</w:t>
            </w:r>
          </w:p>
          <w:p w:rsidR="00FD4F5D" w:rsidRDefault="00087D64">
            <w:pPr>
              <w:spacing w:after="0" w:line="259" w:lineRule="auto"/>
              <w:ind w:left="0" w:right="2" w:firstLine="0"/>
              <w:jc w:val="left"/>
            </w:pPr>
            <w:r>
              <w:t xml:space="preserve">В разделе </w:t>
            </w:r>
            <w:r>
              <w:t>«</w:t>
            </w:r>
            <w:r>
              <w:t xml:space="preserve">Приложение </w:t>
            </w:r>
            <w:r>
              <w:t xml:space="preserve">1. </w:t>
            </w:r>
            <w:r>
              <w:t>Справочники</w:t>
            </w:r>
            <w:r>
              <w:t xml:space="preserve">» </w:t>
            </w:r>
            <w:r>
              <w:t>актуализированы справочники</w:t>
            </w:r>
          </w:p>
        </w:tc>
      </w:tr>
      <w:tr w:rsidR="00FD4F5D">
        <w:trPr>
          <w:trHeight w:val="2459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06.05.2021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3.0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right="7" w:firstLine="0"/>
              <w:jc w:val="left"/>
            </w:pPr>
            <w:r>
              <w:t xml:space="preserve">В раздел </w:t>
            </w:r>
            <w:r>
              <w:t>«</w:t>
            </w:r>
            <w:r>
              <w:t>Отгрузка товара</w:t>
            </w:r>
            <w:r>
              <w:t xml:space="preserve">» </w:t>
            </w:r>
            <w:r>
              <w:t xml:space="preserve">добавлена рекомендация об использовании методов </w:t>
            </w:r>
            <w:r>
              <w:t>«</w:t>
            </w:r>
            <w:r>
              <w:t>Метод поиска содержимого документа по идентификатору документа</w:t>
            </w:r>
            <w:r>
              <w:t xml:space="preserve">» </w:t>
            </w:r>
            <w:r>
              <w:t xml:space="preserve">и </w:t>
            </w:r>
            <w:r>
              <w:t>«</w:t>
            </w:r>
            <w:r>
              <w:t>Метод получения общедоступной информации о КИ по списку</w:t>
            </w:r>
            <w:r>
              <w:t xml:space="preserve">» </w:t>
            </w:r>
            <w:r>
              <w:t xml:space="preserve">при наличии в документе </w:t>
            </w:r>
            <w:r>
              <w:t>«</w:t>
            </w:r>
            <w:r>
              <w:t>Отгрузка</w:t>
            </w:r>
            <w:r>
              <w:t xml:space="preserve">» 10000 </w:t>
            </w:r>
            <w:r>
              <w:t>КИ и более</w:t>
            </w:r>
            <w:r>
              <w:t xml:space="preserve">; </w:t>
            </w:r>
            <w:r>
              <w:t xml:space="preserve">В разделе </w:t>
            </w:r>
            <w:r>
              <w:t>«</w:t>
            </w:r>
            <w:r>
              <w:t>Получение сведений о содержимом документа по идентификатору</w:t>
            </w:r>
            <w:r>
              <w:t xml:space="preserve">» </w:t>
            </w:r>
            <w:r>
              <w:t xml:space="preserve">заменён рекомендуемый метод для использования на </w:t>
            </w:r>
            <w:r>
              <w:t>«</w:t>
            </w:r>
            <w:r>
              <w:t>Метод поиска содержимого документа по идентификатору документа</w:t>
            </w:r>
            <w:r>
              <w:t xml:space="preserve">» </w:t>
            </w:r>
            <w:r>
              <w:t xml:space="preserve">при наличии в документе </w:t>
            </w:r>
            <w:r>
              <w:t>«</w:t>
            </w:r>
            <w:r>
              <w:t>Приемка</w:t>
            </w:r>
            <w:r>
              <w:t xml:space="preserve">» 10000 </w:t>
            </w:r>
            <w:r>
              <w:t>КИ и более</w:t>
            </w:r>
          </w:p>
        </w:tc>
      </w:tr>
      <w:tr w:rsidR="00FD4F5D">
        <w:trPr>
          <w:trHeight w:val="444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15.04.2021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2.0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Актуализация д</w:t>
            </w:r>
            <w:r>
              <w:t>окумента</w:t>
            </w:r>
          </w:p>
        </w:tc>
      </w:tr>
      <w:tr w:rsidR="00FD4F5D">
        <w:trPr>
          <w:trHeight w:val="444"/>
        </w:trPr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02.03.2021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1.0</w:t>
            </w:r>
          </w:p>
        </w:tc>
        <w:tc>
          <w:tcPr>
            <w:tcW w:w="7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F5D" w:rsidRDefault="00087D64">
            <w:pPr>
              <w:spacing w:after="0" w:line="259" w:lineRule="auto"/>
              <w:ind w:left="0" w:firstLine="0"/>
              <w:jc w:val="left"/>
            </w:pPr>
            <w:r>
              <w:t>Начальная версия</w:t>
            </w:r>
          </w:p>
        </w:tc>
      </w:tr>
    </w:tbl>
    <w:p w:rsidR="00087D64" w:rsidRDefault="00087D64"/>
    <w:sectPr w:rsidR="00087D64">
      <w:footerReference w:type="even" r:id="rId138"/>
      <w:footerReference w:type="default" r:id="rId139"/>
      <w:footerReference w:type="first" r:id="rId140"/>
      <w:pgSz w:w="11906" w:h="16838"/>
      <w:pgMar w:top="720" w:right="965" w:bottom="931" w:left="965" w:header="720" w:footer="3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D64" w:rsidRDefault="00087D64">
      <w:pPr>
        <w:spacing w:after="0" w:line="240" w:lineRule="auto"/>
      </w:pPr>
      <w:r>
        <w:separator/>
      </w:r>
    </w:p>
  </w:endnote>
  <w:endnote w:type="continuationSeparator" w:id="0">
    <w:p w:rsidR="00087D64" w:rsidRDefault="00087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F5D" w:rsidRDefault="00FD4F5D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F5D" w:rsidRDefault="00FD4F5D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F5D" w:rsidRDefault="00FD4F5D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F5D" w:rsidRDefault="00087D64">
    <w:pPr>
      <w:spacing w:after="0" w:line="259" w:lineRule="auto"/>
      <w:ind w:left="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612648</wp:posOffset>
              </wp:positionH>
              <wp:positionV relativeFrom="page">
                <wp:posOffset>10311003</wp:posOffset>
              </wp:positionV>
              <wp:extent cx="6334760" cy="3175"/>
              <wp:effectExtent l="0" t="0" r="0" b="0"/>
              <wp:wrapSquare wrapText="bothSides"/>
              <wp:docPr id="50210" name="Group 50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760" cy="3175"/>
                        <a:chOff x="0" y="0"/>
                        <a:chExt cx="6334760" cy="3175"/>
                      </a:xfrm>
                    </wpg:grpSpPr>
                    <wps:wsp>
                      <wps:cNvPr id="50211" name="Shape 50211"/>
                      <wps:cNvSpPr/>
                      <wps:spPr>
                        <a:xfrm>
                          <a:off x="0" y="0"/>
                          <a:ext cx="63347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760">
                              <a:moveTo>
                                <a:pt x="0" y="0"/>
                              </a:moveTo>
                              <a:lnTo>
                                <a:pt x="633476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EEEEE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210" style="width:498.8pt;height:0.25pt;position:absolute;mso-position-horizontal-relative:page;mso-position-horizontal:absolute;margin-left:48.24pt;mso-position-vertical-relative:page;margin-top:811.89pt;" coordsize="63347,31">
              <v:shape id="Shape 50211" style="position:absolute;width:63347;height:0;left:0;top:0;" coordsize="6334760,0" path="m0,0l6334760,0">
                <v:stroke weight="0.25pt" endcap="flat" joinstyle="miter" miterlimit="10" on="true" color="#eeeeee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4</w:t>
    </w:r>
    <w:r>
      <w:rPr>
        <w:sz w:val="18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F5D" w:rsidRDefault="00087D64">
    <w:pPr>
      <w:spacing w:after="0" w:line="259" w:lineRule="auto"/>
      <w:ind w:left="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612648</wp:posOffset>
              </wp:positionH>
              <wp:positionV relativeFrom="page">
                <wp:posOffset>10311003</wp:posOffset>
              </wp:positionV>
              <wp:extent cx="6334760" cy="3175"/>
              <wp:effectExtent l="0" t="0" r="0" b="0"/>
              <wp:wrapSquare wrapText="bothSides"/>
              <wp:docPr id="50202" name="Group 502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760" cy="3175"/>
                        <a:chOff x="0" y="0"/>
                        <a:chExt cx="6334760" cy="3175"/>
                      </a:xfrm>
                    </wpg:grpSpPr>
                    <wps:wsp>
                      <wps:cNvPr id="50203" name="Shape 50203"/>
                      <wps:cNvSpPr/>
                      <wps:spPr>
                        <a:xfrm>
                          <a:off x="0" y="0"/>
                          <a:ext cx="63347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760">
                              <a:moveTo>
                                <a:pt x="0" y="0"/>
                              </a:moveTo>
                              <a:lnTo>
                                <a:pt x="633476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EEEEE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202" style="width:498.8pt;height:0.25pt;position:absolute;mso-position-horizontal-relative:page;mso-position-horizontal:absolute;margin-left:48.24pt;mso-position-vertical-relative:page;margin-top:811.89pt;" coordsize="63347,31">
              <v:shape id="Shape 50203" style="position:absolute;width:63347;height:0;left:0;top:0;" coordsize="6334760,0" path="m0,0l6334760,0">
                <v:stroke weight="0.25pt" endcap="flat" joinstyle="miter" miterlimit="10" on="true" color="#eeeeee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45D62" w:rsidRPr="00745D62">
      <w:rPr>
        <w:noProof/>
        <w:sz w:val="18"/>
      </w:rPr>
      <w:t>29</w:t>
    </w:r>
    <w:r>
      <w:rPr>
        <w:sz w:val="1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F5D" w:rsidRDefault="00087D64">
    <w:pPr>
      <w:spacing w:after="0" w:line="259" w:lineRule="auto"/>
      <w:ind w:left="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612648</wp:posOffset>
              </wp:positionH>
              <wp:positionV relativeFrom="page">
                <wp:posOffset>10311003</wp:posOffset>
              </wp:positionV>
              <wp:extent cx="6334760" cy="3175"/>
              <wp:effectExtent l="0" t="0" r="0" b="0"/>
              <wp:wrapSquare wrapText="bothSides"/>
              <wp:docPr id="50194" name="Group 50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760" cy="3175"/>
                        <a:chOff x="0" y="0"/>
                        <a:chExt cx="6334760" cy="3175"/>
                      </a:xfrm>
                    </wpg:grpSpPr>
                    <wps:wsp>
                      <wps:cNvPr id="50195" name="Shape 50195"/>
                      <wps:cNvSpPr/>
                      <wps:spPr>
                        <a:xfrm>
                          <a:off x="0" y="0"/>
                          <a:ext cx="633476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760">
                              <a:moveTo>
                                <a:pt x="0" y="0"/>
                              </a:moveTo>
                              <a:lnTo>
                                <a:pt x="633476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EEEEE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194" style="width:498.8pt;height:0.25pt;position:absolute;mso-position-horizontal-relative:page;mso-position-horizontal:absolute;margin-left:48.24pt;mso-position-vertical-relative:page;margin-top:811.89pt;" coordsize="63347,31">
              <v:shape id="Shape 50195" style="position:absolute;width:63347;height:0;left:0;top:0;" coordsize="6334760,0" path="m0,0l6334760,0">
                <v:stroke weight="0.25pt" endcap="flat" joinstyle="miter" miterlimit="10" on="true" color="#eeeeee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4</w:t>
    </w:r>
    <w:r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D64" w:rsidRDefault="00087D64">
      <w:pPr>
        <w:spacing w:after="0" w:line="240" w:lineRule="auto"/>
      </w:pPr>
      <w:r>
        <w:separator/>
      </w:r>
    </w:p>
  </w:footnote>
  <w:footnote w:type="continuationSeparator" w:id="0">
    <w:p w:rsidR="00087D64" w:rsidRDefault="00087D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553A6"/>
    <w:multiLevelType w:val="hybridMultilevel"/>
    <w:tmpl w:val="AB7A01D0"/>
    <w:lvl w:ilvl="0" w:tplc="0A64F0C6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DC6BE0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D2E2A2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9CF85A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583080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36F3C4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C0B45E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90D052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6810E0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600203"/>
    <w:multiLevelType w:val="hybridMultilevel"/>
    <w:tmpl w:val="D144B348"/>
    <w:lvl w:ilvl="0" w:tplc="67FEF57A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083A76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A600C2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C09B88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A6EAC8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D44BB8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1E1F2E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340CCE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92592E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4D2E10"/>
    <w:multiLevelType w:val="hybridMultilevel"/>
    <w:tmpl w:val="913C2D7E"/>
    <w:lvl w:ilvl="0" w:tplc="C67E54CA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AC7CBC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028460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66D9A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68DA9C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B6768C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068070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EE6650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76DA00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DD3607"/>
    <w:multiLevelType w:val="hybridMultilevel"/>
    <w:tmpl w:val="BAF862DA"/>
    <w:lvl w:ilvl="0" w:tplc="D2D611A8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C8674E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DA0A68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7C66AE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6485F0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A2A802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A2E6C4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C8F532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DAF144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177CD7"/>
    <w:multiLevelType w:val="hybridMultilevel"/>
    <w:tmpl w:val="45E614DC"/>
    <w:lvl w:ilvl="0" w:tplc="7D92B76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B4A900">
      <w:start w:val="1"/>
      <w:numFmt w:val="bullet"/>
      <w:lvlText w:val="o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38CCD4">
      <w:start w:val="1"/>
      <w:numFmt w:val="bullet"/>
      <w:lvlText w:val="▪"/>
      <w:lvlJc w:val="left"/>
      <w:pPr>
        <w:ind w:left="2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942202">
      <w:start w:val="1"/>
      <w:numFmt w:val="bullet"/>
      <w:lvlText w:val="•"/>
      <w:lvlJc w:val="left"/>
      <w:pPr>
        <w:ind w:left="2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E861EE">
      <w:start w:val="1"/>
      <w:numFmt w:val="bullet"/>
      <w:lvlText w:val="o"/>
      <w:lvlJc w:val="left"/>
      <w:pPr>
        <w:ind w:left="3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D8E3B6">
      <w:start w:val="1"/>
      <w:numFmt w:val="bullet"/>
      <w:lvlText w:val="▪"/>
      <w:lvlJc w:val="left"/>
      <w:pPr>
        <w:ind w:left="4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205CE6">
      <w:start w:val="1"/>
      <w:numFmt w:val="bullet"/>
      <w:lvlText w:val="•"/>
      <w:lvlJc w:val="left"/>
      <w:pPr>
        <w:ind w:left="4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9C291E">
      <w:start w:val="1"/>
      <w:numFmt w:val="bullet"/>
      <w:lvlText w:val="o"/>
      <w:lvlJc w:val="left"/>
      <w:pPr>
        <w:ind w:left="5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C4D88A">
      <w:start w:val="1"/>
      <w:numFmt w:val="bullet"/>
      <w:lvlText w:val="▪"/>
      <w:lvlJc w:val="left"/>
      <w:pPr>
        <w:ind w:left="6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2C2383"/>
    <w:multiLevelType w:val="hybridMultilevel"/>
    <w:tmpl w:val="1EEA8012"/>
    <w:lvl w:ilvl="0" w:tplc="B9DE3180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F6F478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46FD68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C229CE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C6EDE4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266FA6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C8EF30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D65006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34270C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EB949D5"/>
    <w:multiLevelType w:val="hybridMultilevel"/>
    <w:tmpl w:val="5BF423A0"/>
    <w:lvl w:ilvl="0" w:tplc="FCF299D6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8C551A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E38E2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66FE48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A43610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A42080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5A9264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7C8DBA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9454A8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DF7BC7"/>
    <w:multiLevelType w:val="hybridMultilevel"/>
    <w:tmpl w:val="A69087FC"/>
    <w:lvl w:ilvl="0" w:tplc="31224F14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F679D2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04BD4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DA3204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888CC4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F81CAE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520BD6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C60FD8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4CA596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095FAD"/>
    <w:multiLevelType w:val="hybridMultilevel"/>
    <w:tmpl w:val="9244E0A6"/>
    <w:lvl w:ilvl="0" w:tplc="F6165E08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BA0D4A">
      <w:start w:val="1"/>
      <w:numFmt w:val="bullet"/>
      <w:lvlText w:val="o"/>
      <w:lvlJc w:val="left"/>
      <w:pPr>
        <w:ind w:left="1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926A96">
      <w:start w:val="1"/>
      <w:numFmt w:val="bullet"/>
      <w:lvlText w:val="▪"/>
      <w:lvlJc w:val="left"/>
      <w:pPr>
        <w:ind w:left="1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7E5E1C">
      <w:start w:val="1"/>
      <w:numFmt w:val="bullet"/>
      <w:lvlText w:val="•"/>
      <w:lvlJc w:val="left"/>
      <w:pPr>
        <w:ind w:left="2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7A348C">
      <w:start w:val="1"/>
      <w:numFmt w:val="bullet"/>
      <w:lvlText w:val="o"/>
      <w:lvlJc w:val="left"/>
      <w:pPr>
        <w:ind w:left="3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E0D026">
      <w:start w:val="1"/>
      <w:numFmt w:val="bullet"/>
      <w:lvlText w:val="▪"/>
      <w:lvlJc w:val="left"/>
      <w:pPr>
        <w:ind w:left="3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06F300">
      <w:start w:val="1"/>
      <w:numFmt w:val="bullet"/>
      <w:lvlText w:val="•"/>
      <w:lvlJc w:val="left"/>
      <w:pPr>
        <w:ind w:left="4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B86E26">
      <w:start w:val="1"/>
      <w:numFmt w:val="bullet"/>
      <w:lvlText w:val="o"/>
      <w:lvlJc w:val="left"/>
      <w:pPr>
        <w:ind w:left="5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804970">
      <w:start w:val="1"/>
      <w:numFmt w:val="bullet"/>
      <w:lvlText w:val="▪"/>
      <w:lvlJc w:val="left"/>
      <w:pPr>
        <w:ind w:left="6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C11DC"/>
    <w:multiLevelType w:val="hybridMultilevel"/>
    <w:tmpl w:val="C7D81E3C"/>
    <w:lvl w:ilvl="0" w:tplc="52EA672A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2A1834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84465C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A0CA54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AAD076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CEFE4E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4E2E3A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DE2462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C40870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E897EBA"/>
    <w:multiLevelType w:val="hybridMultilevel"/>
    <w:tmpl w:val="E13C48BA"/>
    <w:lvl w:ilvl="0" w:tplc="73F4EDD6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A24886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DE859A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5E0912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E891C0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CAD29C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ACEC90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346FBC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74C838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1BD579F"/>
    <w:multiLevelType w:val="hybridMultilevel"/>
    <w:tmpl w:val="5E2AE828"/>
    <w:lvl w:ilvl="0" w:tplc="CDDCFDBC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626A1E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1805F6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B2BE1A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C489B8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D2FEDC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04B676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08FCCC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522DEA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45426E6"/>
    <w:multiLevelType w:val="hybridMultilevel"/>
    <w:tmpl w:val="EDE8A28A"/>
    <w:lvl w:ilvl="0" w:tplc="127C94CC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647E98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A696EA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A46A9E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7E85C8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D44BDE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E41550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4A5C18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0ED9DE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1867520"/>
    <w:multiLevelType w:val="hybridMultilevel"/>
    <w:tmpl w:val="2DFEC324"/>
    <w:lvl w:ilvl="0" w:tplc="D04687C6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90871A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0CBF8C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0A2ACC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AE2A4C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14DAF6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1ABD42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0521C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689B4E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513442"/>
    <w:multiLevelType w:val="hybridMultilevel"/>
    <w:tmpl w:val="2FC05CE0"/>
    <w:lvl w:ilvl="0" w:tplc="62D01AF2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50E362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E65AB0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8839B4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0A278E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ACEADE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EADDB4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588D74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1ADFF6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7932205"/>
    <w:multiLevelType w:val="hybridMultilevel"/>
    <w:tmpl w:val="C89A491A"/>
    <w:lvl w:ilvl="0" w:tplc="BEB83228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DA7786">
      <w:start w:val="1"/>
      <w:numFmt w:val="bullet"/>
      <w:lvlText w:val="o"/>
      <w:lvlJc w:val="left"/>
      <w:pPr>
        <w:ind w:left="1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B6C6E4">
      <w:start w:val="1"/>
      <w:numFmt w:val="bullet"/>
      <w:lvlText w:val="▪"/>
      <w:lvlJc w:val="left"/>
      <w:pPr>
        <w:ind w:left="1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6046E8">
      <w:start w:val="1"/>
      <w:numFmt w:val="bullet"/>
      <w:lvlText w:val="•"/>
      <w:lvlJc w:val="left"/>
      <w:pPr>
        <w:ind w:left="2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62822A">
      <w:start w:val="1"/>
      <w:numFmt w:val="bullet"/>
      <w:lvlText w:val="o"/>
      <w:lvlJc w:val="left"/>
      <w:pPr>
        <w:ind w:left="3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FA1C44">
      <w:start w:val="1"/>
      <w:numFmt w:val="bullet"/>
      <w:lvlText w:val="▪"/>
      <w:lvlJc w:val="left"/>
      <w:pPr>
        <w:ind w:left="4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D06D84">
      <w:start w:val="1"/>
      <w:numFmt w:val="bullet"/>
      <w:lvlText w:val="•"/>
      <w:lvlJc w:val="left"/>
      <w:pPr>
        <w:ind w:left="4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66E3BA">
      <w:start w:val="1"/>
      <w:numFmt w:val="bullet"/>
      <w:lvlText w:val="o"/>
      <w:lvlJc w:val="left"/>
      <w:pPr>
        <w:ind w:left="5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006804">
      <w:start w:val="1"/>
      <w:numFmt w:val="bullet"/>
      <w:lvlText w:val="▪"/>
      <w:lvlJc w:val="left"/>
      <w:pPr>
        <w:ind w:left="6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CA21BBC"/>
    <w:multiLevelType w:val="hybridMultilevel"/>
    <w:tmpl w:val="5C9C3178"/>
    <w:lvl w:ilvl="0" w:tplc="578AAC82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9C8CEC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544F62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6E0EF0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E2C234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AEDEE2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E6D6E0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B4ABEE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208426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3566058"/>
    <w:multiLevelType w:val="hybridMultilevel"/>
    <w:tmpl w:val="99EC8602"/>
    <w:lvl w:ilvl="0" w:tplc="7B20219A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F04DF2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46E876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E6057A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EAD824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C23EAA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74A7D0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B8288A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C6B7D8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645E72"/>
    <w:multiLevelType w:val="hybridMultilevel"/>
    <w:tmpl w:val="F8547B3E"/>
    <w:lvl w:ilvl="0" w:tplc="90F21584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DC7118">
      <w:start w:val="1"/>
      <w:numFmt w:val="bullet"/>
      <w:lvlText w:val="o"/>
      <w:lvlJc w:val="left"/>
      <w:pPr>
        <w:ind w:left="1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362084">
      <w:start w:val="1"/>
      <w:numFmt w:val="bullet"/>
      <w:lvlText w:val="▪"/>
      <w:lvlJc w:val="left"/>
      <w:pPr>
        <w:ind w:left="1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96F13E">
      <w:start w:val="1"/>
      <w:numFmt w:val="bullet"/>
      <w:lvlText w:val="•"/>
      <w:lvlJc w:val="left"/>
      <w:pPr>
        <w:ind w:left="2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DA7154">
      <w:start w:val="1"/>
      <w:numFmt w:val="bullet"/>
      <w:lvlText w:val="o"/>
      <w:lvlJc w:val="left"/>
      <w:pPr>
        <w:ind w:left="3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4A658A">
      <w:start w:val="1"/>
      <w:numFmt w:val="bullet"/>
      <w:lvlText w:val="▪"/>
      <w:lvlJc w:val="left"/>
      <w:pPr>
        <w:ind w:left="4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B634C8">
      <w:start w:val="1"/>
      <w:numFmt w:val="bullet"/>
      <w:lvlText w:val="•"/>
      <w:lvlJc w:val="left"/>
      <w:pPr>
        <w:ind w:left="4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7C3798">
      <w:start w:val="1"/>
      <w:numFmt w:val="bullet"/>
      <w:lvlText w:val="o"/>
      <w:lvlJc w:val="left"/>
      <w:pPr>
        <w:ind w:left="5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AADCE2">
      <w:start w:val="1"/>
      <w:numFmt w:val="bullet"/>
      <w:lvlText w:val="▪"/>
      <w:lvlJc w:val="left"/>
      <w:pPr>
        <w:ind w:left="6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88A5BBF"/>
    <w:multiLevelType w:val="hybridMultilevel"/>
    <w:tmpl w:val="CB32C5F0"/>
    <w:lvl w:ilvl="0" w:tplc="18A6E91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1430F0">
      <w:start w:val="1"/>
      <w:numFmt w:val="bullet"/>
      <w:lvlText w:val="o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7074C0">
      <w:start w:val="1"/>
      <w:numFmt w:val="bullet"/>
      <w:lvlText w:val="▪"/>
      <w:lvlJc w:val="left"/>
      <w:pPr>
        <w:ind w:left="2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B4678C">
      <w:start w:val="1"/>
      <w:numFmt w:val="bullet"/>
      <w:lvlText w:val="•"/>
      <w:lvlJc w:val="left"/>
      <w:pPr>
        <w:ind w:left="2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BE5AF2">
      <w:start w:val="1"/>
      <w:numFmt w:val="bullet"/>
      <w:lvlText w:val="o"/>
      <w:lvlJc w:val="left"/>
      <w:pPr>
        <w:ind w:left="3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7E0DA2">
      <w:start w:val="1"/>
      <w:numFmt w:val="bullet"/>
      <w:lvlText w:val="▪"/>
      <w:lvlJc w:val="left"/>
      <w:pPr>
        <w:ind w:left="4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B09DD2">
      <w:start w:val="1"/>
      <w:numFmt w:val="bullet"/>
      <w:lvlText w:val="•"/>
      <w:lvlJc w:val="left"/>
      <w:pPr>
        <w:ind w:left="4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AE93AE">
      <w:start w:val="1"/>
      <w:numFmt w:val="bullet"/>
      <w:lvlText w:val="o"/>
      <w:lvlJc w:val="left"/>
      <w:pPr>
        <w:ind w:left="5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4C456E">
      <w:start w:val="1"/>
      <w:numFmt w:val="bullet"/>
      <w:lvlText w:val="▪"/>
      <w:lvlJc w:val="left"/>
      <w:pPr>
        <w:ind w:left="6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D457228"/>
    <w:multiLevelType w:val="hybridMultilevel"/>
    <w:tmpl w:val="8368A960"/>
    <w:lvl w:ilvl="0" w:tplc="4C84F55C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007176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F64F5C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4E9038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F417FC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72AEBE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2266C6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00AC72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2A4906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15C4FEB"/>
    <w:multiLevelType w:val="hybridMultilevel"/>
    <w:tmpl w:val="5B1008D0"/>
    <w:lvl w:ilvl="0" w:tplc="51C44AA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F0C848">
      <w:start w:val="1"/>
      <w:numFmt w:val="lowerLetter"/>
      <w:lvlText w:val="%2"/>
      <w:lvlJc w:val="left"/>
      <w:pPr>
        <w:ind w:left="1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9E7D48">
      <w:start w:val="1"/>
      <w:numFmt w:val="lowerRoman"/>
      <w:lvlText w:val="%3"/>
      <w:lvlJc w:val="left"/>
      <w:pPr>
        <w:ind w:left="1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EE6748">
      <w:start w:val="1"/>
      <w:numFmt w:val="decimal"/>
      <w:lvlText w:val="%4"/>
      <w:lvlJc w:val="left"/>
      <w:pPr>
        <w:ind w:left="2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BEFCCC">
      <w:start w:val="1"/>
      <w:numFmt w:val="lowerLetter"/>
      <w:lvlText w:val="%5"/>
      <w:lvlJc w:val="left"/>
      <w:pPr>
        <w:ind w:left="3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EEA58">
      <w:start w:val="1"/>
      <w:numFmt w:val="lowerRoman"/>
      <w:lvlText w:val="%6"/>
      <w:lvlJc w:val="left"/>
      <w:pPr>
        <w:ind w:left="4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10625E">
      <w:start w:val="1"/>
      <w:numFmt w:val="decimal"/>
      <w:lvlText w:val="%7"/>
      <w:lvlJc w:val="left"/>
      <w:pPr>
        <w:ind w:left="4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6CCD5A">
      <w:start w:val="1"/>
      <w:numFmt w:val="lowerLetter"/>
      <w:lvlText w:val="%8"/>
      <w:lvlJc w:val="left"/>
      <w:pPr>
        <w:ind w:left="5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FE60FE">
      <w:start w:val="1"/>
      <w:numFmt w:val="lowerRoman"/>
      <w:lvlText w:val="%9"/>
      <w:lvlJc w:val="left"/>
      <w:pPr>
        <w:ind w:left="6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87D5E60"/>
    <w:multiLevelType w:val="hybridMultilevel"/>
    <w:tmpl w:val="AF8047D4"/>
    <w:lvl w:ilvl="0" w:tplc="1E96C6AC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5A6DF2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74D644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049A3E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16FF12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F4640A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10681E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14665E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2CBC42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A631B94"/>
    <w:multiLevelType w:val="hybridMultilevel"/>
    <w:tmpl w:val="678498A4"/>
    <w:lvl w:ilvl="0" w:tplc="57D2672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A0FE0">
      <w:start w:val="1"/>
      <w:numFmt w:val="lowerLetter"/>
      <w:lvlText w:val="%2"/>
      <w:lvlJc w:val="left"/>
      <w:pPr>
        <w:ind w:left="1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D4871A">
      <w:start w:val="1"/>
      <w:numFmt w:val="lowerRoman"/>
      <w:lvlText w:val="%3"/>
      <w:lvlJc w:val="left"/>
      <w:pPr>
        <w:ind w:left="1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1F0">
      <w:start w:val="1"/>
      <w:numFmt w:val="decimal"/>
      <w:lvlText w:val="%4"/>
      <w:lvlJc w:val="left"/>
      <w:pPr>
        <w:ind w:left="2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5EF522">
      <w:start w:val="1"/>
      <w:numFmt w:val="lowerLetter"/>
      <w:lvlText w:val="%5"/>
      <w:lvlJc w:val="left"/>
      <w:pPr>
        <w:ind w:left="3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96457A">
      <w:start w:val="1"/>
      <w:numFmt w:val="lowerRoman"/>
      <w:lvlText w:val="%6"/>
      <w:lvlJc w:val="left"/>
      <w:pPr>
        <w:ind w:left="4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AA519C">
      <w:start w:val="1"/>
      <w:numFmt w:val="decimal"/>
      <w:lvlText w:val="%7"/>
      <w:lvlJc w:val="left"/>
      <w:pPr>
        <w:ind w:left="4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08FCE0">
      <w:start w:val="1"/>
      <w:numFmt w:val="lowerLetter"/>
      <w:lvlText w:val="%8"/>
      <w:lvlJc w:val="left"/>
      <w:pPr>
        <w:ind w:left="5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0CD8DC">
      <w:start w:val="1"/>
      <w:numFmt w:val="lowerRoman"/>
      <w:lvlText w:val="%9"/>
      <w:lvlJc w:val="left"/>
      <w:pPr>
        <w:ind w:left="6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B9A3F6F"/>
    <w:multiLevelType w:val="hybridMultilevel"/>
    <w:tmpl w:val="6FDA6C6A"/>
    <w:lvl w:ilvl="0" w:tplc="93DE541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A6A0B6">
      <w:start w:val="1"/>
      <w:numFmt w:val="bullet"/>
      <w:lvlText w:val="o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462CF6">
      <w:start w:val="1"/>
      <w:numFmt w:val="bullet"/>
      <w:lvlText w:val="▪"/>
      <w:lvlJc w:val="left"/>
      <w:pPr>
        <w:ind w:left="2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EAA966">
      <w:start w:val="1"/>
      <w:numFmt w:val="bullet"/>
      <w:lvlText w:val="•"/>
      <w:lvlJc w:val="left"/>
      <w:pPr>
        <w:ind w:left="2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B41972">
      <w:start w:val="1"/>
      <w:numFmt w:val="bullet"/>
      <w:lvlText w:val="o"/>
      <w:lvlJc w:val="left"/>
      <w:pPr>
        <w:ind w:left="3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BC38BC">
      <w:start w:val="1"/>
      <w:numFmt w:val="bullet"/>
      <w:lvlText w:val="▪"/>
      <w:lvlJc w:val="left"/>
      <w:pPr>
        <w:ind w:left="4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CC52BE">
      <w:start w:val="1"/>
      <w:numFmt w:val="bullet"/>
      <w:lvlText w:val="•"/>
      <w:lvlJc w:val="left"/>
      <w:pPr>
        <w:ind w:left="4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A824DA">
      <w:start w:val="1"/>
      <w:numFmt w:val="bullet"/>
      <w:lvlText w:val="o"/>
      <w:lvlJc w:val="left"/>
      <w:pPr>
        <w:ind w:left="5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B6F964">
      <w:start w:val="1"/>
      <w:numFmt w:val="bullet"/>
      <w:lvlText w:val="▪"/>
      <w:lvlJc w:val="left"/>
      <w:pPr>
        <w:ind w:left="6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C7A55C0"/>
    <w:multiLevelType w:val="hybridMultilevel"/>
    <w:tmpl w:val="E27A03AC"/>
    <w:lvl w:ilvl="0" w:tplc="4A4A58BA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90BE42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7A6B4C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7AA526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0ABF44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EE90EE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98AD18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2C4F84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78456C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F096E0F"/>
    <w:multiLevelType w:val="hybridMultilevel"/>
    <w:tmpl w:val="2C680D74"/>
    <w:lvl w:ilvl="0" w:tplc="6EFC129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086568">
      <w:start w:val="1"/>
      <w:numFmt w:val="bullet"/>
      <w:lvlText w:val="o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68C654">
      <w:start w:val="1"/>
      <w:numFmt w:val="bullet"/>
      <w:lvlText w:val="▪"/>
      <w:lvlJc w:val="left"/>
      <w:pPr>
        <w:ind w:left="2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72364E">
      <w:start w:val="1"/>
      <w:numFmt w:val="bullet"/>
      <w:lvlText w:val="•"/>
      <w:lvlJc w:val="left"/>
      <w:pPr>
        <w:ind w:left="2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EAC48C">
      <w:start w:val="1"/>
      <w:numFmt w:val="bullet"/>
      <w:lvlText w:val="o"/>
      <w:lvlJc w:val="left"/>
      <w:pPr>
        <w:ind w:left="3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6C4396">
      <w:start w:val="1"/>
      <w:numFmt w:val="bullet"/>
      <w:lvlText w:val="▪"/>
      <w:lvlJc w:val="left"/>
      <w:pPr>
        <w:ind w:left="4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743F9C">
      <w:start w:val="1"/>
      <w:numFmt w:val="bullet"/>
      <w:lvlText w:val="•"/>
      <w:lvlJc w:val="left"/>
      <w:pPr>
        <w:ind w:left="4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8CCA12">
      <w:start w:val="1"/>
      <w:numFmt w:val="bullet"/>
      <w:lvlText w:val="o"/>
      <w:lvlJc w:val="left"/>
      <w:pPr>
        <w:ind w:left="5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86977C">
      <w:start w:val="1"/>
      <w:numFmt w:val="bullet"/>
      <w:lvlText w:val="▪"/>
      <w:lvlJc w:val="left"/>
      <w:pPr>
        <w:ind w:left="6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F667C7B"/>
    <w:multiLevelType w:val="hybridMultilevel"/>
    <w:tmpl w:val="A2063AEA"/>
    <w:lvl w:ilvl="0" w:tplc="86641814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58558A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2E4504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925C5A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4A4420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2009B8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56B6E4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5AF436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CCE446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12A2D4A"/>
    <w:multiLevelType w:val="hybridMultilevel"/>
    <w:tmpl w:val="3B10672C"/>
    <w:lvl w:ilvl="0" w:tplc="651AF084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D60858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78B876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A67854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6CB434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828394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5811FC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32D43C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24B61E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26131EE"/>
    <w:multiLevelType w:val="hybridMultilevel"/>
    <w:tmpl w:val="71EE591A"/>
    <w:lvl w:ilvl="0" w:tplc="969432F0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82648C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E07662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B8875A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8CDDD6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824D64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C6AA46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7E3E8A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8A054E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4750856"/>
    <w:multiLevelType w:val="hybridMultilevel"/>
    <w:tmpl w:val="E794C992"/>
    <w:lvl w:ilvl="0" w:tplc="922E793E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DE3A6E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BA6168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3C87DA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60612E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9CEA42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EC9DC2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A1904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B0B038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65F683E"/>
    <w:multiLevelType w:val="hybridMultilevel"/>
    <w:tmpl w:val="B6BCE90E"/>
    <w:lvl w:ilvl="0" w:tplc="60C4DDCA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28264A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94BA74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702254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16A5C2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A099F0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962332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840B6C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ACE2B4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701311C"/>
    <w:multiLevelType w:val="hybridMultilevel"/>
    <w:tmpl w:val="649C2296"/>
    <w:lvl w:ilvl="0" w:tplc="38545A3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DC406A">
      <w:start w:val="1"/>
      <w:numFmt w:val="bullet"/>
      <w:lvlText w:val="o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FEB70A">
      <w:start w:val="1"/>
      <w:numFmt w:val="bullet"/>
      <w:lvlText w:val="▪"/>
      <w:lvlJc w:val="left"/>
      <w:pPr>
        <w:ind w:left="2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3A2396">
      <w:start w:val="1"/>
      <w:numFmt w:val="bullet"/>
      <w:lvlText w:val="•"/>
      <w:lvlJc w:val="left"/>
      <w:pPr>
        <w:ind w:left="2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7E94C2">
      <w:start w:val="1"/>
      <w:numFmt w:val="bullet"/>
      <w:lvlText w:val="o"/>
      <w:lvlJc w:val="left"/>
      <w:pPr>
        <w:ind w:left="3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3C4146">
      <w:start w:val="1"/>
      <w:numFmt w:val="bullet"/>
      <w:lvlText w:val="▪"/>
      <w:lvlJc w:val="left"/>
      <w:pPr>
        <w:ind w:left="4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05FAC">
      <w:start w:val="1"/>
      <w:numFmt w:val="bullet"/>
      <w:lvlText w:val="•"/>
      <w:lvlJc w:val="left"/>
      <w:pPr>
        <w:ind w:left="4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B07704">
      <w:start w:val="1"/>
      <w:numFmt w:val="bullet"/>
      <w:lvlText w:val="o"/>
      <w:lvlJc w:val="left"/>
      <w:pPr>
        <w:ind w:left="5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D8655C">
      <w:start w:val="1"/>
      <w:numFmt w:val="bullet"/>
      <w:lvlText w:val="▪"/>
      <w:lvlJc w:val="left"/>
      <w:pPr>
        <w:ind w:left="6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F1C1B83"/>
    <w:multiLevelType w:val="hybridMultilevel"/>
    <w:tmpl w:val="48F699DA"/>
    <w:lvl w:ilvl="0" w:tplc="A70AB854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C6E71C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DCFF0A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D6F868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5AE988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8AF43E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DA0212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3A1DE8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8A17F2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F302C44"/>
    <w:multiLevelType w:val="hybridMultilevel"/>
    <w:tmpl w:val="E8BC37EC"/>
    <w:lvl w:ilvl="0" w:tplc="A8AAF190">
      <w:start w:val="1"/>
      <w:numFmt w:val="bullet"/>
      <w:lvlText w:val="•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7EB25C">
      <w:start w:val="1"/>
      <w:numFmt w:val="bullet"/>
      <w:lvlText w:val="o"/>
      <w:lvlJc w:val="left"/>
      <w:pPr>
        <w:ind w:left="1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1A2332">
      <w:start w:val="1"/>
      <w:numFmt w:val="bullet"/>
      <w:lvlText w:val="▪"/>
      <w:lvlJc w:val="left"/>
      <w:pPr>
        <w:ind w:left="1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D4D254">
      <w:start w:val="1"/>
      <w:numFmt w:val="bullet"/>
      <w:lvlText w:val="•"/>
      <w:lvlJc w:val="left"/>
      <w:pPr>
        <w:ind w:left="2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24CDA4">
      <w:start w:val="1"/>
      <w:numFmt w:val="bullet"/>
      <w:lvlText w:val="o"/>
      <w:lvlJc w:val="left"/>
      <w:pPr>
        <w:ind w:left="3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AC9F54">
      <w:start w:val="1"/>
      <w:numFmt w:val="bullet"/>
      <w:lvlText w:val="▪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F26A60">
      <w:start w:val="1"/>
      <w:numFmt w:val="bullet"/>
      <w:lvlText w:val="•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0CB36C">
      <w:start w:val="1"/>
      <w:numFmt w:val="bullet"/>
      <w:lvlText w:val="o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1A0BA8">
      <w:start w:val="1"/>
      <w:numFmt w:val="bullet"/>
      <w:lvlText w:val="▪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F7E6A97"/>
    <w:multiLevelType w:val="multilevel"/>
    <w:tmpl w:val="DAEE7FBA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pStyle w:val="5"/>
      <w:lvlText w:val="%1.%2.%3.%4.%5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22"/>
  </w:num>
  <w:num w:numId="3">
    <w:abstractNumId w:val="21"/>
  </w:num>
  <w:num w:numId="4">
    <w:abstractNumId w:val="9"/>
  </w:num>
  <w:num w:numId="5">
    <w:abstractNumId w:val="3"/>
  </w:num>
  <w:num w:numId="6">
    <w:abstractNumId w:val="8"/>
  </w:num>
  <w:num w:numId="7">
    <w:abstractNumId w:val="28"/>
  </w:num>
  <w:num w:numId="8">
    <w:abstractNumId w:val="5"/>
  </w:num>
  <w:num w:numId="9">
    <w:abstractNumId w:val="6"/>
  </w:num>
  <w:num w:numId="10">
    <w:abstractNumId w:val="1"/>
  </w:num>
  <w:num w:numId="11">
    <w:abstractNumId w:val="18"/>
  </w:num>
  <w:num w:numId="12">
    <w:abstractNumId w:val="10"/>
  </w:num>
  <w:num w:numId="13">
    <w:abstractNumId w:val="16"/>
  </w:num>
  <w:num w:numId="14">
    <w:abstractNumId w:val="7"/>
  </w:num>
  <w:num w:numId="15">
    <w:abstractNumId w:val="29"/>
  </w:num>
  <w:num w:numId="16">
    <w:abstractNumId w:val="33"/>
  </w:num>
  <w:num w:numId="17">
    <w:abstractNumId w:val="27"/>
  </w:num>
  <w:num w:numId="18">
    <w:abstractNumId w:val="34"/>
  </w:num>
  <w:num w:numId="19">
    <w:abstractNumId w:val="14"/>
  </w:num>
  <w:num w:numId="20">
    <w:abstractNumId w:val="11"/>
  </w:num>
  <w:num w:numId="21">
    <w:abstractNumId w:val="23"/>
  </w:num>
  <w:num w:numId="22">
    <w:abstractNumId w:val="30"/>
  </w:num>
  <w:num w:numId="23">
    <w:abstractNumId w:val="0"/>
  </w:num>
  <w:num w:numId="24">
    <w:abstractNumId w:val="20"/>
  </w:num>
  <w:num w:numId="25">
    <w:abstractNumId w:val="31"/>
  </w:num>
  <w:num w:numId="26">
    <w:abstractNumId w:val="17"/>
  </w:num>
  <w:num w:numId="27">
    <w:abstractNumId w:val="13"/>
  </w:num>
  <w:num w:numId="28">
    <w:abstractNumId w:val="12"/>
  </w:num>
  <w:num w:numId="29">
    <w:abstractNumId w:val="25"/>
  </w:num>
  <w:num w:numId="30">
    <w:abstractNumId w:val="15"/>
  </w:num>
  <w:num w:numId="31">
    <w:abstractNumId w:val="32"/>
  </w:num>
  <w:num w:numId="32">
    <w:abstractNumId w:val="26"/>
  </w:num>
  <w:num w:numId="33">
    <w:abstractNumId w:val="24"/>
  </w:num>
  <w:num w:numId="34">
    <w:abstractNumId w:val="4"/>
  </w:num>
  <w:num w:numId="35">
    <w:abstractNumId w:val="19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F5D"/>
    <w:rsid w:val="00087D64"/>
    <w:rsid w:val="00745D62"/>
    <w:rsid w:val="00FD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6D61DD-7EC6-4162-A64F-003168BBF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47" w:line="254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36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333333"/>
      <w:sz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6"/>
      </w:numPr>
      <w:spacing w:after="62"/>
      <w:ind w:left="10" w:hanging="10"/>
      <w:outlineLvl w:val="1"/>
    </w:pPr>
    <w:rPr>
      <w:rFonts w:ascii="Times New Roman" w:eastAsia="Times New Roman" w:hAnsi="Times New Roman" w:cs="Times New Roman"/>
      <w:b/>
      <w:color w:val="333333"/>
      <w:sz w:val="36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6"/>
      </w:numPr>
      <w:spacing w:after="169"/>
      <w:ind w:left="10" w:hanging="10"/>
      <w:outlineLvl w:val="2"/>
    </w:pPr>
    <w:rPr>
      <w:rFonts w:ascii="Times New Roman" w:eastAsia="Times New Roman" w:hAnsi="Times New Roman" w:cs="Times New Roman"/>
      <w:b/>
      <w:color w:val="333333"/>
      <w:sz w:val="26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6"/>
      </w:numPr>
      <w:spacing w:after="218"/>
      <w:ind w:left="10" w:hanging="10"/>
      <w:outlineLvl w:val="3"/>
    </w:pPr>
    <w:rPr>
      <w:rFonts w:ascii="Times New Roman" w:eastAsia="Times New Roman" w:hAnsi="Times New Roman" w:cs="Times New Roman"/>
      <w:b/>
      <w:color w:val="333333"/>
      <w:sz w:val="21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numPr>
        <w:ilvl w:val="4"/>
        <w:numId w:val="36"/>
      </w:numPr>
      <w:spacing w:after="249"/>
      <w:ind w:left="10" w:hanging="10"/>
      <w:outlineLvl w:val="4"/>
    </w:pPr>
    <w:rPr>
      <w:rFonts w:ascii="Times New Roman" w:eastAsia="Times New Roman" w:hAnsi="Times New Roman" w:cs="Times New Roman"/>
      <w:b/>
      <w:color w:val="333333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b/>
      <w:color w:val="333333"/>
      <w:sz w:val="1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333333"/>
      <w:sz w:val="21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333333"/>
      <w:sz w:val="26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333333"/>
      <w:sz w:val="36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333333"/>
      <w:sz w:val="44"/>
    </w:rPr>
  </w:style>
  <w:style w:type="paragraph" w:styleId="11">
    <w:name w:val="toc 1"/>
    <w:hidden/>
    <w:pPr>
      <w:spacing w:after="50"/>
      <w:ind w:left="25" w:right="15" w:hanging="10"/>
    </w:pPr>
    <w:rPr>
      <w:rFonts w:ascii="Times New Roman" w:eastAsia="Times New Roman" w:hAnsi="Times New Roman" w:cs="Times New Roman"/>
      <w:color w:val="A9A9A9"/>
      <w:sz w:val="24"/>
    </w:rPr>
  </w:style>
  <w:style w:type="paragraph" w:styleId="21">
    <w:name w:val="toc 2"/>
    <w:hidden/>
    <w:pPr>
      <w:spacing w:after="82"/>
      <w:ind w:left="265" w:right="15" w:hanging="10"/>
    </w:pPr>
    <w:rPr>
      <w:rFonts w:ascii="Times New Roman" w:eastAsia="Times New Roman" w:hAnsi="Times New Roman" w:cs="Times New Roman"/>
      <w:color w:val="A9A9A9"/>
      <w:sz w:val="24"/>
    </w:rPr>
  </w:style>
  <w:style w:type="paragraph" w:styleId="31">
    <w:name w:val="toc 3"/>
    <w:hidden/>
    <w:pPr>
      <w:spacing w:after="82" w:line="254" w:lineRule="auto"/>
      <w:ind w:left="505" w:right="1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41">
    <w:name w:val="toc 4"/>
    <w:hidden/>
    <w:pPr>
      <w:spacing w:after="82"/>
      <w:ind w:left="745" w:right="15" w:hanging="10"/>
    </w:pPr>
    <w:rPr>
      <w:rFonts w:ascii="Times New Roman" w:eastAsia="Times New Roman" w:hAnsi="Times New Roman" w:cs="Times New Roman"/>
      <w:color w:val="A9A9A9"/>
      <w:sz w:val="24"/>
    </w:rPr>
  </w:style>
  <w:style w:type="paragraph" w:styleId="51">
    <w:name w:val="toc 5"/>
    <w:hidden/>
    <w:pPr>
      <w:spacing w:after="61"/>
      <w:ind w:left="985" w:right="15" w:hanging="10"/>
    </w:pPr>
    <w:rPr>
      <w:rFonts w:ascii="Times New Roman" w:eastAsia="Times New Roman" w:hAnsi="Times New Roman" w:cs="Times New Roman"/>
      <w:color w:val="A9A9A9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uz.sandbox.crptech/api/v2/milk/codes" TargetMode="External"/><Relationship Id="rId21" Type="http://schemas.openxmlformats.org/officeDocument/2006/relationships/hyperlink" Target="https://&#1095;&#1077;&#1089;&#1090;&#1085;&#1099;&#1081;&#1079;&#1085;&#1072;&#1082;.&#1088;&#1092;/business/doc/?id=&#1056;&#1077;&#1082;&#1086;&#1084;&#1077;&#1085;&#1076;&#1091;&#1077;&#1084;&#1099;&#1081;_&#1072;&#1083;&#1075;&#1086;&#1088;&#1080;&#1090;&#1084;_&#1101;&#1082;&#1088;&#1072;&#1085;&#1080;&#1088;&#1086;&#1074;&#1072;&#1085;&#1080;&#1103;.html" TargetMode="External"/><Relationship Id="rId42" Type="http://schemas.openxmlformats.org/officeDocument/2006/relationships/hyperlink" Target="https://cryptoarm.ru/" TargetMode="External"/><Relationship Id="rId63" Type="http://schemas.openxmlformats.org/officeDocument/2006/relationships/hyperlink" Target="https://markirovka.sandbox.crptech.ru/api/v4/true-api" TargetMode="External"/><Relationship Id="rId84" Type="http://schemas.openxmlformats.org/officeDocument/2006/relationships/image" Target="media/image4.jpg"/><Relationship Id="rId138" Type="http://schemas.openxmlformats.org/officeDocument/2006/relationships/footer" Target="footer4.xml"/><Relationship Id="rId107" Type="http://schemas.openxmlformats.org/officeDocument/2006/relationships/image" Target="media/image17.jpg"/><Relationship Id="rId11" Type="http://schemas.openxmlformats.org/officeDocument/2006/relationships/hyperlink" Target="https://&#1095;&#1077;&#1089;&#1090;&#1085;&#1099;&#1081;&#1079;&#1085;&#1072;&#1082;.&#1088;&#1092;/business/doc/?id=&#1055;&#1072;&#1084;&#1103;&#1090;&#1082;&#1072;_&#1088;&#1086;&#1083;&#1077;&#1074;&#1072;&#1103;_&#1084;&#1086;&#1076;&#1077;&#1083;&#1100;_&#1076;&#1086;&#1089;&#1090;&#1091;&#1087;&#1072;.html" TargetMode="External"/><Relationship Id="rId32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2;&#1073;&#1086;&#1090;&#1077;_&#1074;_&#1053;&#1050;.html" TargetMode="External"/><Relationship Id="rId37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2;&#1073;&#1086;&#1090;&#1077;_&#1074;_&#1053;&#1050;.html" TargetMode="External"/><Relationship Id="rId53" Type="http://schemas.openxmlformats.org/officeDocument/2006/relationships/hyperlink" Target="https://markirovka.sandbox.crptech.ru/login-kep" TargetMode="External"/><Relationship Id="rId58" Type="http://schemas.openxmlformats.org/officeDocument/2006/relationships/hyperlink" Target="https://markirovka.crpt.ru/api/v4/true-api" TargetMode="External"/><Relationship Id="rId74" Type="http://schemas.openxmlformats.org/officeDocument/2006/relationships/hyperlink" Target="https://&#1072;&#1087;&#1080;.&#1085;&#1072;&#1094;&#1080;&#1086;&#1085;&#1072;&#1083;&#1100;&#1085;&#1099;&#1081;-&#1082;&#1072;&#1090;&#1072;&#1083;&#1086;&#1075;.&#1088;&#1092;/" TargetMode="External"/><Relationship Id="rId79" Type="http://schemas.openxmlformats.org/officeDocument/2006/relationships/hyperlink" Target="https://api.nk.sandbox.crptech.ru/" TargetMode="External"/><Relationship Id="rId102" Type="http://schemas.openxmlformats.org/officeDocument/2006/relationships/image" Target="media/image16.jpg"/><Relationship Id="rId123" Type="http://schemas.openxmlformats.org/officeDocument/2006/relationships/hyperlink" Target="https://suz.sandbox.crptech.ru/api/v2/beer/aggregation" TargetMode="External"/><Relationship Id="rId128" Type="http://schemas.openxmlformats.org/officeDocument/2006/relationships/hyperlink" Target="https://markirovka.sandbox.crptech.ru/api/v3/true-api/lk/documents/create?pg=lp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9.jpg"/><Relationship Id="rId95" Type="http://schemas.openxmlformats.org/officeDocument/2006/relationships/image" Target="media/image12.jpg"/><Relationship Id="rId22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7;&#1075;&#1080;&#1089;&#1090;&#1088;&#1072;&#1094;&#1080;&#1080;_&#1091;&#1095;&#1072;&#1089;&#1090;&#1085;&#1080;&#1082;&#1072;_&#1086;&#1073;&#1086;&#1088;&#1086;&#1090;&#1072;_&#1090;&#1086;&#1074;&#1072;&#1088;&#1086;&#1074;.html" TargetMode="External"/><Relationship Id="rId27" Type="http://schemas.openxmlformats.org/officeDocument/2006/relationships/hyperlink" Target="https://account.nk.sandbox.crptech.ru/login" TargetMode="External"/><Relationship Id="rId43" Type="http://schemas.openxmlformats.org/officeDocument/2006/relationships/hyperlink" Target="https://cryptoarm.ru/" TargetMode="External"/><Relationship Id="rId48" Type="http://schemas.openxmlformats.org/officeDocument/2006/relationships/image" Target="media/image1.jpg"/><Relationship Id="rId64" Type="http://schemas.openxmlformats.org/officeDocument/2006/relationships/hyperlink" Target="https://int01.gismt.crpt.tech/api/v3/true-api" TargetMode="External"/><Relationship Id="rId69" Type="http://schemas.openxmlformats.org/officeDocument/2006/relationships/hyperlink" Target="https://suz-integrator.sandbox.crptech.ru/" TargetMode="External"/><Relationship Id="rId113" Type="http://schemas.openxmlformats.org/officeDocument/2006/relationships/image" Target="media/image22.jpg"/><Relationship Id="rId118" Type="http://schemas.openxmlformats.org/officeDocument/2006/relationships/image" Target="media/image25.jpg"/><Relationship Id="rId134" Type="http://schemas.openxmlformats.org/officeDocument/2006/relationships/hyperlink" Target="https://&#1095;&#1077;&#1089;&#1090;&#1085;&#1099;&#1081;&#1079;&#1085;&#1072;&#1082;.&#1088;&#1092;/business/doc/?id=&#1055;&#1072;&#1084;&#1103;&#1090;&#1082;&#1072;_&#1088;&#1086;&#1083;&#1077;&#1074;&#1072;&#1103;_&#1084;&#1086;&#1076;&#1077;&#1083;&#1100;_&#1076;&#1086;&#1089;&#1090;&#1091;&#1087;&#1072;.html" TargetMode="External"/><Relationship Id="rId139" Type="http://schemas.openxmlformats.org/officeDocument/2006/relationships/footer" Target="footer5.xml"/><Relationship Id="rId80" Type="http://schemas.openxmlformats.org/officeDocument/2006/relationships/hyperlink" Target="https://elk.edo.crpt.tech/" TargetMode="External"/><Relationship Id="rId85" Type="http://schemas.openxmlformats.org/officeDocument/2006/relationships/image" Target="media/image5.jpg"/><Relationship Id="rId12" Type="http://schemas.openxmlformats.org/officeDocument/2006/relationships/hyperlink" Target="https://&#1095;&#1077;&#1089;&#1090;&#1085;&#1099;&#1081;&#1079;&#1085;&#1072;&#1082;.&#1088;&#1092;/business/doc/?id=&#1055;&#1072;&#1084;&#1103;&#1090;&#1082;&#1072;_&#1088;&#1086;&#1083;&#1077;&#1074;&#1072;&#1103;_&#1084;&#1086;&#1076;&#1077;&#1083;&#1100;_&#1076;&#1086;&#1089;&#1090;&#1091;&#1087;&#1072;.html" TargetMode="External"/><Relationship Id="rId17" Type="http://schemas.openxmlformats.org/officeDocument/2006/relationships/hyperlink" Target="https://&#1095;&#1077;&#1089;&#1090;&#1085;&#1099;&#1081;&#1079;&#1085;&#1072;&#1082;.&#1088;&#1092;/business/doc/?id=&#1052;&#1077;&#1090;&#1086;&#1076;&#1080;&#1095;&#1077;&#1089;&#1082;&#1080;&#1077;_&#1088;&#1077;&#1082;&#1086;&#1084;&#1077;&#1085;&#1076;&#1072;&#1094;&#1080;&#1080;_&#1087;&#1086;_&#1086;&#1092;&#1086;&#1088;&#1084;&#1083;&#1077;&#1085;&#1080;&#1102;_&#1076;&#1086;&#1082;&#1091;&#1084;&#1077;&#1085;&#1090;&#1086;&#1074;_&#1069;&#1044;&#1054;.html" TargetMode="External"/><Relationship Id="rId33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2;&#1073;&#1086;&#1090;&#1077;_&#1074;_&#1053;&#1050;.html" TargetMode="External"/><Relationship Id="rId38" Type="http://schemas.openxmlformats.org/officeDocument/2006/relationships/hyperlink" Target="https://&#1085;&#1072;&#1094;&#1080;&#1086;&#1085;&#1072;&#1083;&#1100;&#1085;&#1099;&#1081;-&#1082;&#1072;&#1090;&#1072;&#1083;&#1086;&#1075;.&#1088;&#1092;/" TargetMode="External"/><Relationship Id="rId59" Type="http://schemas.openxmlformats.org/officeDocument/2006/relationships/hyperlink" Target="https://markirovka.crpt.ru/api/v4/true-api" TargetMode="External"/><Relationship Id="rId103" Type="http://schemas.openxmlformats.org/officeDocument/2006/relationships/image" Target="media/image150.jpg"/><Relationship Id="rId108" Type="http://schemas.openxmlformats.org/officeDocument/2006/relationships/image" Target="media/image18.jpg"/><Relationship Id="rId124" Type="http://schemas.openxmlformats.org/officeDocument/2006/relationships/hyperlink" Target="https://suz.sandbox.crptech.ru/api/v2/beer/aggregation" TargetMode="External"/><Relationship Id="rId129" Type="http://schemas.openxmlformats.org/officeDocument/2006/relationships/hyperlink" Target="https://&#1095;&#1077;&#1089;&#1090;&#1085;&#1099;&#1081;&#1079;&#1085;&#1072;&#1082;.&#1088;&#1092;/business/doc/?id=&#1056;&#1077;&#1082;&#1086;&#1084;&#1077;&#1085;&#1076;&#1091;&#1077;&#1084;&#1099;&#1081;_&#1072;&#1083;&#1075;&#1086;&#1088;&#1080;&#1090;&#1084;_&#1101;&#1082;&#1088;&#1072;&#1085;&#1080;&#1088;&#1086;&#1074;&#1072;&#1085;&#1080;&#1103;.html" TargetMode="External"/><Relationship Id="rId54" Type="http://schemas.openxmlformats.org/officeDocument/2006/relationships/hyperlink" Target="https://markirovka.sandbox.crptech.ru/login-kep" TargetMode="External"/><Relationship Id="rId70" Type="http://schemas.openxmlformats.org/officeDocument/2006/relationships/hyperlink" Target="https://&#1072;&#1087;&#1080;.&#1085;&#1072;&#1094;&#1080;&#1086;&#1085;&#1072;&#1083;&#1100;&#1085;&#1099;&#1081;-&#1082;&#1072;&#1090;&#1072;&#1083;&#1086;&#1075;.&#1088;&#1092;/" TargetMode="External"/><Relationship Id="rId75" Type="http://schemas.openxmlformats.org/officeDocument/2006/relationships/hyperlink" Target="https://&#1072;&#1087;&#1080;.&#1085;&#1072;&#1094;&#1080;&#1086;&#1085;&#1072;&#1083;&#1100;&#1085;&#1099;&#1081;-&#1082;&#1072;&#1090;&#1072;&#1083;&#1086;&#1075;.&#1088;&#1092;/" TargetMode="External"/><Relationship Id="rId91" Type="http://schemas.openxmlformats.org/officeDocument/2006/relationships/image" Target="media/image10.jpg"/><Relationship Id="rId96" Type="http://schemas.openxmlformats.org/officeDocument/2006/relationships/hyperlink" Target="https://markirovka.sandbox.crptech.ru/api/v3/true-api/auth/key" TargetMode="External"/><Relationship Id="rId140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7;&#1075;&#1080;&#1089;&#1090;&#1088;&#1072;&#1094;&#1080;&#1080;_&#1091;&#1095;&#1072;&#1089;&#1090;&#1085;&#1080;&#1082;&#1072;_&#1086;&#1073;&#1086;&#1088;&#1086;&#1090;&#1072;_&#1090;&#1086;&#1074;&#1072;&#1088;&#1086;&#1074;.html" TargetMode="External"/><Relationship Id="rId28" Type="http://schemas.openxmlformats.org/officeDocument/2006/relationships/hyperlink" Target="https://account.nk.sandbox.crptech.ru/login" TargetMode="External"/><Relationship Id="rId49" Type="http://schemas.openxmlformats.org/officeDocument/2006/relationships/hyperlink" Target="https://markirovka.sandbox.crptech.ru/api/v3/true-api" TargetMode="External"/><Relationship Id="rId114" Type="http://schemas.openxmlformats.org/officeDocument/2006/relationships/hyperlink" Target="https://suz.sandbox.crptech/api/v2/milk/buffer/status" TargetMode="External"/><Relationship Id="rId119" Type="http://schemas.openxmlformats.org/officeDocument/2006/relationships/image" Target="media/image26.jpg"/><Relationship Id="rId44" Type="http://schemas.openxmlformats.org/officeDocument/2006/relationships/hyperlink" Target="https://cryptoarm.ru/" TargetMode="External"/><Relationship Id="rId60" Type="http://schemas.openxmlformats.org/officeDocument/2006/relationships/hyperlink" Target="https://markirovka.sandbox.crptech.ru/api/v3/true-api" TargetMode="External"/><Relationship Id="rId65" Type="http://schemas.openxmlformats.org/officeDocument/2006/relationships/hyperlink" Target="https://int01.gismt.crpt.tech/api/v3/true-api" TargetMode="External"/><Relationship Id="rId81" Type="http://schemas.openxmlformats.org/officeDocument/2006/relationships/hyperlink" Target="https://edo.sandbox.crptech.ru/" TargetMode="External"/><Relationship Id="rId86" Type="http://schemas.openxmlformats.org/officeDocument/2006/relationships/image" Target="media/image6.jpg"/><Relationship Id="rId130" Type="http://schemas.openxmlformats.org/officeDocument/2006/relationships/hyperlink" Target="https://&#1095;&#1077;&#1089;&#1090;&#1085;&#1099;&#1081;&#1079;&#1085;&#1072;&#1082;.&#1088;&#1092;/business/doc/?id=&#1056;&#1077;&#1082;&#1086;&#1084;&#1077;&#1085;&#1076;&#1091;&#1077;&#1084;&#1099;&#1081;_&#1072;&#1083;&#1075;&#1086;&#1088;&#1080;&#1090;&#1084;_&#1101;&#1082;&#1088;&#1072;&#1085;&#1080;&#1088;&#1086;&#1074;&#1072;&#1085;&#1080;&#1103;.html" TargetMode="External"/><Relationship Id="rId135" Type="http://schemas.openxmlformats.org/officeDocument/2006/relationships/hyperlink" Target="https://&#1095;&#1077;&#1089;&#1090;&#1085;&#1099;&#1081;&#1079;&#1085;&#1072;&#1082;.&#1088;&#1092;/business/doc/?id=&#1055;&#1072;&#1084;&#1103;&#1090;&#1082;&#1072;_&#1088;&#1086;&#1083;&#1077;&#1074;&#1072;&#1103;_&#1084;&#1086;&#1076;&#1077;&#1083;&#1100;_&#1076;&#1086;&#1089;&#1090;&#1091;&#1087;&#1072;.html" TargetMode="External"/><Relationship Id="rId13" Type="http://schemas.openxmlformats.org/officeDocument/2006/relationships/hyperlink" Target="https://&#1095;&#1077;&#1089;&#1090;&#1085;&#1099;&#1081;&#1079;&#1085;&#1072;&#1082;.&#1088;&#1092;/business/doc/?id=&#1052;&#1077;&#1090;&#1086;&#1076;&#1080;&#1095;&#1077;&#1089;&#1082;&#1080;&#1077;_&#1088;&#1077;&#1082;&#1086;&#1084;&#1077;&#1085;&#1076;&#1072;&#1094;&#1080;&#1080;_&#1087;&#1086;_&#1086;&#1092;&#1086;&#1088;&#1084;&#1083;&#1077;&#1085;&#1080;&#1102;_&#1076;&#1086;&#1082;&#1091;&#1084;&#1077;&#1085;&#1090;&#1086;&#1074;_&#1069;&#1044;&#1054;.html" TargetMode="External"/><Relationship Id="rId18" Type="http://schemas.openxmlformats.org/officeDocument/2006/relationships/hyperlink" Target="https://&#1095;&#1077;&#1089;&#1090;&#1085;&#1099;&#1081;&#1079;&#1085;&#1072;&#1082;.&#1088;&#1092;/business/doc/?id=&#1056;&#1077;&#1082;&#1086;&#1084;&#1077;&#1085;&#1076;&#1091;&#1077;&#1084;&#1099;&#1081;_&#1072;&#1083;&#1075;&#1086;&#1088;&#1080;&#1090;&#1084;_&#1101;&#1082;&#1088;&#1072;&#1085;&#1080;&#1088;&#1086;&#1074;&#1072;&#1085;&#1080;&#1103;.html" TargetMode="External"/><Relationship Id="rId39" Type="http://schemas.openxmlformats.org/officeDocument/2006/relationships/hyperlink" Target="https://&#1085;&#1072;&#1094;&#1080;&#1086;&#1085;&#1072;&#1083;&#1100;&#1085;&#1099;&#1081;-&#1082;&#1072;&#1090;&#1072;&#1083;&#1086;&#1075;.&#1088;&#1092;/docs/&#1052;&#1077;&#1084;&#1086;&#1088;&#1072;&#1085;&#1076;&#1091;&#1084;_2020_&#1074;1.docx" TargetMode="External"/><Relationship Id="rId109" Type="http://schemas.openxmlformats.org/officeDocument/2006/relationships/image" Target="media/image19.jpg"/><Relationship Id="rId34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2;&#1073;&#1086;&#1090;&#1077;_&#1074;_&#1053;&#1050;.html" TargetMode="External"/><Relationship Id="rId50" Type="http://schemas.openxmlformats.org/officeDocument/2006/relationships/hyperlink" Target="https://markirovka.sandbox.crptech.ru/api/v3/true-api" TargetMode="External"/><Relationship Id="rId55" Type="http://schemas.openxmlformats.org/officeDocument/2006/relationships/hyperlink" Target="https://markirovka.sandbox.crptech.ru/login-kep" TargetMode="External"/><Relationship Id="rId76" Type="http://schemas.openxmlformats.org/officeDocument/2006/relationships/hyperlink" Target="https://&#1072;&#1087;&#1080;.&#1085;&#1072;&#1094;&#1080;&#1086;&#1085;&#1072;&#1083;&#1100;&#1085;&#1099;&#1081;-&#1082;&#1072;&#1090;&#1072;&#1083;&#1086;&#1075;.&#1088;&#1092;/" TargetMode="External"/><Relationship Id="rId97" Type="http://schemas.openxmlformats.org/officeDocument/2006/relationships/image" Target="media/image13.jpg"/><Relationship Id="rId104" Type="http://schemas.openxmlformats.org/officeDocument/2006/relationships/hyperlink" Target="https://markirovka.sandbox.crptech.ru/api/v3/true-api/auth/simpleSignIn/%7BomsConnection%7D" TargetMode="External"/><Relationship Id="rId120" Type="http://schemas.openxmlformats.org/officeDocument/2006/relationships/hyperlink" Target="https://suz.sandbox.crptech.ru/api/v2/beer/utilisation" TargetMode="External"/><Relationship Id="rId125" Type="http://schemas.openxmlformats.org/officeDocument/2006/relationships/hyperlink" Target="https://markirovka.sandbox.crptech.ru/api/v3/true-api/cises/info" TargetMode="External"/><Relationship Id="rId141" Type="http://schemas.openxmlformats.org/officeDocument/2006/relationships/fontTable" Target="fontTable.xml"/><Relationship Id="rId7" Type="http://schemas.openxmlformats.org/officeDocument/2006/relationships/footer" Target="footer1.xml"/><Relationship Id="rId71" Type="http://schemas.openxmlformats.org/officeDocument/2006/relationships/hyperlink" Target="https://&#1072;&#1087;&#1080;.&#1085;&#1072;&#1094;&#1080;&#1086;&#1085;&#1072;&#1083;&#1100;&#1085;&#1099;&#1081;-&#1082;&#1072;&#1090;&#1072;&#1083;&#1086;&#1075;.&#1088;&#1092;/" TargetMode="External"/><Relationship Id="rId92" Type="http://schemas.openxmlformats.org/officeDocument/2006/relationships/hyperlink" Target="https://markirovka.sandbox.crptech.ru/api/v3/true-api/auth/simpleSignIn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gs1ru.org/jointhegs1ru/" TargetMode="External"/><Relationship Id="rId24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7;&#1075;&#1080;&#1089;&#1090;&#1088;&#1072;&#1094;&#1080;&#1080;_&#1091;&#1095;&#1072;&#1089;&#1090;&#1085;&#1080;&#1082;&#1072;_&#1086;&#1073;&#1086;&#1088;&#1086;&#1090;&#1072;_&#1090;&#1086;&#1074;&#1072;&#1088;&#1086;&#1074;.html" TargetMode="External"/><Relationship Id="rId40" Type="http://schemas.openxmlformats.org/officeDocument/2006/relationships/hyperlink" Target="https://www.postman.com/" TargetMode="External"/><Relationship Id="rId45" Type="http://schemas.openxmlformats.org/officeDocument/2006/relationships/hyperlink" Target="https://www.cryptopro.ru/sites/default/files/products/cades/demopage/cades_bes_sample.html" TargetMode="External"/><Relationship Id="rId66" Type="http://schemas.openxmlformats.org/officeDocument/2006/relationships/hyperlink" Target="https://suzgrid.crpt.ru/" TargetMode="External"/><Relationship Id="rId87" Type="http://schemas.openxmlformats.org/officeDocument/2006/relationships/image" Target="media/image7.jpg"/><Relationship Id="rId110" Type="http://schemas.openxmlformats.org/officeDocument/2006/relationships/hyperlink" Target="https://suz.sandbox.crptech/api/v2/milk/orders" TargetMode="External"/><Relationship Id="rId115" Type="http://schemas.openxmlformats.org/officeDocument/2006/relationships/image" Target="media/image23.jpg"/><Relationship Id="rId131" Type="http://schemas.openxmlformats.org/officeDocument/2006/relationships/hyperlink" Target="https://&#1095;&#1077;&#1089;&#1090;&#1085;&#1099;&#1081;&#1079;&#1085;&#1072;&#1082;.&#1088;&#1092;/business/doc/?id=&#1056;&#1077;&#1082;&#1086;&#1084;&#1077;&#1085;&#1076;&#1091;&#1077;&#1084;&#1099;&#1081;_&#1072;&#1083;&#1075;&#1086;&#1088;&#1080;&#1090;&#1084;_&#1101;&#1082;&#1088;&#1072;&#1085;&#1080;&#1088;&#1086;&#1074;&#1072;&#1085;&#1080;&#1103;.html" TargetMode="External"/><Relationship Id="rId136" Type="http://schemas.openxmlformats.org/officeDocument/2006/relationships/hyperlink" Target="https://&#1095;&#1077;&#1089;&#1090;&#1085;&#1099;&#1081;&#1079;&#1085;&#1072;&#1082;.&#1088;&#1092;/business/doc/?id=&#1055;&#1072;&#1084;&#1103;&#1090;&#1082;&#1072;_&#1088;&#1086;&#1083;&#1077;&#1074;&#1072;&#1103;_&#1084;&#1086;&#1076;&#1077;&#1083;&#1100;_&#1076;&#1086;&#1089;&#1090;&#1091;&#1087;&#1072;.html" TargetMode="External"/><Relationship Id="rId61" Type="http://schemas.openxmlformats.org/officeDocument/2006/relationships/hyperlink" Target="https://markirovka.sandbox.crptech.ru/api/v3/true-api" TargetMode="External"/><Relationship Id="rId82" Type="http://schemas.openxmlformats.org/officeDocument/2006/relationships/image" Target="media/image2.jpg"/><Relationship Id="rId19" Type="http://schemas.openxmlformats.org/officeDocument/2006/relationships/hyperlink" Target="https://&#1095;&#1077;&#1089;&#1090;&#1085;&#1099;&#1081;&#1079;&#1085;&#1072;&#1082;.&#1088;&#1092;/business/doc/?id=&#1056;&#1077;&#1082;&#1086;&#1084;&#1077;&#1085;&#1076;&#1091;&#1077;&#1084;&#1099;&#1081;_&#1072;&#1083;&#1075;&#1086;&#1088;&#1080;&#1090;&#1084;_&#1101;&#1082;&#1088;&#1072;&#1085;&#1080;&#1088;&#1086;&#1074;&#1072;&#1085;&#1080;&#1103;.html" TargetMode="External"/><Relationship Id="rId14" Type="http://schemas.openxmlformats.org/officeDocument/2006/relationships/hyperlink" Target="https://&#1095;&#1077;&#1089;&#1090;&#1085;&#1099;&#1081;&#1079;&#1085;&#1072;&#1082;.&#1088;&#1092;/business/doc/?id=&#1052;&#1077;&#1090;&#1086;&#1076;&#1080;&#1095;&#1077;&#1089;&#1082;&#1080;&#1077;_&#1088;&#1077;&#1082;&#1086;&#1084;&#1077;&#1085;&#1076;&#1072;&#1094;&#1080;&#1080;_&#1087;&#1086;_&#1086;&#1092;&#1086;&#1088;&#1084;&#1083;&#1077;&#1085;&#1080;&#1102;_&#1076;&#1086;&#1082;&#1091;&#1084;&#1077;&#1085;&#1090;&#1086;&#1074;_&#1069;&#1044;&#1054;.html" TargetMode="External"/><Relationship Id="rId30" Type="http://schemas.openxmlformats.org/officeDocument/2006/relationships/hyperlink" Target="http://www.gs1ru.org/jointhegs1ru/" TargetMode="External"/><Relationship Id="rId35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2;&#1073;&#1086;&#1090;&#1077;_&#1074;_&#1053;&#1050;.html" TargetMode="External"/><Relationship Id="rId56" Type="http://schemas.openxmlformats.org/officeDocument/2006/relationships/hyperlink" Target="https://markirovka.crpt.ru/api/v3/true-api" TargetMode="External"/><Relationship Id="rId77" Type="http://schemas.openxmlformats.org/officeDocument/2006/relationships/hyperlink" Target="https://&#1072;&#1087;&#1080;.&#1085;&#1072;&#1094;&#1080;&#1086;&#1085;&#1072;&#1083;&#1100;&#1085;&#1099;&#1081;-&#1082;&#1072;&#1090;&#1072;&#1083;&#1086;&#1075;.&#1088;&#1092;/" TargetMode="External"/><Relationship Id="rId100" Type="http://schemas.openxmlformats.org/officeDocument/2006/relationships/hyperlink" Target="https://markirovka.sandbox.crptech.ru/api/v3/true-api/auth/simpleSignIn" TargetMode="External"/><Relationship Id="rId105" Type="http://schemas.openxmlformats.org/officeDocument/2006/relationships/hyperlink" Target="https://markirovka.sandbox.crptech.ru/api/v3/true-api/auth/simpleSignIn/%7BomsConnection%7D" TargetMode="External"/><Relationship Id="rId126" Type="http://schemas.openxmlformats.org/officeDocument/2006/relationships/image" Target="media/image28.jpg"/><Relationship Id="rId8" Type="http://schemas.openxmlformats.org/officeDocument/2006/relationships/footer" Target="footer2.xml"/><Relationship Id="rId51" Type="http://schemas.openxmlformats.org/officeDocument/2006/relationships/hyperlink" Target="https://markirovka.crpt.ru/login-kep" TargetMode="External"/><Relationship Id="rId72" Type="http://schemas.openxmlformats.org/officeDocument/2006/relationships/hyperlink" Target="https://&#1072;&#1087;&#1080;.&#1085;&#1072;&#1094;&#1080;&#1086;&#1085;&#1072;&#1083;&#1100;&#1085;&#1099;&#1081;-&#1082;&#1072;&#1090;&#1072;&#1083;&#1086;&#1075;.&#1088;&#1092;/" TargetMode="External"/><Relationship Id="rId93" Type="http://schemas.openxmlformats.org/officeDocument/2006/relationships/hyperlink" Target="https://markirovka.sandbox.crptech.ru/api/v3/true-api/auth/simpleSignIn" TargetMode="External"/><Relationship Id="rId98" Type="http://schemas.openxmlformats.org/officeDocument/2006/relationships/image" Target="media/image14.jpg"/><Relationship Id="rId121" Type="http://schemas.openxmlformats.org/officeDocument/2006/relationships/hyperlink" Target="https://suz.sandbox.crptech.ru/api/v2/beer/utilisation" TargetMode="External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7;&#1075;&#1080;&#1089;&#1090;&#1088;&#1072;&#1094;&#1080;&#1080;_&#1091;&#1095;&#1072;&#1089;&#1090;&#1085;&#1080;&#1082;&#1072;_&#1086;&#1073;&#1086;&#1088;&#1086;&#1090;&#1072;_&#1090;&#1086;&#1074;&#1072;&#1088;&#1086;&#1074;.html" TargetMode="External"/><Relationship Id="rId46" Type="http://schemas.openxmlformats.org/officeDocument/2006/relationships/hyperlink" Target="https://t.me/oms_ttis_notification/" TargetMode="External"/><Relationship Id="rId67" Type="http://schemas.openxmlformats.org/officeDocument/2006/relationships/hyperlink" Target="https://suz.sandbox.crptech.ru/" TargetMode="External"/><Relationship Id="rId116" Type="http://schemas.openxmlformats.org/officeDocument/2006/relationships/image" Target="media/image24.jpg"/><Relationship Id="rId137" Type="http://schemas.openxmlformats.org/officeDocument/2006/relationships/hyperlink" Target="https://&#1095;&#1077;&#1089;&#1090;&#1085;&#1099;&#1081;&#1079;&#1085;&#1072;&#1082;.&#1088;&#1092;/business/doc/?id=&#1055;&#1072;&#1084;&#1103;&#1090;&#1082;&#1072;_&#1088;&#1086;&#1083;&#1077;&#1074;&#1072;&#1103;_&#1084;&#1086;&#1076;&#1077;&#1083;&#1100;_&#1076;&#1086;&#1089;&#1090;&#1091;&#1087;&#1072;.html" TargetMode="External"/><Relationship Id="rId20" Type="http://schemas.openxmlformats.org/officeDocument/2006/relationships/hyperlink" Target="https://&#1095;&#1077;&#1089;&#1090;&#1085;&#1099;&#1081;&#1079;&#1085;&#1072;&#1082;.&#1088;&#1092;/business/doc/?id=&#1056;&#1077;&#1082;&#1086;&#1084;&#1077;&#1085;&#1076;&#1091;&#1077;&#1084;&#1099;&#1081;_&#1072;&#1083;&#1075;&#1086;&#1088;&#1080;&#1090;&#1084;_&#1101;&#1082;&#1088;&#1072;&#1085;&#1080;&#1088;&#1086;&#1074;&#1072;&#1085;&#1080;&#1103;.html" TargetMode="External"/><Relationship Id="rId41" Type="http://schemas.openxmlformats.org/officeDocument/2006/relationships/hyperlink" Target="https://notepad-plus-plus.org/" TargetMode="External"/><Relationship Id="rId62" Type="http://schemas.openxmlformats.org/officeDocument/2006/relationships/hyperlink" Target="https://markirovka.sandbox.crptech.ru/api/v4/true-api" TargetMode="External"/><Relationship Id="rId83" Type="http://schemas.openxmlformats.org/officeDocument/2006/relationships/image" Target="media/image3.jpg"/><Relationship Id="rId88" Type="http://schemas.openxmlformats.org/officeDocument/2006/relationships/image" Target="media/image8.jpg"/><Relationship Id="rId111" Type="http://schemas.openxmlformats.org/officeDocument/2006/relationships/image" Target="media/image20.jpg"/><Relationship Id="rId132" Type="http://schemas.openxmlformats.org/officeDocument/2006/relationships/hyperlink" Target="https://&#1095;&#1077;&#1089;&#1090;&#1085;&#1099;&#1081;&#1079;&#1085;&#1072;&#1082;.&#1088;&#1092;/business/doc/?id=&#1056;&#1077;&#1082;&#1086;&#1084;&#1077;&#1085;&#1076;&#1091;&#1077;&#1084;&#1099;&#1081;_&#1072;&#1083;&#1075;&#1086;&#1088;&#1080;&#1090;&#1084;_&#1101;&#1082;&#1088;&#1072;&#1085;&#1080;&#1088;&#1086;&#1074;&#1072;&#1085;&#1080;&#1103;.html" TargetMode="External"/><Relationship Id="rId15" Type="http://schemas.openxmlformats.org/officeDocument/2006/relationships/hyperlink" Target="https://&#1095;&#1077;&#1089;&#1090;&#1085;&#1099;&#1081;&#1079;&#1085;&#1072;&#1082;.&#1088;&#1092;/business/doc/?id=&#1052;&#1077;&#1090;&#1086;&#1076;&#1080;&#1095;&#1077;&#1089;&#1082;&#1080;&#1077;_&#1088;&#1077;&#1082;&#1086;&#1084;&#1077;&#1085;&#1076;&#1072;&#1094;&#1080;&#1080;_&#1087;&#1086;_&#1086;&#1092;&#1086;&#1088;&#1084;&#1083;&#1077;&#1085;&#1080;&#1102;_&#1076;&#1086;&#1082;&#1091;&#1084;&#1077;&#1085;&#1090;&#1086;&#1074;_&#1069;&#1044;&#1054;.html" TargetMode="External"/><Relationship Id="rId36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2;&#1073;&#1086;&#1090;&#1077;_&#1074;_&#1053;&#1050;.html" TargetMode="External"/><Relationship Id="rId57" Type="http://schemas.openxmlformats.org/officeDocument/2006/relationships/hyperlink" Target="https://markirovka.crpt.ru/api/v3/true-api" TargetMode="External"/><Relationship Id="rId106" Type="http://schemas.openxmlformats.org/officeDocument/2006/relationships/hyperlink" Target="https://suz.sandbox.crptech/api/v2/milk/ping" TargetMode="External"/><Relationship Id="rId127" Type="http://schemas.openxmlformats.org/officeDocument/2006/relationships/image" Target="media/image29.jpg"/><Relationship Id="rId10" Type="http://schemas.openxmlformats.org/officeDocument/2006/relationships/hyperlink" Target="https://&#1095;&#1077;&#1089;&#1090;&#1085;&#1099;&#1081;&#1079;&#1085;&#1072;&#1082;.&#1088;&#1092;/business/doc/?id=&#1055;&#1072;&#1084;&#1103;&#1090;&#1082;&#1072;_&#1088;&#1086;&#1083;&#1077;&#1074;&#1072;&#1103;_&#1084;&#1086;&#1076;&#1077;&#1083;&#1100;_&#1076;&#1086;&#1089;&#1090;&#1091;&#1087;&#1072;.html" TargetMode="External"/><Relationship Id="rId31" Type="http://schemas.openxmlformats.org/officeDocument/2006/relationships/hyperlink" Target="https://&#1095;&#1077;&#1089;&#1090;&#1085;&#1099;&#1081;&#1079;&#1085;&#1072;&#1082;.&#1088;&#1092;/business/doc/?id=&#1048;&#1085;&#1089;&#1090;&#1088;&#1091;&#1082;&#1094;&#1080;&#1103;_&#1087;&#1086;_&#1088;&#1072;&#1073;&#1086;&#1090;&#1077;_&#1074;_&#1053;&#1050;.html" TargetMode="External"/><Relationship Id="rId52" Type="http://schemas.openxmlformats.org/officeDocument/2006/relationships/hyperlink" Target="https://markirovka.sandbox.crptech.ru/login-kep" TargetMode="External"/><Relationship Id="rId73" Type="http://schemas.openxmlformats.org/officeDocument/2006/relationships/hyperlink" Target="https://&#1072;&#1087;&#1080;.&#1085;&#1072;&#1094;&#1080;&#1086;&#1085;&#1072;&#1083;&#1100;&#1085;&#1099;&#1081;-&#1082;&#1072;&#1090;&#1072;&#1083;&#1086;&#1075;.&#1088;&#1092;/" TargetMode="External"/><Relationship Id="rId78" Type="http://schemas.openxmlformats.org/officeDocument/2006/relationships/hyperlink" Target="https://nk.sandbox.crptech.ru/" TargetMode="External"/><Relationship Id="rId94" Type="http://schemas.openxmlformats.org/officeDocument/2006/relationships/image" Target="media/image11.jpg"/><Relationship Id="rId99" Type="http://schemas.openxmlformats.org/officeDocument/2006/relationships/hyperlink" Target="https://markirovka.sandbox.crptech.ru/api/v3/true-api/auth/simpleSignIn" TargetMode="External"/><Relationship Id="rId101" Type="http://schemas.openxmlformats.org/officeDocument/2006/relationships/image" Target="media/image15.jpg"/><Relationship Id="rId122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26" Type="http://schemas.openxmlformats.org/officeDocument/2006/relationships/hyperlink" Target="https://account.nk.sandbox.crptech.ru/login" TargetMode="External"/><Relationship Id="rId47" Type="http://schemas.openxmlformats.org/officeDocument/2006/relationships/hyperlink" Target="https://t.me/oms_ttis_notification/" TargetMode="External"/><Relationship Id="rId68" Type="http://schemas.openxmlformats.org/officeDocument/2006/relationships/hyperlink" Target="https://suz-integrator.sandbox.crptech.ru/" TargetMode="External"/><Relationship Id="rId89" Type="http://schemas.openxmlformats.org/officeDocument/2006/relationships/hyperlink" Target="https://markirovka.sandbox.crptech.ru/api/v3/true-api/auth/key" TargetMode="External"/><Relationship Id="rId112" Type="http://schemas.openxmlformats.org/officeDocument/2006/relationships/image" Target="media/image21.jpg"/><Relationship Id="rId133" Type="http://schemas.openxmlformats.org/officeDocument/2006/relationships/image" Target="media/image30.jpg"/><Relationship Id="rId16" Type="http://schemas.openxmlformats.org/officeDocument/2006/relationships/hyperlink" Target="https://&#1095;&#1077;&#1089;&#1090;&#1085;&#1099;&#1081;&#1079;&#1085;&#1072;&#1082;.&#1088;&#1092;/business/doc/?id=&#1052;&#1077;&#1090;&#1086;&#1076;&#1080;&#1095;&#1077;&#1089;&#1082;&#1080;&#1077;_&#1088;&#1077;&#1082;&#1086;&#1084;&#1077;&#1085;&#1076;&#1072;&#1094;&#1080;&#1080;_&#1087;&#1086;_&#1086;&#1092;&#1086;&#1088;&#1084;&#1083;&#1077;&#1085;&#1080;&#1102;_&#1076;&#1086;&#1082;&#1091;&#1084;&#1077;&#1085;&#1090;&#1086;&#1074;_&#1069;&#1044;&#1054;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12076</Words>
  <Characters>68838</Characters>
  <Application>Microsoft Office Word</Application>
  <DocSecurity>0</DocSecurity>
  <Lines>573</Lines>
  <Paragraphs>161</Paragraphs>
  <ScaleCrop>false</ScaleCrop>
  <Company/>
  <LinksUpToDate>false</LinksUpToDate>
  <CharactersWithSpaces>80753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 работе с API</dc:title>
  <dc:subject/>
  <dc:creator>ctoretail@gmail.com</dc:creator>
  <cp:keywords/>
  <cp:lastModifiedBy>ctoretail@gmail.com</cp:lastModifiedBy>
  <cp:revision>3</cp:revision>
  <dcterms:created xsi:type="dcterms:W3CDTF">2025-07-25T12:22:00Z</dcterms:created>
  <dcterms:modified xsi:type="dcterms:W3CDTF">2025-07-25T12:22:00Z</dcterms:modified>
</cp:coreProperties>
</file>