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6iamewz7zz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Fernando Ordaz Zamora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riqp1z7utx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300" w:lineRule="auto"/>
        <w:ind w:left="0" w:firstLine="0"/>
        <w:jc w:val="center"/>
        <w:rPr>
          <w:b w:val="1"/>
          <w:color w:val="24292e"/>
          <w:sz w:val="33"/>
          <w:szCs w:val="33"/>
        </w:rPr>
      </w:pPr>
      <w:bookmarkStart w:colFirst="0" w:colLast="0" w:name="_5abmcadp9a4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 Value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40" w:before="360" w:line="300" w:lineRule="auto"/>
        <w:ind w:left="0" w:firstLine="0"/>
        <w:rPr>
          <w:color w:val="24292e"/>
          <w:sz w:val="24"/>
          <w:szCs w:val="24"/>
        </w:rPr>
      </w:pPr>
      <w:bookmarkStart w:colFirst="0" w:colLast="0" w:name="_b3kvebr7pde0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A p value (probability value) is a statistical measurement between 0 and 1. The p value is used to answer a hypothesis. A hypothesis is a question that admits a yes or no, or a false or true answer. A null hypothesis is the opposite of what our research is. A result is statistically significant (and allows the null hypothesis to be rejected) if it corresponds to a p value equal to or less than the significance level. This is usually expressed as p ≤ 0.05. A p &lt;0.05 means that the null hypothesis is false and a p&gt; 0.05 that the null hypothesis is true: To calculate the p-value, it is first assumed that there really is no difference between the two theories. </w:t>
        <w:br w:type="textWrapping"/>
        <w:t xml:space="preserve">Then, if the assumption is true, the probability is calculated that the observed difference is due only to chance. </w:t>
        <w:br w:type="textWrapping"/>
        <w:t xml:space="preserve">This is the p-value. Therefore, the p-value is the probability of observing effects of the same importance as those observed in the study. If the p-value is low, the results are unlikely to be due to chance and the idea that there is no difference is rejected (the null hypothesis is rejected). If the p-value is high, the observed difference is probably a fluke. Once the value of P has been determined, the conclusion at any particular level results from comparing the value of P with the level of significance.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