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60" w:rsidRDefault="00AA5960" w:rsidP="00AA596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Лабораторной/Практической работе 5</w:t>
      </w:r>
    </w:p>
    <w:p w:rsidR="00AA5960" w:rsidRDefault="00AA5960" w:rsidP="00AA596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экономической кибернетике</w:t>
      </w:r>
    </w:p>
    <w:p w:rsidR="00AA5960" w:rsidRDefault="00AA5960" w:rsidP="00AA5960">
      <w:pPr>
        <w:jc w:val="center"/>
        <w:rPr>
          <w:sz w:val="32"/>
          <w:szCs w:val="32"/>
        </w:rPr>
      </w:pPr>
      <w:r>
        <w:rPr>
          <w:sz w:val="32"/>
          <w:szCs w:val="32"/>
        </w:rPr>
        <w:t>Кобака Ф.А. 18ДКК-1 ФЦЭ</w:t>
      </w:r>
    </w:p>
    <w:p w:rsidR="00AA5960" w:rsidRDefault="00AA5960" w:rsidP="00AA5960">
      <w:pPr>
        <w:jc w:val="center"/>
        <w:rPr>
          <w:sz w:val="32"/>
          <w:szCs w:val="32"/>
        </w:rPr>
      </w:pPr>
      <w:r>
        <w:rPr>
          <w:sz w:val="32"/>
          <w:szCs w:val="32"/>
        </w:rPr>
        <w:t>Гродненская область</w:t>
      </w:r>
    </w:p>
    <w:p w:rsidR="00AA5960" w:rsidRPr="00AA5960" w:rsidRDefault="003E4907" w:rsidP="00AA5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Пункт</w:t>
      </w:r>
      <w:r w:rsidR="00AA5960" w:rsidRPr="00AA5960">
        <w:rPr>
          <w:b/>
          <w:sz w:val="28"/>
          <w:szCs w:val="28"/>
        </w:rPr>
        <w:t xml:space="preserve"> 1.</w:t>
      </w:r>
    </w:p>
    <w:p w:rsidR="00AA5960" w:rsidRDefault="00AA5960" w:rsidP="00AA5960">
      <w:pPr>
        <w:rPr>
          <w:sz w:val="28"/>
          <w:szCs w:val="28"/>
        </w:rPr>
      </w:pPr>
      <w:r w:rsidRPr="00AA5960">
        <w:rPr>
          <w:sz w:val="28"/>
          <w:szCs w:val="28"/>
        </w:rPr>
        <w:t xml:space="preserve">Для стоимостных показателей получаем </w:t>
      </w:r>
      <w:r w:rsidR="003E4907">
        <w:rPr>
          <w:sz w:val="28"/>
          <w:szCs w:val="28"/>
        </w:rPr>
        <w:t>базисные значения из таблицы 1.4 в не деноминированной валюте. Для площади получаем показатели за все года.</w:t>
      </w:r>
    </w:p>
    <w:tbl>
      <w:tblPr>
        <w:tblW w:w="9073" w:type="dxa"/>
        <w:tblLook w:val="04A0" w:firstRow="1" w:lastRow="0" w:firstColumn="1" w:lastColumn="0" w:noHBand="0" w:noVBand="1"/>
      </w:tblPr>
      <w:tblGrid>
        <w:gridCol w:w="2721"/>
        <w:gridCol w:w="809"/>
        <w:gridCol w:w="794"/>
        <w:gridCol w:w="794"/>
        <w:gridCol w:w="794"/>
        <w:gridCol w:w="794"/>
        <w:gridCol w:w="794"/>
        <w:gridCol w:w="794"/>
        <w:gridCol w:w="794"/>
      </w:tblGrid>
      <w:tr w:rsidR="00C5187F" w:rsidRPr="00C5187F" w:rsidTr="00C5187F">
        <w:trPr>
          <w:trHeight w:val="315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2010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2011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2015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2016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2017</w:t>
            </w:r>
          </w:p>
        </w:tc>
      </w:tr>
      <w:tr w:rsidR="00C5187F" w:rsidRPr="00C5187F" w:rsidTr="00C5187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x1 номинальная начисленная среднемесячная з.п. (тыс.руб.)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1105,2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C5187F" w:rsidRPr="00C5187F" w:rsidTr="00C5187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x2 валовый региональный продукт(млрд.руб)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13681,9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C5187F" w:rsidRPr="00C5187F" w:rsidTr="00C5187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x3 объем промышленного производства (млрд. руб.)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16267,9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C5187F" w:rsidRPr="00C5187F" w:rsidTr="00C5187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x4 ввод в эксплуатацию площади жилых домов (тыс. кв.м.)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810,5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689,8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655,6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660,9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546,6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507,9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414,3</w:t>
            </w:r>
          </w:p>
        </w:tc>
      </w:tr>
      <w:tr w:rsidR="00C5187F" w:rsidRPr="00C5187F" w:rsidTr="00C5187F">
        <w:trPr>
          <w:trHeight w:val="315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x5 инвестиции в основной капитал (млрд.руб.)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C5187F" w:rsidRDefault="00C5187F" w:rsidP="00AA5960">
      <w:pPr>
        <w:rPr>
          <w:sz w:val="28"/>
          <w:szCs w:val="28"/>
        </w:rPr>
      </w:pPr>
    </w:p>
    <w:p w:rsidR="003E4907" w:rsidRDefault="003E4907" w:rsidP="00AA5960">
      <w:pPr>
        <w:rPr>
          <w:sz w:val="28"/>
          <w:szCs w:val="28"/>
        </w:rPr>
      </w:pPr>
    </w:p>
    <w:p w:rsidR="00C5187F" w:rsidRDefault="003E4907" w:rsidP="00AA5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Пункт 2.</w:t>
      </w:r>
    </w:p>
    <w:p w:rsidR="00C5187F" w:rsidRPr="00C5187F" w:rsidRDefault="00C5187F" w:rsidP="00AA5960">
      <w:pPr>
        <w:rPr>
          <w:sz w:val="28"/>
          <w:szCs w:val="28"/>
        </w:rPr>
      </w:pPr>
      <w:r>
        <w:rPr>
          <w:sz w:val="28"/>
          <w:szCs w:val="28"/>
        </w:rPr>
        <w:t>Для стоимостных показателей приводим к деноминированной валюте.</w:t>
      </w:r>
    </w:p>
    <w:tbl>
      <w:tblPr>
        <w:tblW w:w="9073" w:type="dxa"/>
        <w:tblLook w:val="04A0" w:firstRow="1" w:lastRow="0" w:firstColumn="1" w:lastColumn="0" w:noHBand="0" w:noVBand="1"/>
      </w:tblPr>
      <w:tblGrid>
        <w:gridCol w:w="2721"/>
        <w:gridCol w:w="809"/>
        <w:gridCol w:w="794"/>
        <w:gridCol w:w="794"/>
        <w:gridCol w:w="794"/>
        <w:gridCol w:w="794"/>
        <w:gridCol w:w="794"/>
        <w:gridCol w:w="794"/>
        <w:gridCol w:w="794"/>
      </w:tblGrid>
      <w:tr w:rsidR="003E4907" w:rsidRPr="003E4907" w:rsidTr="003E4907">
        <w:trPr>
          <w:trHeight w:val="315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2010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2011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2015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2016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2017</w:t>
            </w:r>
          </w:p>
        </w:tc>
      </w:tr>
      <w:tr w:rsidR="003E4907" w:rsidRPr="003E4907" w:rsidTr="003E4907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x1 номинальная начисленная среднемесячная з.п. (руб.)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110,52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E4907" w:rsidRPr="003E4907" w:rsidTr="003E4907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x2 валовый региональный продукт (млн.руб.)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1368,19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E4907" w:rsidRPr="003E4907" w:rsidTr="003E4907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x3 объем промышленного производства (млн.руб)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1626,79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E4907" w:rsidRPr="003E4907" w:rsidTr="003E4907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x4 ввод в эксплуатацию площади жилых домов (тыс. кв. м)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810,5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689,8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655,6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660,9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546,6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507,9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414,3</w:t>
            </w:r>
          </w:p>
        </w:tc>
      </w:tr>
      <w:tr w:rsidR="003E4907" w:rsidRPr="003E4907" w:rsidTr="003E4907">
        <w:trPr>
          <w:trHeight w:val="315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x5 инвестиции в основной капитал (млн. руб)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582,9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907" w:rsidRPr="003E4907" w:rsidRDefault="003E4907" w:rsidP="003E4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E490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F212FF" w:rsidRDefault="00F212FF" w:rsidP="00AA5960">
      <w:pPr>
        <w:rPr>
          <w:sz w:val="28"/>
          <w:szCs w:val="28"/>
        </w:rPr>
      </w:pPr>
    </w:p>
    <w:p w:rsidR="00F212FF" w:rsidRDefault="00F212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4907" w:rsidRDefault="003E4907" w:rsidP="00AA5960">
      <w:pPr>
        <w:rPr>
          <w:sz w:val="28"/>
          <w:szCs w:val="28"/>
        </w:rPr>
      </w:pPr>
    </w:p>
    <w:p w:rsidR="00C5187F" w:rsidRDefault="00C5187F" w:rsidP="00AA5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Пункт 3.</w:t>
      </w:r>
    </w:p>
    <w:p w:rsidR="00C5187F" w:rsidRDefault="00C5187F" w:rsidP="00AA5960">
      <w:pPr>
        <w:rPr>
          <w:sz w:val="28"/>
          <w:szCs w:val="28"/>
        </w:rPr>
      </w:pPr>
      <w:r>
        <w:rPr>
          <w:sz w:val="28"/>
          <w:szCs w:val="28"/>
        </w:rPr>
        <w:t>Из таблицы 1.4 получаем сопоставимые показатели в индексах</w:t>
      </w:r>
    </w:p>
    <w:tbl>
      <w:tblPr>
        <w:tblW w:w="9073" w:type="dxa"/>
        <w:tblLook w:val="04A0" w:firstRow="1" w:lastRow="0" w:firstColumn="1" w:lastColumn="0" w:noHBand="0" w:noVBand="1"/>
      </w:tblPr>
      <w:tblGrid>
        <w:gridCol w:w="2721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5187F" w:rsidRPr="00C5187F" w:rsidTr="00F212FF">
        <w:trPr>
          <w:trHeight w:val="315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2010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2011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2015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2016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2017</w:t>
            </w:r>
          </w:p>
        </w:tc>
      </w:tr>
      <w:tr w:rsidR="00C5187F" w:rsidRPr="00C5187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x1 реальная ЗП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1,013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1,223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1,435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1,44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1,384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1,302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1,387</w:t>
            </w:r>
          </w:p>
        </w:tc>
      </w:tr>
      <w:tr w:rsidR="00C5187F" w:rsidRPr="00C5187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x2 валовый региональный продукт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1,129</w:t>
            </w:r>
          </w:p>
        </w:tc>
      </w:tr>
      <w:tr w:rsidR="00C5187F" w:rsidRPr="00C5187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x3 объем промышленного производства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1,139</w:t>
            </w:r>
          </w:p>
        </w:tc>
      </w:tr>
      <w:tr w:rsidR="00C5187F" w:rsidRPr="00C5187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x4 ввод в эксплуатацию площади жилых домов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</w:p>
        </w:tc>
      </w:tr>
      <w:tr w:rsidR="00C5187F" w:rsidRPr="00C5187F" w:rsidTr="00F212FF">
        <w:trPr>
          <w:trHeight w:val="315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x5 инвестиции в основной капитал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1,274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87F" w:rsidRPr="00C5187F" w:rsidRDefault="00C5187F" w:rsidP="00C51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518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0,726</w:t>
            </w:r>
          </w:p>
        </w:tc>
      </w:tr>
    </w:tbl>
    <w:p w:rsidR="00C5187F" w:rsidRDefault="00C5187F" w:rsidP="00AA5960">
      <w:pPr>
        <w:rPr>
          <w:sz w:val="28"/>
          <w:szCs w:val="28"/>
        </w:rPr>
      </w:pPr>
    </w:p>
    <w:p w:rsidR="00F212FF" w:rsidRDefault="00F212FF" w:rsidP="00AA5960">
      <w:pPr>
        <w:rPr>
          <w:sz w:val="28"/>
          <w:szCs w:val="28"/>
        </w:rPr>
      </w:pPr>
      <w:r>
        <w:rPr>
          <w:sz w:val="28"/>
          <w:szCs w:val="28"/>
        </w:rPr>
        <w:t>Путем умножения на базисный показатель из таблицы в пункте 2 получим стоимостные показатели в сопоставимых ценах.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2721"/>
        <w:gridCol w:w="794"/>
        <w:gridCol w:w="824"/>
        <w:gridCol w:w="824"/>
        <w:gridCol w:w="824"/>
        <w:gridCol w:w="824"/>
        <w:gridCol w:w="824"/>
        <w:gridCol w:w="824"/>
        <w:gridCol w:w="824"/>
      </w:tblGrid>
      <w:tr w:rsidR="00F212FF" w:rsidRPr="00F212FF" w:rsidTr="00F212FF">
        <w:trPr>
          <w:trHeight w:val="315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2012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2013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2016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2017</w:t>
            </w:r>
          </w:p>
        </w:tc>
      </w:tr>
      <w:tr w:rsidR="00F212FF" w:rsidRPr="00F212F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2FF" w:rsidRPr="00F212FF" w:rsidRDefault="007807DD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x1 рельная</w:t>
            </w:r>
            <w:bookmarkStart w:id="0" w:name="_GoBack"/>
            <w:bookmarkEnd w:id="0"/>
            <w:r w:rsidR="00F212FF"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з.п. (руб.)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110,52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111,9568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135,166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158,5962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159,1488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152,9597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143,897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153,2912</w:t>
            </w:r>
          </w:p>
        </w:tc>
      </w:tr>
      <w:tr w:rsidR="00F212FF" w:rsidRPr="00F212F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x2 валовый региональный продукт (млн.руб.)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1368,19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1446,177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1499,536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1522,795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1624,042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1529,636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1505,009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1544,687</w:t>
            </w:r>
          </w:p>
        </w:tc>
      </w:tr>
      <w:tr w:rsidR="00F212FF" w:rsidRPr="00F212F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x3 объем промышленного производства (млн.руб)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1626,79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1730,905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1812,244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1891,957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1893,584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1776,455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1781,335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1852,914</w:t>
            </w:r>
          </w:p>
        </w:tc>
      </w:tr>
      <w:tr w:rsidR="00F212FF" w:rsidRPr="00F212FF" w:rsidTr="00F212FF">
        <w:trPr>
          <w:trHeight w:val="300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x4 ввод в эксплуатацию площади жилых домов (тыс. кв. м)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  <w:tr w:rsidR="00F212FF" w:rsidRPr="00F212FF" w:rsidTr="00F212FF">
        <w:trPr>
          <w:trHeight w:val="315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x5 инвестиции в основной капитал (млн. руб)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582,9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645,2703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584,0658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710,5551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742,6146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600,387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385,8798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423,1854</w:t>
            </w:r>
          </w:p>
        </w:tc>
      </w:tr>
    </w:tbl>
    <w:p w:rsidR="00F212FF" w:rsidRDefault="00F212FF" w:rsidP="00AA5960">
      <w:pPr>
        <w:rPr>
          <w:sz w:val="28"/>
          <w:szCs w:val="28"/>
        </w:rPr>
      </w:pPr>
    </w:p>
    <w:p w:rsidR="00F212FF" w:rsidRDefault="00F212FF" w:rsidP="00AA5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Пункт 4.</w:t>
      </w:r>
    </w:p>
    <w:p w:rsidR="00F212FF" w:rsidRDefault="00F212FF" w:rsidP="00AA5960">
      <w:pPr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>
        <w:rPr>
          <w:rFonts w:ascii="Times New Roman" w:hAnsi="Times New Roman" w:cs="Times New Roman"/>
          <w:sz w:val="28"/>
          <w:szCs w:val="28"/>
        </w:rPr>
        <w:t xml:space="preserve">среднедушевые </w:t>
      </w:r>
      <w:r>
        <w:rPr>
          <w:sz w:val="28"/>
          <w:szCs w:val="28"/>
        </w:rPr>
        <w:t>показатели.</w:t>
      </w:r>
    </w:p>
    <w:p w:rsidR="00F212FF" w:rsidRDefault="00F212FF" w:rsidP="00AA5960">
      <w:pPr>
        <w:rPr>
          <w:sz w:val="28"/>
          <w:szCs w:val="28"/>
        </w:rPr>
      </w:pPr>
      <w:r>
        <w:rPr>
          <w:sz w:val="28"/>
          <w:szCs w:val="28"/>
        </w:rPr>
        <w:t>Сначала установим численность населения в исследуемый период.</w:t>
      </w:r>
    </w:p>
    <w:tbl>
      <w:tblPr>
        <w:tblW w:w="9337" w:type="dxa"/>
        <w:tblLook w:val="04A0" w:firstRow="1" w:lastRow="0" w:firstColumn="1" w:lastColumn="0" w:noHBand="0" w:noVBand="1"/>
      </w:tblPr>
      <w:tblGrid>
        <w:gridCol w:w="1386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 w:rsidR="00F212FF" w:rsidRPr="00F212FF" w:rsidTr="00F212FF">
        <w:trPr>
          <w:trHeight w:val="315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2012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2014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</w:tr>
      <w:tr w:rsidR="00F212FF" w:rsidRPr="00F212FF" w:rsidTr="00F212FF">
        <w:trPr>
          <w:trHeight w:val="31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численность населения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1065900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1061200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1058400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1054900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1050600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1050100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1047400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F21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1043700</w:t>
            </w:r>
          </w:p>
        </w:tc>
      </w:tr>
    </w:tbl>
    <w:p w:rsidR="00C5187F" w:rsidRDefault="00F212FF" w:rsidP="00AA5960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sz w:val="28"/>
          <w:szCs w:val="28"/>
        </w:rPr>
        <w:t xml:space="preserve">среднедушевые </w:t>
      </w:r>
      <w:r>
        <w:rPr>
          <w:sz w:val="28"/>
          <w:szCs w:val="28"/>
        </w:rPr>
        <w:t>показатели. Для заработной платы они изначально шли на человека потому для него не надо пересчитывать.</w:t>
      </w:r>
    </w:p>
    <w:p w:rsidR="00A436EC" w:rsidRDefault="00A436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6EC" w:rsidRDefault="00A436EC" w:rsidP="00AA5960">
      <w:pPr>
        <w:rPr>
          <w:sz w:val="28"/>
          <w:szCs w:val="28"/>
        </w:rPr>
      </w:pPr>
    </w:p>
    <w:tbl>
      <w:tblPr>
        <w:tblW w:w="9283" w:type="dxa"/>
        <w:tblLook w:val="04A0" w:firstRow="1" w:lastRow="0" w:firstColumn="1" w:lastColumn="0" w:noHBand="0" w:noVBand="1"/>
      </w:tblPr>
      <w:tblGrid>
        <w:gridCol w:w="2721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F212FF" w:rsidRPr="00F212FF" w:rsidTr="00A436EC">
        <w:trPr>
          <w:trHeight w:val="315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2012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2013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2016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2FF" w:rsidRPr="00F212FF" w:rsidRDefault="00F212FF" w:rsidP="000452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2F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2017</w:t>
            </w:r>
          </w:p>
        </w:tc>
      </w:tr>
      <w:tr w:rsidR="00A436EC" w:rsidRPr="00F212FF" w:rsidTr="00A436EC">
        <w:trPr>
          <w:trHeight w:val="567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x1 реальная ЗП (руб./чел.) (сразу приведена на душу)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110,52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111,9568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135,166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158,5962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159,1488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152,9597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143,897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153,2912</w:t>
            </w:r>
          </w:p>
        </w:tc>
      </w:tr>
      <w:tr w:rsidR="00A436EC" w:rsidRPr="00F212FF" w:rsidTr="00A436EC">
        <w:trPr>
          <w:trHeight w:val="567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x2 валовый региональный продукт (тыс.руб./чел)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1,283601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1,362775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1,416795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1,443545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1,545823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1,456658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1,4369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1,48001</w:t>
            </w:r>
          </w:p>
        </w:tc>
      </w:tr>
      <w:tr w:rsidR="00A436EC" w:rsidRPr="00F212FF" w:rsidTr="00A436EC">
        <w:trPr>
          <w:trHeight w:val="567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x3 объем промышленного производства (тыс.руб./чел.)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1,526213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1,631082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1,712249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1,793494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1,802383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1,6917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1,700721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1,775332</w:t>
            </w:r>
          </w:p>
        </w:tc>
      </w:tr>
      <w:tr w:rsidR="00A436EC" w:rsidRPr="00F212FF" w:rsidTr="00A436EC">
        <w:trPr>
          <w:trHeight w:val="567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x4 ввод в эксплуатацию площади жилых домов(кв.м./чел)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0,76039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0,650019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0,493197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0,621481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0,629069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0,520522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0,484915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0,396953</w:t>
            </w:r>
          </w:p>
        </w:tc>
      </w:tr>
      <w:tr w:rsidR="00A436EC" w:rsidRPr="00F212FF" w:rsidTr="00A436EC">
        <w:trPr>
          <w:trHeight w:val="567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x5 инвестиции в основной капитал(тыс.руб./чел.)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0,546862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0,608057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0,551838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0,673576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0,706848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0,571743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0,368417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436EC">
              <w:rPr>
                <w:rFonts w:ascii="Calibri" w:hAnsi="Calibri" w:cs="Calibri"/>
                <w:color w:val="000000"/>
                <w:sz w:val="16"/>
                <w:szCs w:val="16"/>
              </w:rPr>
              <w:t>0,405467</w:t>
            </w:r>
          </w:p>
        </w:tc>
      </w:tr>
    </w:tbl>
    <w:p w:rsidR="00F212FF" w:rsidRDefault="00F212FF" w:rsidP="00AA5960">
      <w:pPr>
        <w:rPr>
          <w:sz w:val="28"/>
          <w:szCs w:val="28"/>
        </w:rPr>
      </w:pPr>
    </w:p>
    <w:p w:rsidR="00A436EC" w:rsidRDefault="00A436EC" w:rsidP="00AA5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Пункт 5.</w:t>
      </w:r>
    </w:p>
    <w:p w:rsidR="00A436EC" w:rsidRPr="00A436EC" w:rsidRDefault="00A436EC" w:rsidP="00AA5960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темпы роста (за </w:t>
      </w:r>
      <w:r>
        <w:rPr>
          <w:sz w:val="28"/>
          <w:szCs w:val="28"/>
          <w:lang w:val="en-US"/>
        </w:rPr>
        <w:t>i</w:t>
      </w:r>
      <w:r w:rsidRPr="00A436EC">
        <w:rPr>
          <w:sz w:val="28"/>
          <w:szCs w:val="28"/>
        </w:rPr>
        <w:t>-</w:t>
      </w:r>
      <w:r>
        <w:rPr>
          <w:sz w:val="28"/>
          <w:szCs w:val="28"/>
        </w:rPr>
        <w:t xml:space="preserve">й год = показатель в </w:t>
      </w:r>
      <w:r>
        <w:rPr>
          <w:sz w:val="28"/>
          <w:szCs w:val="28"/>
          <w:lang w:val="en-US"/>
        </w:rPr>
        <w:t>i</w:t>
      </w:r>
      <w:r w:rsidRPr="00A436EC">
        <w:rPr>
          <w:sz w:val="28"/>
          <w:szCs w:val="28"/>
        </w:rPr>
        <w:t>-</w:t>
      </w:r>
      <w:r>
        <w:rPr>
          <w:sz w:val="28"/>
          <w:szCs w:val="28"/>
        </w:rPr>
        <w:t>м году / показат</w:t>
      </w:r>
      <w:r w:rsidRPr="00A436EC">
        <w:rPr>
          <w:sz w:val="28"/>
          <w:szCs w:val="28"/>
        </w:rPr>
        <w:t>.</w:t>
      </w:r>
      <w:r>
        <w:rPr>
          <w:sz w:val="28"/>
          <w:szCs w:val="28"/>
        </w:rPr>
        <w:t xml:space="preserve"> в </w:t>
      </w:r>
      <w:r w:rsidRPr="00A436E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 w:rsidRPr="00A436EC">
        <w:rPr>
          <w:sz w:val="28"/>
          <w:szCs w:val="28"/>
        </w:rPr>
        <w:t>-1)-</w:t>
      </w:r>
      <w:r>
        <w:rPr>
          <w:sz w:val="28"/>
          <w:szCs w:val="28"/>
        </w:rPr>
        <w:t>м)</w:t>
      </w:r>
    </w:p>
    <w:tbl>
      <w:tblPr>
        <w:tblW w:w="9004" w:type="dxa"/>
        <w:tblLook w:val="04A0" w:firstRow="1" w:lastRow="0" w:firstColumn="1" w:lastColumn="0" w:noHBand="0" w:noVBand="1"/>
      </w:tblPr>
      <w:tblGrid>
        <w:gridCol w:w="680"/>
        <w:gridCol w:w="960"/>
        <w:gridCol w:w="1052"/>
        <w:gridCol w:w="1052"/>
        <w:gridCol w:w="1052"/>
        <w:gridCol w:w="1052"/>
        <w:gridCol w:w="1052"/>
        <w:gridCol w:w="1052"/>
        <w:gridCol w:w="1052"/>
      </w:tblGrid>
      <w:tr w:rsidR="00A436EC" w:rsidRPr="00A436EC" w:rsidTr="00A436EC">
        <w:trPr>
          <w:trHeight w:val="31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</w:tr>
      <w:tr w:rsidR="00A436EC" w:rsidRPr="00A436EC" w:rsidTr="00A436EC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1,013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1,207305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1,173344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1,003484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0,961111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0,940751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1,065284</w:t>
            </w:r>
          </w:p>
        </w:tc>
      </w:tr>
      <w:tr w:rsidR="00A436EC" w:rsidRPr="00A436EC" w:rsidTr="00A436EC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1,061681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1,03964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1,01888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1,070852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0,942319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0,986436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1,030002</w:t>
            </w:r>
          </w:p>
        </w:tc>
      </w:tr>
      <w:tr w:rsidR="00A436EC" w:rsidRPr="00A436EC" w:rsidTr="00A436EC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1,068712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1,049762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1,047449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1,004956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0,938591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1,005332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1,04387</w:t>
            </w:r>
          </w:p>
        </w:tc>
      </w:tr>
      <w:tr w:rsidR="00A436EC" w:rsidRPr="00A436EC" w:rsidTr="00A436EC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0,854849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0,758743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1,260106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1,01221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0,827448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0,931594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0,818604</w:t>
            </w:r>
          </w:p>
        </w:tc>
      </w:tr>
      <w:tr w:rsidR="00A436EC" w:rsidRPr="00A436EC" w:rsidTr="00A436EC">
        <w:trPr>
          <w:trHeight w:val="31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1,111903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0,907544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1,220603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1,049397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0,808862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0,644375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6EC" w:rsidRPr="00A436EC" w:rsidRDefault="00A436EC" w:rsidP="00A43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6EC">
              <w:rPr>
                <w:rFonts w:ascii="Calibri" w:eastAsia="Times New Roman" w:hAnsi="Calibri" w:cs="Calibri"/>
                <w:color w:val="000000"/>
                <w:lang w:eastAsia="ru-RU"/>
              </w:rPr>
              <w:t>1,100565</w:t>
            </w:r>
          </w:p>
        </w:tc>
      </w:tr>
    </w:tbl>
    <w:p w:rsidR="003E4907" w:rsidRDefault="003E4907" w:rsidP="00AA5960">
      <w:pPr>
        <w:rPr>
          <w:b/>
          <w:sz w:val="28"/>
          <w:szCs w:val="28"/>
        </w:rPr>
      </w:pPr>
    </w:p>
    <w:p w:rsidR="00A436EC" w:rsidRDefault="00A436EC" w:rsidP="00AA5960">
      <w:pPr>
        <w:rPr>
          <w:sz w:val="28"/>
          <w:szCs w:val="28"/>
        </w:rPr>
      </w:pPr>
      <w:r>
        <w:rPr>
          <w:sz w:val="28"/>
          <w:szCs w:val="28"/>
        </w:rPr>
        <w:t>Средние темпы роста вычислим как среднее геометрическое</w:t>
      </w:r>
      <w:r w:rsidR="004E4314">
        <w:rPr>
          <w:sz w:val="28"/>
          <w:szCs w:val="28"/>
        </w:rPr>
        <w:t xml:space="preserve"> от темпов роста за каждый год.</w:t>
      </w:r>
    </w:p>
    <w:tbl>
      <w:tblPr>
        <w:tblW w:w="6384" w:type="dxa"/>
        <w:tblLook w:val="04A0" w:firstRow="1" w:lastRow="0" w:firstColumn="1" w:lastColumn="0" w:noHBand="0" w:noVBand="1"/>
      </w:tblPr>
      <w:tblGrid>
        <w:gridCol w:w="624"/>
        <w:gridCol w:w="2880"/>
        <w:gridCol w:w="2880"/>
      </w:tblGrid>
      <w:tr w:rsidR="004E4314" w:rsidRPr="004E4314" w:rsidTr="004E4314">
        <w:trPr>
          <w:trHeight w:val="315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средний темп роста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средний темп прироста</w:t>
            </w:r>
          </w:p>
        </w:tc>
      </w:tr>
      <w:tr w:rsidR="004E4314" w:rsidRPr="004E4314" w:rsidTr="004E4314">
        <w:trPr>
          <w:trHeight w:val="30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1,047844015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0,047844015</w:t>
            </w:r>
          </w:p>
        </w:tc>
      </w:tr>
      <w:tr w:rsidR="004E4314" w:rsidRPr="004E4314" w:rsidTr="004E4314">
        <w:trPr>
          <w:trHeight w:val="300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1,020548225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0,020548225</w:t>
            </w:r>
          </w:p>
        </w:tc>
      </w:tr>
      <w:tr w:rsidR="004E4314" w:rsidRPr="004E4314" w:rsidTr="004E4314">
        <w:trPr>
          <w:trHeight w:val="300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1,021834692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0,021834692</w:t>
            </w:r>
          </w:p>
        </w:tc>
      </w:tr>
      <w:tr w:rsidR="004E4314" w:rsidRPr="004E4314" w:rsidTr="004E4314">
        <w:trPr>
          <w:trHeight w:val="300"/>
        </w:trPr>
        <w:tc>
          <w:tcPr>
            <w:tcW w:w="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0,911321913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-0,088678087</w:t>
            </w:r>
          </w:p>
        </w:tc>
      </w:tr>
      <w:tr w:rsidR="004E4314" w:rsidRPr="004E4314" w:rsidTr="004E4314">
        <w:trPr>
          <w:trHeight w:val="315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0,958163512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-0,041836488</w:t>
            </w:r>
          </w:p>
        </w:tc>
      </w:tr>
    </w:tbl>
    <w:p w:rsidR="00A436EC" w:rsidRDefault="00A436EC" w:rsidP="00AA5960">
      <w:pPr>
        <w:rPr>
          <w:sz w:val="28"/>
          <w:szCs w:val="28"/>
          <w:lang w:val="en-US"/>
        </w:rPr>
      </w:pPr>
    </w:p>
    <w:p w:rsidR="004E4314" w:rsidRDefault="004E4314" w:rsidP="00AA5960">
      <w:pPr>
        <w:rPr>
          <w:sz w:val="28"/>
          <w:szCs w:val="28"/>
        </w:rPr>
      </w:pPr>
      <w:r>
        <w:rPr>
          <w:sz w:val="28"/>
          <w:szCs w:val="28"/>
        </w:rPr>
        <w:t xml:space="preserve">Тогда значения функции Харингтона составят 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1547"/>
        <w:gridCol w:w="5193"/>
      </w:tblGrid>
      <w:tr w:rsidR="004E4314" w:rsidRPr="004E4314" w:rsidTr="004E4314">
        <w:trPr>
          <w:trHeight w:val="315"/>
        </w:trPr>
        <w:tc>
          <w:tcPr>
            <w:tcW w:w="6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функции Харингтона</w:t>
            </w:r>
          </w:p>
        </w:tc>
      </w:tr>
      <w:tr w:rsidR="004E4314" w:rsidRPr="004E4314" w:rsidTr="004E4314">
        <w:trPr>
          <w:trHeight w:val="300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51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0,385474</w:t>
            </w:r>
          </w:p>
        </w:tc>
      </w:tr>
      <w:tr w:rsidR="004E4314" w:rsidRPr="004E4314" w:rsidTr="004E4314">
        <w:trPr>
          <w:trHeight w:val="300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51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0,375438</w:t>
            </w:r>
          </w:p>
        </w:tc>
      </w:tr>
      <w:tr w:rsidR="004E4314" w:rsidRPr="004E4314" w:rsidTr="004E4314">
        <w:trPr>
          <w:trHeight w:val="300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d3</w:t>
            </w:r>
          </w:p>
        </w:tc>
        <w:tc>
          <w:tcPr>
            <w:tcW w:w="51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0,375911</w:t>
            </w:r>
          </w:p>
        </w:tc>
      </w:tr>
      <w:tr w:rsidR="004E4314" w:rsidRPr="004E4314" w:rsidTr="004E4314">
        <w:trPr>
          <w:trHeight w:val="300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d4</w:t>
            </w:r>
          </w:p>
        </w:tc>
        <w:tc>
          <w:tcPr>
            <w:tcW w:w="51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0,3353</w:t>
            </w:r>
          </w:p>
        </w:tc>
      </w:tr>
      <w:tr w:rsidR="004E4314" w:rsidRPr="004E4314" w:rsidTr="004E4314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d5</w:t>
            </w:r>
          </w:p>
        </w:tc>
        <w:tc>
          <w:tcPr>
            <w:tcW w:w="5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14" w:rsidRPr="004E4314" w:rsidRDefault="004E4314" w:rsidP="004E4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4314">
              <w:rPr>
                <w:rFonts w:ascii="Calibri" w:eastAsia="Times New Roman" w:hAnsi="Calibri" w:cs="Calibri"/>
                <w:color w:val="000000"/>
                <w:lang w:eastAsia="ru-RU"/>
              </w:rPr>
              <w:t>0,352493</w:t>
            </w:r>
          </w:p>
        </w:tc>
      </w:tr>
    </w:tbl>
    <w:p w:rsidR="004E4314" w:rsidRDefault="004E4314" w:rsidP="00AA5960">
      <w:pPr>
        <w:rPr>
          <w:sz w:val="28"/>
          <w:szCs w:val="28"/>
        </w:rPr>
      </w:pPr>
    </w:p>
    <w:p w:rsidR="004E4314" w:rsidRPr="004E4314" w:rsidRDefault="004E4314" w:rsidP="00AA5960">
      <w:pPr>
        <w:rPr>
          <w:sz w:val="28"/>
          <w:szCs w:val="28"/>
        </w:rPr>
      </w:pPr>
      <w:r>
        <w:rPr>
          <w:sz w:val="28"/>
          <w:szCs w:val="28"/>
        </w:rPr>
        <w:t xml:space="preserve">Среднее геометрическое 0,364452, что соответствует оценке </w:t>
      </w:r>
      <w:r w:rsidRPr="004E4314">
        <w:rPr>
          <w:sz w:val="28"/>
          <w:szCs w:val="28"/>
        </w:rPr>
        <w:t>“</w:t>
      </w:r>
      <w:r>
        <w:rPr>
          <w:sz w:val="28"/>
          <w:szCs w:val="28"/>
        </w:rPr>
        <w:t>Плохо</w:t>
      </w:r>
      <w:r w:rsidRPr="004E4314">
        <w:rPr>
          <w:sz w:val="28"/>
          <w:szCs w:val="28"/>
        </w:rPr>
        <w:t>”</w:t>
      </w:r>
    </w:p>
    <w:sectPr w:rsidR="004E4314" w:rsidRPr="004E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E5"/>
    <w:rsid w:val="003E4907"/>
    <w:rsid w:val="004E4314"/>
    <w:rsid w:val="00531BC2"/>
    <w:rsid w:val="007807DD"/>
    <w:rsid w:val="007E3BE5"/>
    <w:rsid w:val="00A436EC"/>
    <w:rsid w:val="00A67B9E"/>
    <w:rsid w:val="00AA5960"/>
    <w:rsid w:val="00C5187F"/>
    <w:rsid w:val="00F2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27186-16B1-42C2-A6BC-71958CC4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2020-12-17T09:55:00Z</dcterms:created>
  <dcterms:modified xsi:type="dcterms:W3CDTF">2020-12-17T10:50:00Z</dcterms:modified>
</cp:coreProperties>
</file>