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BA" w:rsidRDefault="00C57ABA" w:rsidP="005932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УСРС 1</w:t>
      </w:r>
    </w:p>
    <w:p w:rsidR="001609EA" w:rsidRDefault="005932D4" w:rsidP="005932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5932D4" w:rsidRDefault="005932D4" w:rsidP="005932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«Разбиение (кластеризация) объектов на неизвестное число классов»</w:t>
      </w:r>
    </w:p>
    <w:p w:rsidR="005932D4" w:rsidRDefault="005932D4" w:rsidP="005932D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593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упрощено в том смысле, что будет задаваться возможное число классов, на которое разбивается исходная совокупность объектов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количестве </w:t>
      </w:r>
      <w:r w:rsidRPr="005932D4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8pt" o:ole="">
            <v:imagedata r:id="rId5" o:title=""/>
          </v:shape>
          <o:OLEObject Type="Embed" ProgID="Equation.3" ShapeID="_x0000_i1025" DrawAspect="Content" ObjectID="_1682699053" r:id="rId6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3A8E" w:rsidRDefault="005932D4" w:rsidP="008E3A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32D4">
        <w:rPr>
          <w:rFonts w:ascii="Times New Roman" w:hAnsi="Times New Roman" w:cs="Times New Roman"/>
          <w:b/>
          <w:i/>
          <w:sz w:val="28"/>
          <w:szCs w:val="28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932D4">
        <w:rPr>
          <w:rFonts w:ascii="Times New Roman" w:hAnsi="Times New Roman" w:cs="Times New Roman"/>
          <w:position w:val="-6"/>
          <w:sz w:val="28"/>
          <w:szCs w:val="28"/>
        </w:rPr>
        <w:object w:dxaOrig="660" w:dyaOrig="279">
          <v:shape id="_x0000_i1026" type="#_x0000_t75" style="width:33pt;height:13.8pt" o:ole="">
            <v:imagedata r:id="rId7" o:title=""/>
          </v:shape>
          <o:OLEObject Type="Embed" ProgID="Equation.3" ShapeID="_x0000_i1026" DrawAspect="Content" ObjectID="_1682699054" r:id="rId8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каждый объект характеризуется </w:t>
      </w:r>
      <w:r w:rsidR="00D47A17">
        <w:rPr>
          <w:rFonts w:ascii="Times New Roman" w:hAnsi="Times New Roman" w:cs="Times New Roman"/>
          <w:sz w:val="28"/>
          <w:szCs w:val="28"/>
        </w:rPr>
        <w:t>тремя</w:t>
      </w:r>
      <w:r>
        <w:rPr>
          <w:rFonts w:ascii="Times New Roman" w:hAnsi="Times New Roman" w:cs="Times New Roman"/>
          <w:sz w:val="28"/>
          <w:szCs w:val="28"/>
        </w:rPr>
        <w:t xml:space="preserve"> переменными</w:t>
      </w:r>
      <w:r w:rsidR="00D47A17">
        <w:rPr>
          <w:rFonts w:ascii="Times New Roman" w:hAnsi="Times New Roman" w:cs="Times New Roman"/>
          <w:sz w:val="28"/>
          <w:szCs w:val="28"/>
        </w:rPr>
        <w:t xml:space="preserve"> </w:t>
      </w:r>
      <w:r w:rsidR="00D47A17" w:rsidRPr="00D47A17">
        <w:rPr>
          <w:rFonts w:ascii="Times New Roman" w:hAnsi="Times New Roman" w:cs="Times New Roman"/>
          <w:position w:val="-10"/>
          <w:sz w:val="28"/>
          <w:szCs w:val="28"/>
        </w:rPr>
        <w:object w:dxaOrig="780" w:dyaOrig="260">
          <v:shape id="_x0000_i1027" type="#_x0000_t75" style="width:39pt;height:13.2pt" o:ole="">
            <v:imagedata r:id="rId9" o:title=""/>
          </v:shape>
          <o:OLEObject Type="Embed" ProgID="Equation.3" ShapeID="_x0000_i1027" DrawAspect="Content" ObjectID="_1682699055" r:id="rId10"/>
        </w:object>
      </w:r>
      <w:r w:rsidR="008E3A8E">
        <w:rPr>
          <w:rFonts w:ascii="Times New Roman" w:hAnsi="Times New Roman" w:cs="Times New Roman"/>
          <w:sz w:val="28"/>
          <w:szCs w:val="28"/>
        </w:rPr>
        <w:t xml:space="preserve"> </w:t>
      </w:r>
      <w:r w:rsidR="002F223C">
        <w:rPr>
          <w:rFonts w:ascii="Times New Roman" w:hAnsi="Times New Roman" w:cs="Times New Roman"/>
          <w:sz w:val="28"/>
          <w:szCs w:val="28"/>
        </w:rPr>
        <w:t>Возможны указанные ниже</w:t>
      </w:r>
      <w:r w:rsidR="008E3A8E">
        <w:rPr>
          <w:rFonts w:ascii="Times New Roman" w:hAnsi="Times New Roman" w:cs="Times New Roman"/>
          <w:sz w:val="28"/>
          <w:szCs w:val="28"/>
        </w:rPr>
        <w:t xml:space="preserve"> </w:t>
      </w:r>
      <w:r w:rsidR="002F223C">
        <w:rPr>
          <w:rFonts w:ascii="Times New Roman" w:hAnsi="Times New Roman" w:cs="Times New Roman"/>
          <w:sz w:val="28"/>
          <w:szCs w:val="28"/>
        </w:rPr>
        <w:t xml:space="preserve">разбиения на </w:t>
      </w:r>
      <w:r w:rsidR="008E3A8E">
        <w:rPr>
          <w:rFonts w:ascii="Times New Roman" w:hAnsi="Times New Roman" w:cs="Times New Roman"/>
          <w:sz w:val="28"/>
          <w:szCs w:val="28"/>
        </w:rPr>
        <w:t>кластеры</w:t>
      </w:r>
      <w:r w:rsidR="002F223C">
        <w:rPr>
          <w:rFonts w:ascii="Times New Roman" w:hAnsi="Times New Roman" w:cs="Times New Roman"/>
          <w:sz w:val="28"/>
          <w:szCs w:val="28"/>
        </w:rPr>
        <w:t>.</w:t>
      </w:r>
      <w:r w:rsidR="008E3A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3A8E" w:rsidRDefault="008E3A8E" w:rsidP="008E3A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A8E">
        <w:rPr>
          <w:position w:val="-10"/>
        </w:rPr>
        <w:object w:dxaOrig="1300" w:dyaOrig="340">
          <v:shape id="_x0000_i1028" type="#_x0000_t75" style="width:64.8pt;height:16.8pt" o:ole="">
            <v:imagedata r:id="rId11" o:title=""/>
          </v:shape>
          <o:OLEObject Type="Embed" ProgID="Equation.3" ShapeID="_x0000_i1028" DrawAspect="Content" ObjectID="_1682699056" r:id="rId12"/>
        </w:object>
      </w:r>
      <w:r w:rsidRPr="008E3A8E">
        <w:rPr>
          <w:rFonts w:ascii="Times New Roman" w:hAnsi="Times New Roman" w:cs="Times New Roman"/>
          <w:sz w:val="28"/>
          <w:szCs w:val="28"/>
        </w:rPr>
        <w:t>, в каждом кластере по 6 объектов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32D4" w:rsidRDefault="008E3A8E" w:rsidP="008E3A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A8E">
        <w:rPr>
          <w:position w:val="-12"/>
        </w:rPr>
        <w:object w:dxaOrig="1620" w:dyaOrig="360">
          <v:shape id="_x0000_i1029" type="#_x0000_t75" style="width:81pt;height:18pt" o:ole="">
            <v:imagedata r:id="rId13" o:title=""/>
          </v:shape>
          <o:OLEObject Type="Embed" ProgID="Equation.3" ShapeID="_x0000_i1029" DrawAspect="Content" ObjectID="_1682699057" r:id="rId14"/>
        </w:object>
      </w:r>
      <w:r w:rsidRPr="008E3A8E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каждом</w:t>
      </w:r>
      <w:r w:rsidRPr="008E3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кластере по 4 объекта.</w:t>
      </w:r>
    </w:p>
    <w:p w:rsidR="008E3A8E" w:rsidRDefault="008E3A8E" w:rsidP="008E3A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A8E">
        <w:rPr>
          <w:position w:val="-12"/>
        </w:rPr>
        <w:object w:dxaOrig="1939" w:dyaOrig="360">
          <v:shape id="_x0000_i1030" type="#_x0000_t75" style="width:97.2pt;height:18pt" o:ole="">
            <v:imagedata r:id="rId15" o:title=""/>
          </v:shape>
          <o:OLEObject Type="Embed" ProgID="Equation.3" ShapeID="_x0000_i1030" DrawAspect="Content" ObjectID="_1682699058" r:id="rId16"/>
        </w:object>
      </w:r>
      <w:r>
        <w:rPr>
          <w:rFonts w:ascii="Times New Roman" w:hAnsi="Times New Roman" w:cs="Times New Roman"/>
          <w:sz w:val="28"/>
          <w:szCs w:val="28"/>
        </w:rPr>
        <w:t>, в каждом кластере по 3 объекта.</w:t>
      </w:r>
    </w:p>
    <w:p w:rsidR="009B2A13" w:rsidRDefault="002F223C" w:rsidP="002F223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</w:t>
      </w:r>
      <w:r w:rsidR="009B2A13">
        <w:rPr>
          <w:rFonts w:ascii="Times New Roman" w:hAnsi="Times New Roman" w:cs="Times New Roman"/>
          <w:sz w:val="28"/>
          <w:szCs w:val="28"/>
        </w:rPr>
        <w:t>:</w:t>
      </w:r>
    </w:p>
    <w:p w:rsidR="00D47A17" w:rsidRDefault="009B2A13" w:rsidP="002F223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F22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F223C">
        <w:rPr>
          <w:rFonts w:ascii="Times New Roman" w:hAnsi="Times New Roman" w:cs="Times New Roman"/>
          <w:sz w:val="28"/>
          <w:szCs w:val="28"/>
        </w:rPr>
        <w:t>пределить наилучшее число разбиения объектов на кластеры (2, 3 или 4 кластера) с при</w:t>
      </w:r>
      <w:r>
        <w:rPr>
          <w:rFonts w:ascii="Times New Roman" w:hAnsi="Times New Roman" w:cs="Times New Roman"/>
          <w:sz w:val="28"/>
          <w:szCs w:val="28"/>
        </w:rPr>
        <w:t>менением критерия оптимальности,</w:t>
      </w:r>
      <w:r w:rsidR="002F2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23C">
        <w:rPr>
          <w:rFonts w:ascii="Times New Roman" w:hAnsi="Times New Roman" w:cs="Times New Roman"/>
          <w:sz w:val="28"/>
          <w:szCs w:val="28"/>
        </w:rPr>
        <w:t>миним</w:t>
      </w:r>
      <w:r>
        <w:rPr>
          <w:rFonts w:ascii="Times New Roman" w:hAnsi="Times New Roman" w:cs="Times New Roman"/>
          <w:sz w:val="28"/>
          <w:szCs w:val="28"/>
        </w:rPr>
        <w:t>изирующую</w:t>
      </w:r>
      <w:proofErr w:type="spellEnd"/>
      <w:r w:rsidR="002F223C">
        <w:rPr>
          <w:rFonts w:ascii="Times New Roman" w:hAnsi="Times New Roman" w:cs="Times New Roman"/>
          <w:sz w:val="28"/>
          <w:szCs w:val="28"/>
        </w:rPr>
        <w:t xml:space="preserve"> суммарн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2F223C">
        <w:rPr>
          <w:rFonts w:ascii="Times New Roman" w:hAnsi="Times New Roman" w:cs="Times New Roman"/>
          <w:sz w:val="28"/>
          <w:szCs w:val="28"/>
        </w:rPr>
        <w:t xml:space="preserve"> 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F223C">
        <w:rPr>
          <w:rFonts w:ascii="Times New Roman" w:hAnsi="Times New Roman" w:cs="Times New Roman"/>
          <w:sz w:val="28"/>
          <w:szCs w:val="28"/>
        </w:rPr>
        <w:t xml:space="preserve"> внутриклас</w:t>
      </w:r>
      <w:r w:rsidR="00D47A17">
        <w:rPr>
          <w:rFonts w:ascii="Times New Roman" w:hAnsi="Times New Roman" w:cs="Times New Roman"/>
          <w:sz w:val="28"/>
          <w:szCs w:val="28"/>
        </w:rPr>
        <w:t>с</w:t>
      </w:r>
      <w:r w:rsidR="002F223C">
        <w:rPr>
          <w:rFonts w:ascii="Times New Roman" w:hAnsi="Times New Roman" w:cs="Times New Roman"/>
          <w:sz w:val="28"/>
          <w:szCs w:val="28"/>
        </w:rPr>
        <w:t xml:space="preserve">овых расстояний между объектами или минимум ФКР, задаваемого формулой </w:t>
      </w:r>
      <w:r w:rsidR="00D47A17">
        <w:rPr>
          <w:rFonts w:ascii="Times New Roman" w:hAnsi="Times New Roman" w:cs="Times New Roman"/>
          <w:sz w:val="28"/>
          <w:szCs w:val="28"/>
        </w:rPr>
        <w:t>(5.8).</w:t>
      </w:r>
    </w:p>
    <w:p w:rsidR="00D47A17" w:rsidRPr="00D47A17" w:rsidRDefault="00D47A17" w:rsidP="002F223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7A17">
        <w:rPr>
          <w:rFonts w:ascii="Times New Roman" w:hAnsi="Times New Roman" w:cs="Times New Roman"/>
          <w:position w:val="-10"/>
          <w:sz w:val="28"/>
          <w:szCs w:val="28"/>
        </w:rPr>
        <w:object w:dxaOrig="1100" w:dyaOrig="340">
          <v:shape id="_x0000_i1031" type="#_x0000_t75" style="width:70.8pt;height:21.6pt" o:ole="">
            <v:imagedata r:id="rId17" o:title=""/>
          </v:shape>
          <o:OLEObject Type="Embed" ProgID="Equation.3" ShapeID="_x0000_i1031" DrawAspect="Content" ObjectID="_1682699059" r:id="rId1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:rsidR="002F223C" w:rsidRDefault="002F223C" w:rsidP="002F223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3A8E" w:rsidRPr="00D47A17" w:rsidRDefault="00D47A17" w:rsidP="00D47A17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7A17">
        <w:rPr>
          <w:noProof/>
          <w:lang w:eastAsia="ru-RU"/>
        </w:rPr>
        <w:drawing>
          <wp:inline distT="0" distB="0" distL="0" distR="0">
            <wp:extent cx="2575560" cy="792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ABD" w:rsidRDefault="00051ABD" w:rsidP="00D45C0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Определить размещение объектов по их исходным номерам в кластерах, число которых найдено в соответствии с п.1 задания.  </w:t>
      </w:r>
    </w:p>
    <w:p w:rsidR="00D47A17" w:rsidRDefault="00D47A17" w:rsidP="00D45C0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3 варианта с разбиением студентов </w:t>
      </w:r>
      <w:r w:rsidR="00D45C0D">
        <w:rPr>
          <w:rFonts w:ascii="Times New Roman" w:hAnsi="Times New Roman" w:cs="Times New Roman"/>
          <w:sz w:val="28"/>
          <w:szCs w:val="28"/>
        </w:rPr>
        <w:t>из списка 1- 6 (В1), 7-1</w:t>
      </w:r>
      <w:r w:rsidR="00F04250" w:rsidRPr="00F04250">
        <w:rPr>
          <w:rFonts w:ascii="Times New Roman" w:hAnsi="Times New Roman" w:cs="Times New Roman"/>
          <w:sz w:val="28"/>
          <w:szCs w:val="28"/>
        </w:rPr>
        <w:t>2</w:t>
      </w:r>
      <w:r w:rsidR="00D45C0D">
        <w:rPr>
          <w:rFonts w:ascii="Times New Roman" w:hAnsi="Times New Roman" w:cs="Times New Roman"/>
          <w:sz w:val="28"/>
          <w:szCs w:val="28"/>
        </w:rPr>
        <w:t xml:space="preserve"> (В2), 1</w:t>
      </w:r>
      <w:r w:rsidR="00F04250" w:rsidRPr="00F04250">
        <w:rPr>
          <w:rFonts w:ascii="Times New Roman" w:hAnsi="Times New Roman" w:cs="Times New Roman"/>
          <w:sz w:val="28"/>
          <w:szCs w:val="28"/>
        </w:rPr>
        <w:t>3</w:t>
      </w:r>
      <w:r w:rsidR="00D45C0D">
        <w:rPr>
          <w:rFonts w:ascii="Times New Roman" w:hAnsi="Times New Roman" w:cs="Times New Roman"/>
          <w:sz w:val="28"/>
          <w:szCs w:val="28"/>
        </w:rPr>
        <w:t>-</w:t>
      </w:r>
      <w:r w:rsidR="00F04250" w:rsidRPr="00F04250">
        <w:rPr>
          <w:rFonts w:ascii="Times New Roman" w:hAnsi="Times New Roman" w:cs="Times New Roman"/>
          <w:sz w:val="28"/>
          <w:szCs w:val="28"/>
        </w:rPr>
        <w:t>18</w:t>
      </w:r>
      <w:r w:rsidR="00D45C0D">
        <w:rPr>
          <w:rFonts w:ascii="Times New Roman" w:hAnsi="Times New Roman" w:cs="Times New Roman"/>
          <w:sz w:val="28"/>
          <w:szCs w:val="28"/>
        </w:rPr>
        <w:t xml:space="preserve"> (В3). Обязательное условие: Кошар будет относиться к В1, Пилат - В2 и </w:t>
      </w:r>
      <w:proofErr w:type="spellStart"/>
      <w:r w:rsidR="00D45C0D">
        <w:rPr>
          <w:rFonts w:ascii="Times New Roman" w:hAnsi="Times New Roman" w:cs="Times New Roman"/>
          <w:sz w:val="28"/>
          <w:szCs w:val="28"/>
        </w:rPr>
        <w:t>Плахин</w:t>
      </w:r>
      <w:proofErr w:type="spellEnd"/>
      <w:r w:rsidR="00D45C0D">
        <w:rPr>
          <w:rFonts w:ascii="Times New Roman" w:hAnsi="Times New Roman" w:cs="Times New Roman"/>
          <w:sz w:val="28"/>
          <w:szCs w:val="28"/>
        </w:rPr>
        <w:t xml:space="preserve"> - В3.</w:t>
      </w:r>
    </w:p>
    <w:p w:rsidR="00D45C0D" w:rsidRPr="00D45C0D" w:rsidRDefault="00D45C0D" w:rsidP="00D45C0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содержатся в файле </w:t>
      </w:r>
      <w:r w:rsidRPr="00D45C0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5C0D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="00C65201">
        <w:rPr>
          <w:rFonts w:ascii="Times New Roman" w:hAnsi="Times New Roman" w:cs="Times New Roman"/>
          <w:sz w:val="28"/>
          <w:szCs w:val="28"/>
          <w:lang w:val="en-US"/>
        </w:rPr>
        <w:t>umb</w:t>
      </w:r>
      <w:r w:rsidRPr="00D45C0D">
        <w:rPr>
          <w:rFonts w:ascii="Times New Roman" w:hAnsi="Times New Roman" w:cs="Times New Roman"/>
          <w:sz w:val="28"/>
          <w:szCs w:val="28"/>
          <w:lang w:val="en-US"/>
        </w:rPr>
        <w:t>klaster</w:t>
      </w:r>
      <w:proofErr w:type="spellEnd"/>
      <w:r w:rsidRPr="00D45C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5C0D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D45C0D">
        <w:rPr>
          <w:rFonts w:ascii="Times New Roman" w:hAnsi="Times New Roman" w:cs="Times New Roman"/>
          <w:sz w:val="28"/>
          <w:szCs w:val="28"/>
        </w:rPr>
        <w:t>».</w:t>
      </w:r>
    </w:p>
    <w:p w:rsidR="00D47A17" w:rsidRPr="008E3A8E" w:rsidRDefault="00D47A17" w:rsidP="00D47A1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47A17" w:rsidRPr="008E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F4315"/>
    <w:multiLevelType w:val="hybridMultilevel"/>
    <w:tmpl w:val="67E64846"/>
    <w:lvl w:ilvl="0" w:tplc="3EE42A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6722D95"/>
    <w:multiLevelType w:val="hybridMultilevel"/>
    <w:tmpl w:val="5356686E"/>
    <w:lvl w:ilvl="0" w:tplc="33081F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D4"/>
    <w:rsid w:val="00051ABD"/>
    <w:rsid w:val="001609EA"/>
    <w:rsid w:val="002F223C"/>
    <w:rsid w:val="005932D4"/>
    <w:rsid w:val="008E3A8E"/>
    <w:rsid w:val="009B2A13"/>
    <w:rsid w:val="00C57ABA"/>
    <w:rsid w:val="00C65201"/>
    <w:rsid w:val="00D45C0D"/>
    <w:rsid w:val="00D47A17"/>
    <w:rsid w:val="00F0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F8F3E-8B30-4063-AF9D-2E5DD45D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BSEU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2020-05-19T16:17:00Z</dcterms:created>
  <dcterms:modified xsi:type="dcterms:W3CDTF">2021-05-16T16:38:00Z</dcterms:modified>
</cp:coreProperties>
</file>