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2B" w:rsidRPr="00C7312B" w:rsidRDefault="00C7312B" w:rsidP="003768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12B">
        <w:rPr>
          <w:rFonts w:ascii="Times New Roman" w:hAnsi="Times New Roman" w:cs="Times New Roman"/>
          <w:sz w:val="28"/>
          <w:szCs w:val="28"/>
        </w:rPr>
        <w:t xml:space="preserve">УСРС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633B3" w:rsidRPr="007633B3" w:rsidRDefault="007633B3" w:rsidP="00376812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633B3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Задания к лабораторной работе смотрите на последней странице . </w:t>
      </w:r>
    </w:p>
    <w:p w:rsidR="007633B3" w:rsidRDefault="007633B3" w:rsidP="003768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FF3" w:rsidRDefault="00502FF3" w:rsidP="003768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FF3">
        <w:rPr>
          <w:rFonts w:ascii="Times New Roman" w:hAnsi="Times New Roman" w:cs="Times New Roman"/>
          <w:sz w:val="28"/>
          <w:szCs w:val="28"/>
        </w:rPr>
        <w:t xml:space="preserve">Дополнительный материал </w:t>
      </w:r>
      <w:r>
        <w:rPr>
          <w:rFonts w:ascii="Times New Roman" w:hAnsi="Times New Roman" w:cs="Times New Roman"/>
          <w:sz w:val="28"/>
          <w:szCs w:val="28"/>
        </w:rPr>
        <w:t>для разъяснения содержания моделирования (сглаживания) временного ряда методом сингулярного спектрального анализа (метод ССА) (этот метод известен как метод «гусеница».</w:t>
      </w:r>
    </w:p>
    <w:p w:rsidR="00502FF3" w:rsidRPr="00502FF3" w:rsidRDefault="00502FF3" w:rsidP="003768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7, п.п. 7.3 (электронный конспект лекций по МСА)</w:t>
      </w:r>
    </w:p>
    <w:p w:rsidR="00502FF3" w:rsidRDefault="00502FF3" w:rsidP="00376812">
      <w:pPr>
        <w:spacing w:line="276" w:lineRule="auto"/>
      </w:pPr>
    </w:p>
    <w:p w:rsidR="00502FF3" w:rsidRDefault="00502FF3" w:rsidP="0037681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FF3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разработан российскими учеными-физиками, чьи работы относятся к таким разделам прикладной физики, как астрофизика</w:t>
      </w:r>
      <w:r w:rsidR="005A324D">
        <w:rPr>
          <w:rFonts w:ascii="Times New Roman" w:hAnsi="Times New Roman" w:cs="Times New Roman"/>
          <w:sz w:val="28"/>
          <w:szCs w:val="28"/>
        </w:rPr>
        <w:t xml:space="preserve"> и геофизика. Этот метод находит применение в</w:t>
      </w:r>
      <w:r>
        <w:rPr>
          <w:rFonts w:ascii="Times New Roman" w:hAnsi="Times New Roman" w:cs="Times New Roman"/>
          <w:sz w:val="28"/>
          <w:szCs w:val="28"/>
        </w:rPr>
        <w:t xml:space="preserve"> метеорологи</w:t>
      </w:r>
      <w:r w:rsidR="005A32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5A324D">
        <w:rPr>
          <w:rFonts w:ascii="Times New Roman" w:hAnsi="Times New Roman" w:cs="Times New Roman"/>
          <w:sz w:val="28"/>
          <w:szCs w:val="28"/>
        </w:rPr>
        <w:t xml:space="preserve"> океанологии и т.д. Он особенно эффективен в сглаживании «длинных» временных рядов. Такие ряды формиру</w:t>
      </w:r>
      <w:r w:rsidR="00376812">
        <w:rPr>
          <w:rFonts w:ascii="Times New Roman" w:hAnsi="Times New Roman" w:cs="Times New Roman"/>
          <w:sz w:val="28"/>
          <w:szCs w:val="28"/>
        </w:rPr>
        <w:t>ю</w:t>
      </w:r>
      <w:r w:rsidR="005A324D">
        <w:rPr>
          <w:rFonts w:ascii="Times New Roman" w:hAnsi="Times New Roman" w:cs="Times New Roman"/>
          <w:sz w:val="28"/>
          <w:szCs w:val="28"/>
        </w:rPr>
        <w:t>тся в перечисленных выше областях, а также в исследовании динамики финансовых активов (курсовая стоимость акций, различные фондовые индексы, валютны</w:t>
      </w:r>
      <w:r w:rsidR="00376812">
        <w:rPr>
          <w:rFonts w:ascii="Times New Roman" w:hAnsi="Times New Roman" w:cs="Times New Roman"/>
          <w:sz w:val="28"/>
          <w:szCs w:val="28"/>
        </w:rPr>
        <w:t>е</w:t>
      </w:r>
      <w:r w:rsidR="005A324D">
        <w:rPr>
          <w:rFonts w:ascii="Times New Roman" w:hAnsi="Times New Roman" w:cs="Times New Roman"/>
          <w:sz w:val="28"/>
          <w:szCs w:val="28"/>
        </w:rPr>
        <w:t xml:space="preserve"> курс</w:t>
      </w:r>
      <w:r w:rsidR="00376812">
        <w:rPr>
          <w:rFonts w:ascii="Times New Roman" w:hAnsi="Times New Roman" w:cs="Times New Roman"/>
          <w:sz w:val="28"/>
          <w:szCs w:val="28"/>
        </w:rPr>
        <w:t>ы</w:t>
      </w:r>
      <w:r w:rsidR="005A324D">
        <w:rPr>
          <w:rFonts w:ascii="Times New Roman" w:hAnsi="Times New Roman" w:cs="Times New Roman"/>
          <w:sz w:val="28"/>
          <w:szCs w:val="28"/>
        </w:rPr>
        <w:t xml:space="preserve"> и др.</w:t>
      </w:r>
      <w:r w:rsidR="00376812">
        <w:rPr>
          <w:rFonts w:ascii="Times New Roman" w:hAnsi="Times New Roman" w:cs="Times New Roman"/>
          <w:sz w:val="28"/>
          <w:szCs w:val="28"/>
        </w:rPr>
        <w:t>).</w:t>
      </w:r>
    </w:p>
    <w:p w:rsidR="005A324D" w:rsidRDefault="005A324D" w:rsidP="00376812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Например, «длинные» временные ряды характерны для ряда ключевых индикаторов в геологии, метеорологии, астрофизике, где число элементов ряд</w:t>
      </w:r>
      <w:r w:rsidR="0033100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составляет не менее</w:t>
      </w:r>
      <w:r w:rsidR="0060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324D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6.2pt" o:ole="">
            <v:imagedata r:id="rId8" o:title=""/>
          </v:shape>
          <o:OLEObject Type="Embed" ProgID="Equation.3" ShapeID="_x0000_i1025" DrawAspect="Content" ObjectID="_1682697105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E338E">
        <w:rPr>
          <w:rFonts w:ascii="Times New Roman" w:hAnsi="Times New Roman" w:cs="Times New Roman"/>
          <w:sz w:val="28"/>
          <w:szCs w:val="28"/>
        </w:rPr>
        <w:t xml:space="preserve">Известны такие фондовые индексы, как индекс Доу Джонса (он используется в США с 1886 г.), индекс </w:t>
      </w:r>
      <w:r w:rsidR="005E338E" w:rsidRPr="005E338E">
        <w:rPr>
          <w:rFonts w:ascii="Times New Roman" w:hAnsi="Times New Roman" w:cs="Times New Roman"/>
          <w:sz w:val="28"/>
          <w:szCs w:val="28"/>
          <w:lang w:val="ka-GE"/>
        </w:rPr>
        <w:t>N</w:t>
      </w:r>
      <w:r w:rsidR="005E338E" w:rsidRPr="005E338E">
        <w:rPr>
          <w:rFonts w:ascii="Times New Roman" w:hAnsi="Times New Roman" w:cs="Times New Roman"/>
          <w:sz w:val="28"/>
          <w:szCs w:val="28"/>
          <w:lang w:val="en-US"/>
        </w:rPr>
        <w:t>YSE</w:t>
      </w:r>
      <w:r w:rsidR="005E338E" w:rsidRPr="005E338E">
        <w:rPr>
          <w:rFonts w:cs="Times New Roman"/>
          <w:sz w:val="28"/>
          <w:szCs w:val="28"/>
        </w:rPr>
        <w:t xml:space="preserve"> </w:t>
      </w:r>
      <w:r w:rsidR="005E338E" w:rsidRPr="005E338E"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Pr="005E338E">
        <w:rPr>
          <w:rFonts w:ascii="Times New Roman" w:hAnsi="Times New Roman" w:cs="Times New Roman"/>
          <w:sz w:val="28"/>
          <w:szCs w:val="28"/>
        </w:rPr>
        <w:t xml:space="preserve"> </w:t>
      </w:r>
      <w:r w:rsidR="005E338E" w:rsidRPr="005E338E">
        <w:rPr>
          <w:rFonts w:ascii="Times New Roman" w:hAnsi="Times New Roman" w:cs="Times New Roman"/>
          <w:sz w:val="28"/>
          <w:szCs w:val="28"/>
        </w:rPr>
        <w:t>(</w:t>
      </w:r>
      <w:r w:rsidR="005E33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E338E">
        <w:rPr>
          <w:rFonts w:ascii="Times New Roman" w:hAnsi="Times New Roman" w:cs="Times New Roman"/>
          <w:sz w:val="28"/>
          <w:szCs w:val="28"/>
        </w:rPr>
        <w:t xml:space="preserve">ША с 1918 г.), индекс </w:t>
      </w:r>
      <w:r w:rsidR="005E338E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5E338E" w:rsidRPr="005E338E">
        <w:rPr>
          <w:rFonts w:ascii="Times New Roman" w:hAnsi="Times New Roman" w:cs="Times New Roman"/>
          <w:sz w:val="28"/>
          <w:szCs w:val="28"/>
        </w:rPr>
        <w:t xml:space="preserve"> (</w:t>
      </w:r>
      <w:r w:rsidR="005E338E">
        <w:rPr>
          <w:rFonts w:ascii="Times New Roman" w:hAnsi="Times New Roman" w:cs="Times New Roman"/>
          <w:sz w:val="28"/>
          <w:szCs w:val="28"/>
        </w:rPr>
        <w:t xml:space="preserve">с 1950-х годов), современное название </w:t>
      </w:r>
      <w:r w:rsidR="005E338E" w:rsidRPr="005E338E">
        <w:rPr>
          <w:rFonts w:ascii="Times New Roman" w:hAnsi="Times New Roman" w:cs="Times New Roman"/>
          <w:sz w:val="28"/>
          <w:szCs w:val="28"/>
          <w:lang w:val="en-US"/>
        </w:rPr>
        <w:t>FTSE</w:t>
      </w:r>
      <w:r w:rsidR="005E338E" w:rsidRPr="005E338E">
        <w:rPr>
          <w:rFonts w:ascii="Times New Roman" w:hAnsi="Times New Roman" w:cs="Times New Roman"/>
          <w:sz w:val="28"/>
          <w:szCs w:val="28"/>
        </w:rPr>
        <w:t xml:space="preserve"> </w:t>
      </w:r>
      <w:r w:rsidR="005E338E" w:rsidRPr="000C398B">
        <w:rPr>
          <w:rFonts w:ascii="Times New Roman" w:hAnsi="Times New Roman" w:cs="Times New Roman"/>
          <w:sz w:val="28"/>
          <w:szCs w:val="28"/>
        </w:rPr>
        <w:t>(</w:t>
      </w:r>
      <w:r w:rsidR="005E338E" w:rsidRPr="000C398B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Financial Times Stock Exchange Index</w:t>
      </w:r>
      <w:r w:rsidR="000C398B" w:rsidRPr="000C398B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– индекс Лондонской фондовой биржи).</w:t>
      </w:r>
      <w:r w:rsidR="000C398B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</w:p>
    <w:p w:rsidR="000C398B" w:rsidRPr="00376812" w:rsidRDefault="000C398B" w:rsidP="007633B3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7681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Если провести нестрогие расчеты исходя из того, что в одной неделе 4-5 рабочих дня биржевой торговли), то за год – 200 дней. Для каждого рабочего дня за период 1950-2019 гг. длина ряда, например, по индексу </w:t>
      </w:r>
      <w:r w:rsidRPr="0037681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FT</w:t>
      </w:r>
      <w:r w:rsidRPr="0037681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составит 70*200 = 14 000. Другой пример, евро в безналичном расчете с 1 января 1999 г. Котировки курса евро/доллар проводятся ежедневно, т.е. за год 365 усредненных курсов, за 21 год, 21*365=</w:t>
      </w:r>
      <w:r w:rsidR="0037681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766</w:t>
      </w:r>
      <w:r w:rsidR="00376812" w:rsidRPr="0037681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5, что и будет длиной ряда курсового соотношения евро/доллар.</w:t>
      </w:r>
    </w:p>
    <w:p w:rsidR="00C14885" w:rsidRDefault="00376812" w:rsidP="0037681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ряды, которые без глубокого исследования демонстрируют отсутствие детерм</w:t>
      </w:r>
      <w:r w:rsidR="006076D6">
        <w:rPr>
          <w:rFonts w:ascii="Times New Roman" w:hAnsi="Times New Roman" w:cs="Times New Roman"/>
          <w:sz w:val="28"/>
          <w:szCs w:val="28"/>
        </w:rPr>
        <w:t xml:space="preserve">инированной составляющей (тренд – </w:t>
      </w:r>
      <w:r>
        <w:rPr>
          <w:rFonts w:ascii="Times New Roman" w:hAnsi="Times New Roman" w:cs="Times New Roman"/>
          <w:sz w:val="28"/>
          <w:szCs w:val="28"/>
        </w:rPr>
        <w:t>долговременная тенденция, кратковременные сезонные колебания, долговременные циклические колебания) и по внешним признакам подвержены влиянию исключительно случайных флуктуации</w:t>
      </w:r>
      <w:r w:rsidR="006076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изучаются методами нелинейного динамического анализа. Если в поведении (колебаниях) временного ряда подозревается наличие «скрытой» цикличности, среди других методов используется метод ССА. Такие ряды называются квазипериодическими. </w:t>
      </w:r>
    </w:p>
    <w:p w:rsidR="00376812" w:rsidRPr="0038420B" w:rsidRDefault="00C14885" w:rsidP="0037681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метода ССА заключается в получении из исходного</w:t>
      </w:r>
      <w:r w:rsidRPr="00C14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хаотического, беспорядочного ряда</w:t>
      </w:r>
      <w:r w:rsidRPr="00C14885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026" type="#_x0000_t75" style="width:73.2pt;height:18pt" o:ole="">
            <v:imagedata r:id="rId10" o:title=""/>
          </v:shape>
          <o:OLEObject Type="Embed" ProgID="Equation.3" ShapeID="_x0000_i1026" DrawAspect="Content" ObjectID="_1682697106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 ряда </w:t>
      </w:r>
      <w:r w:rsidR="00376812">
        <w:rPr>
          <w:rFonts w:ascii="Times New Roman" w:hAnsi="Times New Roman" w:cs="Times New Roman"/>
          <w:sz w:val="28"/>
          <w:szCs w:val="28"/>
        </w:rPr>
        <w:t xml:space="preserve"> </w:t>
      </w:r>
      <w:r w:rsidRPr="00C14885">
        <w:rPr>
          <w:rFonts w:ascii="Times New Roman" w:hAnsi="Times New Roman" w:cs="Times New Roman"/>
          <w:position w:val="-12"/>
          <w:sz w:val="28"/>
          <w:szCs w:val="28"/>
        </w:rPr>
        <w:object w:dxaOrig="1480" w:dyaOrig="360">
          <v:shape id="_x0000_i1027" type="#_x0000_t75" style="width:73.8pt;height:18pt" o:ole="">
            <v:imagedata r:id="rId12" o:title=""/>
          </v:shape>
          <o:OLEObject Type="Embed" ProgID="Equation.3" ShapeID="_x0000_i1027" DrawAspect="Content" ObjectID="_1682697107" r:id="rId13"/>
        </w:object>
      </w:r>
      <w:r w:rsidRPr="00C148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обладает свойствами, которые позволяют с высокой точностью прогнозировать исходный ряд</w:t>
      </w:r>
      <w:r w:rsidRPr="00C14885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028" type="#_x0000_t75" style="width:73.2pt;height:18pt" o:ole="">
            <v:imagedata r:id="rId10" o:title=""/>
          </v:shape>
          <o:OLEObject Type="Embed" ProgID="Equation.3" ShapeID="_x0000_i1028" DrawAspect="Content" ObjectID="_1682697108" r:id="rId14"/>
        </w:object>
      </w:r>
      <w:r>
        <w:rPr>
          <w:rFonts w:ascii="Times New Roman" w:hAnsi="Times New Roman" w:cs="Times New Roman"/>
          <w:sz w:val="28"/>
          <w:szCs w:val="28"/>
        </w:rPr>
        <w:t>. ССА, по существу, основан на преобразованиях исходного ряда в соответствии с алгоритмом главных компонент (ГК). Важным звеном в использовании ССА является проверка гипотезы о присутствии скрытого цикла и, если это подтверждается</w:t>
      </w:r>
      <w:r w:rsidR="002C3032">
        <w:rPr>
          <w:rFonts w:ascii="Times New Roman" w:hAnsi="Times New Roman" w:cs="Times New Roman"/>
          <w:sz w:val="28"/>
          <w:szCs w:val="28"/>
        </w:rPr>
        <w:t>, установление продолжительности цикла (размерности вложения – на языке физики). Продолжительность цикла (в дальнейшем будем обозначать символом</w:t>
      </w:r>
      <w:r w:rsidR="002C3032" w:rsidRPr="002C3032">
        <w:rPr>
          <w:rFonts w:ascii="Times New Roman" w:hAnsi="Times New Roman" w:cs="Times New Roman"/>
          <w:position w:val="-10"/>
          <w:sz w:val="28"/>
          <w:szCs w:val="28"/>
        </w:rPr>
        <w:object w:dxaOrig="1420" w:dyaOrig="320">
          <v:shape id="_x0000_i1029" type="#_x0000_t75" style="width:70.8pt;height:16.2pt" o:ole="">
            <v:imagedata r:id="rId15" o:title=""/>
          </v:shape>
          <o:OLEObject Type="Embed" ProgID="Equation.3" ShapeID="_x0000_i1029" DrawAspect="Content" ObjectID="_1682697109" r:id="rId16"/>
        </w:object>
      </w:r>
      <w:r w:rsidR="002C3032" w:rsidRPr="002C3032">
        <w:rPr>
          <w:rFonts w:ascii="Times New Roman" w:hAnsi="Times New Roman" w:cs="Times New Roman"/>
          <w:sz w:val="28"/>
          <w:szCs w:val="28"/>
        </w:rPr>
        <w:t xml:space="preserve">) </w:t>
      </w:r>
      <w:r w:rsidR="002C3032">
        <w:rPr>
          <w:rFonts w:ascii="Times New Roman" w:hAnsi="Times New Roman" w:cs="Times New Roman"/>
          <w:sz w:val="28"/>
          <w:szCs w:val="28"/>
        </w:rPr>
        <w:t>служит основанием для формирования</w:t>
      </w:r>
      <w:r w:rsidR="002C3032" w:rsidRPr="002C3032">
        <w:rPr>
          <w:rFonts w:ascii="Times New Roman" w:hAnsi="Times New Roman" w:cs="Times New Roman"/>
          <w:sz w:val="28"/>
          <w:szCs w:val="28"/>
        </w:rPr>
        <w:t xml:space="preserve"> </w:t>
      </w:r>
      <w:r w:rsidR="002C3032">
        <w:rPr>
          <w:rFonts w:ascii="Times New Roman" w:hAnsi="Times New Roman" w:cs="Times New Roman"/>
          <w:sz w:val="28"/>
          <w:szCs w:val="28"/>
        </w:rPr>
        <w:t>локальных рядов с длиной</w:t>
      </w:r>
      <w:r w:rsidR="002C3032" w:rsidRPr="002C3032">
        <w:rPr>
          <w:rFonts w:ascii="Times New Roman" w:hAnsi="Times New Roman" w:cs="Times New Roman"/>
          <w:position w:val="-10"/>
          <w:sz w:val="28"/>
          <w:szCs w:val="28"/>
        </w:rPr>
        <w:object w:dxaOrig="360" w:dyaOrig="320">
          <v:shape id="_x0000_i1030" type="#_x0000_t75" style="width:18pt;height:16.2pt" o:ole="">
            <v:imagedata r:id="rId17" o:title=""/>
          </v:shape>
          <o:OLEObject Type="Embed" ProgID="Equation.3" ShapeID="_x0000_i1030" DrawAspect="Content" ObjectID="_1682697110" r:id="rId18"/>
        </w:object>
      </w:r>
      <w:r w:rsidR="002C3032">
        <w:rPr>
          <w:rFonts w:ascii="Times New Roman" w:hAnsi="Times New Roman" w:cs="Times New Roman"/>
          <w:sz w:val="28"/>
          <w:szCs w:val="28"/>
        </w:rPr>
        <w:t>, причем каждый последующий ряд от предыдущего отличается единствен</w:t>
      </w:r>
      <w:r w:rsidR="008D3D81">
        <w:rPr>
          <w:rFonts w:ascii="Times New Roman" w:hAnsi="Times New Roman" w:cs="Times New Roman"/>
          <w:sz w:val="28"/>
          <w:szCs w:val="28"/>
        </w:rPr>
        <w:t>ным (например, первым) элементом</w:t>
      </w:r>
      <w:r w:rsidR="002C3032">
        <w:rPr>
          <w:rFonts w:ascii="Times New Roman" w:hAnsi="Times New Roman" w:cs="Times New Roman"/>
          <w:sz w:val="28"/>
          <w:szCs w:val="28"/>
        </w:rPr>
        <w:t xml:space="preserve"> от предыдущего. Другими словами, каждый последующий локальный ряд скользить на один шаг в период, своего рода скольжение маленькими «шажочками» гусеницы, откуда и название метода «гусеницы». Каждый локальный временной ряд с длиной </w:t>
      </w:r>
      <w:r w:rsidR="00034886" w:rsidRPr="002C3032">
        <w:rPr>
          <w:rFonts w:ascii="Times New Roman" w:hAnsi="Times New Roman" w:cs="Times New Roman"/>
          <w:position w:val="-10"/>
          <w:sz w:val="28"/>
          <w:szCs w:val="28"/>
        </w:rPr>
        <w:object w:dxaOrig="360" w:dyaOrig="320">
          <v:shape id="_x0000_i1031" type="#_x0000_t75" style="width:18pt;height:16.2pt" o:ole="">
            <v:imagedata r:id="rId19" o:title=""/>
          </v:shape>
          <o:OLEObject Type="Embed" ProgID="Equation.3" ShapeID="_x0000_i1031" DrawAspect="Content" ObjectID="_1682697111" r:id="rId20"/>
        </w:object>
      </w:r>
      <w:r w:rsidR="002C3032">
        <w:rPr>
          <w:rFonts w:ascii="Times New Roman" w:hAnsi="Times New Roman" w:cs="Times New Roman"/>
          <w:sz w:val="28"/>
          <w:szCs w:val="28"/>
        </w:rPr>
        <w:t>расписывается по столбцам и получ</w:t>
      </w:r>
      <w:r w:rsidR="0038420B">
        <w:rPr>
          <w:rFonts w:ascii="Times New Roman" w:hAnsi="Times New Roman" w:cs="Times New Roman"/>
          <w:sz w:val="28"/>
          <w:szCs w:val="28"/>
        </w:rPr>
        <w:t>ится</w:t>
      </w:r>
      <w:r w:rsidR="002C3032">
        <w:rPr>
          <w:rFonts w:ascii="Times New Roman" w:hAnsi="Times New Roman" w:cs="Times New Roman"/>
          <w:sz w:val="28"/>
          <w:szCs w:val="28"/>
        </w:rPr>
        <w:t xml:space="preserve"> матрица размерности</w:t>
      </w:r>
      <w:r w:rsidR="0038420B" w:rsidRPr="002C3032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032" type="#_x0000_t75" style="width:88.2pt;height:16.2pt" o:ole="">
            <v:imagedata r:id="rId21" o:title=""/>
          </v:shape>
          <o:OLEObject Type="Embed" ProgID="Equation.3" ShapeID="_x0000_i1032" DrawAspect="Content" ObjectID="_1682697112" r:id="rId22"/>
        </w:object>
      </w:r>
      <w:r w:rsidR="0038420B">
        <w:rPr>
          <w:rFonts w:ascii="Times New Roman" w:hAnsi="Times New Roman" w:cs="Times New Roman"/>
          <w:sz w:val="28"/>
          <w:szCs w:val="28"/>
        </w:rPr>
        <w:t>Здесь</w:t>
      </w:r>
      <w:r w:rsidR="0038420B" w:rsidRPr="0038420B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33" type="#_x0000_t75" style="width:13.8pt;height:13.8pt" o:ole="">
            <v:imagedata r:id="rId23" o:title=""/>
          </v:shape>
          <o:OLEObject Type="Embed" ProgID="Equation.3" ShapeID="_x0000_i1033" DrawAspect="Content" ObjectID="_1682697113" r:id="rId24"/>
        </w:object>
      </w:r>
      <w:r w:rsidR="0038420B" w:rsidRPr="0038420B">
        <w:rPr>
          <w:rFonts w:ascii="Times New Roman" w:hAnsi="Times New Roman" w:cs="Times New Roman"/>
          <w:sz w:val="28"/>
          <w:szCs w:val="28"/>
        </w:rPr>
        <w:t>-</w:t>
      </w:r>
      <w:r w:rsidR="0038420B">
        <w:rPr>
          <w:rFonts w:ascii="Times New Roman" w:hAnsi="Times New Roman" w:cs="Times New Roman"/>
          <w:sz w:val="28"/>
          <w:szCs w:val="28"/>
        </w:rPr>
        <w:t>длина исходного «большого» ряда.</w:t>
      </w:r>
    </w:p>
    <w:p w:rsidR="0038420B" w:rsidRDefault="0038420B" w:rsidP="0037681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для ряда</w:t>
      </w:r>
      <w:r w:rsidRPr="00D87A4E">
        <w:rPr>
          <w:position w:val="-28"/>
          <w:lang w:val="en-US"/>
        </w:rPr>
        <w:object w:dxaOrig="6940" w:dyaOrig="680">
          <v:shape id="_x0000_i1034" type="#_x0000_t75" style="width:346.8pt;height:34.2pt" o:ole="">
            <v:imagedata r:id="rId25" o:title=""/>
          </v:shape>
          <o:OLEObject Type="Embed" ProgID="Equation.3" ShapeID="_x0000_i1034" DrawAspect="Content" ObjectID="_1682697114" r:id="rId26"/>
        </w:object>
      </w:r>
      <w:r w:rsidRPr="0038420B">
        <w:rPr>
          <w:rFonts w:ascii="Times New Roman" w:hAnsi="Times New Roman" w:cs="Times New Roman"/>
          <w:sz w:val="28"/>
          <w:szCs w:val="28"/>
        </w:rPr>
        <w:t>Т.е. продолжительность скрытого цикла не может быть больше целой части числа</w:t>
      </w:r>
      <w:r w:rsidRPr="0038420B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035" type="#_x0000_t75" style="width:16.2pt;height:31.2pt" o:ole="">
            <v:imagedata r:id="rId27" o:title=""/>
          </v:shape>
          <o:OLEObject Type="Embed" ProgID="Equation.3" ShapeID="_x0000_i1035" DrawAspect="Content" ObjectID="_1682697115" r:id="rId2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20B" w:rsidRPr="0038420B" w:rsidRDefault="0038420B" w:rsidP="0037681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рассмотрим пример.</w:t>
      </w:r>
    </w:p>
    <w:p w:rsidR="0038420B" w:rsidRDefault="00821975" w:rsidP="003768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 id="_x0000_s1030" type="#_x0000_t75" style="position:absolute;margin-left:0;margin-top:0;width:382.8pt;height:187.2pt;z-index:251659264;mso-position-horizontal:left;mso-position-horizontal-relative:text;mso-position-vertical-relative:text">
            <v:imagedata r:id="rId29" o:title=""/>
            <w10:wrap type="square" side="right"/>
          </v:shape>
          <o:OLEObject Type="Embed" ProgID="Equation.3" ShapeID="_x0000_s1030" DrawAspect="Content" ObjectID="_1682697142" r:id="rId30"/>
        </w:object>
      </w:r>
      <w:r w:rsidR="00034886" w:rsidRPr="008D3D81">
        <w:br w:type="textWrapping" w:clear="all"/>
      </w:r>
      <w:r w:rsidR="0038420B" w:rsidRPr="0038420B">
        <w:rPr>
          <w:rFonts w:ascii="Times New Roman" w:hAnsi="Times New Roman" w:cs="Times New Roman"/>
          <w:sz w:val="28"/>
          <w:szCs w:val="28"/>
        </w:rPr>
        <w:t>Переход к новому, сглаженному, ряду</w:t>
      </w:r>
      <w:r w:rsidR="0038420B">
        <w:rPr>
          <w:rFonts w:ascii="Times New Roman" w:hAnsi="Times New Roman" w:cs="Times New Roman"/>
          <w:sz w:val="28"/>
          <w:szCs w:val="28"/>
        </w:rPr>
        <w:t xml:space="preserve"> осуществляется в </w:t>
      </w:r>
      <w:r w:rsidR="008D3D81">
        <w:rPr>
          <w:rFonts w:ascii="Times New Roman" w:hAnsi="Times New Roman" w:cs="Times New Roman"/>
          <w:sz w:val="28"/>
          <w:szCs w:val="28"/>
        </w:rPr>
        <w:t xml:space="preserve">приведенной ниже </w:t>
      </w:r>
      <w:r w:rsidR="0038420B">
        <w:rPr>
          <w:rFonts w:ascii="Times New Roman" w:hAnsi="Times New Roman" w:cs="Times New Roman"/>
          <w:sz w:val="28"/>
          <w:szCs w:val="28"/>
        </w:rPr>
        <w:t xml:space="preserve">последовательности. </w:t>
      </w:r>
    </w:p>
    <w:p w:rsidR="0038420B" w:rsidRPr="006827B2" w:rsidRDefault="0038420B" w:rsidP="00331008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Рассчитывается матрица</w:t>
      </w:r>
      <w:r w:rsidR="006827B2" w:rsidRPr="006827B2">
        <w:rPr>
          <w:rFonts w:ascii="Times New Roman" w:hAnsi="Times New Roman" w:cs="Times New Roman"/>
          <w:position w:val="-4"/>
          <w:sz w:val="28"/>
          <w:szCs w:val="28"/>
        </w:rPr>
        <w:object w:dxaOrig="720" w:dyaOrig="300">
          <v:shape id="_x0000_i1036" type="#_x0000_t75" style="width:36pt;height:15pt" o:ole="">
            <v:imagedata r:id="rId31" o:title=""/>
          </v:shape>
          <o:OLEObject Type="Embed" ProgID="Equation.3" ShapeID="_x0000_i1036" DrawAspect="Content" ObjectID="_1682697116" r:id="rId32"/>
        </w:object>
      </w:r>
      <w:r w:rsidR="006827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27B2" w:rsidRDefault="006827B2" w:rsidP="00331008">
      <w:pPr>
        <w:pStyle w:val="a8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Устанавливаются собственные значения и соответствующие им собственные векторы (удобно сразу брать нормированные к единице векторы).</w:t>
      </w:r>
    </w:p>
    <w:p w:rsidR="006827B2" w:rsidRDefault="006827B2" w:rsidP="00331008">
      <w:pPr>
        <w:pStyle w:val="a8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27B2">
        <w:rPr>
          <w:rFonts w:ascii="Times New Roman" w:hAnsi="Times New Roman" w:cs="Times New Roman"/>
          <w:b/>
          <w:i/>
          <w:sz w:val="28"/>
          <w:szCs w:val="28"/>
          <w:u w:val="single"/>
        </w:rPr>
        <w:t>Важное примечание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практических расчетах удобно использовать не саму матрицу</w:t>
      </w:r>
      <w:r w:rsidRPr="006827B2">
        <w:rPr>
          <w:rFonts w:ascii="Times New Roman" w:hAnsi="Times New Roman" w:cs="Times New Roman"/>
          <w:position w:val="-4"/>
          <w:sz w:val="28"/>
          <w:szCs w:val="28"/>
        </w:rPr>
        <w:object w:dxaOrig="720" w:dyaOrig="300">
          <v:shape id="_x0000_i1037" type="#_x0000_t75" style="width:36pt;height:15pt" o:ole="">
            <v:imagedata r:id="rId31" o:title=""/>
          </v:shape>
          <o:OLEObject Type="Embed" ProgID="Equation.3" ShapeID="_x0000_i1037" DrawAspect="Content" ObjectID="_1682697117" r:id="rId33"/>
        </w:object>
      </w:r>
      <w:r>
        <w:rPr>
          <w:rFonts w:ascii="Times New Roman" w:hAnsi="Times New Roman" w:cs="Times New Roman"/>
          <w:sz w:val="28"/>
          <w:szCs w:val="28"/>
        </w:rPr>
        <w:t>, а матрицу коэффициентов парных корреляци</w:t>
      </w:r>
      <w:r w:rsidR="0033100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для матрицы (или таблицы)</w:t>
      </w:r>
      <w:r w:rsidRPr="006827B2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8" type="#_x0000_t75" style="width:13.8pt;height:13.2pt" o:ole="">
            <v:imagedata r:id="rId34" o:title=""/>
          </v:shape>
          <o:OLEObject Type="Embed" ProgID="Equation.3" ShapeID="_x0000_i1038" DrawAspect="Content" ObjectID="_1682697118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827B2">
        <w:rPr>
          <w:rFonts w:ascii="Times New Roman" w:hAnsi="Times New Roman" w:cs="Times New Roman"/>
          <w:b/>
          <w:sz w:val="28"/>
          <w:szCs w:val="28"/>
          <w:u w:val="single"/>
        </w:rPr>
        <w:t>попробуйте доказать!</w:t>
      </w:r>
      <w:r>
        <w:rPr>
          <w:rFonts w:ascii="Times New Roman" w:hAnsi="Times New Roman" w:cs="Times New Roman"/>
          <w:sz w:val="28"/>
          <w:szCs w:val="28"/>
        </w:rPr>
        <w:t>). Имеются в виду коэффици</w:t>
      </w:r>
      <w:r>
        <w:rPr>
          <w:rFonts w:ascii="Times New Roman" w:hAnsi="Times New Roman" w:cs="Times New Roman"/>
          <w:sz w:val="28"/>
          <w:szCs w:val="28"/>
        </w:rPr>
        <w:lastRenderedPageBreak/>
        <w:t>енты парных корреляций между столбцами матрицы</w:t>
      </w:r>
      <w:r w:rsidRPr="006827B2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9" type="#_x0000_t75" style="width:13.8pt;height:13.2pt" o:ole="">
            <v:imagedata r:id="rId36" o:title=""/>
          </v:shape>
          <o:OLEObject Type="Embed" ProgID="Equation.3" ShapeID="_x0000_i1039" DrawAspect="Content" ObjectID="_1682697119" r:id="rId37"/>
        </w:object>
      </w:r>
      <w:r>
        <w:rPr>
          <w:rFonts w:ascii="Times New Roman" w:hAnsi="Times New Roman" w:cs="Times New Roman"/>
          <w:sz w:val="28"/>
          <w:szCs w:val="28"/>
        </w:rPr>
        <w:t>. Такой подход не меняет суть метода, существенно снижает порядок (масштабность, величину) собственных чисел.</w:t>
      </w:r>
    </w:p>
    <w:p w:rsidR="006827B2" w:rsidRDefault="006827B2" w:rsidP="00331008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нормированных собственных векторов </w:t>
      </w:r>
      <w:r w:rsidR="00034886" w:rsidRPr="00034886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40" type="#_x0000_t75" style="width:31.2pt;height:16.8pt" o:ole="">
            <v:imagedata r:id="rId38" o:title=""/>
          </v:shape>
          <o:OLEObject Type="Embed" ProgID="Equation.3" ShapeID="_x0000_i1040" DrawAspect="Content" ObjectID="_1682697120" r:id="rId39"/>
        </w:object>
      </w:r>
    </w:p>
    <w:p w:rsidR="00034886" w:rsidRPr="00034886" w:rsidRDefault="00034886" w:rsidP="00331008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матрица ГК имеет вид</w:t>
      </w:r>
      <w:r w:rsidRPr="00034886">
        <w:rPr>
          <w:rFonts w:ascii="Times New Roman" w:hAnsi="Times New Roman" w:cs="Times New Roman"/>
          <w:position w:val="-6"/>
          <w:sz w:val="28"/>
          <w:szCs w:val="28"/>
        </w:rPr>
        <w:object w:dxaOrig="1140" w:dyaOrig="320">
          <v:shape id="_x0000_i1041" type="#_x0000_t75" style="width:57pt;height:16.2pt" o:ole="">
            <v:imagedata r:id="rId40" o:title=""/>
          </v:shape>
          <o:OLEObject Type="Embed" ProgID="Equation.3" ShapeID="_x0000_i1041" DrawAspect="Content" ObjectID="_1682697121" r:id="rId41"/>
        </w:object>
      </w:r>
      <w:r w:rsidRPr="00034886">
        <w:rPr>
          <w:rFonts w:ascii="Times New Roman" w:hAnsi="Times New Roman" w:cs="Times New Roman"/>
          <w:sz w:val="28"/>
          <w:szCs w:val="28"/>
        </w:rPr>
        <w:t>.</w:t>
      </w:r>
    </w:p>
    <w:p w:rsidR="00034886" w:rsidRDefault="00034886" w:rsidP="006827B2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Рассчитывается новая матрица </w:t>
      </w:r>
      <w:r w:rsidRPr="00034886">
        <w:rPr>
          <w:rFonts w:ascii="Times New Roman" w:hAnsi="Times New Roman" w:cs="Times New Roman"/>
          <w:position w:val="-4"/>
          <w:sz w:val="28"/>
          <w:szCs w:val="28"/>
        </w:rPr>
        <w:object w:dxaOrig="279" w:dyaOrig="320">
          <v:shape id="_x0000_i1042" type="#_x0000_t75" style="width:18.6pt;height:22.2pt" o:ole="">
            <v:imagedata r:id="rId42" o:title=""/>
          </v:shape>
          <o:OLEObject Type="Embed" ProgID="Equation.3" ShapeID="_x0000_i1042" DrawAspect="Content" ObjectID="_1682697122" r:id="rId43"/>
        </w:object>
      </w:r>
      <w:r>
        <w:rPr>
          <w:rFonts w:ascii="Times New Roman" w:hAnsi="Times New Roman" w:cs="Times New Roman"/>
          <w:sz w:val="28"/>
          <w:szCs w:val="28"/>
        </w:rPr>
        <w:t>по формуле</w:t>
      </w:r>
    </w:p>
    <w:p w:rsidR="00034886" w:rsidRDefault="00034886" w:rsidP="00034886">
      <w:pPr>
        <w:pStyle w:val="a8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886">
        <w:rPr>
          <w:rFonts w:ascii="Times New Roman" w:hAnsi="Times New Roman" w:cs="Times New Roman"/>
          <w:position w:val="-10"/>
          <w:sz w:val="28"/>
          <w:szCs w:val="28"/>
        </w:rPr>
        <w:object w:dxaOrig="1860" w:dyaOrig="380">
          <v:shape id="_x0000_i1043" type="#_x0000_t75" style="width:124.2pt;height:25.8pt" o:ole="">
            <v:imagedata r:id="rId44" o:title=""/>
          </v:shape>
          <o:OLEObject Type="Embed" ProgID="Equation.3" ShapeID="_x0000_i1043" DrawAspect="Content" ObjectID="_1682697123" r:id="rId45"/>
        </w:object>
      </w:r>
    </w:p>
    <w:p w:rsidR="00034886" w:rsidRDefault="00CB3185" w:rsidP="00CB3185">
      <w:pPr>
        <w:pStyle w:val="a8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матрицы</w:t>
      </w:r>
      <w:r w:rsidRPr="00034886">
        <w:rPr>
          <w:rFonts w:ascii="Times New Roman" w:hAnsi="Times New Roman" w:cs="Times New Roman"/>
          <w:position w:val="-10"/>
          <w:sz w:val="28"/>
          <w:szCs w:val="28"/>
        </w:rPr>
        <w:object w:dxaOrig="560" w:dyaOrig="340">
          <v:shape id="_x0000_i1044" type="#_x0000_t75" style="width:28.2pt;height:16.8pt" o:ole="">
            <v:imagedata r:id="rId46" o:title=""/>
          </v:shape>
          <o:OLEObject Type="Embed" ProgID="Equation.3" ShapeID="_x0000_i1044" DrawAspect="Content" ObjectID="_1682697124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берутся только первые </w:t>
      </w:r>
      <w:r w:rsidRPr="00CB3185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045" type="#_x0000_t75" style="width:58.2pt;height:16.2pt" o:ole="">
            <v:imagedata r:id="rId48" o:title=""/>
          </v:shape>
          <o:OLEObject Type="Embed" ProgID="Equation.3" ShapeID="_x0000_i1045" DrawAspect="Content" ObjectID="_1682697125" r:id="rId49"/>
        </w:object>
      </w:r>
      <w:r>
        <w:rPr>
          <w:rFonts w:ascii="Times New Roman" w:hAnsi="Times New Roman" w:cs="Times New Roman"/>
          <w:sz w:val="28"/>
          <w:szCs w:val="28"/>
        </w:rPr>
        <w:t>столбцов, которые указывают на наиболее информативные главные компоненты (как было вам показано, критер</w:t>
      </w:r>
      <w:r w:rsidR="008D3D81">
        <w:rPr>
          <w:rFonts w:ascii="Times New Roman" w:hAnsi="Times New Roman" w:cs="Times New Roman"/>
          <w:sz w:val="28"/>
          <w:szCs w:val="28"/>
        </w:rPr>
        <w:t>ием сохранения малого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собственных векторов могут послужить собственные значения корреляционной матрицы, для которых </w:t>
      </w:r>
      <w:r w:rsidRPr="00CB3185">
        <w:rPr>
          <w:rFonts w:ascii="Times New Roman" w:hAnsi="Times New Roman" w:cs="Times New Roman"/>
          <w:position w:val="-12"/>
          <w:sz w:val="28"/>
          <w:szCs w:val="28"/>
        </w:rPr>
        <w:object w:dxaOrig="2299" w:dyaOrig="360">
          <v:shape id="_x0000_i1046" type="#_x0000_t75" style="width:115.2pt;height:18pt" o:ole="">
            <v:imagedata r:id="rId50" o:title=""/>
          </v:shape>
          <o:OLEObject Type="Embed" ProgID="Equation.3" ShapeID="_x0000_i1046" DrawAspect="Content" ObjectID="_1682697126" r:id="rId51"/>
        </w:object>
      </w:r>
    </w:p>
    <w:p w:rsidR="00CB3185" w:rsidRPr="00CB3185" w:rsidRDefault="00CB3185" w:rsidP="006B588F">
      <w:pPr>
        <w:pStyle w:val="a8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элементам </w:t>
      </w:r>
      <w:r w:rsidR="006B588F" w:rsidRPr="00CB3185">
        <w:rPr>
          <w:rFonts w:ascii="Times New Roman" w:hAnsi="Times New Roman" w:cs="Times New Roman"/>
          <w:position w:val="-14"/>
          <w:sz w:val="28"/>
          <w:szCs w:val="28"/>
        </w:rPr>
        <w:object w:dxaOrig="4180" w:dyaOrig="380">
          <v:shape id="_x0000_i1047" type="#_x0000_t75" style="width:235.2pt;height:22.2pt" o:ole="">
            <v:imagedata r:id="rId52" o:title=""/>
          </v:shape>
          <o:OLEObject Type="Embed" ProgID="Equation.3" ShapeID="_x0000_i1047" DrawAspect="Content" ObjectID="_1682697127" r:id="rId53"/>
        </w:object>
      </w:r>
      <w:r w:rsidR="006B588F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6B588F" w:rsidRPr="006B588F">
        <w:rPr>
          <w:rFonts w:ascii="Times New Roman" w:hAnsi="Times New Roman" w:cs="Times New Roman"/>
          <w:position w:val="-4"/>
          <w:sz w:val="28"/>
          <w:szCs w:val="28"/>
        </w:rPr>
        <w:object w:dxaOrig="279" w:dyaOrig="320">
          <v:shape id="_x0000_i1048" type="#_x0000_t75" style="width:18.6pt;height:22.2pt" o:ole="">
            <v:imagedata r:id="rId54" o:title=""/>
          </v:shape>
          <o:OLEObject Type="Embed" ProgID="Equation.3" ShapeID="_x0000_i1048" DrawAspect="Content" ObjectID="_1682697128" r:id="rId55"/>
        </w:object>
      </w:r>
      <w:r w:rsidR="006B588F">
        <w:rPr>
          <w:rFonts w:ascii="Times New Roman" w:hAnsi="Times New Roman" w:cs="Times New Roman"/>
          <w:sz w:val="28"/>
          <w:szCs w:val="28"/>
        </w:rPr>
        <w:t>осуществляется восстановление исходного ряда</w:t>
      </w:r>
      <w:r w:rsidR="006B588F" w:rsidRPr="00C14885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049" type="#_x0000_t75" style="width:85.2pt;height:21pt" o:ole="">
            <v:imagedata r:id="rId10" o:title=""/>
          </v:shape>
          <o:OLEObject Type="Embed" ProgID="Equation.3" ShapeID="_x0000_i1049" DrawAspect="Content" ObjectID="_1682697129" r:id="rId56"/>
        </w:object>
      </w:r>
      <w:r w:rsidR="006B588F">
        <w:rPr>
          <w:rFonts w:ascii="Times New Roman" w:hAnsi="Times New Roman" w:cs="Times New Roman"/>
          <w:sz w:val="28"/>
          <w:szCs w:val="28"/>
        </w:rPr>
        <w:t xml:space="preserve"> в новых (сглаженных) значениях в виде ряда</w:t>
      </w:r>
      <w:r w:rsidR="006B588F" w:rsidRPr="00C14885">
        <w:rPr>
          <w:rFonts w:ascii="Times New Roman" w:hAnsi="Times New Roman" w:cs="Times New Roman"/>
          <w:position w:val="-12"/>
          <w:sz w:val="28"/>
          <w:szCs w:val="28"/>
        </w:rPr>
        <w:object w:dxaOrig="1500" w:dyaOrig="360">
          <v:shape id="_x0000_i1050" type="#_x0000_t75" style="width:87.6pt;height:21pt" o:ole="">
            <v:imagedata r:id="rId57" o:title=""/>
          </v:shape>
          <o:OLEObject Type="Embed" ProgID="Equation.3" ShapeID="_x0000_i1050" DrawAspect="Content" ObjectID="_1682697130" r:id="rId58"/>
        </w:object>
      </w:r>
      <w:r w:rsidR="006B588F">
        <w:rPr>
          <w:rFonts w:ascii="Times New Roman" w:hAnsi="Times New Roman" w:cs="Times New Roman"/>
          <w:sz w:val="28"/>
          <w:szCs w:val="28"/>
        </w:rPr>
        <w:t xml:space="preserve">, элементы которого рассчитываются по </w:t>
      </w:r>
      <w:r w:rsidR="008D3D81">
        <w:rPr>
          <w:rFonts w:ascii="Times New Roman" w:hAnsi="Times New Roman" w:cs="Times New Roman"/>
          <w:sz w:val="28"/>
          <w:szCs w:val="28"/>
        </w:rPr>
        <w:t>формулам:</w:t>
      </w:r>
    </w:p>
    <w:p w:rsidR="00FF11F8" w:rsidRPr="00502FF3" w:rsidRDefault="006F05BB" w:rsidP="008D3D81">
      <w:pPr>
        <w:spacing w:line="276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5715</wp:posOffset>
                </wp:positionV>
                <wp:extent cx="647700" cy="2217420"/>
                <wp:effectExtent l="38100" t="0" r="19050" b="1143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21742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2091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72.15pt;margin-top:.45pt;width:51pt;height:17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" adj="526" strokecolor="black [3213]" strokeweight=".5pt">
                <v:stroke joinstyle="miter"/>
              </v:shape>
            </w:pict>
          </mc:Fallback>
        </mc:AlternateContent>
      </w:r>
      <w:r w:rsidR="006B588F">
        <w:t xml:space="preserve">     </w:t>
      </w:r>
      <w:r w:rsidRPr="006F05BB">
        <w:rPr>
          <w:position w:val="-12"/>
        </w:rPr>
        <w:object w:dxaOrig="499" w:dyaOrig="360">
          <v:shape id="_x0000_i1051" type="#_x0000_t75" style="width:41.4pt;height:29.4pt" o:ole="">
            <v:imagedata r:id="rId59" o:title=""/>
          </v:shape>
          <o:OLEObject Type="Embed" ProgID="Equation.3" ShapeID="_x0000_i1051" DrawAspect="Content" ObjectID="_1682697131" r:id="rId60"/>
        </w:object>
      </w:r>
      <w:r w:rsidR="006B588F">
        <w:t xml:space="preserve">               </w:t>
      </w:r>
      <w:r w:rsidR="008D3D81" w:rsidRPr="00B73D86">
        <w:rPr>
          <w:position w:val="-134"/>
          <w:lang w:val="en-US"/>
        </w:rPr>
        <w:object w:dxaOrig="5360" w:dyaOrig="2799">
          <v:shape id="_x0000_i1052" type="#_x0000_t75" style="width:240.6pt;height:166.8pt" o:ole="">
            <v:imagedata r:id="rId61" o:title=""/>
          </v:shape>
          <o:OLEObject Type="Embed" ProgID="Equation.3" ShapeID="_x0000_i1052" DrawAspect="Content" ObjectID="_1682697132" r:id="rId62"/>
        </w:object>
      </w:r>
    </w:p>
    <w:p w:rsidR="006F05BB" w:rsidRDefault="006F05BB">
      <w:pPr>
        <w:rPr>
          <w:rFonts w:ascii="Times New Roman" w:hAnsi="Times New Roman" w:cs="Times New Roman"/>
          <w:sz w:val="28"/>
          <w:szCs w:val="28"/>
        </w:rPr>
      </w:pPr>
      <w:r w:rsidRPr="006F05BB">
        <w:rPr>
          <w:rFonts w:ascii="Times New Roman" w:hAnsi="Times New Roman" w:cs="Times New Roman"/>
          <w:b/>
          <w:i/>
          <w:sz w:val="28"/>
          <w:szCs w:val="28"/>
          <w:u w:val="single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2FF3" w:rsidRPr="006F05BB" w:rsidRDefault="006F05BB" w:rsidP="006F05B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05BB">
        <w:rPr>
          <w:rFonts w:ascii="Times New Roman" w:hAnsi="Times New Roman" w:cs="Times New Roman"/>
          <w:sz w:val="28"/>
          <w:szCs w:val="28"/>
        </w:rPr>
        <w:t xml:space="preserve">На примере </w:t>
      </w:r>
      <w:r>
        <w:rPr>
          <w:rFonts w:ascii="Times New Roman" w:hAnsi="Times New Roman" w:cs="Times New Roman"/>
          <w:sz w:val="28"/>
          <w:szCs w:val="28"/>
        </w:rPr>
        <w:t xml:space="preserve">ряда </w:t>
      </w:r>
      <w:r w:rsidRPr="006F05BB">
        <w:rPr>
          <w:rFonts w:ascii="Times New Roman" w:hAnsi="Times New Roman" w:cs="Times New Roman"/>
          <w:position w:val="-12"/>
          <w:sz w:val="28"/>
          <w:szCs w:val="28"/>
        </w:rPr>
        <w:object w:dxaOrig="4300" w:dyaOrig="360">
          <v:shape id="_x0000_i1053" type="#_x0000_t75" style="width:214.8pt;height:18pt" o:ole="">
            <v:imagedata r:id="rId63" o:title=""/>
          </v:shape>
          <o:OLEObject Type="Embed" ProgID="Equation.3" ShapeID="_x0000_i1053" DrawAspect="Content" ObjectID="_1682697133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проверьте как рассчитываются члены нового ряда </w:t>
      </w:r>
      <w:r w:rsidR="00843D10" w:rsidRPr="006F05BB">
        <w:rPr>
          <w:rFonts w:ascii="Times New Roman" w:hAnsi="Times New Roman" w:cs="Times New Roman"/>
          <w:position w:val="-12"/>
          <w:sz w:val="28"/>
          <w:szCs w:val="28"/>
        </w:rPr>
        <w:object w:dxaOrig="4440" w:dyaOrig="360">
          <v:shape id="_x0000_i1054" type="#_x0000_t75" style="width:222pt;height:18pt" o:ole="">
            <v:imagedata r:id="rId65" o:title=""/>
          </v:shape>
          <o:OLEObject Type="Embed" ProgID="Equation.3" ShapeID="_x0000_i1054" DrawAspect="Content" ObjectID="_1682697134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по приведенным выше формулам используя матрицу </w:t>
      </w:r>
    </w:p>
    <w:p w:rsidR="00B059B4" w:rsidRPr="00502FF3" w:rsidRDefault="006F05BB" w:rsidP="006F05BB">
      <w:pPr>
        <w:jc w:val="center"/>
      </w:pPr>
      <w:r w:rsidRPr="00D87A4E">
        <w:rPr>
          <w:position w:val="-86"/>
          <w:lang w:val="en-US"/>
        </w:rPr>
        <w:object w:dxaOrig="4720" w:dyaOrig="1840">
          <v:shape id="_x0000_i1055" type="#_x0000_t75" style="width:329.4pt;height:128.4pt" o:ole="">
            <v:imagedata r:id="rId67" o:title=""/>
          </v:shape>
          <o:OLEObject Type="Embed" ProgID="Equation.3" ShapeID="_x0000_i1055" DrawAspect="Content" ObjectID="_1682697135" r:id="rId68"/>
        </w:object>
      </w:r>
    </w:p>
    <w:p w:rsidR="00B059B4" w:rsidRPr="00843D10" w:rsidRDefault="00843D10" w:rsidP="00843D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3D10">
        <w:rPr>
          <w:rFonts w:ascii="Times New Roman" w:hAnsi="Times New Roman" w:cs="Times New Roman"/>
          <w:sz w:val="28"/>
          <w:szCs w:val="28"/>
        </w:rPr>
        <w:t xml:space="preserve">В таблице 1 </w:t>
      </w:r>
      <w:r>
        <w:rPr>
          <w:rFonts w:ascii="Times New Roman" w:hAnsi="Times New Roman" w:cs="Times New Roman"/>
          <w:sz w:val="28"/>
          <w:szCs w:val="28"/>
        </w:rPr>
        <w:t xml:space="preserve">приведен фрагмент динамики данных фондового индекса </w:t>
      </w:r>
      <w:r w:rsidRPr="00843D10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843D10">
        <w:rPr>
          <w:rFonts w:cs="Times New Roman"/>
          <w:sz w:val="28"/>
          <w:szCs w:val="28"/>
        </w:rPr>
        <w:t xml:space="preserve"> </w:t>
      </w:r>
      <w:r w:rsidRPr="00843D10">
        <w:rPr>
          <w:rFonts w:ascii="Times New Roman" w:hAnsi="Times New Roman" w:cs="Times New Roman"/>
          <w:sz w:val="28"/>
          <w:szCs w:val="28"/>
        </w:rPr>
        <w:t>Великобритании</w:t>
      </w:r>
      <w:r>
        <w:rPr>
          <w:rFonts w:ascii="Times New Roman" w:hAnsi="Times New Roman" w:cs="Times New Roman"/>
          <w:sz w:val="28"/>
          <w:szCs w:val="28"/>
        </w:rPr>
        <w:t xml:space="preserve"> в период 1960-1971 с квартальным временным тактом.</w:t>
      </w:r>
    </w:p>
    <w:p w:rsidR="00331008" w:rsidRDefault="00331008" w:rsidP="004F7D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7A4E" w:rsidRDefault="004F7DD3" w:rsidP="004F7DD3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DD3">
        <w:rPr>
          <w:rFonts w:ascii="Times New Roman" w:hAnsi="Times New Roman" w:cs="Times New Roman"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sz w:val="24"/>
          <w:szCs w:val="24"/>
        </w:rPr>
        <w:t xml:space="preserve">Индекс </w:t>
      </w:r>
      <w:r w:rsidRPr="004F7DD3">
        <w:rPr>
          <w:rFonts w:ascii="Times New Roman" w:hAnsi="Times New Roman" w:cs="Times New Roman"/>
          <w:sz w:val="24"/>
          <w:szCs w:val="24"/>
          <w:lang w:val="en-US"/>
        </w:rPr>
        <w:t>FT</w:t>
      </w:r>
      <w:r w:rsidRPr="004F7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курса обыкновенных акций ведущих компаний: квартальные средние за 1960-1971 гг.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2"/>
        <w:gridCol w:w="1544"/>
        <w:gridCol w:w="1544"/>
        <w:gridCol w:w="1664"/>
        <w:gridCol w:w="1426"/>
        <w:gridCol w:w="1545"/>
      </w:tblGrid>
      <w:tr w:rsidR="004F7DD3" w:rsidTr="00211D17">
        <w:tc>
          <w:tcPr>
            <w:tcW w:w="1622" w:type="dxa"/>
          </w:tcPr>
          <w:p w:rsidR="004F7DD3" w:rsidRPr="00617D17" w:rsidRDefault="004F7DD3" w:rsidP="004F7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D17">
              <w:rPr>
                <w:rFonts w:ascii="Times New Roman" w:hAnsi="Times New Roman" w:cs="Times New Roman"/>
                <w:sz w:val="24"/>
                <w:szCs w:val="24"/>
              </w:rPr>
              <w:t>Год и квартал</w:t>
            </w:r>
          </w:p>
        </w:tc>
        <w:tc>
          <w:tcPr>
            <w:tcW w:w="1544" w:type="dxa"/>
          </w:tcPr>
          <w:p w:rsidR="004F7DD3" w:rsidRPr="00617D17" w:rsidRDefault="004F7DD3" w:rsidP="004F7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D17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1544" w:type="dxa"/>
          </w:tcPr>
          <w:p w:rsidR="004F7DD3" w:rsidRPr="00617D17" w:rsidRDefault="004F7DD3" w:rsidP="004F7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D17">
              <w:rPr>
                <w:rFonts w:ascii="Times New Roman" w:hAnsi="Times New Roman" w:cs="Times New Roman"/>
                <w:sz w:val="24"/>
                <w:szCs w:val="24"/>
              </w:rPr>
              <w:t>Год и квартал</w:t>
            </w:r>
          </w:p>
        </w:tc>
        <w:tc>
          <w:tcPr>
            <w:tcW w:w="1664" w:type="dxa"/>
          </w:tcPr>
          <w:p w:rsidR="004F7DD3" w:rsidRPr="00617D17" w:rsidRDefault="004F7DD3" w:rsidP="004F7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D17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1426" w:type="dxa"/>
          </w:tcPr>
          <w:p w:rsidR="004F7DD3" w:rsidRPr="00617D17" w:rsidRDefault="00617D17" w:rsidP="004F7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D17">
              <w:rPr>
                <w:rFonts w:ascii="Times New Roman" w:hAnsi="Times New Roman" w:cs="Times New Roman"/>
                <w:sz w:val="24"/>
                <w:szCs w:val="24"/>
              </w:rPr>
              <w:t>Год и квартал</w:t>
            </w:r>
          </w:p>
        </w:tc>
        <w:tc>
          <w:tcPr>
            <w:tcW w:w="1545" w:type="dxa"/>
          </w:tcPr>
          <w:p w:rsidR="004F7DD3" w:rsidRPr="00617D17" w:rsidRDefault="00617D17" w:rsidP="004F7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7D17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3F7898" w:rsidTr="00211D17">
        <w:tc>
          <w:tcPr>
            <w:tcW w:w="1622" w:type="dxa"/>
            <w:vMerge w:val="restart"/>
          </w:tcPr>
          <w:p w:rsidR="003F7898" w:rsidRDefault="003F7898" w:rsidP="00617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D17">
              <w:rPr>
                <w:rFonts w:ascii="Times New Roman" w:hAnsi="Times New Roman" w:cs="Times New Roman"/>
                <w:sz w:val="24"/>
                <w:szCs w:val="24"/>
              </w:rPr>
              <w:t xml:space="preserve">1960        </w:t>
            </w:r>
            <w:r w:rsidR="009B1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617D1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B1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17D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F7898" w:rsidRPr="009B11CD" w:rsidRDefault="003F7898" w:rsidP="00617D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9B1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B1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7898" w:rsidRDefault="003F7898" w:rsidP="00617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9B1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3F7898" w:rsidRPr="00617D17" w:rsidRDefault="003F7898" w:rsidP="00617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9B1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323,8</w:t>
            </w: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1964             1</w:t>
            </w: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335,1</w:t>
            </w:r>
          </w:p>
        </w:tc>
        <w:tc>
          <w:tcPr>
            <w:tcW w:w="1426" w:type="dxa"/>
            <w:vMerge w:val="restart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1968           1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409,1</w:t>
            </w:r>
          </w:p>
        </w:tc>
      </w:tr>
      <w:tr w:rsidR="003F7898" w:rsidTr="00211D17">
        <w:tc>
          <w:tcPr>
            <w:tcW w:w="1622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314,1</w:t>
            </w:r>
          </w:p>
        </w:tc>
        <w:tc>
          <w:tcPr>
            <w:tcW w:w="1544" w:type="dxa"/>
            <w:vMerge w:val="restart"/>
          </w:tcPr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344,4</w:t>
            </w:r>
          </w:p>
        </w:tc>
        <w:tc>
          <w:tcPr>
            <w:tcW w:w="1426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461,1</w:t>
            </w:r>
          </w:p>
        </w:tc>
      </w:tr>
      <w:tr w:rsidR="003F7898" w:rsidTr="00211D17">
        <w:tc>
          <w:tcPr>
            <w:tcW w:w="1622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321</w:t>
            </w:r>
          </w:p>
        </w:tc>
        <w:tc>
          <w:tcPr>
            <w:tcW w:w="1544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360,9</w:t>
            </w:r>
          </w:p>
        </w:tc>
        <w:tc>
          <w:tcPr>
            <w:tcW w:w="1426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491,4</w:t>
            </w:r>
          </w:p>
        </w:tc>
      </w:tr>
      <w:tr w:rsidR="003F7898" w:rsidTr="00211D17">
        <w:tc>
          <w:tcPr>
            <w:tcW w:w="1622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312,9</w:t>
            </w:r>
          </w:p>
        </w:tc>
        <w:tc>
          <w:tcPr>
            <w:tcW w:w="1544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346,5</w:t>
            </w:r>
          </w:p>
        </w:tc>
        <w:tc>
          <w:tcPr>
            <w:tcW w:w="1426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490,5</w:t>
            </w:r>
          </w:p>
        </w:tc>
      </w:tr>
      <w:tr w:rsidR="003F7898" w:rsidTr="00211D17">
        <w:tc>
          <w:tcPr>
            <w:tcW w:w="1622" w:type="dxa"/>
            <w:vMerge w:val="restart"/>
          </w:tcPr>
          <w:p w:rsidR="003F7898" w:rsidRDefault="003F7898" w:rsidP="00617D17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1961             1</w:t>
            </w:r>
          </w:p>
          <w:p w:rsidR="003F7898" w:rsidRDefault="003F7898" w:rsidP="00617D17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2 </w:t>
            </w:r>
          </w:p>
          <w:p w:rsidR="003F7898" w:rsidRDefault="003F7898" w:rsidP="00617D17">
            <w:pPr>
              <w:tabs>
                <w:tab w:val="left" w:pos="1284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3</w:t>
            </w:r>
          </w:p>
          <w:p w:rsidR="003F7898" w:rsidRPr="00617D17" w:rsidRDefault="003F7898" w:rsidP="00617D17">
            <w:pPr>
              <w:tabs>
                <w:tab w:val="left" w:pos="1284"/>
              </w:tabs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323,7</w:t>
            </w:r>
          </w:p>
        </w:tc>
        <w:tc>
          <w:tcPr>
            <w:tcW w:w="1544" w:type="dxa"/>
            <w:vMerge w:val="restart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1965             1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340,6</w:t>
            </w:r>
          </w:p>
        </w:tc>
        <w:tc>
          <w:tcPr>
            <w:tcW w:w="1426" w:type="dxa"/>
            <w:vMerge w:val="restart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1969           1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491</w:t>
            </w:r>
          </w:p>
        </w:tc>
      </w:tr>
      <w:tr w:rsidR="003F7898" w:rsidTr="00211D17">
        <w:tc>
          <w:tcPr>
            <w:tcW w:w="1622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349,3</w:t>
            </w:r>
          </w:p>
        </w:tc>
        <w:tc>
          <w:tcPr>
            <w:tcW w:w="1544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340,3</w:t>
            </w:r>
          </w:p>
        </w:tc>
        <w:tc>
          <w:tcPr>
            <w:tcW w:w="1426" w:type="dxa"/>
            <w:vMerge/>
          </w:tcPr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433</w:t>
            </w:r>
          </w:p>
        </w:tc>
      </w:tr>
      <w:tr w:rsidR="003F7898" w:rsidTr="00211D17">
        <w:tc>
          <w:tcPr>
            <w:tcW w:w="1622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310,4</w:t>
            </w:r>
          </w:p>
        </w:tc>
        <w:tc>
          <w:tcPr>
            <w:tcW w:w="1544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323,3</w:t>
            </w:r>
          </w:p>
        </w:tc>
        <w:tc>
          <w:tcPr>
            <w:tcW w:w="1426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378</w:t>
            </w:r>
          </w:p>
        </w:tc>
      </w:tr>
      <w:tr w:rsidR="003F7898" w:rsidTr="00211D17">
        <w:tc>
          <w:tcPr>
            <w:tcW w:w="1622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295,8</w:t>
            </w:r>
          </w:p>
        </w:tc>
        <w:tc>
          <w:tcPr>
            <w:tcW w:w="1544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345,6</w:t>
            </w:r>
          </w:p>
        </w:tc>
        <w:tc>
          <w:tcPr>
            <w:tcW w:w="1426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382,6</w:t>
            </w:r>
          </w:p>
        </w:tc>
      </w:tr>
      <w:tr w:rsidR="003F7898" w:rsidTr="00211D17">
        <w:tc>
          <w:tcPr>
            <w:tcW w:w="1622" w:type="dxa"/>
            <w:vMerge w:val="restart"/>
          </w:tcPr>
          <w:p w:rsidR="003F7898" w:rsidRDefault="00211D17" w:rsidP="00211D1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3F7898">
              <w:rPr>
                <w:rFonts w:cs="Times New Roman"/>
                <w:sz w:val="24"/>
                <w:szCs w:val="24"/>
              </w:rPr>
              <w:t>1962</w:t>
            </w:r>
            <w:r>
              <w:rPr>
                <w:rFonts w:cs="Times New Roman"/>
                <w:sz w:val="24"/>
                <w:szCs w:val="24"/>
              </w:rPr>
              <w:t xml:space="preserve">          </w:t>
            </w:r>
            <w:r w:rsidR="009B11C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1</w:t>
            </w:r>
          </w:p>
          <w:p w:rsidR="00211D17" w:rsidRDefault="00211D17" w:rsidP="00211D17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:rsidR="00211D17" w:rsidRDefault="00211D17" w:rsidP="00211D17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211D17" w:rsidRDefault="00211D17" w:rsidP="00211D17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301,2</w:t>
            </w:r>
          </w:p>
        </w:tc>
        <w:tc>
          <w:tcPr>
            <w:tcW w:w="1544" w:type="dxa"/>
            <w:vMerge w:val="restart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1966             1</w:t>
            </w:r>
          </w:p>
          <w:p w:rsidR="003F7898" w:rsidRDefault="00211D17" w:rsidP="00211D17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:rsidR="003F43CF" w:rsidRDefault="00211D17" w:rsidP="00211D17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211D17" w:rsidRDefault="00211D17" w:rsidP="00211D17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349,3</w:t>
            </w:r>
          </w:p>
        </w:tc>
        <w:tc>
          <w:tcPr>
            <w:tcW w:w="1426" w:type="dxa"/>
            <w:vMerge w:val="restart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1970           1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3F7898" w:rsidRDefault="003F7898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403,4</w:t>
            </w:r>
          </w:p>
        </w:tc>
      </w:tr>
      <w:tr w:rsidR="003F7898" w:rsidTr="00211D17">
        <w:tc>
          <w:tcPr>
            <w:tcW w:w="1622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285,8</w:t>
            </w:r>
          </w:p>
        </w:tc>
        <w:tc>
          <w:tcPr>
            <w:tcW w:w="1544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359,7</w:t>
            </w:r>
          </w:p>
        </w:tc>
        <w:tc>
          <w:tcPr>
            <w:tcW w:w="1426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354,7</w:t>
            </w:r>
          </w:p>
        </w:tc>
      </w:tr>
      <w:tr w:rsidR="003F7898" w:rsidTr="00211D17">
        <w:tc>
          <w:tcPr>
            <w:tcW w:w="1622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271,7</w:t>
            </w:r>
          </w:p>
        </w:tc>
        <w:tc>
          <w:tcPr>
            <w:tcW w:w="1544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320</w:t>
            </w:r>
          </w:p>
        </w:tc>
        <w:tc>
          <w:tcPr>
            <w:tcW w:w="1426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343</w:t>
            </w:r>
          </w:p>
        </w:tc>
      </w:tr>
      <w:tr w:rsidR="003F7898" w:rsidTr="00211D17">
        <w:tc>
          <w:tcPr>
            <w:tcW w:w="1622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283,6</w:t>
            </w:r>
          </w:p>
        </w:tc>
        <w:tc>
          <w:tcPr>
            <w:tcW w:w="1544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299,9</w:t>
            </w:r>
          </w:p>
        </w:tc>
        <w:tc>
          <w:tcPr>
            <w:tcW w:w="1426" w:type="dxa"/>
            <w:vMerge/>
          </w:tcPr>
          <w:p w:rsidR="003F7898" w:rsidRDefault="003F7898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7898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345,4</w:t>
            </w:r>
          </w:p>
        </w:tc>
      </w:tr>
      <w:tr w:rsidR="003F43CF" w:rsidTr="00211D17">
        <w:tc>
          <w:tcPr>
            <w:tcW w:w="1622" w:type="dxa"/>
            <w:vMerge w:val="restart"/>
          </w:tcPr>
          <w:p w:rsidR="003F43CF" w:rsidRDefault="003F43CF" w:rsidP="003F7898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1963                1</w:t>
            </w:r>
          </w:p>
          <w:p w:rsidR="003F43CF" w:rsidRDefault="003F43CF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 </w:t>
            </w:r>
          </w:p>
          <w:p w:rsidR="003F43CF" w:rsidRDefault="003F43CF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3F43CF" w:rsidRDefault="003F43CF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      </w:t>
            </w:r>
          </w:p>
        </w:tc>
        <w:tc>
          <w:tcPr>
            <w:tcW w:w="1544" w:type="dxa"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295,7</w:t>
            </w:r>
          </w:p>
        </w:tc>
        <w:tc>
          <w:tcPr>
            <w:tcW w:w="1544" w:type="dxa"/>
            <w:vMerge w:val="restart"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1967             1</w:t>
            </w:r>
          </w:p>
          <w:p w:rsidR="003F43CF" w:rsidRDefault="003F43CF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:rsidR="003F43CF" w:rsidRDefault="003F43CF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3F43CF" w:rsidRDefault="003F43CF" w:rsidP="003F7898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64" w:type="dxa"/>
          </w:tcPr>
          <w:p w:rsidR="003F43CF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318,5</w:t>
            </w:r>
          </w:p>
        </w:tc>
        <w:tc>
          <w:tcPr>
            <w:tcW w:w="1426" w:type="dxa"/>
            <w:vMerge w:val="restart"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1971           1</w:t>
            </w:r>
          </w:p>
          <w:p w:rsidR="003F43CF" w:rsidRDefault="003F43CF" w:rsidP="00C65066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2</w:t>
            </w:r>
          </w:p>
          <w:p w:rsidR="003F43CF" w:rsidRDefault="003F43CF" w:rsidP="00C65066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:rsidR="003F43CF" w:rsidRDefault="003F43CF" w:rsidP="00C65066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</w:tcPr>
          <w:p w:rsidR="003F43CF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330,4</w:t>
            </w:r>
          </w:p>
        </w:tc>
      </w:tr>
      <w:tr w:rsidR="003F43CF" w:rsidTr="00211D17">
        <w:tc>
          <w:tcPr>
            <w:tcW w:w="1622" w:type="dxa"/>
            <w:vMerge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309,3</w:t>
            </w:r>
          </w:p>
        </w:tc>
        <w:tc>
          <w:tcPr>
            <w:tcW w:w="1544" w:type="dxa"/>
            <w:vMerge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43CF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343,1</w:t>
            </w:r>
          </w:p>
        </w:tc>
        <w:tc>
          <w:tcPr>
            <w:tcW w:w="1426" w:type="dxa"/>
            <w:vMerge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43CF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372,8</w:t>
            </w:r>
          </w:p>
        </w:tc>
      </w:tr>
      <w:tr w:rsidR="003F43CF" w:rsidTr="00211D17">
        <w:tc>
          <w:tcPr>
            <w:tcW w:w="1622" w:type="dxa"/>
            <w:vMerge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295,7</w:t>
            </w:r>
          </w:p>
        </w:tc>
        <w:tc>
          <w:tcPr>
            <w:tcW w:w="1544" w:type="dxa"/>
            <w:vMerge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43CF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360,8</w:t>
            </w:r>
          </w:p>
        </w:tc>
        <w:tc>
          <w:tcPr>
            <w:tcW w:w="1426" w:type="dxa"/>
            <w:vMerge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43CF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409,2</w:t>
            </w:r>
          </w:p>
        </w:tc>
      </w:tr>
      <w:tr w:rsidR="003F43CF" w:rsidTr="00211D17">
        <w:tc>
          <w:tcPr>
            <w:tcW w:w="1622" w:type="dxa"/>
            <w:vMerge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342</w:t>
            </w:r>
          </w:p>
        </w:tc>
        <w:tc>
          <w:tcPr>
            <w:tcW w:w="1544" w:type="dxa"/>
            <w:vMerge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3F43CF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397,8</w:t>
            </w:r>
          </w:p>
        </w:tc>
        <w:tc>
          <w:tcPr>
            <w:tcW w:w="1426" w:type="dxa"/>
            <w:vMerge/>
          </w:tcPr>
          <w:p w:rsidR="003F43CF" w:rsidRDefault="003F43CF" w:rsidP="004F7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3F43CF" w:rsidRDefault="00C65066" w:rsidP="004F7DD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427,6</w:t>
            </w:r>
          </w:p>
        </w:tc>
      </w:tr>
    </w:tbl>
    <w:p w:rsidR="00A4560E" w:rsidRPr="00843D10" w:rsidRDefault="00843D10" w:rsidP="00A4560E">
      <w:pPr>
        <w:rPr>
          <w:rFonts w:ascii="Times New Roman" w:hAnsi="Times New Roman" w:cs="Times New Roman"/>
          <w:sz w:val="28"/>
          <w:szCs w:val="28"/>
        </w:rPr>
      </w:pPr>
      <w:r w:rsidRPr="00843D10">
        <w:rPr>
          <w:rFonts w:ascii="Times New Roman" w:hAnsi="Times New Roman" w:cs="Times New Roman"/>
          <w:sz w:val="28"/>
          <w:szCs w:val="28"/>
        </w:rPr>
        <w:t xml:space="preserve">На рис. 1 показана динамика изменения индекса </w:t>
      </w:r>
      <w:r w:rsidRPr="00843D10">
        <w:rPr>
          <w:rFonts w:ascii="Times New Roman" w:hAnsi="Times New Roman" w:cs="Times New Roman"/>
          <w:sz w:val="28"/>
          <w:szCs w:val="28"/>
          <w:lang w:val="en-US"/>
        </w:rPr>
        <w:t>FT</w:t>
      </w:r>
    </w:p>
    <w:p w:rsidR="00843D10" w:rsidRPr="008E7B98" w:rsidRDefault="00A4560E" w:rsidP="00A4560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0ED6726" wp14:editId="58797AAF">
            <wp:extent cx="5669280" cy="2545080"/>
            <wp:effectExtent l="0" t="0" r="762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</w:p>
    <w:p w:rsidR="004F7DD3" w:rsidRPr="00331008" w:rsidRDefault="00843D10" w:rsidP="00843D10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  <w:r w:rsidRPr="008E7B98">
        <w:rPr>
          <w:rFonts w:cs="Times New Roman"/>
          <w:sz w:val="24"/>
          <w:szCs w:val="24"/>
        </w:rPr>
        <w:lastRenderedPageBreak/>
        <w:tab/>
      </w:r>
      <w:r w:rsidRPr="00843D10">
        <w:rPr>
          <w:rFonts w:ascii="Times New Roman" w:hAnsi="Times New Roman" w:cs="Times New Roman"/>
          <w:sz w:val="28"/>
          <w:szCs w:val="28"/>
        </w:rPr>
        <w:t xml:space="preserve">Рисунок 1 – Динамика индекса </w:t>
      </w:r>
      <w:r w:rsidRPr="00843D10">
        <w:rPr>
          <w:rFonts w:ascii="Times New Roman" w:hAnsi="Times New Roman" w:cs="Times New Roman"/>
          <w:sz w:val="28"/>
          <w:szCs w:val="28"/>
          <w:lang w:val="en-US"/>
        </w:rPr>
        <w:t>FT</w:t>
      </w:r>
    </w:p>
    <w:p w:rsidR="00843D10" w:rsidRDefault="00843D10" w:rsidP="00843D10">
      <w:pPr>
        <w:tabs>
          <w:tab w:val="left" w:pos="1368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Приведенный на рис. 1 ряд является хаотическим с подозрением на квазипериодичность (присутстви</w:t>
      </w:r>
      <w:r w:rsidR="008D3D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скрытого цикла). Исследования показали, что для этого ряда продолжительность скрытого цикла составила 16 кварталов или 4 года. Существование такого цикла объясняется (или объяснялось на тот период) парламентскими выборами в Великобритании, которые проводились (проводятся) раз в 4 года.</w:t>
      </w:r>
    </w:p>
    <w:p w:rsidR="00843D10" w:rsidRDefault="00843D10" w:rsidP="00843D10">
      <w:pPr>
        <w:tabs>
          <w:tab w:val="left" w:pos="1368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843D1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Внимание. </w:t>
      </w:r>
      <w:r>
        <w:rPr>
          <w:rFonts w:ascii="Times New Roman" w:hAnsi="Times New Roman" w:cs="Times New Roman"/>
          <w:sz w:val="28"/>
          <w:szCs w:val="28"/>
        </w:rPr>
        <w:t>Эту таблицу будем использовать в качестве исходного материала для выполнения лабораторной работы по п.п. ССА.</w:t>
      </w:r>
    </w:p>
    <w:p w:rsidR="008E7B98" w:rsidRDefault="008E7B98" w:rsidP="007633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ССА</w:t>
      </w:r>
    </w:p>
    <w:p w:rsidR="008E7B98" w:rsidRPr="009B11CD" w:rsidRDefault="009B11CD" w:rsidP="009B11CD">
      <w:pPr>
        <w:tabs>
          <w:tab w:val="left" w:pos="1368"/>
        </w:tabs>
        <w:ind w:firstLine="851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представленных ниже вариантов лабораторного задания будет использоваться один временной ряд. Это ряд </w:t>
      </w:r>
      <w:r w:rsidRPr="009B11CD">
        <w:rPr>
          <w:rFonts w:ascii="Times New Roman" w:hAnsi="Times New Roman" w:cs="Times New Roman"/>
          <w:sz w:val="28"/>
          <w:szCs w:val="28"/>
        </w:rPr>
        <w:t xml:space="preserve">индекса </w:t>
      </w:r>
      <w:r w:rsidRPr="009B11CD">
        <w:rPr>
          <w:rFonts w:ascii="Times New Roman" w:hAnsi="Times New Roman" w:cs="Times New Roman"/>
          <w:sz w:val="28"/>
          <w:szCs w:val="28"/>
          <w:lang w:val="en-US"/>
        </w:rPr>
        <w:t>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1CD">
        <w:rPr>
          <w:rFonts w:ascii="Times New Roman" w:hAnsi="Times New Roman" w:cs="Times New Roman"/>
          <w:sz w:val="28"/>
          <w:szCs w:val="28"/>
        </w:rPr>
        <w:t>с длиной 48 кварталов</w:t>
      </w:r>
      <w:r>
        <w:rPr>
          <w:rFonts w:ascii="Times New Roman" w:hAnsi="Times New Roman" w:cs="Times New Roman"/>
          <w:sz w:val="28"/>
          <w:szCs w:val="28"/>
        </w:rPr>
        <w:t>, т.е. продолжительность одного временного такта составляет 1 квартал. Ряд формируется по данным таблицы 1 (см. предыдущую страницу).</w:t>
      </w:r>
      <w:r w:rsidRPr="009B11C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Распределение вариантов осуществляется по заданной продолжительности скрытого цикла (размерности реконструкции), что будет равносильно величине </w:t>
      </w:r>
      <w:r w:rsidR="004C6D43" w:rsidRPr="009B11CD">
        <w:rPr>
          <w:rFonts w:ascii="Times New Roman" w:hAnsi="Times New Roman" w:cs="Times New Roman"/>
          <w:position w:val="-4"/>
          <w:sz w:val="28"/>
          <w:szCs w:val="28"/>
        </w:rPr>
        <w:object w:dxaOrig="320" w:dyaOrig="260">
          <v:shape id="_x0000_i1056" type="#_x0000_t75" style="width:16.2pt;height:13.2pt" o:ole="">
            <v:imagedata r:id="rId70" o:title=""/>
          </v:shape>
          <o:OLEObject Type="Embed" ProgID="Equation.3" ShapeID="_x0000_i1056" DrawAspect="Content" ObjectID="_1682697136" r:id="rId71"/>
        </w:object>
      </w:r>
      <w:r>
        <w:rPr>
          <w:rFonts w:ascii="Times New Roman" w:hAnsi="Times New Roman" w:cs="Times New Roman"/>
          <w:sz w:val="28"/>
          <w:szCs w:val="28"/>
        </w:rPr>
        <w:t>в алгоритме реализации метода ССА.</w:t>
      </w:r>
    </w:p>
    <w:p w:rsidR="004C6D43" w:rsidRDefault="004C6D43" w:rsidP="00C7312B">
      <w:pPr>
        <w:tabs>
          <w:tab w:val="left" w:pos="136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7312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В </w:t>
      </w:r>
      <w:r w:rsidR="00C7312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73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7312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                    В</w:t>
      </w:r>
      <w:r w:rsidR="00C7312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AC7AFB" w:rsidRDefault="004C6D43" w:rsidP="004C6D43">
      <w:pPr>
        <w:tabs>
          <w:tab w:val="left" w:pos="1368"/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4C6D43">
        <w:rPr>
          <w:rFonts w:ascii="Times New Roman" w:hAnsi="Times New Roman" w:cs="Times New Roman"/>
          <w:position w:val="-4"/>
          <w:sz w:val="28"/>
          <w:szCs w:val="28"/>
        </w:rPr>
        <w:object w:dxaOrig="780" w:dyaOrig="260">
          <v:shape id="_x0000_i1057" type="#_x0000_t75" style="width:39pt;height:13.2pt" o:ole="">
            <v:imagedata r:id="rId72" o:title=""/>
          </v:shape>
          <o:OLEObject Type="Embed" ProgID="Equation.3" ShapeID="_x0000_i1057" DrawAspect="Content" ObjectID="_1682697137" r:id="rId7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4C6D43">
        <w:rPr>
          <w:rFonts w:ascii="Times New Roman" w:hAnsi="Times New Roman" w:cs="Times New Roman"/>
          <w:position w:val="-6"/>
          <w:sz w:val="28"/>
          <w:szCs w:val="28"/>
        </w:rPr>
        <w:object w:dxaOrig="780" w:dyaOrig="279">
          <v:shape id="_x0000_i1058" type="#_x0000_t75" style="width:39pt;height:13.8pt" o:ole="">
            <v:imagedata r:id="rId74" o:title=""/>
          </v:shape>
          <o:OLEObject Type="Embed" ProgID="Equation.3" ShapeID="_x0000_i1058" DrawAspect="Content" ObjectID="_1682697138" r:id="rId7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C6D43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59" type="#_x0000_t75" style="width:40.8pt;height:13.8pt" o:ole="">
            <v:imagedata r:id="rId76" o:title=""/>
          </v:shape>
          <o:OLEObject Type="Embed" ProgID="Equation.3" ShapeID="_x0000_i1059" DrawAspect="Content" ObjectID="_1682697139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4C6D43" w:rsidRDefault="004C6D43" w:rsidP="004C6D43">
      <w:pPr>
        <w:tabs>
          <w:tab w:val="left" w:pos="1368"/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Варианты распределяются по списку, каждые </w:t>
      </w:r>
      <w:r w:rsidR="00C7312B">
        <w:rPr>
          <w:rFonts w:ascii="Times New Roman" w:hAnsi="Times New Roman" w:cs="Times New Roman"/>
          <w:sz w:val="28"/>
          <w:szCs w:val="28"/>
        </w:rPr>
        <w:t>шесть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C7312B">
        <w:rPr>
          <w:rFonts w:ascii="Times New Roman" w:hAnsi="Times New Roman" w:cs="Times New Roman"/>
          <w:sz w:val="28"/>
          <w:szCs w:val="28"/>
        </w:rPr>
        <w:t>ов</w:t>
      </w:r>
      <w:bookmarkStart w:id="0" w:name="_GoBack"/>
      <w:bookmarkEnd w:id="0"/>
      <w:r w:rsidR="007633B3">
        <w:rPr>
          <w:rFonts w:ascii="Times New Roman" w:hAnsi="Times New Roman" w:cs="Times New Roman"/>
          <w:sz w:val="28"/>
          <w:szCs w:val="28"/>
        </w:rPr>
        <w:t xml:space="preserve"> (начиная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3B3">
        <w:rPr>
          <w:rFonts w:ascii="Times New Roman" w:hAnsi="Times New Roman" w:cs="Times New Roman"/>
          <w:sz w:val="28"/>
          <w:szCs w:val="28"/>
        </w:rPr>
        <w:t xml:space="preserve">с первого из списка) </w:t>
      </w:r>
      <w:r>
        <w:rPr>
          <w:rFonts w:ascii="Times New Roman" w:hAnsi="Times New Roman" w:cs="Times New Roman"/>
          <w:sz w:val="28"/>
          <w:szCs w:val="28"/>
        </w:rPr>
        <w:t>выбира</w:t>
      </w:r>
      <w:r w:rsidR="002E0DB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 соответствующий вариант. </w:t>
      </w:r>
    </w:p>
    <w:p w:rsidR="004C6D43" w:rsidRDefault="004C6D43" w:rsidP="004C6D43">
      <w:pPr>
        <w:tabs>
          <w:tab w:val="left" w:pos="1368"/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требуется:</w:t>
      </w:r>
    </w:p>
    <w:p w:rsidR="004C6D43" w:rsidRDefault="004C6D43" w:rsidP="004C6D43">
      <w:pPr>
        <w:tabs>
          <w:tab w:val="left" w:pos="1368"/>
          <w:tab w:val="left" w:pos="666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E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Сгладит исходный ряд с помощью новог</w:t>
      </w:r>
      <w:r w:rsidR="002E0DB3">
        <w:rPr>
          <w:rFonts w:ascii="Times New Roman" w:hAnsi="Times New Roman" w:cs="Times New Roman"/>
          <w:sz w:val="28"/>
          <w:szCs w:val="28"/>
        </w:rPr>
        <w:t>о ряда, полученного методом ССА или (то же самое) получить новый ряд методом ССА.</w:t>
      </w:r>
    </w:p>
    <w:p w:rsidR="00373207" w:rsidRPr="00373207" w:rsidRDefault="00373207" w:rsidP="004C6D43">
      <w:pPr>
        <w:tabs>
          <w:tab w:val="left" w:pos="1368"/>
          <w:tab w:val="left" w:pos="666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C6D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Смоделируйте исходный ряд с помощью </w:t>
      </w:r>
      <w:r w:rsidRPr="0037320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373207">
        <w:rPr>
          <w:rFonts w:ascii="Times New Roman" w:hAnsi="Times New Roman" w:cs="Times New Roman"/>
          <w:sz w:val="28"/>
          <w:szCs w:val="28"/>
        </w:rPr>
        <w:t>.</w:t>
      </w:r>
    </w:p>
    <w:p w:rsidR="00373207" w:rsidRPr="00373207" w:rsidRDefault="00373207" w:rsidP="004C6D43">
      <w:pPr>
        <w:tabs>
          <w:tab w:val="left" w:pos="1368"/>
          <w:tab w:val="left" w:pos="6660"/>
        </w:tabs>
        <w:ind w:firstLine="567"/>
        <w:jc w:val="both"/>
        <w:rPr>
          <w:rFonts w:cs="Times New Roman"/>
          <w:sz w:val="28"/>
          <w:szCs w:val="28"/>
        </w:rPr>
      </w:pPr>
      <w:r w:rsidRPr="0037320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Отобразите графически в одной</w:t>
      </w:r>
      <w:r w:rsidR="002E0DB3">
        <w:rPr>
          <w:rFonts w:ascii="Times New Roman" w:hAnsi="Times New Roman" w:cs="Times New Roman"/>
          <w:sz w:val="28"/>
          <w:szCs w:val="28"/>
        </w:rPr>
        <w:t xml:space="preserve"> системе координат исходный ряд и</w:t>
      </w:r>
      <w:r>
        <w:rPr>
          <w:rFonts w:ascii="Times New Roman" w:hAnsi="Times New Roman" w:cs="Times New Roman"/>
          <w:sz w:val="28"/>
          <w:szCs w:val="28"/>
        </w:rPr>
        <w:t xml:space="preserve"> полученные с помощью ССА и </w:t>
      </w:r>
      <w:r w:rsidRPr="00373207">
        <w:rPr>
          <w:rFonts w:ascii="Times New Roman" w:hAnsi="Times New Roman" w:cs="Times New Roman"/>
          <w:sz w:val="28"/>
          <w:szCs w:val="28"/>
          <w:lang w:val="en-US"/>
        </w:rPr>
        <w:t>ARIMA</w:t>
      </w:r>
      <w:r>
        <w:rPr>
          <w:rFonts w:ascii="Times New Roman" w:hAnsi="Times New Roman" w:cs="Times New Roman"/>
          <w:sz w:val="28"/>
          <w:szCs w:val="28"/>
        </w:rPr>
        <w:t xml:space="preserve"> ряды. Установить</w:t>
      </w:r>
      <w:r w:rsidR="002E0DB3">
        <w:rPr>
          <w:rFonts w:ascii="Times New Roman" w:hAnsi="Times New Roman" w:cs="Times New Roman"/>
          <w:sz w:val="28"/>
          <w:szCs w:val="28"/>
        </w:rPr>
        <w:t xml:space="preserve"> и сравнить</w:t>
      </w:r>
      <w:r>
        <w:rPr>
          <w:rFonts w:ascii="Times New Roman" w:hAnsi="Times New Roman" w:cs="Times New Roman"/>
          <w:sz w:val="28"/>
          <w:szCs w:val="28"/>
        </w:rPr>
        <w:t xml:space="preserve"> дисперсии</w:t>
      </w:r>
      <w:r w:rsidR="002E0D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0DB3">
        <w:rPr>
          <w:rFonts w:ascii="Times New Roman" w:hAnsi="Times New Roman" w:cs="Times New Roman"/>
          <w:sz w:val="28"/>
          <w:szCs w:val="28"/>
        </w:rPr>
        <w:t>а) величин поэлементных отклонений исходного рядя от ряда, полученного методом ССА; 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0DB3">
        <w:rPr>
          <w:rFonts w:ascii="Times New Roman" w:hAnsi="Times New Roman" w:cs="Times New Roman"/>
          <w:sz w:val="28"/>
          <w:szCs w:val="28"/>
        </w:rPr>
        <w:t xml:space="preserve">величин поэлементных отклонений исходного рядя от ряда, полученного с помощью модели </w:t>
      </w:r>
      <w:r w:rsidR="002E0DB3" w:rsidRPr="00373207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="002E0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3207" w:rsidRDefault="00373207" w:rsidP="00373207">
      <w:pPr>
        <w:tabs>
          <w:tab w:val="left" w:pos="1368"/>
          <w:tab w:val="left" w:pos="666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Провести прогноз показателя</w:t>
      </w:r>
      <w:r w:rsidRPr="004C6D43">
        <w:rPr>
          <w:rFonts w:ascii="Times New Roman" w:hAnsi="Times New Roman" w:cs="Times New Roman"/>
          <w:sz w:val="28"/>
          <w:szCs w:val="28"/>
        </w:rPr>
        <w:t xml:space="preserve"> </w:t>
      </w:r>
      <w:r w:rsidRPr="009B11CD">
        <w:rPr>
          <w:rFonts w:ascii="Times New Roman" w:hAnsi="Times New Roman" w:cs="Times New Roman"/>
          <w:sz w:val="28"/>
          <w:szCs w:val="28"/>
        </w:rPr>
        <w:t xml:space="preserve">индекса </w:t>
      </w:r>
      <w:r w:rsidRPr="009B11CD">
        <w:rPr>
          <w:rFonts w:ascii="Times New Roman" w:hAnsi="Times New Roman" w:cs="Times New Roman"/>
          <w:sz w:val="28"/>
          <w:szCs w:val="28"/>
          <w:lang w:val="en-US"/>
        </w:rPr>
        <w:t>FT</w:t>
      </w:r>
      <w:r>
        <w:rPr>
          <w:rFonts w:ascii="Times New Roman" w:hAnsi="Times New Roman" w:cs="Times New Roman"/>
          <w:sz w:val="28"/>
          <w:szCs w:val="28"/>
        </w:rPr>
        <w:t xml:space="preserve"> на 49</w:t>
      </w:r>
      <w:r w:rsidR="007633B3">
        <w:rPr>
          <w:rFonts w:ascii="Times New Roman" w:hAnsi="Times New Roman" w:cs="Times New Roman"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>, 50</w:t>
      </w:r>
      <w:r w:rsidR="007633B3">
        <w:rPr>
          <w:rFonts w:ascii="Times New Roman" w:hAnsi="Times New Roman" w:cs="Times New Roman"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и 51</w:t>
      </w:r>
      <w:r w:rsidR="007633B3">
        <w:rPr>
          <w:rFonts w:ascii="Times New Roman" w:hAnsi="Times New Roman" w:cs="Times New Roman"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кварталы по формуле, расположенной на 141 стр. статьи Г.О. </w:t>
      </w:r>
      <w:r w:rsidR="002E0DB3">
        <w:rPr>
          <w:rFonts w:ascii="Times New Roman" w:hAnsi="Times New Roman" w:cs="Times New Roman"/>
          <w:sz w:val="28"/>
          <w:szCs w:val="28"/>
        </w:rPr>
        <w:t>Читая,</w:t>
      </w:r>
      <w:r>
        <w:rPr>
          <w:rFonts w:ascii="Times New Roman" w:hAnsi="Times New Roman" w:cs="Times New Roman"/>
          <w:sz w:val="28"/>
          <w:szCs w:val="28"/>
        </w:rPr>
        <w:t xml:space="preserve"> А.Е. Тарасюк (статья из периодического издания «Белорусский экономический журнал»). Статья в формате </w:t>
      </w:r>
      <w:r w:rsidRPr="0037320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73207">
        <w:rPr>
          <w:rFonts w:ascii="Times New Roman" w:hAnsi="Times New Roman" w:cs="Times New Roman"/>
          <w:sz w:val="28"/>
          <w:szCs w:val="28"/>
        </w:rPr>
        <w:t xml:space="preserve"> отправлена на электронную почту группы 1</w:t>
      </w:r>
      <w:r w:rsidR="00B470DB">
        <w:rPr>
          <w:rFonts w:ascii="Times New Roman" w:hAnsi="Times New Roman" w:cs="Times New Roman"/>
          <w:sz w:val="28"/>
          <w:szCs w:val="28"/>
        </w:rPr>
        <w:t>8</w:t>
      </w:r>
      <w:r w:rsidRPr="00373207">
        <w:rPr>
          <w:rFonts w:ascii="Times New Roman" w:hAnsi="Times New Roman" w:cs="Times New Roman"/>
          <w:sz w:val="28"/>
          <w:szCs w:val="28"/>
        </w:rPr>
        <w:t xml:space="preserve"> ДКК.</w:t>
      </w:r>
      <w:r w:rsidR="002E0DB3">
        <w:rPr>
          <w:rFonts w:ascii="Times New Roman" w:hAnsi="Times New Roman" w:cs="Times New Roman"/>
          <w:sz w:val="28"/>
          <w:szCs w:val="28"/>
        </w:rPr>
        <w:t xml:space="preserve">  </w:t>
      </w:r>
      <w:r w:rsidR="002E0DB3" w:rsidRPr="002E0DB3">
        <w:rPr>
          <w:rFonts w:ascii="Times New Roman" w:hAnsi="Times New Roman" w:cs="Times New Roman"/>
          <w:i/>
          <w:sz w:val="28"/>
          <w:szCs w:val="28"/>
        </w:rPr>
        <w:t>Примечание к п. 4.</w:t>
      </w:r>
      <w:r w:rsidR="002E0DB3">
        <w:rPr>
          <w:rFonts w:ascii="Times New Roman" w:hAnsi="Times New Roman" w:cs="Times New Roman"/>
          <w:sz w:val="28"/>
          <w:szCs w:val="28"/>
        </w:rPr>
        <w:t xml:space="preserve"> В этой формуле символ</w:t>
      </w:r>
      <w:r w:rsidR="002E0DB3" w:rsidRPr="002E0DB3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60" type="#_x0000_t75" style="width:10.2pt;height:10.8pt" o:ole="">
            <v:imagedata r:id="rId78" o:title=""/>
          </v:shape>
          <o:OLEObject Type="Embed" ProgID="Equation.3" ShapeID="_x0000_i1060" DrawAspect="Content" ObjectID="_1682697140" r:id="rId79"/>
        </w:object>
      </w:r>
      <w:r w:rsidRPr="00373207">
        <w:rPr>
          <w:rFonts w:ascii="Times New Roman" w:hAnsi="Times New Roman" w:cs="Times New Roman"/>
          <w:sz w:val="28"/>
          <w:szCs w:val="28"/>
        </w:rPr>
        <w:t xml:space="preserve"> </w:t>
      </w:r>
      <w:r w:rsidR="002E0DB3">
        <w:rPr>
          <w:rFonts w:ascii="Times New Roman" w:hAnsi="Times New Roman" w:cs="Times New Roman"/>
          <w:sz w:val="28"/>
          <w:szCs w:val="28"/>
        </w:rPr>
        <w:t>(читается «Тау») соответствует продолжительности задаваемого по вариантам скрытого цикла</w:t>
      </w:r>
      <w:r w:rsidR="002E0DB3" w:rsidRPr="009B11CD">
        <w:rPr>
          <w:rFonts w:ascii="Times New Roman" w:hAnsi="Times New Roman" w:cs="Times New Roman"/>
          <w:position w:val="-4"/>
          <w:sz w:val="28"/>
          <w:szCs w:val="28"/>
        </w:rPr>
        <w:object w:dxaOrig="320" w:dyaOrig="260">
          <v:shape id="_x0000_i1061" type="#_x0000_t75" style="width:16.2pt;height:13.2pt" o:ole="">
            <v:imagedata r:id="rId70" o:title=""/>
          </v:shape>
          <o:OLEObject Type="Embed" ProgID="Equation.3" ShapeID="_x0000_i1061" DrawAspect="Content" ObjectID="_1682697141" r:id="rId80"/>
        </w:object>
      </w:r>
      <w:r w:rsidR="002E0DB3">
        <w:rPr>
          <w:rFonts w:ascii="Times New Roman" w:hAnsi="Times New Roman" w:cs="Times New Roman"/>
          <w:sz w:val="28"/>
          <w:szCs w:val="28"/>
        </w:rPr>
        <w:t>.</w:t>
      </w:r>
    </w:p>
    <w:p w:rsidR="00373207" w:rsidRPr="00373207" w:rsidRDefault="00373207" w:rsidP="004C6D43">
      <w:pPr>
        <w:tabs>
          <w:tab w:val="left" w:pos="1368"/>
          <w:tab w:val="left" w:pos="666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73207" w:rsidRPr="00373207" w:rsidSect="008D3D8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975" w:rsidRDefault="00821975" w:rsidP="00502FF3">
      <w:pPr>
        <w:spacing w:after="0" w:line="240" w:lineRule="auto"/>
      </w:pPr>
      <w:r>
        <w:separator/>
      </w:r>
    </w:p>
  </w:endnote>
  <w:endnote w:type="continuationSeparator" w:id="0">
    <w:p w:rsidR="00821975" w:rsidRDefault="00821975" w:rsidP="0050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975" w:rsidRDefault="00821975" w:rsidP="00502FF3">
      <w:pPr>
        <w:spacing w:after="0" w:line="240" w:lineRule="auto"/>
      </w:pPr>
      <w:r>
        <w:separator/>
      </w:r>
    </w:p>
  </w:footnote>
  <w:footnote w:type="continuationSeparator" w:id="0">
    <w:p w:rsidR="00821975" w:rsidRDefault="00821975" w:rsidP="0050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5A5"/>
    <w:multiLevelType w:val="hybridMultilevel"/>
    <w:tmpl w:val="9BEC5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41DC9"/>
    <w:multiLevelType w:val="hybridMultilevel"/>
    <w:tmpl w:val="50D46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86"/>
    <w:rsid w:val="00034886"/>
    <w:rsid w:val="00065750"/>
    <w:rsid w:val="000C398B"/>
    <w:rsid w:val="00165F46"/>
    <w:rsid w:val="00211D17"/>
    <w:rsid w:val="002C3032"/>
    <w:rsid w:val="002E0DB3"/>
    <w:rsid w:val="00331008"/>
    <w:rsid w:val="00373207"/>
    <w:rsid w:val="00376812"/>
    <w:rsid w:val="0038420B"/>
    <w:rsid w:val="003F43CF"/>
    <w:rsid w:val="003F7898"/>
    <w:rsid w:val="00490C17"/>
    <w:rsid w:val="004C6D43"/>
    <w:rsid w:val="004D468D"/>
    <w:rsid w:val="004F7DD3"/>
    <w:rsid w:val="00502FF3"/>
    <w:rsid w:val="005A324D"/>
    <w:rsid w:val="005E338E"/>
    <w:rsid w:val="006076D6"/>
    <w:rsid w:val="00617D17"/>
    <w:rsid w:val="006827B2"/>
    <w:rsid w:val="006B588F"/>
    <w:rsid w:val="006F05BB"/>
    <w:rsid w:val="007633B3"/>
    <w:rsid w:val="00821975"/>
    <w:rsid w:val="00843D10"/>
    <w:rsid w:val="008D3D81"/>
    <w:rsid w:val="008E7B98"/>
    <w:rsid w:val="00982CD0"/>
    <w:rsid w:val="009B11CD"/>
    <w:rsid w:val="00A4560E"/>
    <w:rsid w:val="00AC7AFB"/>
    <w:rsid w:val="00B059B4"/>
    <w:rsid w:val="00B470DB"/>
    <w:rsid w:val="00B73D86"/>
    <w:rsid w:val="00C14885"/>
    <w:rsid w:val="00C1528E"/>
    <w:rsid w:val="00C65066"/>
    <w:rsid w:val="00C7312B"/>
    <w:rsid w:val="00CB3185"/>
    <w:rsid w:val="00D87A4E"/>
    <w:rsid w:val="00FC1A9D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431988C2-54C1-47F0-9D82-F3741C0B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02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2FF3"/>
  </w:style>
  <w:style w:type="paragraph" w:styleId="a6">
    <w:name w:val="footer"/>
    <w:basedOn w:val="a"/>
    <w:link w:val="a7"/>
    <w:uiPriority w:val="99"/>
    <w:unhideWhenUsed/>
    <w:rsid w:val="00502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2FF3"/>
  </w:style>
  <w:style w:type="paragraph" w:styleId="a8">
    <w:name w:val="List Paragraph"/>
    <w:basedOn w:val="a"/>
    <w:uiPriority w:val="34"/>
    <w:qFormat/>
    <w:rsid w:val="0038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chart" Target="charts/chart1.xml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Лист1!$A$1:$A$48</c:f>
              <c:numCache>
                <c:formatCode>General</c:formatCode>
                <c:ptCount val="48"/>
                <c:pt idx="0">
                  <c:v>323.8</c:v>
                </c:pt>
                <c:pt idx="1">
                  <c:v>314.10000000000002</c:v>
                </c:pt>
                <c:pt idx="2">
                  <c:v>321</c:v>
                </c:pt>
                <c:pt idx="3">
                  <c:v>312.89999999999998</c:v>
                </c:pt>
                <c:pt idx="4">
                  <c:v>323.7</c:v>
                </c:pt>
                <c:pt idx="5">
                  <c:v>349.3</c:v>
                </c:pt>
                <c:pt idx="6">
                  <c:v>310.39999999999998</c:v>
                </c:pt>
                <c:pt idx="7">
                  <c:v>295.8</c:v>
                </c:pt>
                <c:pt idx="8">
                  <c:v>301.2</c:v>
                </c:pt>
                <c:pt idx="9">
                  <c:v>285.8</c:v>
                </c:pt>
                <c:pt idx="10">
                  <c:v>271.7</c:v>
                </c:pt>
                <c:pt idx="11">
                  <c:v>283.60000000000002</c:v>
                </c:pt>
                <c:pt idx="12">
                  <c:v>295.7</c:v>
                </c:pt>
                <c:pt idx="13">
                  <c:v>309.3</c:v>
                </c:pt>
                <c:pt idx="14">
                  <c:v>295.7</c:v>
                </c:pt>
                <c:pt idx="15">
                  <c:v>342</c:v>
                </c:pt>
                <c:pt idx="16">
                  <c:v>335.1</c:v>
                </c:pt>
                <c:pt idx="17">
                  <c:v>344.4</c:v>
                </c:pt>
                <c:pt idx="18">
                  <c:v>360.9</c:v>
                </c:pt>
                <c:pt idx="19">
                  <c:v>346.5</c:v>
                </c:pt>
                <c:pt idx="20">
                  <c:v>340.6</c:v>
                </c:pt>
                <c:pt idx="21">
                  <c:v>340.3</c:v>
                </c:pt>
                <c:pt idx="22">
                  <c:v>323.3</c:v>
                </c:pt>
                <c:pt idx="23">
                  <c:v>345.6</c:v>
                </c:pt>
                <c:pt idx="24">
                  <c:v>349.3</c:v>
                </c:pt>
                <c:pt idx="25">
                  <c:v>359.7</c:v>
                </c:pt>
                <c:pt idx="26">
                  <c:v>320</c:v>
                </c:pt>
                <c:pt idx="27">
                  <c:v>299.89999999999998</c:v>
                </c:pt>
                <c:pt idx="28">
                  <c:v>318.5</c:v>
                </c:pt>
                <c:pt idx="29">
                  <c:v>343.1</c:v>
                </c:pt>
                <c:pt idx="30">
                  <c:v>360.8</c:v>
                </c:pt>
                <c:pt idx="31">
                  <c:v>397.8</c:v>
                </c:pt>
                <c:pt idx="32">
                  <c:v>409.1</c:v>
                </c:pt>
                <c:pt idx="33">
                  <c:v>461.1</c:v>
                </c:pt>
                <c:pt idx="34">
                  <c:v>491.4</c:v>
                </c:pt>
                <c:pt idx="35">
                  <c:v>490.5</c:v>
                </c:pt>
                <c:pt idx="36">
                  <c:v>491</c:v>
                </c:pt>
                <c:pt idx="37">
                  <c:v>433</c:v>
                </c:pt>
                <c:pt idx="38">
                  <c:v>378</c:v>
                </c:pt>
                <c:pt idx="39">
                  <c:v>382.6</c:v>
                </c:pt>
                <c:pt idx="40">
                  <c:v>403.4</c:v>
                </c:pt>
                <c:pt idx="41">
                  <c:v>354.7</c:v>
                </c:pt>
                <c:pt idx="42">
                  <c:v>343</c:v>
                </c:pt>
                <c:pt idx="43">
                  <c:v>345.4</c:v>
                </c:pt>
                <c:pt idx="44">
                  <c:v>330.4</c:v>
                </c:pt>
                <c:pt idx="45">
                  <c:v>372.8</c:v>
                </c:pt>
                <c:pt idx="46">
                  <c:v>409.2</c:v>
                </c:pt>
                <c:pt idx="47">
                  <c:v>427.6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683640"/>
        <c:axId val="378681288"/>
      </c:lineChart>
      <c:catAx>
        <c:axId val="378683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Динамика</a:t>
                </a:r>
                <a:r>
                  <a:rPr lang="ru-RU" baseline="0"/>
                  <a:t> в кварталах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1516666666666673"/>
              <c:y val="0.9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681288"/>
        <c:crosses val="autoZero"/>
        <c:auto val="1"/>
        <c:lblAlgn val="ctr"/>
        <c:lblOffset val="100"/>
        <c:noMultiLvlLbl val="0"/>
      </c:catAx>
      <c:valAx>
        <c:axId val="37868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Индекс</a:t>
                </a:r>
                <a:r>
                  <a:rPr lang="en-US"/>
                  <a:t> FT</a:t>
                </a:r>
                <a:r>
                  <a:rPr lang="ka-GE" baseline="0"/>
                  <a:t>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1.798993875765528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683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52E8F-EF92-4027-9B67-C1DB9308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BSEU</Company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2020-05-04T08:42:00Z</dcterms:created>
  <dcterms:modified xsi:type="dcterms:W3CDTF">2021-05-16T16:04:00Z</dcterms:modified>
</cp:coreProperties>
</file>