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C6025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课程名称 </w:t>
      </w:r>
    </w:p>
    <w:p w14:paraId="44112656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面向信息技术的沟通技巧 </w:t>
      </w:r>
    </w:p>
    <w:p w14:paraId="60F8823D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必选修别 </w:t>
      </w:r>
    </w:p>
    <w:p w14:paraId="38A94590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必修 </w:t>
      </w:r>
    </w:p>
    <w:p w14:paraId="50DE7243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学分 </w:t>
      </w:r>
    </w:p>
    <w:p w14:paraId="00D26317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2.0 </w:t>
      </w:r>
    </w:p>
    <w:p w14:paraId="2230084E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课程代码 </w:t>
      </w:r>
    </w:p>
    <w:p w14:paraId="27BB4C7D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(2019-2020-2)-211C0070-0095124-1 </w:t>
      </w:r>
    </w:p>
    <w:p w14:paraId="57722692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开课系级 </w:t>
      </w:r>
    </w:p>
    <w:p w14:paraId="513E985A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计算机科学与技术学院 2018级 </w:t>
      </w:r>
    </w:p>
    <w:p w14:paraId="696786AA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学年期 </w:t>
      </w:r>
    </w:p>
    <w:p w14:paraId="43A61D05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2019-2020 2019-2020夏 </w:t>
      </w:r>
    </w:p>
    <w:p w14:paraId="56B42CEB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开始日期 </w:t>
      </w:r>
    </w:p>
    <w:p w14:paraId="592C26FC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2020-04-12 </w:t>
      </w:r>
    </w:p>
    <w:p w14:paraId="0DE075CE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结束日期 </w:t>
      </w:r>
    </w:p>
    <w:p w14:paraId="771414A8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2020-06-23 </w:t>
      </w:r>
    </w:p>
    <w:p w14:paraId="58697368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课程属性 </w:t>
      </w:r>
    </w:p>
    <w:p w14:paraId="607D38B7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一般课程 </w:t>
      </w:r>
    </w:p>
    <w:p w14:paraId="3EF5BFD0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授课教师 </w:t>
      </w:r>
    </w:p>
    <w:p w14:paraId="641B7BAE" w14:textId="77777777" w:rsidR="00723348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7CC2DC" wp14:editId="50359F1D">
            <wp:simplePos x="457200" y="4259580"/>
            <wp:positionH relativeFrom="column">
              <wp:align>left</wp:align>
            </wp:positionH>
            <wp:positionV relativeFrom="paragraph">
              <wp:align>top</wp:align>
            </wp:positionV>
            <wp:extent cx="1905000" cy="19050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1C355D" w14:textId="77777777" w:rsidR="00723348" w:rsidRPr="00723348" w:rsidRDefault="00723348" w:rsidP="00723348">
      <w:pPr>
        <w:rPr>
          <w:rFonts w:ascii="宋体" w:eastAsia="宋体" w:hAnsi="宋体" w:cs="宋体"/>
          <w:sz w:val="24"/>
          <w:szCs w:val="24"/>
        </w:rPr>
      </w:pPr>
    </w:p>
    <w:p w14:paraId="1F12EA3C" w14:textId="77777777" w:rsidR="00723348" w:rsidRPr="00723348" w:rsidRDefault="00723348" w:rsidP="00723348">
      <w:pPr>
        <w:rPr>
          <w:rFonts w:ascii="宋体" w:eastAsia="宋体" w:hAnsi="宋体" w:cs="宋体"/>
          <w:sz w:val="24"/>
          <w:szCs w:val="24"/>
        </w:rPr>
      </w:pPr>
    </w:p>
    <w:p w14:paraId="1F6C987D" w14:textId="77777777" w:rsidR="00723348" w:rsidRPr="00723348" w:rsidRDefault="00723348" w:rsidP="00723348">
      <w:pPr>
        <w:rPr>
          <w:rFonts w:ascii="宋体" w:eastAsia="宋体" w:hAnsi="宋体" w:cs="宋体"/>
          <w:sz w:val="24"/>
          <w:szCs w:val="24"/>
        </w:rPr>
      </w:pPr>
    </w:p>
    <w:p w14:paraId="62A52A66" w14:textId="77777777" w:rsidR="00723348" w:rsidRPr="00723348" w:rsidRDefault="00723348" w:rsidP="00723348">
      <w:pPr>
        <w:rPr>
          <w:rFonts w:ascii="宋体" w:eastAsia="宋体" w:hAnsi="宋体" w:cs="宋体"/>
          <w:sz w:val="24"/>
          <w:szCs w:val="24"/>
        </w:rPr>
      </w:pPr>
    </w:p>
    <w:p w14:paraId="5EA72E62" w14:textId="77777777" w:rsidR="00723348" w:rsidRPr="00723348" w:rsidRDefault="00723348" w:rsidP="00723348">
      <w:pPr>
        <w:rPr>
          <w:rFonts w:ascii="宋体" w:eastAsia="宋体" w:hAnsi="宋体" w:cs="宋体"/>
          <w:sz w:val="24"/>
          <w:szCs w:val="24"/>
        </w:rPr>
      </w:pPr>
    </w:p>
    <w:p w14:paraId="1CCA0B69" w14:textId="77777777" w:rsidR="00723348" w:rsidRPr="00723348" w:rsidRDefault="00723348" w:rsidP="00723348">
      <w:pPr>
        <w:rPr>
          <w:rFonts w:ascii="宋体" w:eastAsia="宋体" w:hAnsi="宋体" w:cs="宋体"/>
          <w:sz w:val="24"/>
          <w:szCs w:val="24"/>
        </w:rPr>
      </w:pPr>
    </w:p>
    <w:p w14:paraId="2B43A6EE" w14:textId="77777777" w:rsidR="00723348" w:rsidRDefault="00723348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933E4C" w14:textId="77777777" w:rsidR="00723348" w:rsidRDefault="00723348" w:rsidP="00723348">
      <w:pPr>
        <w:widowControl/>
        <w:tabs>
          <w:tab w:val="left" w:pos="7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14:paraId="74CC67A6" w14:textId="630A2751" w:rsidR="004C08A4" w:rsidRPr="004C08A4" w:rsidRDefault="00723348" w:rsidP="00723348">
      <w:pPr>
        <w:widowControl/>
        <w:tabs>
          <w:tab w:val="left" w:pos="720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textWrapping" w:clear="all"/>
      </w:r>
    </w:p>
    <w:p w14:paraId="60B14A62" w14:textId="77777777" w:rsidR="004C08A4" w:rsidRPr="004C08A4" w:rsidRDefault="004C08A4" w:rsidP="00723348">
      <w:pPr>
        <w:pStyle w:val="1"/>
      </w:pPr>
      <w:r w:rsidRPr="004C08A4">
        <w:t>课程说明</w:t>
      </w:r>
      <w:r w:rsidRPr="004C08A4">
        <w:t xml:space="preserve"> </w:t>
      </w:r>
    </w:p>
    <w:p w14:paraId="0C7F6DD7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信息技术人才必须具备的能力，不仅仅是与机器有效沟通的技术能力，同等重要的，是与各行各业共事者进行有效沟通的能力。本课程旨在培养学生在信息技术领域与人交流时的沟通表达能力。将通过一系列案例分析与练习，帮助学生掌握个人观点表达、团队交流、文献检索与有效阅读、技术文档写作、演示等方面的基本原则与实用技巧。通过本课程的学习，学生将提高在信息技术专业领域的信息组织与沟通表达能力</w:t>
      </w:r>
    </w:p>
    <w:p w14:paraId="0FA59B96" w14:textId="77777777" w:rsidR="004C08A4" w:rsidRPr="004C08A4" w:rsidRDefault="004C08A4" w:rsidP="00723348">
      <w:pPr>
        <w:pStyle w:val="1"/>
      </w:pPr>
      <w:r w:rsidRPr="004C08A4">
        <w:t>课程简介</w:t>
      </w:r>
      <w:r w:rsidRPr="004C08A4">
        <w:t xml:space="preserve"> </w:t>
      </w:r>
    </w:p>
    <w:p w14:paraId="5F4E9219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信息技术人才必须具备的能力，不仅仅是与机器有效沟通的技术能力，同等重要的，是与各行各业共事者进行有效沟通的能力。本课程旨在培养学生在信息技术领域与人交流时的沟通表达能力。将通过一系列案例分析与练习，帮助学生掌握个人观点表达、团队交流、文献检索与有效阅读、技术文档写作、演示等方面的基本原则与实用技巧。通过本课程的学习，学生将提高在信息技术专业领域的信息组织与沟通表达能力。</w:t>
      </w:r>
    </w:p>
    <w:p w14:paraId="6447A34B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课程评分方式 </w:t>
      </w:r>
    </w:p>
    <w:p w14:paraId="2B5068C3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分组，10人/组，共20组 ，共8次课，每次4节。</w:t>
      </w:r>
    </w:p>
    <w:p w14:paraId="46CFC5A0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PTA学术诚信守则测验满分60分，不到60分不能参加期末考试。</w:t>
      </w:r>
    </w:p>
    <w:p w14:paraId="2BDD5B3A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分数构成：</w:t>
      </w:r>
    </w:p>
    <w:p w14:paraId="66017A36" w14:textId="77777777" w:rsidR="004C08A4" w:rsidRPr="004C08A4" w:rsidRDefault="004C08A4" w:rsidP="004C08A4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 课程作业：30%</w:t>
      </w:r>
    </w:p>
    <w:p w14:paraId="61BA6805" w14:textId="77777777" w:rsidR="004C08A4" w:rsidRPr="004C08A4" w:rsidRDefault="004C08A4" w:rsidP="004C08A4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 课内研讨：30%</w:t>
      </w:r>
    </w:p>
    <w:p w14:paraId="47357211" w14:textId="77777777" w:rsidR="004C08A4" w:rsidRPr="004C08A4" w:rsidRDefault="004C08A4" w:rsidP="004C08A4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 期末考试（闭卷）：40%</w:t>
      </w:r>
    </w:p>
    <w:p w14:paraId="6865BF61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卷面成绩不到 30分（满分100分）者，总评不及格。 </w:t>
      </w:r>
    </w:p>
    <w:p w14:paraId="226BD7D6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基本教材 </w:t>
      </w:r>
    </w:p>
    <w:p w14:paraId="1E44004A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1.</w:t>
      </w:r>
      <w:r w:rsidRPr="004C08A4">
        <w:rPr>
          <w:rFonts w:ascii="宋体" w:eastAsia="宋体" w:hAnsi="宋体" w:cs="宋体"/>
          <w:kern w:val="0"/>
          <w:sz w:val="14"/>
          <w:szCs w:val="14"/>
        </w:rPr>
        <w:t xml:space="preserve">   </w:t>
      </w:r>
      <w:r w:rsidRPr="004C08A4">
        <w:rPr>
          <w:rFonts w:ascii="宋体" w:eastAsia="宋体" w:hAnsi="宋体" w:cs="宋体"/>
          <w:kern w:val="0"/>
          <w:sz w:val="24"/>
          <w:szCs w:val="24"/>
        </w:rPr>
        <w:t>Writing and Speaking in the Technology Professions · A Practical Guide, 2nd Edition, (Edited by) David F. Beer, John Wiley &amp; Sons, Inc. Hoboken, New Jersey. 2003</w:t>
      </w:r>
    </w:p>
    <w:p w14:paraId="31CBDEAA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2.</w:t>
      </w:r>
      <w:r w:rsidRPr="004C08A4">
        <w:rPr>
          <w:rFonts w:ascii="宋体" w:eastAsia="宋体" w:hAnsi="宋体" w:cs="宋体"/>
          <w:kern w:val="0"/>
          <w:sz w:val="14"/>
          <w:szCs w:val="14"/>
        </w:rPr>
        <w:t xml:space="preserve">   </w:t>
      </w:r>
      <w:r w:rsidRPr="004C08A4">
        <w:rPr>
          <w:rFonts w:ascii="宋体" w:eastAsia="宋体" w:hAnsi="宋体" w:cs="宋体"/>
          <w:kern w:val="0"/>
          <w:sz w:val="24"/>
          <w:szCs w:val="24"/>
        </w:rPr>
        <w:t>Effective Communication for Science and Technology, Joan van Emden, PALGRAVE. 2001</w:t>
      </w:r>
    </w:p>
    <w:p w14:paraId="7529FA0B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3.</w:t>
      </w:r>
      <w:r w:rsidRPr="004C08A4">
        <w:rPr>
          <w:rFonts w:ascii="宋体" w:eastAsia="宋体" w:hAnsi="宋体" w:cs="宋体"/>
          <w:kern w:val="0"/>
          <w:sz w:val="14"/>
          <w:szCs w:val="14"/>
        </w:rPr>
        <w:t xml:space="preserve">   </w:t>
      </w:r>
      <w:r w:rsidRPr="004C08A4">
        <w:rPr>
          <w:rFonts w:ascii="宋体" w:eastAsia="宋体" w:hAnsi="宋体" w:cs="宋体"/>
          <w:kern w:val="0"/>
          <w:sz w:val="24"/>
          <w:szCs w:val="24"/>
        </w:rPr>
        <w:t>电梯说服术——30秒打动人心的沟通技巧，孙学军编著，人民邮电出版社，北京，2011</w:t>
      </w:r>
    </w:p>
    <w:p w14:paraId="666A737A" w14:textId="77777777" w:rsidR="004C08A4" w:rsidRPr="004C08A4" w:rsidRDefault="004C08A4" w:rsidP="004C0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 xml:space="preserve">教学目标 </w:t>
      </w:r>
    </w:p>
    <w:p w14:paraId="1CDCF659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gramStart"/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)课程定位及学习目标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C08A4" w:rsidRPr="004C08A4" w14:paraId="2A6AAFD3" w14:textId="77777777" w:rsidTr="004C08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384CE" w14:textId="77777777" w:rsidR="004C08A4" w:rsidRPr="004C08A4" w:rsidRDefault="004C08A4" w:rsidP="004C08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9E7F516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color w:val="FFFFFF"/>
          <w:kern w:val="0"/>
          <w:sz w:val="24"/>
          <w:szCs w:val="24"/>
        </w:rPr>
        <w:t>本</w:t>
      </w:r>
      <w:r w:rsidRPr="004C08A4">
        <w:rPr>
          <w:rFonts w:ascii="宋体" w:eastAsia="宋体" w:hAnsi="宋体" w:cs="宋体"/>
          <w:kern w:val="0"/>
          <w:sz w:val="24"/>
          <w:szCs w:val="24"/>
        </w:rPr>
        <w:t>本课程虽然不讲授专业知识，但因为沟通表达能力是毕业生必须具备的能力之一，所以被列为计算机科学与技术专业的专业基础模块中的必修课。</w:t>
      </w:r>
    </w:p>
    <w:p w14:paraId="32B2391D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Cs w:val="21"/>
        </w:rPr>
        <w:t xml:space="preserve">    </w:t>
      </w:r>
      <w:proofErr w:type="gramStart"/>
      <w:r w:rsidRPr="004C08A4">
        <w:rPr>
          <w:rFonts w:ascii="宋体" w:eastAsia="宋体" w:hAnsi="宋体" w:cs="宋体"/>
          <w:kern w:val="0"/>
          <w:szCs w:val="21"/>
        </w:rPr>
        <w:t>原</w:t>
      </w:r>
      <w:r w:rsidRPr="004C08A4">
        <w:rPr>
          <w:rFonts w:ascii="宋体" w:eastAsia="宋体" w:hAnsi="宋体" w:cs="宋体"/>
          <w:kern w:val="0"/>
          <w:sz w:val="24"/>
          <w:szCs w:val="24"/>
        </w:rPr>
        <w:t>则上无预修</w:t>
      </w:r>
      <w:proofErr w:type="gramEnd"/>
      <w:r w:rsidRPr="004C08A4">
        <w:rPr>
          <w:rFonts w:ascii="宋体" w:eastAsia="宋体" w:hAnsi="宋体" w:cs="宋体"/>
          <w:kern w:val="0"/>
          <w:sz w:val="24"/>
          <w:szCs w:val="24"/>
        </w:rPr>
        <w:t>课程要求。但了解一定计算机专业基础知识，可以比较容易理解课程中的例子、以及完成作业，所以建议在大二学习了一定专业基础课程后再修读本课程。通过本课程的学习，学生将提高在信息技术专业领域的信息组织与沟通表达能力。</w:t>
      </w:r>
    </w:p>
    <w:p w14:paraId="7A45EB7E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768386F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（二）可测量结果</w:t>
      </w:r>
    </w:p>
    <w:p w14:paraId="2449D750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1)</w:t>
      </w:r>
      <w:r w:rsidRPr="004C08A4">
        <w:rPr>
          <w:rFonts w:ascii="宋体" w:eastAsia="宋体" w:hAnsi="宋体" w:cs="宋体"/>
          <w:kern w:val="0"/>
          <w:sz w:val="14"/>
          <w:szCs w:val="14"/>
        </w:rPr>
        <w:t xml:space="preserve">   </w:t>
      </w:r>
      <w:r w:rsidRPr="004C08A4">
        <w:rPr>
          <w:rFonts w:ascii="宋体" w:eastAsia="宋体" w:hAnsi="宋体" w:cs="宋体"/>
          <w:kern w:val="0"/>
          <w:sz w:val="24"/>
          <w:szCs w:val="24"/>
        </w:rPr>
        <w:t>掌握清楚表达个人观点的基本原则与方法；</w:t>
      </w:r>
    </w:p>
    <w:p w14:paraId="3FD5DB80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2)</w:t>
      </w:r>
      <w:r w:rsidRPr="004C08A4">
        <w:rPr>
          <w:rFonts w:ascii="宋体" w:eastAsia="宋体" w:hAnsi="宋体" w:cs="宋体"/>
          <w:kern w:val="0"/>
          <w:sz w:val="14"/>
          <w:szCs w:val="14"/>
        </w:rPr>
        <w:t xml:space="preserve">   </w:t>
      </w:r>
      <w:r w:rsidRPr="004C08A4">
        <w:rPr>
          <w:rFonts w:ascii="宋体" w:eastAsia="宋体" w:hAnsi="宋体" w:cs="宋体"/>
          <w:kern w:val="0"/>
          <w:sz w:val="24"/>
          <w:szCs w:val="24"/>
        </w:rPr>
        <w:t>掌握进行有效团队沟通交流的技巧；</w:t>
      </w:r>
    </w:p>
    <w:p w14:paraId="0A528343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3)</w:t>
      </w:r>
      <w:r w:rsidRPr="004C08A4">
        <w:rPr>
          <w:rFonts w:ascii="宋体" w:eastAsia="宋体" w:hAnsi="宋体" w:cs="宋体"/>
          <w:kern w:val="0"/>
          <w:sz w:val="14"/>
          <w:szCs w:val="14"/>
        </w:rPr>
        <w:t xml:space="preserve">   </w:t>
      </w:r>
      <w:r w:rsidRPr="004C08A4">
        <w:rPr>
          <w:rFonts w:ascii="宋体" w:eastAsia="宋体" w:hAnsi="宋体" w:cs="宋体"/>
          <w:kern w:val="0"/>
          <w:sz w:val="24"/>
          <w:szCs w:val="24"/>
        </w:rPr>
        <w:t>掌握文献检索与有效阅读的一般方法；</w:t>
      </w:r>
    </w:p>
    <w:p w14:paraId="1A8258F0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4)</w:t>
      </w:r>
      <w:r w:rsidRPr="004C08A4">
        <w:rPr>
          <w:rFonts w:ascii="宋体" w:eastAsia="宋体" w:hAnsi="宋体" w:cs="宋体"/>
          <w:kern w:val="0"/>
          <w:sz w:val="14"/>
          <w:szCs w:val="14"/>
        </w:rPr>
        <w:t xml:space="preserve">   </w:t>
      </w:r>
      <w:r w:rsidRPr="004C08A4">
        <w:rPr>
          <w:rFonts w:ascii="宋体" w:eastAsia="宋体" w:hAnsi="宋体" w:cs="宋体"/>
          <w:kern w:val="0"/>
          <w:sz w:val="24"/>
          <w:szCs w:val="24"/>
        </w:rPr>
        <w:t>掌握技术文档写作的内容和格式两方面的规范；</w:t>
      </w:r>
    </w:p>
    <w:p w14:paraId="159AC07D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5)</w:t>
      </w:r>
      <w:r w:rsidRPr="004C08A4">
        <w:rPr>
          <w:rFonts w:ascii="宋体" w:eastAsia="宋体" w:hAnsi="宋体" w:cs="宋体"/>
          <w:kern w:val="0"/>
          <w:sz w:val="14"/>
          <w:szCs w:val="14"/>
        </w:rPr>
        <w:t xml:space="preserve">   </w:t>
      </w:r>
      <w:r w:rsidRPr="004C08A4">
        <w:rPr>
          <w:rFonts w:ascii="宋体" w:eastAsia="宋体" w:hAnsi="宋体" w:cs="宋体"/>
          <w:kern w:val="0"/>
          <w:sz w:val="24"/>
          <w:szCs w:val="24"/>
        </w:rPr>
        <w:t>掌握演示的一般方法与技巧。</w:t>
      </w:r>
    </w:p>
    <w:p w14:paraId="6CD731F5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color w:val="000000"/>
          <w:kern w:val="0"/>
          <w:szCs w:val="21"/>
        </w:rPr>
        <w:lastRenderedPageBreak/>
        <w:t>注：以上结果可以通过课内研讨、课程作业、以及笔试等环节测量。</w:t>
      </w:r>
    </w:p>
    <w:p w14:paraId="16A466D6" w14:textId="77777777" w:rsidR="004C08A4" w:rsidRPr="004C08A4" w:rsidRDefault="004C08A4" w:rsidP="00723348">
      <w:pPr>
        <w:pStyle w:val="1"/>
      </w:pPr>
      <w:r w:rsidRPr="004C08A4">
        <w:t>教学大纲</w:t>
      </w:r>
      <w:r w:rsidRPr="004C08A4">
        <w:t xml:space="preserve"> </w:t>
      </w:r>
    </w:p>
    <w:p w14:paraId="3C09E9B2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本课程内容按照每周连续4节课、共上8周进行设计。一般由学生汇报前次课程作业开始，中间讲解新内容，并以案例分析穿插大量课内研讨结束。</w:t>
      </w:r>
    </w:p>
    <w:p w14:paraId="63573637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3C7D30B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第一次：个人观点表达</w:t>
      </w:r>
    </w:p>
    <w:p w14:paraId="43F81886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主要内容</w:t>
      </w:r>
      <w:r w:rsidRPr="004C08A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FD1AA1E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介绍本课程基本要求。</w:t>
      </w:r>
    </w:p>
    <w:p w14:paraId="497807C8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介绍个人观点表达的一般原则、提问的智慧、说服技术。</w:t>
      </w:r>
    </w:p>
    <w:p w14:paraId="1CCF570E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案例分析与讨论。</w:t>
      </w:r>
    </w:p>
    <w:p w14:paraId="594B6DEE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阅读材料</w:t>
      </w:r>
      <w:r w:rsidRPr="004C08A4">
        <w:rPr>
          <w:rFonts w:ascii="宋体" w:eastAsia="宋体" w:hAnsi="宋体" w:cs="宋体"/>
          <w:kern w:val="0"/>
          <w:sz w:val="24"/>
          <w:szCs w:val="24"/>
        </w:rPr>
        <w:t>：课件。</w:t>
      </w:r>
    </w:p>
    <w:p w14:paraId="3DC525FE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作业1：</w:t>
      </w:r>
      <w:r w:rsidRPr="004C08A4">
        <w:rPr>
          <w:rFonts w:ascii="宋体" w:eastAsia="宋体" w:hAnsi="宋体" w:cs="宋体"/>
          <w:kern w:val="0"/>
          <w:sz w:val="24"/>
          <w:szCs w:val="24"/>
        </w:rPr>
        <w:t>每组抽取一个产品，要求充分了解产品特点并准备3分钟推介。</w:t>
      </w:r>
    </w:p>
    <w:p w14:paraId="4F4F55A4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19562A6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第二次：团队有效沟通</w:t>
      </w:r>
    </w:p>
    <w:p w14:paraId="4AF64DA0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主要内容</w:t>
      </w:r>
      <w:r w:rsidRPr="004C08A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60CCC5D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每组3分钟完成作业1的演示。</w:t>
      </w:r>
    </w:p>
    <w:p w14:paraId="1408F271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介绍团队有效沟通的必要性及一般原则、快速融入团队、有效领导团队的方法。介绍软件团队开发和管理的协作工具。</w:t>
      </w:r>
    </w:p>
    <w:p w14:paraId="364986AF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案例分析与讨论。</w:t>
      </w:r>
    </w:p>
    <w:p w14:paraId="3DC0B2CD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阅读材料</w:t>
      </w:r>
      <w:r w:rsidRPr="004C08A4">
        <w:rPr>
          <w:rFonts w:ascii="宋体" w:eastAsia="宋体" w:hAnsi="宋体" w:cs="宋体"/>
          <w:kern w:val="0"/>
          <w:sz w:val="24"/>
          <w:szCs w:val="24"/>
        </w:rPr>
        <w:t>：课件。</w:t>
      </w:r>
    </w:p>
    <w:p w14:paraId="24984A66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作业2：</w:t>
      </w:r>
      <w:r w:rsidRPr="004C08A4">
        <w:rPr>
          <w:rFonts w:ascii="宋体" w:eastAsia="宋体" w:hAnsi="宋体" w:cs="宋体"/>
          <w:kern w:val="0"/>
          <w:sz w:val="24"/>
          <w:szCs w:val="24"/>
        </w:rPr>
        <w:t>每组去社会各单位了解10种尚未被信息化的应用需求，选择1种作为创业产品，并准备10分钟汇报，说明选择的过程和理由。</w:t>
      </w:r>
    </w:p>
    <w:p w14:paraId="016B026D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148BB23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第三次：文献检索与有效阅读</w:t>
      </w:r>
    </w:p>
    <w:p w14:paraId="5E3FCF48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主要内容</w:t>
      </w:r>
      <w:r w:rsidRPr="004C08A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0FFF0E1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每组10分钟完成作业2的汇报。</w:t>
      </w:r>
    </w:p>
    <w:p w14:paraId="05C8D2AA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lastRenderedPageBreak/>
        <w:t>介绍专业文献检索的主要途径和方法、以及短时间内大量浏览专业文献并完成文献综述的方法。介绍资料搜集、整理、分享用的软件工具。</w:t>
      </w:r>
    </w:p>
    <w:p w14:paraId="04467EF5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阅读材料</w:t>
      </w:r>
      <w:r w:rsidRPr="004C08A4">
        <w:rPr>
          <w:rFonts w:ascii="宋体" w:eastAsia="宋体" w:hAnsi="宋体" w:cs="宋体"/>
          <w:kern w:val="0"/>
          <w:sz w:val="24"/>
          <w:szCs w:val="24"/>
        </w:rPr>
        <w:t>：课件。</w:t>
      </w:r>
    </w:p>
    <w:p w14:paraId="1F811D27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作业3：</w:t>
      </w:r>
      <w:r w:rsidRPr="004C08A4">
        <w:rPr>
          <w:rFonts w:ascii="宋体" w:eastAsia="宋体" w:hAnsi="宋体" w:cs="宋体"/>
          <w:kern w:val="0"/>
          <w:sz w:val="24"/>
          <w:szCs w:val="24"/>
        </w:rPr>
        <w:t>每组分配一个题目，要求搜集10篇以上论文，写2000字基于文献综述的发展现状报告。</w:t>
      </w:r>
    </w:p>
    <w:p w14:paraId="374811B9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2DCB4A8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第四次：技术文档写作(I)</w:t>
      </w:r>
    </w:p>
    <w:p w14:paraId="480B71B0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主要内容</w:t>
      </w:r>
      <w:r w:rsidRPr="004C08A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A1552E9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点评文献综述作业。</w:t>
      </w:r>
    </w:p>
    <w:p w14:paraId="1F1ABD04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介绍技术文档的一般规范、内容结构；介绍各种文档的不同要求，包括：科研论文、毕业论文、毕业设计报告、实习报告、邮件和正式信函等。</w:t>
      </w:r>
    </w:p>
    <w:p w14:paraId="5FD20C68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案例分析与讨论。</w:t>
      </w:r>
    </w:p>
    <w:p w14:paraId="1832D656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阅读材料</w:t>
      </w:r>
      <w:r w:rsidRPr="004C08A4">
        <w:rPr>
          <w:rFonts w:ascii="宋体" w:eastAsia="宋体" w:hAnsi="宋体" w:cs="宋体"/>
          <w:kern w:val="0"/>
          <w:sz w:val="24"/>
          <w:szCs w:val="24"/>
        </w:rPr>
        <w:t>：课件。</w:t>
      </w:r>
    </w:p>
    <w:p w14:paraId="715571F0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作业4：</w:t>
      </w:r>
      <w:r w:rsidRPr="004C08A4">
        <w:rPr>
          <w:rFonts w:ascii="宋体" w:eastAsia="宋体" w:hAnsi="宋体" w:cs="宋体"/>
          <w:kern w:val="0"/>
          <w:sz w:val="24"/>
          <w:szCs w:val="24"/>
        </w:rPr>
        <w:t>每组认领5篇不同类型的文档，要求对每篇文档的内容给出评语以及修改意见。</w:t>
      </w:r>
    </w:p>
    <w:p w14:paraId="7600F613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DED3AB4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第五次：技术文档写作(II)</w:t>
      </w:r>
    </w:p>
    <w:p w14:paraId="30F1D259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主要内容</w:t>
      </w:r>
      <w:r w:rsidRPr="004C08A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81F7AB2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点评文档评语作业。</w:t>
      </w:r>
    </w:p>
    <w:p w14:paraId="7AB2DABF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介绍技术文档的格式规范，包括排版要求、标点符号用法、列表符用法、数学符号与公式、字体选择、英文写作习惯等。</w:t>
      </w:r>
    </w:p>
    <w:p w14:paraId="3A7EDAA8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案例分析与讨论。</w:t>
      </w:r>
    </w:p>
    <w:p w14:paraId="2F972FE1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阅读材料</w:t>
      </w:r>
      <w:r w:rsidRPr="004C08A4">
        <w:rPr>
          <w:rFonts w:ascii="宋体" w:eastAsia="宋体" w:hAnsi="宋体" w:cs="宋体"/>
          <w:kern w:val="0"/>
          <w:sz w:val="24"/>
          <w:szCs w:val="24"/>
        </w:rPr>
        <w:t>：课件。</w:t>
      </w:r>
    </w:p>
    <w:p w14:paraId="5614A434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作业5：</w:t>
      </w:r>
      <w:r w:rsidRPr="004C08A4">
        <w:rPr>
          <w:rFonts w:ascii="宋体" w:eastAsia="宋体" w:hAnsi="宋体" w:cs="宋体"/>
          <w:kern w:val="0"/>
          <w:sz w:val="24"/>
          <w:szCs w:val="24"/>
        </w:rPr>
        <w:t>每组认领5篇不同类型的文档，要求对每篇文档的格式给出评语以及修改意见。</w:t>
      </w:r>
    </w:p>
    <w:p w14:paraId="70EC3415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3096F7A0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第六次：演示方法(I)</w:t>
      </w:r>
    </w:p>
    <w:p w14:paraId="2AA6817B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主要内容</w:t>
      </w:r>
      <w:r w:rsidRPr="004C08A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0C202AE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点评文档格式作业。</w:t>
      </w:r>
    </w:p>
    <w:p w14:paraId="3DEDB37D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lastRenderedPageBreak/>
        <w:t>介绍PPT制作技巧，包括模板选择、背景设置原则、字体选择、文字内容剪裁、图片、视音频播放等。</w:t>
      </w:r>
    </w:p>
    <w:p w14:paraId="630B99ED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案例分析与讨论。</w:t>
      </w:r>
    </w:p>
    <w:p w14:paraId="4F1CF8EE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阅读材料</w:t>
      </w:r>
      <w:r w:rsidRPr="004C08A4">
        <w:rPr>
          <w:rFonts w:ascii="宋体" w:eastAsia="宋体" w:hAnsi="宋体" w:cs="宋体"/>
          <w:kern w:val="0"/>
          <w:sz w:val="24"/>
          <w:szCs w:val="24"/>
        </w:rPr>
        <w:t>：课件。</w:t>
      </w:r>
    </w:p>
    <w:p w14:paraId="2586A884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作业6：</w:t>
      </w:r>
      <w:r w:rsidRPr="004C08A4">
        <w:rPr>
          <w:rFonts w:ascii="宋体" w:eastAsia="宋体" w:hAnsi="宋体" w:cs="宋体"/>
          <w:kern w:val="0"/>
          <w:sz w:val="24"/>
          <w:szCs w:val="24"/>
        </w:rPr>
        <w:t>每组选择一个技术活动话题，制作PPT，吸引同学们参加活动。</w:t>
      </w:r>
    </w:p>
    <w:p w14:paraId="39FB9291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3328A83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第七次：演示方法(II)</w:t>
      </w:r>
    </w:p>
    <w:p w14:paraId="44F88228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主要内容</w:t>
      </w:r>
      <w:r w:rsidRPr="004C08A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CA605B7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点评各组PPT。</w:t>
      </w:r>
    </w:p>
    <w:p w14:paraId="5835E50B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介绍演示的一般原则与技巧，包括时间限制与内容安排、着装、语气语速、肢体语言、与听众互动、辅助道具等。</w:t>
      </w:r>
    </w:p>
    <w:p w14:paraId="26A0AD3E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介绍学术会议中技术海报（Poster）的制作。</w:t>
      </w:r>
    </w:p>
    <w:p w14:paraId="7D22D99E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案例分析与讨论。</w:t>
      </w:r>
    </w:p>
    <w:p w14:paraId="3D038825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阅读材料</w:t>
      </w:r>
      <w:r w:rsidRPr="004C08A4">
        <w:rPr>
          <w:rFonts w:ascii="宋体" w:eastAsia="宋体" w:hAnsi="宋体" w:cs="宋体"/>
          <w:kern w:val="0"/>
          <w:sz w:val="24"/>
          <w:szCs w:val="24"/>
        </w:rPr>
        <w:t>：课件。</w:t>
      </w:r>
    </w:p>
    <w:p w14:paraId="4B8AD61F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作业7：</w:t>
      </w:r>
      <w:r w:rsidRPr="004C08A4">
        <w:rPr>
          <w:rFonts w:ascii="宋体" w:eastAsia="宋体" w:hAnsi="宋体" w:cs="宋体"/>
          <w:kern w:val="0"/>
          <w:sz w:val="24"/>
          <w:szCs w:val="24"/>
        </w:rPr>
        <w:t>用上次准备的PPT组织15分钟的演示，并制作宣传海报。</w:t>
      </w:r>
    </w:p>
    <w:p w14:paraId="28454592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048AB182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第八次：综合演示</w:t>
      </w:r>
    </w:p>
    <w:p w14:paraId="57C875EF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b/>
          <w:bCs/>
          <w:kern w:val="0"/>
          <w:sz w:val="24"/>
          <w:szCs w:val="24"/>
        </w:rPr>
        <w:t>主要内容</w:t>
      </w:r>
      <w:r w:rsidRPr="004C08A4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0612405" w14:textId="77777777" w:rsidR="004C08A4" w:rsidRPr="004C08A4" w:rsidRDefault="004C08A4" w:rsidP="004C08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8A4">
        <w:rPr>
          <w:rFonts w:ascii="宋体" w:eastAsia="宋体" w:hAnsi="宋体" w:cs="宋体"/>
          <w:color w:val="000000"/>
          <w:kern w:val="0"/>
          <w:szCs w:val="21"/>
        </w:rPr>
        <w:t>各组演示作业，参观海报并交叉评议。教师点评。</w:t>
      </w:r>
    </w:p>
    <w:p w14:paraId="501B5F8E" w14:textId="77777777" w:rsidR="004A2B1D" w:rsidRDefault="004A2B1D"/>
    <w:sectPr w:rsidR="004A2B1D" w:rsidSect="007233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1A57"/>
    <w:multiLevelType w:val="hybridMultilevel"/>
    <w:tmpl w:val="E7CC3CC6"/>
    <w:lvl w:ilvl="0" w:tplc="7024A756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177C44"/>
    <w:multiLevelType w:val="multilevel"/>
    <w:tmpl w:val="24D20F9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EEB2DFD"/>
    <w:multiLevelType w:val="multilevel"/>
    <w:tmpl w:val="E884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23"/>
    <w:rsid w:val="002D0623"/>
    <w:rsid w:val="004A2B1D"/>
    <w:rsid w:val="004C08A4"/>
    <w:rsid w:val="00723348"/>
    <w:rsid w:val="00B74E4E"/>
    <w:rsid w:val="00D2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CF07"/>
  <w15:chartTrackingRefBased/>
  <w15:docId w15:val="{69ED16AD-C066-4337-85DE-FE6C1F50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D262C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D262C0"/>
    <w:pPr>
      <w:keepNext/>
      <w:keepLines/>
      <w:spacing w:before="160" w:after="160"/>
      <w:outlineLvl w:val="1"/>
    </w:pPr>
    <w:rPr>
      <w:rFonts w:asciiTheme="majorHAnsi" w:eastAsia="黑体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D262C0"/>
    <w:pPr>
      <w:keepNext/>
      <w:keepLines/>
      <w:numPr>
        <w:numId w:val="2"/>
      </w:numPr>
      <w:ind w:left="420" w:hanging="420"/>
      <w:outlineLvl w:val="2"/>
    </w:pPr>
    <w:rPr>
      <w:rFonts w:eastAsia="楷体"/>
      <w:b/>
      <w:bCs/>
      <w:sz w:val="1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"/>
    <w:basedOn w:val="a"/>
    <w:next w:val="a"/>
    <w:link w:val="a4"/>
    <w:autoRedefine/>
    <w:qFormat/>
    <w:rsid w:val="00B74E4E"/>
    <w:pPr>
      <w:jc w:val="center"/>
    </w:pPr>
    <w:rPr>
      <w:rFonts w:ascii="黑体" w:eastAsia="黑体" w:hAnsi="黑体"/>
      <w:sz w:val="36"/>
      <w:szCs w:val="36"/>
    </w:rPr>
  </w:style>
  <w:style w:type="character" w:customStyle="1" w:styleId="a4">
    <w:name w:val="论文标题 字符"/>
    <w:basedOn w:val="a0"/>
    <w:link w:val="a3"/>
    <w:rsid w:val="00B74E4E"/>
    <w:rPr>
      <w:rFonts w:ascii="黑体" w:eastAsia="黑体" w:hAnsi="黑体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D262C0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262C0"/>
    <w:rPr>
      <w:rFonts w:asciiTheme="majorHAnsi" w:eastAsia="黑体" w:hAnsiTheme="majorHAnsi" w:cstheme="majorBidi"/>
      <w:b/>
      <w:bCs/>
      <w:sz w:val="1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262C0"/>
    <w:rPr>
      <w:rFonts w:eastAsia="楷体"/>
      <w:b/>
      <w:bCs/>
      <w:sz w:val="18"/>
      <w:szCs w:val="32"/>
    </w:rPr>
  </w:style>
  <w:style w:type="character" w:customStyle="1" w:styleId="field-name">
    <w:name w:val="field-name"/>
    <w:basedOn w:val="a0"/>
    <w:rsid w:val="004C08A4"/>
  </w:style>
  <w:style w:type="character" w:customStyle="1" w:styleId="course-name">
    <w:name w:val="course-name"/>
    <w:basedOn w:val="a0"/>
    <w:rsid w:val="004C08A4"/>
  </w:style>
  <w:style w:type="character" w:customStyle="1" w:styleId="ng-scope">
    <w:name w:val="ng-scope"/>
    <w:basedOn w:val="a0"/>
    <w:rsid w:val="004C08A4"/>
  </w:style>
  <w:style w:type="character" w:customStyle="1" w:styleId="ng-binding">
    <w:name w:val="ng-binding"/>
    <w:basedOn w:val="a0"/>
    <w:rsid w:val="004C08A4"/>
  </w:style>
  <w:style w:type="character" w:customStyle="1" w:styleId="time">
    <w:name w:val="time"/>
    <w:basedOn w:val="a0"/>
    <w:rsid w:val="004C08A4"/>
  </w:style>
  <w:style w:type="paragraph" w:styleId="a5">
    <w:name w:val="Normal (Web)"/>
    <w:basedOn w:val="a"/>
    <w:uiPriority w:val="99"/>
    <w:semiHidden/>
    <w:unhideWhenUsed/>
    <w:rsid w:val="004C0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52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3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07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3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6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灿宇</dc:creator>
  <cp:keywords/>
  <dc:description/>
  <cp:lastModifiedBy>蔡 灿宇</cp:lastModifiedBy>
  <cp:revision>4</cp:revision>
  <dcterms:created xsi:type="dcterms:W3CDTF">2020-06-26T08:01:00Z</dcterms:created>
  <dcterms:modified xsi:type="dcterms:W3CDTF">2020-06-26T08:03:00Z</dcterms:modified>
</cp:coreProperties>
</file>