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059C" w:rsidRDefault="006E3E7B" w:rsidP="007A059C">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9.6pt;margin-top:29.4pt;width:171pt;height:54.6pt;z-index:251659776">
            <v:imagedata r:id="rId8" o:title=""/>
            <w10:wrap type="topAndBottom"/>
          </v:shape>
          <o:OLEObject Type="Embed" ProgID="MSPhotoEd.3" ShapeID="_x0000_s1027" DrawAspect="Content" ObjectID="_1627844165" r:id="rId9"/>
        </w:object>
      </w:r>
    </w:p>
    <w:p w:rsidR="007A059C" w:rsidRDefault="007A059C" w:rsidP="007A059C">
      <w:pPr>
        <w:jc w:val="center"/>
        <w:rPr>
          <w:color w:val="000000"/>
          <w:sz w:val="48"/>
          <w:szCs w:val="48"/>
        </w:rPr>
      </w:pPr>
      <w:r>
        <w:rPr>
          <w:rFonts w:hint="eastAsia"/>
          <w:color w:val="000000"/>
          <w:sz w:val="48"/>
          <w:szCs w:val="48"/>
        </w:rPr>
        <w:t>软件工程</w:t>
      </w:r>
      <w:r>
        <w:rPr>
          <w:rFonts w:hint="eastAsia"/>
          <w:color w:val="000000"/>
          <w:sz w:val="48"/>
          <w:szCs w:val="48"/>
        </w:rPr>
        <w:t xml:space="preserve"> </w:t>
      </w:r>
      <w:r>
        <w:rPr>
          <w:rFonts w:hint="eastAsia"/>
          <w:color w:val="000000"/>
          <w:sz w:val="48"/>
          <w:szCs w:val="48"/>
        </w:rPr>
        <w:t>——</w:t>
      </w:r>
      <w:r>
        <w:rPr>
          <w:rFonts w:hint="eastAsia"/>
          <w:color w:val="000000"/>
          <w:sz w:val="48"/>
          <w:szCs w:val="48"/>
        </w:rPr>
        <w:t xml:space="preserve"> </w:t>
      </w:r>
      <w:r>
        <w:rPr>
          <w:rFonts w:hint="eastAsia"/>
          <w:color w:val="000000"/>
          <w:sz w:val="48"/>
          <w:szCs w:val="48"/>
        </w:rPr>
        <w:t>认识实习</w:t>
      </w:r>
    </w:p>
    <w:p w:rsidR="007A059C" w:rsidRPr="007A0066" w:rsidRDefault="007A059C" w:rsidP="007A059C">
      <w:pPr>
        <w:jc w:val="center"/>
        <w:rPr>
          <w:color w:val="000000"/>
          <w:sz w:val="48"/>
          <w:szCs w:val="48"/>
        </w:rPr>
      </w:pPr>
      <w:r>
        <w:rPr>
          <w:rFonts w:hint="eastAsia"/>
          <w:color w:val="000000"/>
          <w:sz w:val="48"/>
          <w:szCs w:val="48"/>
        </w:rPr>
        <w:t>企业调研策划书</w:t>
      </w:r>
    </w:p>
    <w:p w:rsidR="007A059C" w:rsidRDefault="007A059C" w:rsidP="007A059C"/>
    <w:p w:rsidR="007A059C" w:rsidRDefault="006E3E7B" w:rsidP="007A059C">
      <w:r>
        <w:rPr>
          <w:noProof/>
          <w:sz w:val="44"/>
          <w:szCs w:val="44"/>
        </w:rPr>
        <w:object w:dxaOrig="1440" w:dyaOrig="1440">
          <v:shape id="_x0000_s1026" type="#_x0000_t75" style="position:absolute;left:0;text-align:left;margin-left:174.6pt;margin-top:0;width:64.5pt;height:61.05pt;z-index:251658752">
            <v:imagedata r:id="rId10" o:title=""/>
            <w10:wrap type="topAndBottom"/>
          </v:shape>
          <o:OLEObject Type="Embed" ProgID="MSPhotoEd.3" ShapeID="_x0000_s1026" DrawAspect="Content" ObjectID="_1627844166" r:id="rId11"/>
        </w:object>
      </w:r>
    </w:p>
    <w:p w:rsidR="007A059C" w:rsidRDefault="007A059C" w:rsidP="007A059C"/>
    <w:p w:rsidR="007A059C" w:rsidRPr="00751FC7" w:rsidRDefault="007A059C" w:rsidP="00751FC7">
      <w:pPr>
        <w:spacing w:line="360" w:lineRule="auto"/>
        <w:ind w:leftChars="200" w:left="420"/>
        <w:rPr>
          <w:rFonts w:ascii="宋体" w:hAnsi="宋体"/>
          <w:i/>
        </w:rPr>
      </w:pPr>
      <w:r w:rsidRPr="00751FC7">
        <w:rPr>
          <w:rFonts w:ascii="黑体" w:eastAsia="黑体" w:hint="eastAsia"/>
          <w:b/>
          <w:sz w:val="28"/>
          <w:szCs w:val="28"/>
        </w:rPr>
        <w:t>学生姓名 ：</w:t>
      </w:r>
      <w:r w:rsidR="004B2763" w:rsidRPr="004B2763">
        <w:rPr>
          <w:rFonts w:ascii="黑体" w:eastAsia="黑体" w:hint="eastAsia"/>
          <w:b/>
          <w:sz w:val="28"/>
          <w:szCs w:val="28"/>
          <w:u w:val="single"/>
        </w:rPr>
        <w:t xml:space="preserve">贺婷婷 </w:t>
      </w:r>
      <w:r w:rsidR="004B2763" w:rsidRPr="004B2763">
        <w:rPr>
          <w:rFonts w:ascii="黑体" w:eastAsia="黑体"/>
          <w:b/>
          <w:sz w:val="28"/>
          <w:szCs w:val="28"/>
          <w:u w:val="single"/>
        </w:rPr>
        <w:t xml:space="preserve">    </w:t>
      </w:r>
      <w:r w:rsidRPr="00751FC7">
        <w:rPr>
          <w:rFonts w:ascii="黑体" w:eastAsia="黑体" w:hint="eastAsia"/>
          <w:b/>
          <w:sz w:val="28"/>
          <w:szCs w:val="28"/>
        </w:rPr>
        <w:t xml:space="preserve">    学号：</w:t>
      </w:r>
      <w:r w:rsidR="004B2763" w:rsidRPr="004B2763">
        <w:rPr>
          <w:rFonts w:ascii="黑体" w:eastAsia="黑体" w:hint="eastAsia"/>
          <w:b/>
          <w:sz w:val="28"/>
          <w:szCs w:val="28"/>
          <w:u w:val="single"/>
        </w:rPr>
        <w:t>3170104341</w:t>
      </w:r>
      <w:r w:rsidRPr="004B2763">
        <w:rPr>
          <w:rFonts w:ascii="黑体" w:eastAsia="黑体" w:hint="eastAsia"/>
          <w:b/>
          <w:sz w:val="28"/>
          <w:szCs w:val="28"/>
          <w:u w:val="single"/>
        </w:rPr>
        <w:t xml:space="preserve"> </w:t>
      </w:r>
      <w:r w:rsidR="004B2763" w:rsidRPr="004B2763">
        <w:rPr>
          <w:rFonts w:ascii="黑体" w:eastAsia="黑体"/>
          <w:b/>
          <w:sz w:val="28"/>
          <w:szCs w:val="28"/>
          <w:u w:val="single"/>
        </w:rPr>
        <w:t xml:space="preserve">   </w:t>
      </w:r>
    </w:p>
    <w:p w:rsidR="007A059C" w:rsidRPr="00751FC7" w:rsidRDefault="007A059C" w:rsidP="00751FC7">
      <w:pPr>
        <w:spacing w:line="360" w:lineRule="auto"/>
        <w:ind w:leftChars="200" w:left="420"/>
        <w:rPr>
          <w:rFonts w:ascii="宋体" w:hAnsi="宋体"/>
          <w:i/>
        </w:rPr>
      </w:pPr>
      <w:r w:rsidRPr="00751FC7">
        <w:rPr>
          <w:rFonts w:ascii="黑体" w:eastAsia="黑体" w:hint="eastAsia"/>
          <w:b/>
          <w:sz w:val="28"/>
          <w:szCs w:val="28"/>
        </w:rPr>
        <w:t>学生姓名 ：</w:t>
      </w:r>
      <w:r w:rsidR="004B2763" w:rsidRPr="004B2763">
        <w:rPr>
          <w:rFonts w:ascii="黑体" w:eastAsia="黑体" w:hint="eastAsia"/>
          <w:b/>
          <w:sz w:val="28"/>
          <w:szCs w:val="28"/>
          <w:u w:val="single"/>
        </w:rPr>
        <w:t>应承</w:t>
      </w:r>
      <w:proofErr w:type="gramStart"/>
      <w:r w:rsidR="004B2763" w:rsidRPr="004B2763">
        <w:rPr>
          <w:rFonts w:ascii="黑体" w:eastAsia="黑体" w:hint="eastAsia"/>
          <w:b/>
          <w:sz w:val="28"/>
          <w:szCs w:val="28"/>
          <w:u w:val="single"/>
        </w:rPr>
        <w:t>峻</w:t>
      </w:r>
      <w:proofErr w:type="gramEnd"/>
      <w:r w:rsidR="004B2763" w:rsidRPr="004B2763">
        <w:rPr>
          <w:rFonts w:ascii="黑体" w:eastAsia="黑体" w:hint="eastAsia"/>
          <w:b/>
          <w:sz w:val="28"/>
          <w:szCs w:val="28"/>
          <w:u w:val="single"/>
        </w:rPr>
        <w:t xml:space="preserve"> </w:t>
      </w:r>
      <w:r w:rsidR="004B2763" w:rsidRPr="004B2763">
        <w:rPr>
          <w:rFonts w:ascii="黑体" w:eastAsia="黑体"/>
          <w:b/>
          <w:sz w:val="28"/>
          <w:szCs w:val="28"/>
          <w:u w:val="single"/>
        </w:rPr>
        <w:t xml:space="preserve">    </w:t>
      </w:r>
      <w:r w:rsidRPr="00751FC7">
        <w:rPr>
          <w:rFonts w:ascii="黑体" w:eastAsia="黑体" w:hint="eastAsia"/>
          <w:b/>
          <w:sz w:val="28"/>
          <w:szCs w:val="28"/>
        </w:rPr>
        <w:t xml:space="preserve">    学号：</w:t>
      </w:r>
      <w:r w:rsidR="004B2763" w:rsidRPr="004B2763">
        <w:rPr>
          <w:rFonts w:ascii="黑体" w:eastAsia="黑体" w:hint="eastAsia"/>
          <w:b/>
          <w:sz w:val="28"/>
          <w:szCs w:val="28"/>
          <w:u w:val="single"/>
        </w:rPr>
        <w:t>3170103456</w:t>
      </w:r>
      <w:r w:rsidR="004B2763" w:rsidRPr="004B2763">
        <w:rPr>
          <w:rFonts w:ascii="黑体" w:eastAsia="黑体"/>
          <w:b/>
          <w:sz w:val="28"/>
          <w:szCs w:val="28"/>
          <w:u w:val="single"/>
        </w:rPr>
        <w:t xml:space="preserve">    </w:t>
      </w:r>
    </w:p>
    <w:p w:rsidR="007A059C" w:rsidRPr="00751FC7" w:rsidRDefault="007A059C" w:rsidP="00751FC7">
      <w:pPr>
        <w:spacing w:line="360" w:lineRule="auto"/>
        <w:ind w:leftChars="200" w:left="420"/>
        <w:rPr>
          <w:rFonts w:ascii="宋体" w:hAnsi="宋体"/>
          <w:i/>
        </w:rPr>
      </w:pPr>
      <w:r w:rsidRPr="00751FC7">
        <w:rPr>
          <w:rFonts w:ascii="黑体" w:eastAsia="黑体" w:hint="eastAsia"/>
          <w:b/>
          <w:sz w:val="28"/>
          <w:szCs w:val="28"/>
        </w:rPr>
        <w:t>学生姓名 ：</w:t>
      </w:r>
      <w:proofErr w:type="gramStart"/>
      <w:r w:rsidR="004B2763" w:rsidRPr="004B2763">
        <w:rPr>
          <w:rFonts w:ascii="黑体" w:eastAsia="黑体" w:hint="eastAsia"/>
          <w:b/>
          <w:sz w:val="28"/>
          <w:szCs w:val="28"/>
          <w:u w:val="single"/>
        </w:rPr>
        <w:t>韩汶东</w:t>
      </w:r>
      <w:proofErr w:type="gramEnd"/>
      <w:r w:rsidR="004B2763" w:rsidRPr="004B2763">
        <w:rPr>
          <w:rFonts w:ascii="黑体" w:eastAsia="黑体" w:hint="eastAsia"/>
          <w:b/>
          <w:sz w:val="28"/>
          <w:szCs w:val="28"/>
          <w:u w:val="single"/>
        </w:rPr>
        <w:t xml:space="preserve"> </w:t>
      </w:r>
      <w:r w:rsidR="004B2763" w:rsidRPr="004B2763">
        <w:rPr>
          <w:rFonts w:ascii="黑体" w:eastAsia="黑体"/>
          <w:b/>
          <w:sz w:val="28"/>
          <w:szCs w:val="28"/>
          <w:u w:val="single"/>
        </w:rPr>
        <w:t xml:space="preserve">  </w:t>
      </w:r>
      <w:r w:rsidR="004B2763">
        <w:rPr>
          <w:rFonts w:ascii="黑体" w:eastAsia="黑体"/>
          <w:b/>
          <w:sz w:val="28"/>
          <w:szCs w:val="28"/>
          <w:u w:val="single"/>
        </w:rPr>
        <w:t xml:space="preserve">  </w:t>
      </w:r>
      <w:r w:rsidR="004B2763" w:rsidRPr="004B2763">
        <w:rPr>
          <w:rFonts w:ascii="黑体" w:eastAsia="黑体"/>
          <w:b/>
          <w:sz w:val="28"/>
          <w:szCs w:val="28"/>
        </w:rPr>
        <w:t xml:space="preserve">  </w:t>
      </w:r>
      <w:r w:rsidR="004B2763">
        <w:rPr>
          <w:rFonts w:ascii="黑体" w:eastAsia="黑体" w:hint="eastAsia"/>
          <w:b/>
          <w:sz w:val="28"/>
          <w:szCs w:val="28"/>
        </w:rPr>
        <w:t xml:space="preserve">  </w:t>
      </w:r>
      <w:r w:rsidRPr="00751FC7">
        <w:rPr>
          <w:rFonts w:ascii="黑体" w:eastAsia="黑体" w:hint="eastAsia"/>
          <w:b/>
          <w:sz w:val="28"/>
          <w:szCs w:val="28"/>
        </w:rPr>
        <w:t>学号：</w:t>
      </w:r>
      <w:r w:rsidR="004B2763">
        <w:rPr>
          <w:rFonts w:ascii="黑体" w:eastAsia="黑体" w:hint="eastAsia"/>
          <w:b/>
          <w:sz w:val="28"/>
          <w:szCs w:val="28"/>
          <w:u w:val="single"/>
        </w:rPr>
        <w:t>3170100798</w:t>
      </w:r>
      <w:r w:rsidR="004B2763">
        <w:rPr>
          <w:rFonts w:ascii="黑体" w:eastAsia="黑体"/>
          <w:b/>
          <w:sz w:val="28"/>
          <w:szCs w:val="28"/>
          <w:u w:val="single"/>
        </w:rPr>
        <w:t xml:space="preserve">    </w:t>
      </w:r>
    </w:p>
    <w:p w:rsidR="007A059C" w:rsidRPr="00751FC7" w:rsidRDefault="007A059C" w:rsidP="00751FC7">
      <w:pPr>
        <w:spacing w:line="360" w:lineRule="auto"/>
        <w:ind w:leftChars="200" w:left="420"/>
        <w:rPr>
          <w:rFonts w:ascii="宋体" w:hAnsi="宋体"/>
          <w:i/>
        </w:rPr>
      </w:pPr>
      <w:r w:rsidRPr="00751FC7">
        <w:rPr>
          <w:rFonts w:ascii="黑体" w:eastAsia="黑体" w:hint="eastAsia"/>
          <w:b/>
          <w:sz w:val="28"/>
          <w:szCs w:val="28"/>
        </w:rPr>
        <w:t>学生姓名 ：</w:t>
      </w:r>
      <w:proofErr w:type="gramStart"/>
      <w:r w:rsidR="004B2763" w:rsidRPr="004B2763">
        <w:rPr>
          <w:rFonts w:ascii="黑体" w:eastAsia="黑体" w:hint="eastAsia"/>
          <w:b/>
          <w:sz w:val="28"/>
          <w:szCs w:val="28"/>
          <w:u w:val="single"/>
        </w:rPr>
        <w:t>张雪楠</w:t>
      </w:r>
      <w:proofErr w:type="gramEnd"/>
      <w:r w:rsidR="004B2763" w:rsidRPr="004B2763">
        <w:rPr>
          <w:rFonts w:ascii="黑体" w:eastAsia="黑体" w:hint="eastAsia"/>
          <w:b/>
          <w:sz w:val="28"/>
          <w:szCs w:val="28"/>
          <w:u w:val="single"/>
        </w:rPr>
        <w:t xml:space="preserve"> </w:t>
      </w:r>
      <w:r w:rsidR="004B2763" w:rsidRPr="004B2763">
        <w:rPr>
          <w:rFonts w:ascii="黑体" w:eastAsia="黑体"/>
          <w:b/>
          <w:sz w:val="28"/>
          <w:szCs w:val="28"/>
          <w:u w:val="single"/>
        </w:rPr>
        <w:t xml:space="preserve">    </w:t>
      </w:r>
      <w:r w:rsidRPr="00751FC7">
        <w:rPr>
          <w:rFonts w:ascii="黑体" w:eastAsia="黑体" w:hint="eastAsia"/>
          <w:b/>
          <w:sz w:val="28"/>
          <w:szCs w:val="28"/>
        </w:rPr>
        <w:t xml:space="preserve">    学号：</w:t>
      </w:r>
      <w:r w:rsidR="004B2763" w:rsidRPr="004B2763">
        <w:rPr>
          <w:rFonts w:ascii="黑体" w:eastAsia="黑体" w:hint="eastAsia"/>
          <w:b/>
          <w:sz w:val="28"/>
          <w:szCs w:val="28"/>
          <w:u w:val="single"/>
        </w:rPr>
        <w:t>3170105632</w:t>
      </w:r>
      <w:r w:rsidR="004B2763" w:rsidRPr="004B2763">
        <w:rPr>
          <w:rFonts w:ascii="黑体" w:eastAsia="黑体"/>
          <w:b/>
          <w:sz w:val="28"/>
          <w:szCs w:val="28"/>
          <w:u w:val="single"/>
        </w:rPr>
        <w:t xml:space="preserve">    </w:t>
      </w:r>
    </w:p>
    <w:p w:rsidR="007A059C" w:rsidRPr="00751FC7" w:rsidRDefault="007A059C" w:rsidP="00751FC7">
      <w:pPr>
        <w:spacing w:line="360" w:lineRule="auto"/>
        <w:ind w:leftChars="200" w:left="420"/>
        <w:rPr>
          <w:rFonts w:ascii="黑体" w:eastAsia="黑体"/>
          <w:b/>
          <w:sz w:val="28"/>
          <w:szCs w:val="28"/>
        </w:rPr>
      </w:pPr>
      <w:r w:rsidRPr="00751FC7">
        <w:rPr>
          <w:rFonts w:ascii="黑体" w:eastAsia="黑体" w:hint="eastAsia"/>
          <w:b/>
          <w:sz w:val="28"/>
          <w:szCs w:val="28"/>
        </w:rPr>
        <w:t>学生姓名 ：</w:t>
      </w:r>
      <w:proofErr w:type="gramStart"/>
      <w:r w:rsidR="004B2763" w:rsidRPr="004B2763">
        <w:rPr>
          <w:rFonts w:ascii="黑体" w:eastAsia="黑体" w:hint="eastAsia"/>
          <w:b/>
          <w:sz w:val="28"/>
          <w:szCs w:val="28"/>
          <w:u w:val="single"/>
        </w:rPr>
        <w:t>张佳瑶</w:t>
      </w:r>
      <w:proofErr w:type="gramEnd"/>
      <w:r w:rsidR="004B2763" w:rsidRPr="004B2763">
        <w:rPr>
          <w:rFonts w:ascii="黑体" w:eastAsia="黑体" w:hint="eastAsia"/>
          <w:b/>
          <w:sz w:val="28"/>
          <w:szCs w:val="28"/>
          <w:u w:val="single"/>
        </w:rPr>
        <w:t xml:space="preserve"> </w:t>
      </w:r>
      <w:r w:rsidR="004B2763" w:rsidRPr="004B2763">
        <w:rPr>
          <w:rFonts w:ascii="黑体" w:eastAsia="黑体"/>
          <w:b/>
          <w:sz w:val="28"/>
          <w:szCs w:val="28"/>
          <w:u w:val="single"/>
        </w:rPr>
        <w:t xml:space="preserve">    </w:t>
      </w:r>
      <w:r w:rsidRPr="00751FC7">
        <w:rPr>
          <w:rFonts w:ascii="黑体" w:eastAsia="黑体" w:hint="eastAsia"/>
          <w:b/>
          <w:sz w:val="28"/>
          <w:szCs w:val="28"/>
        </w:rPr>
        <w:t xml:space="preserve">    学号：</w:t>
      </w:r>
      <w:r w:rsidR="004B2763" w:rsidRPr="004B2763">
        <w:rPr>
          <w:rFonts w:ascii="黑体" w:eastAsia="黑体" w:hint="eastAsia"/>
          <w:b/>
          <w:sz w:val="28"/>
          <w:szCs w:val="28"/>
          <w:u w:val="single"/>
        </w:rPr>
        <w:t>3170103240</w:t>
      </w:r>
      <w:r w:rsidR="004B2763" w:rsidRPr="004B2763">
        <w:rPr>
          <w:rFonts w:ascii="黑体" w:eastAsia="黑体"/>
          <w:b/>
          <w:sz w:val="28"/>
          <w:szCs w:val="28"/>
          <w:u w:val="single"/>
        </w:rPr>
        <w:t xml:space="preserve">    </w:t>
      </w:r>
    </w:p>
    <w:p w:rsidR="00751FC7" w:rsidRDefault="007A059C" w:rsidP="004B2763">
      <w:pPr>
        <w:spacing w:line="360" w:lineRule="auto"/>
        <w:ind w:leftChars="200" w:left="420"/>
        <w:rPr>
          <w:rFonts w:ascii="黑体" w:eastAsia="黑体"/>
          <w:b/>
          <w:sz w:val="28"/>
          <w:szCs w:val="28"/>
        </w:rPr>
      </w:pPr>
      <w:r w:rsidRPr="00751FC7">
        <w:rPr>
          <w:rFonts w:ascii="黑体" w:eastAsia="黑体" w:hint="eastAsia"/>
          <w:b/>
          <w:sz w:val="28"/>
          <w:szCs w:val="28"/>
        </w:rPr>
        <w:t>学生姓名 ：</w:t>
      </w:r>
      <w:proofErr w:type="gramStart"/>
      <w:r w:rsidR="004B2763" w:rsidRPr="004B2763">
        <w:rPr>
          <w:rFonts w:ascii="黑体" w:eastAsia="黑体" w:hint="eastAsia"/>
          <w:b/>
          <w:sz w:val="28"/>
          <w:szCs w:val="28"/>
          <w:u w:val="single"/>
        </w:rPr>
        <w:t>胡欣雨</w:t>
      </w:r>
      <w:proofErr w:type="gramEnd"/>
      <w:r w:rsidR="004B2763" w:rsidRPr="004B2763">
        <w:rPr>
          <w:rFonts w:ascii="黑体" w:eastAsia="黑体" w:hint="eastAsia"/>
          <w:b/>
          <w:sz w:val="28"/>
          <w:szCs w:val="28"/>
          <w:u w:val="single"/>
        </w:rPr>
        <w:t xml:space="preserve"> </w:t>
      </w:r>
      <w:r w:rsidR="004B2763" w:rsidRPr="004B2763">
        <w:rPr>
          <w:rFonts w:ascii="黑体" w:eastAsia="黑体"/>
          <w:b/>
          <w:sz w:val="28"/>
          <w:szCs w:val="28"/>
          <w:u w:val="single"/>
        </w:rPr>
        <w:t xml:space="preserve">    </w:t>
      </w:r>
      <w:r w:rsidRPr="00751FC7">
        <w:rPr>
          <w:rFonts w:ascii="黑体" w:eastAsia="黑体" w:hint="eastAsia"/>
          <w:b/>
          <w:sz w:val="28"/>
          <w:szCs w:val="28"/>
        </w:rPr>
        <w:t xml:space="preserve">    学号：</w:t>
      </w:r>
      <w:r w:rsidR="004B2763" w:rsidRPr="004B2763">
        <w:rPr>
          <w:rFonts w:ascii="黑体" w:eastAsia="黑体" w:hint="eastAsia"/>
          <w:b/>
          <w:sz w:val="28"/>
          <w:szCs w:val="28"/>
          <w:u w:val="single"/>
        </w:rPr>
        <w:t>3170105962</w:t>
      </w:r>
      <w:r w:rsidR="004B2763" w:rsidRPr="004B2763">
        <w:rPr>
          <w:rFonts w:ascii="黑体" w:eastAsia="黑体"/>
          <w:b/>
          <w:sz w:val="28"/>
          <w:szCs w:val="28"/>
          <w:u w:val="single"/>
        </w:rPr>
        <w:t xml:space="preserve">    </w:t>
      </w:r>
    </w:p>
    <w:p w:rsidR="004B2763" w:rsidRPr="00751FC7" w:rsidRDefault="004B2763" w:rsidP="004B2763">
      <w:pPr>
        <w:spacing w:line="360" w:lineRule="auto"/>
        <w:ind w:leftChars="200" w:left="420"/>
        <w:rPr>
          <w:rFonts w:ascii="宋体" w:hAnsi="宋体"/>
          <w:i/>
        </w:rPr>
      </w:pPr>
    </w:p>
    <w:p w:rsidR="004B2763" w:rsidRDefault="004B2763" w:rsidP="00751FC7">
      <w:pPr>
        <w:spacing w:line="360" w:lineRule="auto"/>
        <w:ind w:leftChars="200" w:left="420"/>
        <w:rPr>
          <w:rFonts w:ascii="黑体" w:eastAsia="黑体"/>
          <w:b/>
          <w:sz w:val="28"/>
          <w:szCs w:val="28"/>
        </w:rPr>
      </w:pPr>
    </w:p>
    <w:p w:rsidR="004B2763" w:rsidRDefault="004B2763" w:rsidP="00751FC7">
      <w:pPr>
        <w:spacing w:line="360" w:lineRule="auto"/>
        <w:ind w:leftChars="200" w:left="420"/>
        <w:rPr>
          <w:rFonts w:ascii="黑体" w:eastAsia="黑体"/>
          <w:b/>
          <w:sz w:val="28"/>
          <w:szCs w:val="28"/>
        </w:rPr>
      </w:pPr>
    </w:p>
    <w:p w:rsidR="007A059C" w:rsidRDefault="007A059C" w:rsidP="007A059C">
      <w:pPr>
        <w:rPr>
          <w:rFonts w:ascii="黑体" w:eastAsia="黑体"/>
          <w:b/>
          <w:sz w:val="28"/>
          <w:szCs w:val="28"/>
        </w:rPr>
      </w:pPr>
    </w:p>
    <w:p w:rsidR="004B2763" w:rsidRDefault="004B2763" w:rsidP="007A059C"/>
    <w:p w:rsidR="007A059C" w:rsidRPr="003F3DDA" w:rsidRDefault="007A059C" w:rsidP="007A059C">
      <w:r>
        <w:rPr>
          <w:rFonts w:hint="eastAsia"/>
        </w:rPr>
        <w:t xml:space="preserve">                                        </w:t>
      </w:r>
      <w:r>
        <w:rPr>
          <w:rFonts w:hint="eastAsia"/>
          <w:b/>
          <w:i/>
          <w:sz w:val="32"/>
          <w:szCs w:val="32"/>
        </w:rPr>
        <w:t xml:space="preserve">  </w:t>
      </w:r>
      <w:r w:rsidR="004B2763">
        <w:rPr>
          <w:rFonts w:ascii="黑体" w:eastAsia="黑体" w:hint="eastAsia"/>
          <w:b/>
          <w:sz w:val="28"/>
          <w:szCs w:val="28"/>
          <w:u w:val="single"/>
        </w:rPr>
        <w:t xml:space="preserve"> 2019</w:t>
      </w:r>
      <w:r>
        <w:rPr>
          <w:rFonts w:ascii="黑体" w:eastAsia="黑体" w:hint="eastAsia"/>
          <w:b/>
          <w:sz w:val="28"/>
          <w:szCs w:val="28"/>
          <w:u w:val="single"/>
        </w:rPr>
        <w:t xml:space="preserve"> </w:t>
      </w:r>
      <w:r w:rsidRPr="003F3DDA">
        <w:rPr>
          <w:rFonts w:ascii="黑体" w:eastAsia="黑体" w:hint="eastAsia"/>
          <w:b/>
          <w:sz w:val="28"/>
          <w:szCs w:val="28"/>
          <w:u w:val="single"/>
        </w:rPr>
        <w:t xml:space="preserve"> </w:t>
      </w:r>
      <w:r w:rsidRPr="003F3DDA">
        <w:rPr>
          <w:rFonts w:hint="eastAsia"/>
          <w:b/>
          <w:sz w:val="32"/>
          <w:szCs w:val="32"/>
        </w:rPr>
        <w:t>年</w:t>
      </w:r>
      <w:r w:rsidRPr="003F3DDA">
        <w:rPr>
          <w:rFonts w:ascii="黑体" w:eastAsia="黑体" w:hint="eastAsia"/>
          <w:b/>
          <w:sz w:val="28"/>
          <w:szCs w:val="28"/>
          <w:u w:val="single"/>
        </w:rPr>
        <w:t xml:space="preserve">  </w:t>
      </w:r>
      <w:r w:rsidR="004B2763">
        <w:rPr>
          <w:rFonts w:ascii="黑体" w:eastAsia="黑体" w:hint="eastAsia"/>
          <w:b/>
          <w:sz w:val="28"/>
          <w:szCs w:val="28"/>
          <w:u w:val="single"/>
        </w:rPr>
        <w:t xml:space="preserve">8 </w:t>
      </w:r>
      <w:r w:rsidRPr="003F3DDA">
        <w:rPr>
          <w:rFonts w:ascii="黑体" w:eastAsia="黑体" w:hint="eastAsia"/>
          <w:b/>
          <w:sz w:val="28"/>
          <w:szCs w:val="28"/>
          <w:u w:val="single"/>
        </w:rPr>
        <w:t xml:space="preserve"> </w:t>
      </w:r>
      <w:r w:rsidRPr="003F3DDA">
        <w:rPr>
          <w:rFonts w:hint="eastAsia"/>
          <w:b/>
          <w:sz w:val="32"/>
          <w:szCs w:val="32"/>
        </w:rPr>
        <w:t>月</w:t>
      </w:r>
    </w:p>
    <w:p w:rsidR="007A059C" w:rsidRDefault="007A059C" w:rsidP="007A059C">
      <w:pPr>
        <w:rPr>
          <w:kern w:val="44"/>
          <w:sz w:val="44"/>
          <w:szCs w:val="44"/>
        </w:rPr>
      </w:pPr>
      <w:r>
        <w:br w:type="page"/>
      </w:r>
    </w:p>
    <w:p w:rsidR="00BD30E1" w:rsidRPr="00174A79" w:rsidRDefault="00174A79" w:rsidP="002C0BAE">
      <w:pPr>
        <w:pStyle w:val="1"/>
        <w:spacing w:line="360" w:lineRule="auto"/>
      </w:pPr>
      <w:r w:rsidRPr="00174A79">
        <w:rPr>
          <w:rFonts w:hint="eastAsia"/>
        </w:rPr>
        <w:lastRenderedPageBreak/>
        <w:t>1</w:t>
      </w:r>
      <w:r w:rsidRPr="00174A79">
        <w:rPr>
          <w:rFonts w:hint="eastAsia"/>
        </w:rPr>
        <w:t>、</w:t>
      </w:r>
      <w:r w:rsidR="00237F73" w:rsidRPr="0097074A">
        <w:rPr>
          <w:rFonts w:asciiTheme="minorEastAsia" w:hAnsiTheme="minorEastAsia" w:hint="eastAsia"/>
        </w:rPr>
        <w:t>华为技术有限</w:t>
      </w:r>
      <w:r w:rsidR="00BD30E1" w:rsidRPr="00174A79">
        <w:rPr>
          <w:rFonts w:hint="eastAsia"/>
        </w:rPr>
        <w:t>公司</w:t>
      </w:r>
    </w:p>
    <w:p w:rsidR="00AF1DEE" w:rsidRPr="0097074A" w:rsidRDefault="00AF1DEE" w:rsidP="002C0BAE">
      <w:pPr>
        <w:pStyle w:val="2"/>
        <w:spacing w:line="360" w:lineRule="auto"/>
        <w:rPr>
          <w:rFonts w:asciiTheme="minorEastAsia" w:eastAsiaTheme="minorEastAsia" w:hAnsiTheme="minorEastAsia"/>
        </w:rPr>
      </w:pPr>
      <w:r w:rsidRPr="0097074A">
        <w:rPr>
          <w:rFonts w:asciiTheme="minorEastAsia" w:eastAsiaTheme="minorEastAsia" w:hAnsiTheme="minorEastAsia" w:hint="eastAsia"/>
        </w:rPr>
        <w:t>1.1企业基本信息</w:t>
      </w:r>
    </w:p>
    <w:p w:rsidR="00AF1DEE" w:rsidRPr="0097074A" w:rsidRDefault="00AF1DEE" w:rsidP="002C0BAE">
      <w:pPr>
        <w:widowControl/>
        <w:spacing w:line="360" w:lineRule="auto"/>
        <w:ind w:firstLine="420"/>
        <w:jc w:val="left"/>
        <w:rPr>
          <w:rFonts w:asciiTheme="minorEastAsia" w:hAnsiTheme="minorEastAsia"/>
          <w:sz w:val="24"/>
          <w:szCs w:val="24"/>
        </w:rPr>
      </w:pPr>
      <w:r w:rsidRPr="0097074A">
        <w:rPr>
          <w:rFonts w:asciiTheme="minorEastAsia" w:hAnsiTheme="minorEastAsia"/>
          <w:sz w:val="24"/>
          <w:szCs w:val="24"/>
        </w:rPr>
        <w:t>华为技术有限公司是一家生产销售</w:t>
      </w:r>
      <w:hyperlink r:id="rId12" w:tgtFrame="_blank" w:history="1">
        <w:r w:rsidRPr="0097074A">
          <w:rPr>
            <w:rFonts w:asciiTheme="minorEastAsia" w:hAnsiTheme="minorEastAsia"/>
            <w:sz w:val="24"/>
            <w:szCs w:val="24"/>
          </w:rPr>
          <w:t>通信设备</w:t>
        </w:r>
      </w:hyperlink>
      <w:r w:rsidRPr="0097074A">
        <w:rPr>
          <w:rFonts w:asciiTheme="minorEastAsia" w:hAnsiTheme="minorEastAsia"/>
          <w:sz w:val="24"/>
          <w:szCs w:val="24"/>
        </w:rPr>
        <w:t>的</w:t>
      </w:r>
      <w:hyperlink r:id="rId13" w:tgtFrame="_blank" w:history="1">
        <w:r w:rsidRPr="0097074A">
          <w:rPr>
            <w:rFonts w:asciiTheme="minorEastAsia" w:hAnsiTheme="minorEastAsia"/>
            <w:sz w:val="24"/>
            <w:szCs w:val="24"/>
          </w:rPr>
          <w:t>民营</w:t>
        </w:r>
      </w:hyperlink>
      <w:r w:rsidRPr="0097074A">
        <w:rPr>
          <w:rFonts w:asciiTheme="minorEastAsia" w:hAnsiTheme="minorEastAsia"/>
          <w:sz w:val="24"/>
          <w:szCs w:val="24"/>
        </w:rPr>
        <w:t>通信科技公司，于1987年正式注册成立，总部位于中国广东省</w:t>
      </w:r>
      <w:hyperlink r:id="rId14" w:tgtFrame="_blank" w:history="1">
        <w:r w:rsidRPr="0097074A">
          <w:rPr>
            <w:rFonts w:asciiTheme="minorEastAsia" w:hAnsiTheme="minorEastAsia"/>
            <w:sz w:val="24"/>
            <w:szCs w:val="24"/>
          </w:rPr>
          <w:t>深圳市</w:t>
        </w:r>
      </w:hyperlink>
      <w:hyperlink r:id="rId15" w:tgtFrame="_blank" w:history="1">
        <w:r w:rsidRPr="0097074A">
          <w:rPr>
            <w:rFonts w:asciiTheme="minorEastAsia" w:hAnsiTheme="minorEastAsia"/>
            <w:sz w:val="24"/>
            <w:szCs w:val="24"/>
          </w:rPr>
          <w:t>龙岗区</w:t>
        </w:r>
      </w:hyperlink>
      <w:hyperlink r:id="rId16" w:tgtFrame="_blank" w:history="1">
        <w:proofErr w:type="gramStart"/>
        <w:r w:rsidRPr="0097074A">
          <w:rPr>
            <w:rFonts w:asciiTheme="minorEastAsia" w:hAnsiTheme="minorEastAsia"/>
            <w:sz w:val="24"/>
            <w:szCs w:val="24"/>
          </w:rPr>
          <w:t>坂</w:t>
        </w:r>
        <w:proofErr w:type="gramEnd"/>
        <w:r w:rsidRPr="0097074A">
          <w:rPr>
            <w:rFonts w:asciiTheme="minorEastAsia" w:hAnsiTheme="minorEastAsia"/>
            <w:sz w:val="24"/>
            <w:szCs w:val="24"/>
          </w:rPr>
          <w:t>田</w:t>
        </w:r>
      </w:hyperlink>
      <w:r w:rsidRPr="0097074A">
        <w:rPr>
          <w:rFonts w:asciiTheme="minorEastAsia" w:hAnsiTheme="minorEastAsia"/>
          <w:sz w:val="24"/>
          <w:szCs w:val="24"/>
        </w:rPr>
        <w:t>华为基地。华为是全球领先的信息与通信</w:t>
      </w:r>
      <w:hyperlink r:id="rId17" w:tgtFrame="_blank" w:history="1">
        <w:r w:rsidRPr="0097074A">
          <w:rPr>
            <w:rFonts w:asciiTheme="minorEastAsia" w:hAnsiTheme="minorEastAsia"/>
            <w:sz w:val="24"/>
            <w:szCs w:val="24"/>
          </w:rPr>
          <w:t>技术</w:t>
        </w:r>
      </w:hyperlink>
      <w:r w:rsidRPr="0097074A">
        <w:rPr>
          <w:rFonts w:asciiTheme="minorEastAsia" w:hAnsiTheme="minorEastAsia"/>
          <w:sz w:val="24"/>
          <w:szCs w:val="24"/>
        </w:rPr>
        <w:t>（</w:t>
      </w:r>
      <w:hyperlink r:id="rId18" w:tgtFrame="_blank" w:history="1">
        <w:r w:rsidRPr="0097074A">
          <w:rPr>
            <w:rFonts w:asciiTheme="minorEastAsia" w:hAnsiTheme="minorEastAsia"/>
            <w:sz w:val="24"/>
            <w:szCs w:val="24"/>
          </w:rPr>
          <w:t>ICT</w:t>
        </w:r>
      </w:hyperlink>
      <w:r w:rsidRPr="0097074A">
        <w:rPr>
          <w:rFonts w:asciiTheme="minorEastAsia" w:hAnsiTheme="minorEastAsia"/>
          <w:sz w:val="24"/>
          <w:szCs w:val="24"/>
        </w:rPr>
        <w:t>）解决方案供应商，专注于ICT领域，坚持稳健经营、持续创新、开放</w:t>
      </w:r>
      <w:hyperlink r:id="rId19" w:tgtFrame="_blank" w:history="1">
        <w:r w:rsidRPr="0097074A">
          <w:rPr>
            <w:rFonts w:asciiTheme="minorEastAsia" w:hAnsiTheme="minorEastAsia"/>
            <w:sz w:val="24"/>
            <w:szCs w:val="24"/>
          </w:rPr>
          <w:t>合作</w:t>
        </w:r>
      </w:hyperlink>
      <w:r w:rsidRPr="0097074A">
        <w:rPr>
          <w:rFonts w:asciiTheme="minorEastAsia" w:hAnsiTheme="minorEastAsia"/>
          <w:sz w:val="24"/>
          <w:szCs w:val="24"/>
        </w:rPr>
        <w:t>，在电信运营商、企业、终端和</w:t>
      </w:r>
      <w:hyperlink r:id="rId20" w:tgtFrame="_blank" w:history="1">
        <w:proofErr w:type="gramStart"/>
        <w:r w:rsidRPr="0097074A">
          <w:rPr>
            <w:rFonts w:asciiTheme="minorEastAsia" w:hAnsiTheme="minorEastAsia"/>
            <w:sz w:val="24"/>
            <w:szCs w:val="24"/>
          </w:rPr>
          <w:t>云计算</w:t>
        </w:r>
        <w:proofErr w:type="gramEnd"/>
      </w:hyperlink>
      <w:r w:rsidRPr="0097074A">
        <w:rPr>
          <w:rFonts w:asciiTheme="minorEastAsia" w:hAnsiTheme="minorEastAsia"/>
          <w:sz w:val="24"/>
          <w:szCs w:val="24"/>
        </w:rPr>
        <w:t>等领域构筑了端到端的解决方案优势，为</w:t>
      </w:r>
      <w:hyperlink r:id="rId21" w:tgtFrame="_blank" w:history="1">
        <w:r w:rsidRPr="0097074A">
          <w:rPr>
            <w:rFonts w:asciiTheme="minorEastAsia" w:hAnsiTheme="minorEastAsia"/>
            <w:sz w:val="24"/>
            <w:szCs w:val="24"/>
          </w:rPr>
          <w:t>运营商</w:t>
        </w:r>
      </w:hyperlink>
      <w:r w:rsidRPr="0097074A">
        <w:rPr>
          <w:rFonts w:asciiTheme="minorEastAsia" w:hAnsiTheme="minorEastAsia"/>
          <w:sz w:val="24"/>
          <w:szCs w:val="24"/>
        </w:rPr>
        <w:t>客户、企业客户和消费者提供有竞争力的ICT解决</w:t>
      </w:r>
      <w:hyperlink r:id="rId22" w:tgtFrame="_blank" w:history="1">
        <w:r w:rsidRPr="0097074A">
          <w:rPr>
            <w:rFonts w:asciiTheme="minorEastAsia" w:hAnsiTheme="minorEastAsia"/>
            <w:sz w:val="24"/>
            <w:szCs w:val="24"/>
          </w:rPr>
          <w:t>方案</w:t>
        </w:r>
      </w:hyperlink>
      <w:r w:rsidR="006E3E7B">
        <w:rPr>
          <w:rFonts w:asciiTheme="minorEastAsia" w:hAnsiTheme="minorEastAsia" w:hint="eastAsia"/>
          <w:sz w:val="24"/>
          <w:szCs w:val="24"/>
        </w:rPr>
        <w:t>、</w:t>
      </w:r>
      <w:r w:rsidRPr="0097074A">
        <w:rPr>
          <w:rFonts w:asciiTheme="minorEastAsia" w:hAnsiTheme="minorEastAsia"/>
          <w:sz w:val="24"/>
          <w:szCs w:val="24"/>
        </w:rPr>
        <w:t>产品和</w:t>
      </w:r>
      <w:hyperlink r:id="rId23" w:tgtFrame="_blank" w:history="1">
        <w:r w:rsidRPr="0097074A">
          <w:rPr>
            <w:rFonts w:asciiTheme="minorEastAsia" w:hAnsiTheme="minorEastAsia"/>
            <w:sz w:val="24"/>
            <w:szCs w:val="24"/>
          </w:rPr>
          <w:t>服务</w:t>
        </w:r>
      </w:hyperlink>
      <w:r w:rsidRPr="0097074A">
        <w:rPr>
          <w:rFonts w:asciiTheme="minorEastAsia" w:hAnsiTheme="minorEastAsia"/>
          <w:sz w:val="24"/>
          <w:szCs w:val="24"/>
        </w:rPr>
        <w:t>，并致力于实现未来信息社会、构建更美好的全联接</w:t>
      </w:r>
      <w:hyperlink r:id="rId24" w:tgtFrame="_blank" w:history="1">
        <w:r w:rsidRPr="0097074A">
          <w:rPr>
            <w:rFonts w:asciiTheme="minorEastAsia" w:hAnsiTheme="minorEastAsia"/>
            <w:sz w:val="24"/>
            <w:szCs w:val="24"/>
          </w:rPr>
          <w:t>世界</w:t>
        </w:r>
      </w:hyperlink>
      <w:r w:rsidRPr="0097074A">
        <w:rPr>
          <w:rFonts w:asciiTheme="minorEastAsia" w:hAnsiTheme="minorEastAsia"/>
          <w:sz w:val="24"/>
          <w:szCs w:val="24"/>
        </w:rPr>
        <w:t>。</w:t>
      </w:r>
    </w:p>
    <w:p w:rsidR="00AF1DEE" w:rsidRPr="0097074A" w:rsidRDefault="00AF1DEE" w:rsidP="002C0BAE">
      <w:pPr>
        <w:pStyle w:val="3"/>
        <w:spacing w:line="360" w:lineRule="auto"/>
        <w:rPr>
          <w:rFonts w:asciiTheme="minorEastAsia" w:hAnsiTheme="minorEastAsia"/>
          <w:sz w:val="28"/>
          <w:szCs w:val="28"/>
        </w:rPr>
      </w:pPr>
      <w:r w:rsidRPr="0097074A">
        <w:rPr>
          <w:rFonts w:asciiTheme="minorEastAsia" w:hAnsiTheme="minorEastAsia" w:hint="eastAsia"/>
          <w:sz w:val="28"/>
          <w:szCs w:val="28"/>
        </w:rPr>
        <w:t>1）企业主营业务和运作模式</w:t>
      </w:r>
    </w:p>
    <w:p w:rsidR="00AF1DEE" w:rsidRPr="0097074A" w:rsidRDefault="00AF1DEE" w:rsidP="002C0BAE">
      <w:pPr>
        <w:pStyle w:val="4"/>
        <w:spacing w:line="360" w:lineRule="auto"/>
        <w:rPr>
          <w:rFonts w:asciiTheme="minorEastAsia" w:eastAsiaTheme="minorEastAsia" w:hAnsiTheme="minorEastAsia"/>
          <w:sz w:val="24"/>
          <w:szCs w:val="24"/>
        </w:rPr>
      </w:pPr>
      <w:r w:rsidRPr="0097074A">
        <w:rPr>
          <w:rFonts w:asciiTheme="minorEastAsia" w:eastAsiaTheme="minorEastAsia" w:hAnsiTheme="minorEastAsia"/>
          <w:sz w:val="24"/>
          <w:szCs w:val="24"/>
        </w:rPr>
        <w:tab/>
      </w:r>
      <w:r w:rsidRPr="0097074A">
        <w:rPr>
          <w:rFonts w:asciiTheme="minorEastAsia" w:eastAsiaTheme="minorEastAsia" w:hAnsiTheme="minorEastAsia" w:hint="eastAsia"/>
          <w:sz w:val="24"/>
          <w:szCs w:val="24"/>
        </w:rPr>
        <w:t>产品服务</w:t>
      </w:r>
    </w:p>
    <w:p w:rsidR="00AF1DEE" w:rsidRPr="0097074A" w:rsidRDefault="00AF1DEE" w:rsidP="002C0BAE">
      <w:pPr>
        <w:widowControl/>
        <w:spacing w:line="360" w:lineRule="auto"/>
        <w:ind w:firstLineChars="200" w:firstLine="480"/>
        <w:jc w:val="left"/>
        <w:rPr>
          <w:rFonts w:asciiTheme="minorEastAsia" w:hAnsiTheme="minorEastAsia"/>
          <w:sz w:val="24"/>
          <w:szCs w:val="24"/>
        </w:rPr>
      </w:pPr>
      <w:r w:rsidRPr="0097074A">
        <w:rPr>
          <w:rFonts w:asciiTheme="minorEastAsia" w:hAnsiTheme="minorEastAsia"/>
          <w:sz w:val="24"/>
          <w:szCs w:val="24"/>
        </w:rPr>
        <w:t>华为聚焦ICT基础设施领域，围绕政府及公共事业、金融、能源、电力和交通等客户需求持续创新，提供可被合作伙伴集成的ICT产品和解决方案，帮助企业提升通信、办公和生产系统的效率，降低经营成本。</w:t>
      </w:r>
    </w:p>
    <w:p w:rsidR="00AF1DEE" w:rsidRPr="0097074A" w:rsidRDefault="00AF1DEE" w:rsidP="002C0BAE">
      <w:pPr>
        <w:widowControl/>
        <w:spacing w:line="360" w:lineRule="auto"/>
        <w:ind w:firstLine="420"/>
        <w:jc w:val="left"/>
        <w:rPr>
          <w:rFonts w:asciiTheme="minorEastAsia" w:hAnsiTheme="minorEastAsia"/>
          <w:sz w:val="24"/>
          <w:szCs w:val="24"/>
        </w:rPr>
      </w:pPr>
      <w:r w:rsidRPr="0097074A">
        <w:rPr>
          <w:rFonts w:asciiTheme="minorEastAsia" w:hAnsiTheme="minorEastAsia"/>
          <w:sz w:val="24"/>
          <w:szCs w:val="24"/>
        </w:rPr>
        <w:t>华为以消费者为中心，通过运营商、分销和电子商务等多种渠道，致力打造全球最具影响力的终端品牌，为消费者带来简单愉悦的移动互联应用体验。同时，华为根据电信运营商的特定需求定制、生产终端，帮助电信运营商发展业务并获得成功。</w:t>
      </w:r>
    </w:p>
    <w:p w:rsidR="00AF1DEE" w:rsidRPr="0097074A" w:rsidRDefault="00AF1DEE" w:rsidP="002C0BAE">
      <w:pPr>
        <w:widowControl/>
        <w:spacing w:line="360" w:lineRule="auto"/>
        <w:ind w:firstLine="420"/>
        <w:jc w:val="left"/>
        <w:rPr>
          <w:rFonts w:asciiTheme="minorEastAsia" w:hAnsiTheme="minorEastAsia"/>
          <w:sz w:val="24"/>
          <w:szCs w:val="24"/>
        </w:rPr>
      </w:pPr>
      <w:r w:rsidRPr="0097074A">
        <w:rPr>
          <w:rFonts w:asciiTheme="minorEastAsia" w:hAnsiTheme="minorEastAsia"/>
          <w:sz w:val="24"/>
          <w:szCs w:val="24"/>
        </w:rPr>
        <w:t>华为还将对网络、云计算、未来个人和家庭融合解决方案的理解融入到各种终端产品中，坚持“开放、合作与创新”，与操作系统厂家、芯片供应商和内容服务商等建立良好的合作关系，构建健康完整的终端生态系统。</w:t>
      </w:r>
    </w:p>
    <w:p w:rsidR="00AF1DEE" w:rsidRPr="0097074A" w:rsidRDefault="00AF1DEE" w:rsidP="002C0BAE">
      <w:pPr>
        <w:widowControl/>
        <w:spacing w:line="360" w:lineRule="auto"/>
        <w:ind w:firstLine="420"/>
        <w:jc w:val="left"/>
        <w:rPr>
          <w:rFonts w:asciiTheme="minorEastAsia" w:hAnsiTheme="minorEastAsia"/>
          <w:sz w:val="24"/>
          <w:szCs w:val="24"/>
        </w:rPr>
      </w:pPr>
      <w:r w:rsidRPr="0097074A">
        <w:rPr>
          <w:rFonts w:asciiTheme="minorEastAsia" w:hAnsiTheme="minorEastAsia"/>
          <w:sz w:val="24"/>
          <w:szCs w:val="24"/>
        </w:rPr>
        <w:t>华为技术（华为）是全球领先的电信解决方案供应商，专注于与运营商建立长期合作伙伴关系。华为拥有热诚的员工和强大的研发能力，快速响应客户需求，提供客户化的产品和端到端的服务，助力客户商业成功。</w:t>
      </w:r>
    </w:p>
    <w:p w:rsidR="00AF1DEE" w:rsidRPr="0097074A" w:rsidRDefault="00AF1DEE" w:rsidP="002C0BAE">
      <w:pPr>
        <w:widowControl/>
        <w:spacing w:line="360" w:lineRule="auto"/>
        <w:ind w:firstLine="420"/>
        <w:jc w:val="left"/>
        <w:rPr>
          <w:rFonts w:asciiTheme="minorEastAsia" w:hAnsiTheme="minorEastAsia"/>
          <w:sz w:val="24"/>
          <w:szCs w:val="24"/>
        </w:rPr>
      </w:pPr>
      <w:r w:rsidRPr="0097074A">
        <w:rPr>
          <w:rFonts w:asciiTheme="minorEastAsia" w:hAnsiTheme="minorEastAsia"/>
          <w:sz w:val="24"/>
          <w:szCs w:val="24"/>
        </w:rPr>
        <w:t>华为产品和解决方案涵盖移动、宽带、IP、光网络、网络能源、电信增值业务和终端等领域，致力于提供全IP融合解决方案，使最终用户在任何时间、任</w:t>
      </w:r>
      <w:r w:rsidRPr="0097074A">
        <w:rPr>
          <w:rFonts w:asciiTheme="minorEastAsia" w:hAnsiTheme="minorEastAsia"/>
          <w:sz w:val="24"/>
          <w:szCs w:val="24"/>
        </w:rPr>
        <w:lastRenderedPageBreak/>
        <w:t>何地点都可以通过任何终端享受一致的通信体验，方便人们的沟通和丰富人们的生活。</w:t>
      </w:r>
    </w:p>
    <w:p w:rsidR="00AF1DEE" w:rsidRPr="0097074A" w:rsidRDefault="00AF1DEE" w:rsidP="002C0BAE">
      <w:pPr>
        <w:pStyle w:val="4"/>
        <w:spacing w:line="360" w:lineRule="auto"/>
        <w:rPr>
          <w:rFonts w:asciiTheme="minorEastAsia" w:eastAsiaTheme="minorEastAsia" w:hAnsiTheme="minorEastAsia"/>
          <w:sz w:val="24"/>
          <w:szCs w:val="24"/>
        </w:rPr>
      </w:pPr>
      <w:r w:rsidRPr="0097074A">
        <w:rPr>
          <w:rFonts w:asciiTheme="minorEastAsia" w:eastAsiaTheme="minorEastAsia" w:hAnsiTheme="minorEastAsia"/>
        </w:rPr>
        <w:tab/>
      </w:r>
      <w:r w:rsidRPr="0097074A">
        <w:rPr>
          <w:rFonts w:asciiTheme="minorEastAsia" w:eastAsiaTheme="minorEastAsia" w:hAnsiTheme="minorEastAsia" w:hint="eastAsia"/>
          <w:sz w:val="24"/>
          <w:szCs w:val="24"/>
        </w:rPr>
        <w:t>运作模式</w:t>
      </w:r>
    </w:p>
    <w:p w:rsidR="00AF1DEE" w:rsidRPr="0097074A" w:rsidRDefault="00AF1DEE" w:rsidP="002C0BAE">
      <w:pPr>
        <w:spacing w:line="360" w:lineRule="auto"/>
        <w:ind w:firstLine="420"/>
        <w:rPr>
          <w:rFonts w:asciiTheme="minorEastAsia" w:hAnsiTheme="minorEastAsia"/>
          <w:b/>
          <w:bCs/>
          <w:sz w:val="22"/>
          <w:szCs w:val="24"/>
        </w:rPr>
      </w:pPr>
      <w:r w:rsidRPr="0097074A">
        <w:rPr>
          <w:rFonts w:asciiTheme="minorEastAsia" w:hAnsiTheme="minorEastAsia"/>
          <w:b/>
          <w:bCs/>
          <w:sz w:val="22"/>
          <w:szCs w:val="24"/>
        </w:rPr>
        <w:t>（一）崇尚“依法治企”，制定“华为基本法”</w:t>
      </w:r>
    </w:p>
    <w:p w:rsidR="00AF1DEE" w:rsidRPr="0097074A" w:rsidRDefault="00AF1DEE" w:rsidP="002C0BAE">
      <w:pPr>
        <w:widowControl/>
        <w:spacing w:line="360" w:lineRule="auto"/>
        <w:ind w:firstLine="420"/>
        <w:jc w:val="left"/>
        <w:rPr>
          <w:rFonts w:asciiTheme="minorEastAsia" w:hAnsiTheme="minorEastAsia"/>
          <w:sz w:val="24"/>
          <w:szCs w:val="24"/>
        </w:rPr>
      </w:pPr>
      <w:r w:rsidRPr="0097074A">
        <w:rPr>
          <w:rFonts w:asciiTheme="minorEastAsia" w:hAnsiTheme="minorEastAsia"/>
          <w:sz w:val="24"/>
          <w:szCs w:val="24"/>
        </w:rPr>
        <w:t>1996-1998年，华为利用三年时间制定“华为基本法”，总结、提升公司成功的管理经验，确定华为二次创业的观念、战略、方针和基本政策，构筑公司未来发展的宏伟架构。以《华为基本法》为里程碑，华为继续吸收包括IBM等公司的成功管理经验和PWC（普华永道）等咨询公司的先进管理工具，形成了均衡管理的思想，完成了公司的蜕变，成为中国最优秀的国际化企业。</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hint="eastAsia"/>
          <w:b/>
          <w:bCs/>
          <w:sz w:val="24"/>
          <w:szCs w:val="28"/>
        </w:rPr>
        <w:t>a</w:t>
      </w:r>
      <w:r w:rsidRPr="0097074A">
        <w:rPr>
          <w:rFonts w:asciiTheme="minorEastAsia" w:hAnsiTheme="minorEastAsia"/>
          <w:b/>
          <w:bCs/>
          <w:sz w:val="24"/>
          <w:szCs w:val="28"/>
        </w:rPr>
        <w:t>. 强化企业战略意识，树立均衡发展观。</w:t>
      </w:r>
      <w:r w:rsidRPr="0097074A">
        <w:rPr>
          <w:rFonts w:asciiTheme="minorEastAsia" w:hAnsiTheme="minorEastAsia"/>
          <w:sz w:val="24"/>
          <w:szCs w:val="28"/>
        </w:rPr>
        <w:t>《华为基本法》制定于华为开始走向成熟、即将大规模扩张的时期，阐述了华为的使命、愿景及核心价值观，统一了员工思想，确立了企业基本管理体系。强调坚持均衡发展，强化建设以流程型和时效型为主导的管理体系。在符合公司整体核心竞争力提升的条件下，鼓励员工不断优化工作，以提高贡献率。</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b. 持续推动管理变革，引导企业逐步蜕变。</w:t>
      </w:r>
      <w:r w:rsidRPr="0097074A">
        <w:rPr>
          <w:rFonts w:asciiTheme="minorEastAsia" w:hAnsiTheme="minorEastAsia"/>
          <w:sz w:val="24"/>
          <w:szCs w:val="28"/>
        </w:rPr>
        <w:t>华为深度梳理客户价值创造链，不断优化端到端的服务流程，将通过检验并稳定运行的流程固化到企业信息化系统中，实现从客户端（需求）到客户端（供应）最简洁、最规范、最不情绪化的、可控且有效的连通。经过数年的努力，建成了面向全球的企业信息化系统，90%以上的行政和业务通过信息化系统完成，同时裁减了2000个中层岗位，实现高效流程化运作，确保端到端优质交付。</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c. 提升员工法治意识，保证战略落地实施。</w:t>
      </w:r>
      <w:r w:rsidRPr="0097074A">
        <w:rPr>
          <w:rFonts w:asciiTheme="minorEastAsia" w:hAnsiTheme="minorEastAsia"/>
          <w:sz w:val="24"/>
          <w:szCs w:val="28"/>
        </w:rPr>
        <w:t>《华为基本法》中明确提出</w:t>
      </w:r>
      <w:proofErr w:type="gramStart"/>
      <w:r w:rsidRPr="0097074A">
        <w:rPr>
          <w:rFonts w:asciiTheme="minorEastAsia" w:hAnsiTheme="minorEastAsia" w:hint="eastAsia"/>
          <w:sz w:val="24"/>
          <w:szCs w:val="28"/>
        </w:rPr>
        <w:t>：“</w:t>
      </w:r>
      <w:proofErr w:type="gramEnd"/>
      <w:r w:rsidRPr="0097074A">
        <w:rPr>
          <w:rFonts w:asciiTheme="minorEastAsia" w:hAnsiTheme="minorEastAsia"/>
          <w:sz w:val="24"/>
          <w:szCs w:val="28"/>
        </w:rPr>
        <w:t>策的原则是，从贤不从众。……。一经形成决议，就要实行权威管理。</w:t>
      </w:r>
      <w:r w:rsidRPr="0097074A">
        <w:rPr>
          <w:rFonts w:asciiTheme="minorEastAsia" w:hAnsiTheme="minorEastAsia" w:hint="eastAsia"/>
          <w:sz w:val="24"/>
          <w:szCs w:val="28"/>
        </w:rPr>
        <w:t>”</w:t>
      </w:r>
      <w:r w:rsidRPr="0097074A">
        <w:rPr>
          <w:rFonts w:asciiTheme="minorEastAsia" w:hAnsiTheme="minorEastAsia"/>
          <w:sz w:val="24"/>
          <w:szCs w:val="28"/>
        </w:rPr>
        <w:t>《华为基本法》确保在制度面前人人平等，制定了严厉的奖惩制度，一旦触犯，绝不手软，每年因触犯相关制度被开除、处罚或降级的员工数不胜数。</w:t>
      </w:r>
    </w:p>
    <w:p w:rsidR="00AF1DEE" w:rsidRPr="0097074A" w:rsidRDefault="00AF1DEE" w:rsidP="002C0BAE">
      <w:pPr>
        <w:spacing w:line="360" w:lineRule="auto"/>
        <w:ind w:firstLine="420"/>
        <w:rPr>
          <w:rFonts w:asciiTheme="minorEastAsia" w:hAnsiTheme="minorEastAsia"/>
          <w:b/>
          <w:bCs/>
          <w:sz w:val="24"/>
          <w:szCs w:val="28"/>
        </w:rPr>
      </w:pPr>
      <w:r w:rsidRPr="0097074A">
        <w:rPr>
          <w:rFonts w:asciiTheme="minorEastAsia" w:hAnsiTheme="minorEastAsia"/>
          <w:b/>
          <w:bCs/>
          <w:sz w:val="24"/>
          <w:szCs w:val="28"/>
        </w:rPr>
        <w:t>（二）</w:t>
      </w:r>
      <w:proofErr w:type="gramStart"/>
      <w:r w:rsidRPr="0097074A">
        <w:rPr>
          <w:rFonts w:asciiTheme="minorEastAsia" w:hAnsiTheme="minorEastAsia"/>
          <w:b/>
          <w:bCs/>
          <w:sz w:val="24"/>
          <w:szCs w:val="28"/>
        </w:rPr>
        <w:t>践行</w:t>
      </w:r>
      <w:proofErr w:type="gramEnd"/>
      <w:r w:rsidRPr="0097074A">
        <w:rPr>
          <w:rFonts w:asciiTheme="minorEastAsia" w:hAnsiTheme="minorEastAsia"/>
          <w:b/>
          <w:bCs/>
          <w:sz w:val="24"/>
          <w:szCs w:val="28"/>
        </w:rPr>
        <w:t>蓝海战略，拓展业务发展空间</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面对电信设备市场惨烈的竞争，华为始终坚持蓝海战略，不断发掘新的市场空间和产业</w:t>
      </w:r>
      <w:proofErr w:type="gramStart"/>
      <w:r w:rsidRPr="0097074A">
        <w:rPr>
          <w:rFonts w:asciiTheme="minorEastAsia" w:hAnsiTheme="minorEastAsia"/>
          <w:sz w:val="24"/>
          <w:szCs w:val="28"/>
        </w:rPr>
        <w:t>链环节新的</w:t>
      </w:r>
      <w:proofErr w:type="gramEnd"/>
      <w:r w:rsidRPr="0097074A">
        <w:rPr>
          <w:rFonts w:asciiTheme="minorEastAsia" w:hAnsiTheme="minorEastAsia"/>
          <w:sz w:val="24"/>
          <w:szCs w:val="28"/>
        </w:rPr>
        <w:t>盈利点，快速成长为全球最大的电信设备制造商。</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hint="eastAsia"/>
          <w:b/>
          <w:bCs/>
          <w:sz w:val="24"/>
          <w:szCs w:val="28"/>
        </w:rPr>
        <w:t>a</w:t>
      </w:r>
      <w:r w:rsidRPr="0097074A">
        <w:rPr>
          <w:rFonts w:asciiTheme="minorEastAsia" w:hAnsiTheme="minorEastAsia"/>
          <w:b/>
          <w:bCs/>
          <w:sz w:val="24"/>
          <w:szCs w:val="28"/>
        </w:rPr>
        <w:t>. 着眼全球市场，发掘区域市场空白点。</w:t>
      </w:r>
      <w:r w:rsidRPr="0097074A">
        <w:rPr>
          <w:rFonts w:asciiTheme="minorEastAsia" w:hAnsiTheme="minorEastAsia"/>
          <w:sz w:val="24"/>
          <w:szCs w:val="28"/>
        </w:rPr>
        <w:t>华为拓展海外市场初期，敏锐的</w:t>
      </w:r>
      <w:r w:rsidRPr="0097074A">
        <w:rPr>
          <w:rFonts w:asciiTheme="minorEastAsia" w:hAnsiTheme="minorEastAsia"/>
          <w:sz w:val="24"/>
          <w:szCs w:val="28"/>
        </w:rPr>
        <w:lastRenderedPageBreak/>
        <w:t>发现新兴市场希望得到实用且便宜的设备，华为凭借在国内的积累恰恰满足了这种需求，同时提供买方信贷、延长支付周期、托管运营等解决方案。当时的行业巨头对这些市场并不敏感，华为具备先发优势，很快获得客户认可，迅速占领市场。</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b. 秉持客户思维，满足业务发展新需求。</w:t>
      </w:r>
      <w:r w:rsidRPr="0097074A">
        <w:rPr>
          <w:rFonts w:asciiTheme="minorEastAsia" w:hAnsiTheme="minorEastAsia"/>
          <w:sz w:val="24"/>
          <w:szCs w:val="28"/>
        </w:rPr>
        <w:t>在拓展发达国家市场的过程中，华为发现国际企业往往不愿意配合客户要求去量身订做产品。华为反其道而行之，当客户提出问题或需求，华为的工程师会快速提供订制方案，成功地满足了客户需求，同时还产生了源源不断的新产品与专利。</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c. 延长产业链条，把握行业信息化新机遇。</w:t>
      </w:r>
      <w:r w:rsidRPr="0097074A">
        <w:rPr>
          <w:rFonts w:asciiTheme="minorEastAsia" w:hAnsiTheme="minorEastAsia"/>
          <w:sz w:val="24"/>
          <w:szCs w:val="28"/>
        </w:rPr>
        <w:t>华为在深耕运营商市场的同时，依托技术和模式的双重优势，不断向产业链上下游延伸，持续拓展新的业务领域，陆续涉足行业信息化领域和相关产业——全连接电网、互联网金融、智慧政务、智慧轨道交通、智慧能源、平安城市、……。通过产业延伸，华为不断开拓业务蓝海，实现了新业务与传统业务的优势互补，</w:t>
      </w:r>
      <w:proofErr w:type="gramStart"/>
      <w:r w:rsidRPr="0097074A">
        <w:rPr>
          <w:rFonts w:asciiTheme="minorEastAsia" w:hAnsiTheme="minorEastAsia"/>
          <w:sz w:val="24"/>
          <w:szCs w:val="28"/>
        </w:rPr>
        <w:t>形成了“</w:t>
      </w:r>
      <w:proofErr w:type="gramEnd"/>
      <w:r w:rsidRPr="0097074A">
        <w:rPr>
          <w:rFonts w:asciiTheme="minorEastAsia" w:hAnsiTheme="minorEastAsia"/>
          <w:sz w:val="24"/>
          <w:szCs w:val="28"/>
        </w:rPr>
        <w:t>整体优化、产业协同”的发展态势，也进一步巩固了全球最成功的电信设备制造的巨头地位。</w:t>
      </w:r>
    </w:p>
    <w:p w:rsidR="00AF1DEE" w:rsidRPr="0097074A" w:rsidRDefault="00AF1DEE" w:rsidP="002C0BAE">
      <w:pPr>
        <w:spacing w:line="360" w:lineRule="auto"/>
        <w:ind w:firstLine="420"/>
        <w:rPr>
          <w:rFonts w:asciiTheme="minorEastAsia" w:hAnsiTheme="minorEastAsia"/>
          <w:b/>
          <w:bCs/>
          <w:sz w:val="24"/>
          <w:szCs w:val="28"/>
        </w:rPr>
      </w:pPr>
      <w:r w:rsidRPr="0097074A">
        <w:rPr>
          <w:rFonts w:asciiTheme="minorEastAsia" w:hAnsiTheme="minorEastAsia"/>
          <w:b/>
          <w:bCs/>
          <w:sz w:val="24"/>
          <w:szCs w:val="28"/>
        </w:rPr>
        <w:t>（三）奉行客户至上，持续提升核心竞争力</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华为坚持快速响应客户需求，持续为客户创造长期价值以成就客户。为客户提供有效服务，是华为工作的方向和价值评价的标尺。</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a. 把客户的服务做透，提供端到端解决方案。</w:t>
      </w:r>
      <w:r w:rsidRPr="0097074A">
        <w:rPr>
          <w:rFonts w:asciiTheme="minorEastAsia" w:hAnsiTheme="minorEastAsia"/>
          <w:sz w:val="24"/>
          <w:szCs w:val="28"/>
        </w:rPr>
        <w:t>华为在生产网络硬件设施的同时，还向客户提供战略与商业咨询服务、网络和技术咨询服务、运营咨询及端到端系统集成服务。目前，华为已经与全球TOP 50运营商中的45家建立了战略对话关系，与14家客户签订了商业伙伴计划，向全球150多家运营商客户提供技术咨询服务，具有超过250个解决方案咨询项目经验。</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b. 以客户需求为导向进行产品创新，</w:t>
      </w:r>
      <w:proofErr w:type="gramStart"/>
      <w:r w:rsidRPr="0097074A">
        <w:rPr>
          <w:rFonts w:asciiTheme="minorEastAsia" w:hAnsiTheme="minorEastAsia"/>
          <w:b/>
          <w:bCs/>
          <w:sz w:val="24"/>
          <w:szCs w:val="28"/>
        </w:rPr>
        <w:t>通过提供综合解决方案实现“</w:t>
      </w:r>
      <w:proofErr w:type="gramEnd"/>
      <w:r w:rsidRPr="0097074A">
        <w:rPr>
          <w:rFonts w:asciiTheme="minorEastAsia" w:hAnsiTheme="minorEastAsia"/>
          <w:b/>
          <w:bCs/>
          <w:sz w:val="24"/>
          <w:szCs w:val="28"/>
        </w:rPr>
        <w:t>为客户省钱”。</w:t>
      </w:r>
      <w:r w:rsidRPr="0097074A">
        <w:rPr>
          <w:rFonts w:asciiTheme="minorEastAsia" w:hAnsiTheme="minorEastAsia"/>
          <w:sz w:val="24"/>
          <w:szCs w:val="28"/>
        </w:rPr>
        <w:t>华为主动研发出将三套标准整合在一个机台的设备，帮客户省下了50%的成本。同时华为也是第一个把2G、3G、4G打通的公司，靠一套设备就能提供多面相服务。</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c. 及时响应客户需求</w:t>
      </w:r>
      <w:proofErr w:type="gramStart"/>
      <w:r w:rsidRPr="0097074A">
        <w:rPr>
          <w:rFonts w:asciiTheme="minorEastAsia" w:hAnsiTheme="minorEastAsia"/>
          <w:b/>
          <w:bCs/>
          <w:sz w:val="24"/>
          <w:szCs w:val="28"/>
        </w:rPr>
        <w:t>，“</w:t>
      </w:r>
      <w:proofErr w:type="gramEnd"/>
      <w:r w:rsidRPr="0097074A">
        <w:rPr>
          <w:rFonts w:asciiTheme="minorEastAsia" w:hAnsiTheme="minorEastAsia"/>
          <w:b/>
          <w:bCs/>
          <w:sz w:val="24"/>
          <w:szCs w:val="28"/>
        </w:rPr>
        <w:t>急客户之所急”。</w:t>
      </w:r>
      <w:r w:rsidRPr="0097074A">
        <w:rPr>
          <w:rFonts w:asciiTheme="minorEastAsia" w:hAnsiTheme="minorEastAsia"/>
          <w:sz w:val="24"/>
          <w:szCs w:val="28"/>
        </w:rPr>
        <w:t>国际电信巨头普遍反应较慢，用户提出一个修改建议，他们往往要一年甚至一年半才能改进。而华为总是及时相应客户需求，若产品出问题，即使地点远在非洲乞力马扎罗火山，华为工程师</w:t>
      </w:r>
      <w:r w:rsidRPr="0097074A">
        <w:rPr>
          <w:rFonts w:asciiTheme="minorEastAsia" w:hAnsiTheme="minorEastAsia"/>
          <w:sz w:val="24"/>
          <w:szCs w:val="28"/>
        </w:rPr>
        <w:lastRenderedPageBreak/>
        <w:t>也能第一时间赶到现场，加班加点与客户一起解决问题。</w:t>
      </w:r>
    </w:p>
    <w:p w:rsidR="00AF1DEE" w:rsidRPr="0097074A" w:rsidRDefault="00AF1DEE" w:rsidP="002C0BAE">
      <w:pPr>
        <w:spacing w:line="360" w:lineRule="auto"/>
        <w:ind w:firstLine="420"/>
        <w:rPr>
          <w:rFonts w:asciiTheme="minorEastAsia" w:hAnsiTheme="minorEastAsia"/>
          <w:b/>
          <w:bCs/>
          <w:sz w:val="24"/>
          <w:szCs w:val="28"/>
        </w:rPr>
      </w:pPr>
      <w:r w:rsidRPr="0097074A">
        <w:rPr>
          <w:rFonts w:asciiTheme="minorEastAsia" w:hAnsiTheme="minorEastAsia"/>
          <w:b/>
          <w:bCs/>
          <w:sz w:val="24"/>
          <w:szCs w:val="28"/>
        </w:rPr>
        <w:t>（四）构建研发体系，实现技术快速领先</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a. 在掌握核心技术的基础上成立中央研究部（</w:t>
      </w:r>
      <w:proofErr w:type="gramStart"/>
      <w:r w:rsidRPr="0097074A">
        <w:rPr>
          <w:rFonts w:asciiTheme="minorEastAsia" w:hAnsiTheme="minorEastAsia"/>
          <w:sz w:val="24"/>
          <w:szCs w:val="28"/>
        </w:rPr>
        <w:t>简称“</w:t>
      </w:r>
      <w:proofErr w:type="gramEnd"/>
      <w:r w:rsidRPr="0097074A">
        <w:rPr>
          <w:rFonts w:asciiTheme="minorEastAsia" w:hAnsiTheme="minorEastAsia"/>
          <w:sz w:val="24"/>
          <w:szCs w:val="28"/>
        </w:rPr>
        <w:t>中研部”），形成体系完整的自主研发平台。中研部通过建设研发流程和管理制度、制定产品及版本的总体规划、追踪相关核心技术、培训研发管理干部等方面加强对各个业务部门的技术管理和支持，持续向各产品线、全球研发中心输出管理、技术、产品及产品化的优秀经验和管理工具，改善各业务部门产品质量稳定性和研发工作的可控制性、可继承性和可管理性，有效提升了新产品研发效率。</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 xml:space="preserve">b. </w:t>
      </w:r>
      <w:proofErr w:type="gramStart"/>
      <w:r w:rsidRPr="0097074A">
        <w:rPr>
          <w:rFonts w:asciiTheme="minorEastAsia" w:hAnsiTheme="minorEastAsia"/>
          <w:sz w:val="24"/>
          <w:szCs w:val="28"/>
        </w:rPr>
        <w:t>始终坚持站在“</w:t>
      </w:r>
      <w:proofErr w:type="gramEnd"/>
      <w:r w:rsidRPr="0097074A">
        <w:rPr>
          <w:rFonts w:asciiTheme="minorEastAsia" w:hAnsiTheme="minorEastAsia"/>
          <w:sz w:val="24"/>
          <w:szCs w:val="28"/>
        </w:rPr>
        <w:t>巨人”的肩膀上创新，在已有技术成果的基础上加快产品的推出速度。华为在自主研发管理中始终强调 “拿来主义”，提出“新开发量高于30%不叫创新，叫浪费”，号召研发人员研发一个新产品时应尽量减少自己的发明创造，而应着眼于继承以往产品的技术成果，以及对外部进行合作或购买。在这种理念下，华为每100位研发人员可以创造16个亿的产值，而其他企业每100位研发人员一年仅创造不到1个亿的产值。2014年，华为入选全球百强创新榜，成为首家入榜的大陆企业。</w:t>
      </w:r>
    </w:p>
    <w:p w:rsidR="00AF1DEE" w:rsidRPr="0097074A" w:rsidRDefault="00AF1DEE" w:rsidP="002C0BAE">
      <w:pPr>
        <w:spacing w:line="360" w:lineRule="auto"/>
        <w:ind w:firstLine="420"/>
        <w:rPr>
          <w:rFonts w:asciiTheme="minorEastAsia" w:hAnsiTheme="minorEastAsia"/>
          <w:b/>
          <w:bCs/>
          <w:sz w:val="24"/>
          <w:szCs w:val="28"/>
        </w:rPr>
      </w:pPr>
      <w:r w:rsidRPr="0097074A">
        <w:rPr>
          <w:rFonts w:asciiTheme="minorEastAsia" w:hAnsiTheme="minorEastAsia"/>
          <w:b/>
          <w:bCs/>
          <w:sz w:val="24"/>
          <w:szCs w:val="28"/>
        </w:rPr>
        <w:t>（五）强化群体协作精神，打造团队合作文化</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华为始终强调团队合作，明确团队合作不仅是跨文化的群体协作精神，也是</w:t>
      </w:r>
      <w:proofErr w:type="gramStart"/>
      <w:r w:rsidRPr="0097074A">
        <w:rPr>
          <w:rFonts w:asciiTheme="minorEastAsia" w:hAnsiTheme="minorEastAsia"/>
          <w:sz w:val="24"/>
          <w:szCs w:val="28"/>
        </w:rPr>
        <w:t>打破部</w:t>
      </w:r>
      <w:proofErr w:type="gramEnd"/>
      <w:r w:rsidRPr="0097074A">
        <w:rPr>
          <w:rFonts w:asciiTheme="minorEastAsia" w:hAnsiTheme="minorEastAsia"/>
          <w:sz w:val="24"/>
          <w:szCs w:val="28"/>
        </w:rPr>
        <w:t>门墙、提升流程效率的有力保障。</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一是“华为人”具有共同的奋斗者特质。华为凭借其伟大理想吸引了大批逐梦者，“以客户为中心，以奋斗者为本”的价值体系得到了梦想</w:t>
      </w:r>
      <w:proofErr w:type="gramStart"/>
      <w:r w:rsidRPr="0097074A">
        <w:rPr>
          <w:rFonts w:asciiTheme="minorEastAsia" w:hAnsiTheme="minorEastAsia"/>
          <w:sz w:val="24"/>
          <w:szCs w:val="28"/>
        </w:rPr>
        <w:t>家集体</w:t>
      </w:r>
      <w:proofErr w:type="gramEnd"/>
      <w:r w:rsidRPr="0097074A">
        <w:rPr>
          <w:rFonts w:asciiTheme="minorEastAsia" w:hAnsiTheme="minorEastAsia"/>
          <w:sz w:val="24"/>
          <w:szCs w:val="28"/>
        </w:rPr>
        <w:t>的天然认同。二是通过世界级的流程化运作管理体系实现矩阵式管理模式，促进企业内部各个职能部门相互配合。以销售为例，华为销售人员在相互配合方面效率之高让客户惊叹，让对手敬畏——华为从签合同到实际供货仅需四天。三是强有力的保障机制为团队协作提供有力支撑。以海外拓展过程为例，华为市场人员常常会面临对当地情况不熟、甚至于商务陷阱和工程陷阱等各种问题。基于此，公司及时制作了详细的《国别商情调查》和《工程报价手册》，为市场人员提供标准化、模板化和流程化支撑，有效支援一线市场拓展。</w:t>
      </w:r>
    </w:p>
    <w:p w:rsidR="00AF1DEE" w:rsidRPr="0097074A" w:rsidRDefault="00AF1DEE" w:rsidP="002C0BAE">
      <w:pPr>
        <w:spacing w:line="360" w:lineRule="auto"/>
        <w:ind w:firstLine="420"/>
        <w:rPr>
          <w:rFonts w:asciiTheme="minorEastAsia" w:hAnsiTheme="minorEastAsia"/>
          <w:b/>
          <w:bCs/>
          <w:sz w:val="24"/>
          <w:szCs w:val="28"/>
        </w:rPr>
      </w:pPr>
      <w:r w:rsidRPr="0097074A">
        <w:rPr>
          <w:rFonts w:asciiTheme="minorEastAsia" w:hAnsiTheme="minorEastAsia"/>
          <w:b/>
          <w:bCs/>
          <w:sz w:val="24"/>
          <w:szCs w:val="28"/>
        </w:rPr>
        <w:t>（六）坚持利益共享，结成“奋斗者”共同体</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华为通过员工持股计划实施利益共享，将公司的长远发展和员工的个人贡献</w:t>
      </w:r>
      <w:r w:rsidRPr="0097074A">
        <w:rPr>
          <w:rFonts w:asciiTheme="minorEastAsia" w:hAnsiTheme="minorEastAsia"/>
          <w:sz w:val="24"/>
          <w:szCs w:val="28"/>
        </w:rPr>
        <w:lastRenderedPageBreak/>
        <w:t>有机地结合在一起，形成了长远的共同奋斗、分享机制。利益共享机制的建立成为华为“以奋斗者为本”的制度基础，塑造了“高层有使命感，中层有责任感，基层有饥饿感”的企业氛围，全面激发了公司活力。</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a. 通过全员持股塑造员工的主人翁意识。</w:t>
      </w:r>
      <w:r w:rsidRPr="0097074A">
        <w:rPr>
          <w:rFonts w:asciiTheme="minorEastAsia" w:hAnsiTheme="minorEastAsia"/>
          <w:sz w:val="24"/>
          <w:szCs w:val="28"/>
        </w:rPr>
        <w:t>华为没有上市，创办人任正非只拥有公司1.4%的股权，把98.6%的股权开放给员工，同时，每年所赚取的净利，几乎是百分之百分配给股东，员工能切身感受到公司的经营成果。2010年，华为净利达到人民币238亿，配出了每股人民币2.98元的股息。</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 xml:space="preserve">b. </w:t>
      </w:r>
      <w:proofErr w:type="gramStart"/>
      <w:r w:rsidRPr="0097074A">
        <w:rPr>
          <w:rFonts w:asciiTheme="minorEastAsia" w:hAnsiTheme="minorEastAsia"/>
          <w:b/>
          <w:bCs/>
          <w:sz w:val="24"/>
          <w:szCs w:val="28"/>
        </w:rPr>
        <w:t>坚持“</w:t>
      </w:r>
      <w:proofErr w:type="gramEnd"/>
      <w:r w:rsidRPr="0097074A">
        <w:rPr>
          <w:rFonts w:asciiTheme="minorEastAsia" w:hAnsiTheme="minorEastAsia"/>
          <w:b/>
          <w:bCs/>
          <w:sz w:val="24"/>
          <w:szCs w:val="28"/>
        </w:rPr>
        <w:t>不让雷锋吃亏”的薪酬体系。</w:t>
      </w:r>
      <w:r w:rsidRPr="0097074A">
        <w:rPr>
          <w:rFonts w:asciiTheme="minorEastAsia" w:hAnsiTheme="minorEastAsia"/>
          <w:sz w:val="24"/>
          <w:szCs w:val="28"/>
        </w:rPr>
        <w:t>除了股权激励之外，付出和回报在华为成正比。华为是“高效率、高工资、高压力”的“三高”企业，“高工资”是第一推动力。在华为，员工常常接到电话就飞到利比亚、阿尔及利亚、委内瑞拉等世界各个角落，出差通常持续3个月到半年。 </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b/>
          <w:bCs/>
          <w:sz w:val="24"/>
          <w:szCs w:val="28"/>
        </w:rPr>
        <w:t xml:space="preserve">c. </w:t>
      </w:r>
      <w:proofErr w:type="gramStart"/>
      <w:r w:rsidRPr="0097074A">
        <w:rPr>
          <w:rFonts w:asciiTheme="minorEastAsia" w:hAnsiTheme="minorEastAsia"/>
          <w:b/>
          <w:bCs/>
          <w:sz w:val="24"/>
          <w:szCs w:val="28"/>
        </w:rPr>
        <w:t>实行“</w:t>
      </w:r>
      <w:proofErr w:type="gramEnd"/>
      <w:r w:rsidRPr="0097074A">
        <w:rPr>
          <w:rFonts w:asciiTheme="minorEastAsia" w:hAnsiTheme="minorEastAsia"/>
          <w:b/>
          <w:bCs/>
          <w:sz w:val="24"/>
          <w:szCs w:val="28"/>
        </w:rPr>
        <w:t>选贤不选亲”的人才选拔机制。</w:t>
      </w:r>
      <w:r w:rsidRPr="0097074A">
        <w:rPr>
          <w:rFonts w:asciiTheme="minorEastAsia" w:hAnsiTheme="minorEastAsia"/>
          <w:sz w:val="24"/>
          <w:szCs w:val="28"/>
        </w:rPr>
        <w:t>华为通过“三优先、三鼓励”原则选择干部。三优先是：优先从优秀团队中选拔干部；优先选拔责任结果好、在一线和海外艰苦地区工作的员工进入干部后备队伍培养；优先选拔责任结果好、有自我批判精神、有领袖风范的干部担任各级一把手。三鼓励是：鼓励机关干部到一线特别是海外一线和海外艰苦地区工作，奖励向一线、向海外艰苦地区倾斜；鼓励专家型人才进入技术和业务专家职业发展通道；鼓励干部向国际化、职业化转变。</w:t>
      </w:r>
    </w:p>
    <w:p w:rsidR="00AF1DEE" w:rsidRPr="0097074A" w:rsidRDefault="00AF1DEE" w:rsidP="002C0BAE">
      <w:pPr>
        <w:pStyle w:val="3"/>
        <w:spacing w:line="360" w:lineRule="auto"/>
        <w:rPr>
          <w:rFonts w:asciiTheme="minorEastAsia" w:hAnsiTheme="minorEastAsia"/>
          <w:sz w:val="28"/>
          <w:szCs w:val="28"/>
        </w:rPr>
      </w:pPr>
      <w:r w:rsidRPr="0097074A">
        <w:rPr>
          <w:rFonts w:asciiTheme="minorEastAsia" w:hAnsiTheme="minorEastAsia" w:hint="eastAsia"/>
          <w:sz w:val="28"/>
          <w:szCs w:val="28"/>
        </w:rPr>
        <w:t>2）发展历程</w:t>
      </w:r>
    </w:p>
    <w:p w:rsidR="00AF1DEE" w:rsidRPr="0097074A"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华为经历了艰苦创业、快速成长、国际拓展和目前如火如荼的互联网化发展阶段，先后超越了北电、朗讯、爱立信、摩托罗拉、诺基亚、爱立信等国际电信设备巨头，快速成长为全球最大的电信设备制造商。通过对华为发展历程的深入研究和分析，总结出其在不同发展阶段秉持不同的战略核心和经营重点：</w:t>
      </w:r>
    </w:p>
    <w:p w:rsidR="00AF1DEE" w:rsidRPr="00004BC4" w:rsidRDefault="00AF1DEE" w:rsidP="002C0BAE">
      <w:pPr>
        <w:spacing w:line="360" w:lineRule="auto"/>
        <w:ind w:firstLine="420"/>
        <w:rPr>
          <w:rFonts w:asciiTheme="minorEastAsia" w:hAnsiTheme="minorEastAsia"/>
          <w:b/>
          <w:bCs/>
          <w:sz w:val="24"/>
          <w:szCs w:val="28"/>
        </w:rPr>
      </w:pPr>
      <w:r w:rsidRPr="00004BC4">
        <w:rPr>
          <w:rFonts w:asciiTheme="minorEastAsia" w:hAnsiTheme="minorEastAsia"/>
          <w:b/>
          <w:bCs/>
          <w:sz w:val="24"/>
          <w:szCs w:val="28"/>
        </w:rPr>
        <w:t>（一）艰苦创业阶段（1987-1995）：自主创新，迅速确立电信设备市场地位</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华为在创业阶段完成了从交换机代理销售商向自主研发企业的转型，为后续快速发展奠定了坚实的基础。</w:t>
      </w:r>
    </w:p>
    <w:p w:rsidR="00AF1DEE" w:rsidRPr="00004BC4"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a</w:t>
      </w:r>
      <w:r w:rsidRPr="00004BC4">
        <w:rPr>
          <w:rFonts w:asciiTheme="minorEastAsia" w:hAnsiTheme="minorEastAsia"/>
          <w:sz w:val="24"/>
          <w:szCs w:val="28"/>
        </w:rPr>
        <w:t>.</w:t>
      </w:r>
      <w:r w:rsidRPr="0097074A">
        <w:rPr>
          <w:rFonts w:asciiTheme="minorEastAsia" w:hAnsiTheme="minorEastAsia"/>
          <w:sz w:val="24"/>
          <w:szCs w:val="28"/>
        </w:rPr>
        <w:t xml:space="preserve"> </w:t>
      </w:r>
      <w:r w:rsidRPr="00004BC4">
        <w:rPr>
          <w:rFonts w:asciiTheme="minorEastAsia" w:hAnsiTheme="minorEastAsia"/>
          <w:sz w:val="24"/>
          <w:szCs w:val="28"/>
        </w:rPr>
        <w:t>快速引进人才，自主研发拳头产品。作为一家有远大理想和抱负的企业，华为并不满足于只做代理，在初创期就力求自主创新。在90年代初期，任正非</w:t>
      </w:r>
      <w:r w:rsidRPr="00004BC4">
        <w:rPr>
          <w:rFonts w:asciiTheme="minorEastAsia" w:hAnsiTheme="minorEastAsia"/>
          <w:sz w:val="24"/>
          <w:szCs w:val="28"/>
        </w:rPr>
        <w:lastRenderedPageBreak/>
        <w:t>以超群的个人魅力和远大的企业抱负吸引了郭平、郑宝用、李一男等一批技术人才加盟，自主研发了适合乡镇市场的C&amp;C08交换机，为公司从销售代理向自主研发的快速升级提供了有力的技术支撑和产品保障。</w:t>
      </w:r>
    </w:p>
    <w:p w:rsidR="00AF1DEE" w:rsidRPr="00004BC4"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b</w:t>
      </w:r>
      <w:r w:rsidRPr="00004BC4">
        <w:rPr>
          <w:rFonts w:asciiTheme="minorEastAsia" w:hAnsiTheme="minorEastAsia"/>
          <w:sz w:val="24"/>
          <w:szCs w:val="28"/>
        </w:rPr>
        <w:t>.</w:t>
      </w:r>
      <w:r w:rsidRPr="0097074A">
        <w:rPr>
          <w:rFonts w:asciiTheme="minorEastAsia" w:hAnsiTheme="minorEastAsia"/>
          <w:sz w:val="24"/>
          <w:szCs w:val="28"/>
        </w:rPr>
        <w:t xml:space="preserve"> </w:t>
      </w:r>
      <w:r w:rsidRPr="00004BC4">
        <w:rPr>
          <w:rFonts w:asciiTheme="minorEastAsia" w:hAnsiTheme="minorEastAsia"/>
          <w:sz w:val="24"/>
          <w:szCs w:val="28"/>
        </w:rPr>
        <w:t>敏锐发掘市场空间，快速抢占市场。</w:t>
      </w:r>
      <w:proofErr w:type="gramStart"/>
      <w:r w:rsidRPr="00004BC4">
        <w:rPr>
          <w:rFonts w:asciiTheme="minorEastAsia" w:hAnsiTheme="minorEastAsia"/>
          <w:sz w:val="24"/>
          <w:szCs w:val="28"/>
        </w:rPr>
        <w:t>华为以“</w:t>
      </w:r>
      <w:proofErr w:type="gramEnd"/>
      <w:r w:rsidRPr="00004BC4">
        <w:rPr>
          <w:rFonts w:asciiTheme="minorEastAsia" w:hAnsiTheme="minorEastAsia"/>
          <w:sz w:val="24"/>
          <w:szCs w:val="28"/>
        </w:rPr>
        <w:t>农村包围城市”战略，通过优质服务和有效营销迅速占领了县级甚至乡镇交换机市场，并将自主研发的“三流产品”卖出了“一流市场”，快速确立了市场地位。1995年华为实现了销售额15亿人民币的傲人业绩。</w:t>
      </w:r>
    </w:p>
    <w:p w:rsidR="00AF1DEE" w:rsidRPr="00004BC4" w:rsidRDefault="00AF1DEE" w:rsidP="002C0BAE">
      <w:pPr>
        <w:spacing w:line="360" w:lineRule="auto"/>
        <w:ind w:firstLine="420"/>
        <w:rPr>
          <w:rFonts w:asciiTheme="minorEastAsia" w:hAnsiTheme="minorEastAsia"/>
          <w:b/>
          <w:bCs/>
          <w:sz w:val="24"/>
          <w:szCs w:val="28"/>
        </w:rPr>
      </w:pPr>
      <w:r w:rsidRPr="00004BC4">
        <w:rPr>
          <w:rFonts w:asciiTheme="minorEastAsia" w:hAnsiTheme="minorEastAsia"/>
          <w:b/>
          <w:bCs/>
          <w:sz w:val="24"/>
          <w:szCs w:val="28"/>
        </w:rPr>
        <w:t>（二）快速成长阶段（1995-2003）：顶层设计，力促企业流程化、正规化转变</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经过10年的快速成长，华为赢得了业界的一席之地，但企业也面临内部管理混乱等问题。华为敏锐地洞察到了问题原因，先后通过制定中式《华为基本法》和引入西式IBM“集成产品开发体系”两次顶层设计，明确了未来发展目标和路径，为华为带来了的良好的秩序与规范，也成就了这一阶段华为的超高速发展：合同销售额从1996年的26亿元增长到2003年的317亿元，增幅达11倍之多，成为国内第一大电信设备提供商。</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华为基本法》是一个中国式的商业组织顶层设计，为华为确定了企业文化与组织的哲学框架。一是系统地阐述了华为的使命、愿景、核心价值观，统一员工思想，确立了企业基本的管理体系；二是明确了未来发展目标和路径：成为世界一流的电信设备供应商，永不进入信息服务业；三是强调“奋斗者为本”的企业文化，确定利益共享机制，明确“将通过无依赖的市场压力传递，使内部机制永远处于激活状态”。在《华为基本法》制定期间，公司就确立并延续了干部能上能下的管理机制：1996年市场部全体主管下岗，重新竞聘上岗；2007年包括</w:t>
      </w:r>
      <w:proofErr w:type="gramStart"/>
      <w:r w:rsidRPr="00004BC4">
        <w:rPr>
          <w:rFonts w:asciiTheme="minorEastAsia" w:hAnsiTheme="minorEastAsia"/>
          <w:sz w:val="24"/>
          <w:szCs w:val="28"/>
        </w:rPr>
        <w:t>任正非在内</w:t>
      </w:r>
      <w:proofErr w:type="gramEnd"/>
      <w:r w:rsidRPr="00004BC4">
        <w:rPr>
          <w:rFonts w:asciiTheme="minorEastAsia" w:hAnsiTheme="minorEastAsia"/>
          <w:sz w:val="24"/>
          <w:szCs w:val="28"/>
        </w:rPr>
        <w:t>的工龄超过8年的华为7000名员工，按要求主动办理辞职手续后重新入职。</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《基本法》诞生后，华为全面引入西方企业的一流管理体系，通过IT战略规划引领管理变革，引导企业走上可持续的管理型成功之路。从1997年起，华为先后与IBM、HayGroup（合益集团）、PWC（普华永道）、Mercer（美</w:t>
      </w:r>
      <w:proofErr w:type="gramStart"/>
      <w:r w:rsidRPr="00004BC4">
        <w:rPr>
          <w:rFonts w:asciiTheme="minorEastAsia" w:hAnsiTheme="minorEastAsia"/>
          <w:sz w:val="24"/>
          <w:szCs w:val="28"/>
        </w:rPr>
        <w:t>世</w:t>
      </w:r>
      <w:proofErr w:type="gramEnd"/>
      <w:r w:rsidRPr="00004BC4">
        <w:rPr>
          <w:rFonts w:asciiTheme="minorEastAsia" w:hAnsiTheme="minorEastAsia"/>
          <w:sz w:val="24"/>
          <w:szCs w:val="28"/>
        </w:rPr>
        <w:t>咨询）、FHG（德国国家应用研究院）、Accenture（埃森哲）等西方企业展开合作。以IBM管理咨询公司为主体，围绕流程变革进行顶层设计，从制度设计到战术流程全链</w:t>
      </w:r>
      <w:r w:rsidRPr="00004BC4">
        <w:rPr>
          <w:rFonts w:asciiTheme="minorEastAsia" w:hAnsiTheme="minorEastAsia"/>
          <w:sz w:val="24"/>
          <w:szCs w:val="28"/>
        </w:rPr>
        <w:lastRenderedPageBreak/>
        <w:t>条向西方企业学习，对业务流程、品质控制、人力资源、财务、客户满意度等六个方面进行全方位改革。通过学习西方企业管理体系，华为实现了流程规范化、财务清晰化、研发高效化，建立了世界级的流程化运作管理体系，运营效率逐步赶上西方企业。整个流程变革历时5年，耗资10亿元，规模涉及公司价值链的各个环节，是华为有史以来影响最为广泛和深远的一次管理变革。</w:t>
      </w:r>
    </w:p>
    <w:p w:rsidR="00AF1DEE" w:rsidRPr="00004BC4" w:rsidRDefault="00AF1DEE" w:rsidP="002C0BAE">
      <w:pPr>
        <w:spacing w:line="360" w:lineRule="auto"/>
        <w:ind w:firstLine="420"/>
        <w:rPr>
          <w:rFonts w:asciiTheme="minorEastAsia" w:hAnsiTheme="minorEastAsia"/>
          <w:b/>
          <w:bCs/>
          <w:sz w:val="24"/>
          <w:szCs w:val="28"/>
        </w:rPr>
      </w:pPr>
      <w:r w:rsidRPr="00004BC4">
        <w:rPr>
          <w:rFonts w:asciiTheme="minorEastAsia" w:hAnsiTheme="minorEastAsia"/>
          <w:b/>
          <w:bCs/>
          <w:sz w:val="24"/>
          <w:szCs w:val="28"/>
        </w:rPr>
        <w:t>（三）国际拓展阶段（2003-2010）：技术引领，获得国际先进运营商认同</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 “国内第一”只是华为的阶段性成果，“世界一流”才是华为的发展目标。2003年，华为开始拓展国际市场；2010年，华为凭借其清晰的市场策略和高效的运营体系，迅速获得国际先进运营商的认同，成长为一家世界领先的电信设备供应商。</w:t>
      </w:r>
    </w:p>
    <w:p w:rsidR="00AF1DEE" w:rsidRPr="00004BC4"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a</w:t>
      </w:r>
      <w:r w:rsidRPr="00004BC4">
        <w:rPr>
          <w:rFonts w:asciiTheme="minorEastAsia" w:hAnsiTheme="minorEastAsia"/>
          <w:sz w:val="24"/>
          <w:szCs w:val="28"/>
        </w:rPr>
        <w:t>.</w:t>
      </w:r>
      <w:r w:rsidRPr="0097074A">
        <w:rPr>
          <w:rFonts w:asciiTheme="minorEastAsia" w:hAnsiTheme="minorEastAsia"/>
          <w:sz w:val="24"/>
          <w:szCs w:val="28"/>
        </w:rPr>
        <w:t xml:space="preserve"> </w:t>
      </w:r>
      <w:proofErr w:type="gramStart"/>
      <w:r w:rsidRPr="00004BC4">
        <w:rPr>
          <w:rFonts w:asciiTheme="minorEastAsia" w:hAnsiTheme="minorEastAsia"/>
          <w:sz w:val="24"/>
          <w:szCs w:val="28"/>
        </w:rPr>
        <w:t>华为坚持“</w:t>
      </w:r>
      <w:proofErr w:type="gramEnd"/>
      <w:r w:rsidRPr="00004BC4">
        <w:rPr>
          <w:rFonts w:asciiTheme="minorEastAsia" w:hAnsiTheme="minorEastAsia"/>
          <w:sz w:val="24"/>
          <w:szCs w:val="28"/>
        </w:rPr>
        <w:t>农村包围城市”的聚焦战略和开放合作原则下的被集成战略，有效指导了海外市场的开拓。</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海外拓展初期，华为聚焦于新兴国家市场，根据客户需求提供实用且便宜的设备，并与银行合作提供买方贷款、延长付款周期等方式解决客户资金难题。通过此举，华为迅速获得了新兴国家运营商的青睐，成功抢占市场，初步实现从国内企业向跨国公司的跨越式转变。</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海外拓展中期，华为围绕主流国家和主流运营商展开“攻山头”行动，构建涵盖高、中、低端的国际市场营销服务体系，快速打开市场局面。一方面邀请客户参观华为深圳总部以展示华为实力，提升客户的信任感；另一方面快速响应客户需求，紧抓市场缺口，利用差异化服务加强西方主流运营商对华为技术实力的认可，促使与客户的订单达成。通过华为的不懈努力，欧洲市场如英国电信、VGF（沃达丰）、Telefonica（西班牙电信）等公司逐渐打开，亚太市场如马电、新电等也纷纷开始拥抱华为。</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在主流市场站稳脚跟之后，华为开始谋求网络格局，将设备逐步打入运营商网络核心节点，真正建立和客户的战略合作伙伴关系。目前，除北美市场因管制原因没有进入外，华为已经与全球顶级50家运营商中的45家建立合作伙伴关系，</w:t>
      </w:r>
      <w:proofErr w:type="gramStart"/>
      <w:r w:rsidRPr="00004BC4">
        <w:rPr>
          <w:rFonts w:asciiTheme="minorEastAsia" w:hAnsiTheme="minorEastAsia"/>
          <w:sz w:val="24"/>
          <w:szCs w:val="28"/>
        </w:rPr>
        <w:t>服务着</w:t>
      </w:r>
      <w:proofErr w:type="gramEnd"/>
      <w:r w:rsidRPr="00004BC4">
        <w:rPr>
          <w:rFonts w:asciiTheme="minorEastAsia" w:hAnsiTheme="minorEastAsia"/>
          <w:sz w:val="24"/>
          <w:szCs w:val="28"/>
        </w:rPr>
        <w:t>全球40%的人口；并建设了全球首个LTE/EPC商用网络，LTE合同</w:t>
      </w:r>
      <w:proofErr w:type="gramStart"/>
      <w:r w:rsidRPr="00004BC4">
        <w:rPr>
          <w:rFonts w:asciiTheme="minorEastAsia" w:hAnsiTheme="minorEastAsia"/>
          <w:sz w:val="24"/>
          <w:szCs w:val="28"/>
        </w:rPr>
        <w:t>数全球</w:t>
      </w:r>
      <w:proofErr w:type="gramEnd"/>
      <w:r w:rsidRPr="00004BC4">
        <w:rPr>
          <w:rFonts w:asciiTheme="minorEastAsia" w:hAnsiTheme="minorEastAsia"/>
          <w:sz w:val="24"/>
          <w:szCs w:val="28"/>
        </w:rPr>
        <w:t>第一，无线接入市场全球第二，已成为全球领先的电信设备制造商。</w:t>
      </w:r>
    </w:p>
    <w:p w:rsidR="00AF1DEE" w:rsidRPr="00004BC4"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b</w:t>
      </w:r>
      <w:r w:rsidRPr="00004BC4">
        <w:rPr>
          <w:rFonts w:asciiTheme="minorEastAsia" w:hAnsiTheme="minorEastAsia"/>
          <w:sz w:val="24"/>
          <w:szCs w:val="28"/>
        </w:rPr>
        <w:t>.</w:t>
      </w:r>
      <w:r w:rsidRPr="0097074A">
        <w:rPr>
          <w:rFonts w:asciiTheme="minorEastAsia" w:hAnsiTheme="minorEastAsia"/>
          <w:sz w:val="24"/>
          <w:szCs w:val="28"/>
        </w:rPr>
        <w:t xml:space="preserve"> </w:t>
      </w:r>
      <w:r w:rsidRPr="00004BC4">
        <w:rPr>
          <w:rFonts w:asciiTheme="minorEastAsia" w:hAnsiTheme="minorEastAsia"/>
          <w:sz w:val="24"/>
          <w:szCs w:val="28"/>
        </w:rPr>
        <w:t>华为强大的核心研发实力和国际化的研发、生产、运营体系，为其实现</w:t>
      </w:r>
      <w:r w:rsidRPr="00004BC4">
        <w:rPr>
          <w:rFonts w:asciiTheme="minorEastAsia" w:hAnsiTheme="minorEastAsia"/>
          <w:sz w:val="24"/>
          <w:szCs w:val="28"/>
        </w:rPr>
        <w:lastRenderedPageBreak/>
        <w:t>高速国际化提供了有力保障。1999-2014年间，华为在全球共成立23个研究所、34个创新中心，研发相关产品以及时有效满足客户需求。同时华为持续进行管理变革，系统地引入了世界级管理咨询公司的管理经验，在集成产品开发（IPD）、集成供应链（ISC）、人力资源管理、财务管理、质量控制等诸多方面全面构筑客户需求驱动的组织流程和管理体系。上述举措使公司业务管理体系切实服务于一线市场拓展和客户服务，有效地支撑了公司全球化战略，赢得了海内外客户及全球合作伙伴的高度认可。</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w:t>
      </w:r>
      <w:r w:rsidRPr="00004BC4">
        <w:rPr>
          <w:rFonts w:asciiTheme="minorEastAsia" w:hAnsiTheme="minorEastAsia"/>
          <w:b/>
          <w:bCs/>
          <w:sz w:val="24"/>
          <w:szCs w:val="28"/>
        </w:rPr>
        <w:t>四）互联网化阶段（2010-今）：“+互联网”，从优秀走向卓越</w:t>
      </w:r>
    </w:p>
    <w:p w:rsidR="00AF1DEE" w:rsidRPr="00004BC4"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经历二十余年的发展，华为已经成为一家令人尊敬的世界级企业。在新的起点，华为借助互联网思维优化核心业务，逐步迈进由优秀走向卓越的发展阶段。</w:t>
      </w:r>
    </w:p>
    <w:p w:rsidR="00AF1DEE" w:rsidRPr="00004BC4"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a</w:t>
      </w:r>
      <w:r w:rsidRPr="00004BC4">
        <w:rPr>
          <w:rFonts w:asciiTheme="minorEastAsia" w:hAnsiTheme="minorEastAsia"/>
          <w:sz w:val="24"/>
          <w:szCs w:val="28"/>
        </w:rPr>
        <w:t>.</w:t>
      </w:r>
      <w:r w:rsidRPr="0097074A">
        <w:rPr>
          <w:rFonts w:asciiTheme="minorEastAsia" w:hAnsiTheme="minorEastAsia"/>
          <w:sz w:val="24"/>
          <w:szCs w:val="28"/>
        </w:rPr>
        <w:t xml:space="preserve"> </w:t>
      </w:r>
      <w:r w:rsidRPr="00004BC4">
        <w:rPr>
          <w:rFonts w:asciiTheme="minorEastAsia" w:hAnsiTheme="minorEastAsia"/>
          <w:sz w:val="24"/>
          <w:szCs w:val="28"/>
        </w:rPr>
        <w:t>围绕自身核心优势，延伸产业链条，积极拓展企业生存空间。2011年，华为进行业务架构调整和新业务布局，划分出运营商BG、企业业务BG和消费者BG三大板块，制定了云、</w:t>
      </w:r>
      <w:proofErr w:type="gramStart"/>
      <w:r w:rsidRPr="00004BC4">
        <w:rPr>
          <w:rFonts w:asciiTheme="minorEastAsia" w:hAnsiTheme="minorEastAsia"/>
          <w:sz w:val="24"/>
          <w:szCs w:val="28"/>
        </w:rPr>
        <w:t>网络传输和终端三方面突破的“</w:t>
      </w:r>
      <w:proofErr w:type="gramEnd"/>
      <w:r w:rsidRPr="00004BC4">
        <w:rPr>
          <w:rFonts w:asciiTheme="minorEastAsia" w:hAnsiTheme="minorEastAsia"/>
          <w:sz w:val="24"/>
          <w:szCs w:val="28"/>
        </w:rPr>
        <w:t>云管端”一体化战略，开始从电信设备行业向ICT产业扩张。</w:t>
      </w:r>
    </w:p>
    <w:p w:rsidR="00AF1DEE" w:rsidRPr="00004BC4"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b</w:t>
      </w:r>
      <w:r w:rsidRPr="00004BC4">
        <w:rPr>
          <w:rFonts w:asciiTheme="minorEastAsia" w:hAnsiTheme="minorEastAsia"/>
          <w:sz w:val="24"/>
          <w:szCs w:val="28"/>
        </w:rPr>
        <w:t>.</w:t>
      </w:r>
      <w:r w:rsidRPr="0097074A">
        <w:rPr>
          <w:rFonts w:asciiTheme="minorEastAsia" w:hAnsiTheme="minorEastAsia"/>
          <w:sz w:val="24"/>
          <w:szCs w:val="28"/>
        </w:rPr>
        <w:t xml:space="preserve"> </w:t>
      </w:r>
      <w:r w:rsidRPr="00004BC4">
        <w:rPr>
          <w:rFonts w:asciiTheme="minorEastAsia" w:hAnsiTheme="minorEastAsia"/>
          <w:sz w:val="24"/>
          <w:szCs w:val="28"/>
        </w:rPr>
        <w:t>借助互联网思维，重塑以IT系统为核心的生产流程，提升企业运行效率。2012年，华为开始从机关对一线管控向支撑一线作战转型，以流程角色为中心构建前轻后重的生产作业系统。通过大数据和实时计算，对内实现信息流、现金流、物流的可视、透明化管理，对外实现客户、合作伙伴与华为流程打通和数据共享，</w:t>
      </w:r>
      <w:proofErr w:type="gramStart"/>
      <w:r w:rsidRPr="00004BC4">
        <w:rPr>
          <w:rFonts w:asciiTheme="minorEastAsia" w:hAnsiTheme="minorEastAsia"/>
          <w:sz w:val="24"/>
          <w:szCs w:val="28"/>
        </w:rPr>
        <w:t>有效支撑了市场拓展的蜂群战术和“</w:t>
      </w:r>
      <w:proofErr w:type="gramEnd"/>
      <w:r w:rsidRPr="00004BC4">
        <w:rPr>
          <w:rFonts w:asciiTheme="minorEastAsia" w:hAnsiTheme="minorEastAsia"/>
          <w:sz w:val="24"/>
          <w:szCs w:val="28"/>
        </w:rPr>
        <w:t>班长的战争”。</w:t>
      </w:r>
    </w:p>
    <w:p w:rsidR="00AF1DEE" w:rsidRPr="00004BC4" w:rsidRDefault="00AF1DEE" w:rsidP="002C0BAE">
      <w:pPr>
        <w:spacing w:line="360" w:lineRule="auto"/>
        <w:ind w:firstLine="420"/>
        <w:rPr>
          <w:rFonts w:asciiTheme="minorEastAsia" w:hAnsiTheme="minorEastAsia"/>
          <w:sz w:val="24"/>
          <w:szCs w:val="28"/>
        </w:rPr>
      </w:pPr>
      <w:r w:rsidRPr="0097074A">
        <w:rPr>
          <w:rFonts w:asciiTheme="minorEastAsia" w:hAnsiTheme="minorEastAsia"/>
          <w:sz w:val="24"/>
          <w:szCs w:val="28"/>
        </w:rPr>
        <w:t>c</w:t>
      </w:r>
      <w:r w:rsidRPr="00004BC4">
        <w:rPr>
          <w:rFonts w:asciiTheme="minorEastAsia" w:hAnsiTheme="minorEastAsia"/>
          <w:sz w:val="24"/>
          <w:szCs w:val="28"/>
        </w:rPr>
        <w:t>.</w:t>
      </w:r>
      <w:r w:rsidRPr="0097074A">
        <w:rPr>
          <w:rFonts w:asciiTheme="minorEastAsia" w:hAnsiTheme="minorEastAsia"/>
          <w:sz w:val="24"/>
          <w:szCs w:val="28"/>
        </w:rPr>
        <w:t xml:space="preserve"> </w:t>
      </w:r>
      <w:r w:rsidRPr="00004BC4">
        <w:rPr>
          <w:rFonts w:asciiTheme="minorEastAsia" w:hAnsiTheme="minorEastAsia"/>
          <w:sz w:val="24"/>
          <w:szCs w:val="28"/>
        </w:rPr>
        <w:t>坚持开放合作，主动拥抱全球优势资源和能力，构建有利于企业发展的产业环境。秉承开放、合作、共赢的原则，华为积极与SAP、埃森哲、英特尔、Infosys等全球领先ICT厂商构建战略联盟和全球合作伙伴关系，共同助力客户成功和产业发展。</w:t>
      </w:r>
    </w:p>
    <w:p w:rsidR="00AF1DEE" w:rsidRPr="0097074A" w:rsidRDefault="00AF1DEE" w:rsidP="002C0BAE">
      <w:pPr>
        <w:spacing w:line="360" w:lineRule="auto"/>
        <w:ind w:firstLine="420"/>
        <w:rPr>
          <w:rFonts w:asciiTheme="minorEastAsia" w:hAnsiTheme="minorEastAsia"/>
          <w:sz w:val="24"/>
          <w:szCs w:val="28"/>
        </w:rPr>
      </w:pPr>
      <w:r w:rsidRPr="00004BC4">
        <w:rPr>
          <w:rFonts w:asciiTheme="minorEastAsia" w:hAnsiTheme="minorEastAsia"/>
          <w:sz w:val="24"/>
          <w:szCs w:val="28"/>
        </w:rPr>
        <w:t>由于较早洞悉行业发展趋势并提早布局，华为营业收入不但没有</w:t>
      </w:r>
      <w:proofErr w:type="gramStart"/>
      <w:r w:rsidRPr="00004BC4">
        <w:rPr>
          <w:rFonts w:asciiTheme="minorEastAsia" w:hAnsiTheme="minorEastAsia"/>
          <w:sz w:val="24"/>
          <w:szCs w:val="28"/>
        </w:rPr>
        <w:t>随传统</w:t>
      </w:r>
      <w:proofErr w:type="gramEnd"/>
      <w:r w:rsidRPr="00004BC4">
        <w:rPr>
          <w:rFonts w:asciiTheme="minorEastAsia" w:hAnsiTheme="minorEastAsia"/>
          <w:sz w:val="24"/>
          <w:szCs w:val="28"/>
        </w:rPr>
        <w:t>电信行业低迷出现下降，反而逆势增长，实现了成功转型。华为新兴的消费者业务和企业业务发展速度更快，均保持了高速增长，公司整体营</w:t>
      </w:r>
      <w:proofErr w:type="gramStart"/>
      <w:r w:rsidRPr="00004BC4">
        <w:rPr>
          <w:rFonts w:asciiTheme="minorEastAsia" w:hAnsiTheme="minorEastAsia"/>
          <w:sz w:val="24"/>
          <w:szCs w:val="28"/>
        </w:rPr>
        <w:t>收结构</w:t>
      </w:r>
      <w:proofErr w:type="gramEnd"/>
      <w:r w:rsidRPr="00004BC4">
        <w:rPr>
          <w:rFonts w:asciiTheme="minorEastAsia" w:hAnsiTheme="minorEastAsia"/>
          <w:sz w:val="24"/>
          <w:szCs w:val="28"/>
        </w:rPr>
        <w:t>持续优化。</w:t>
      </w:r>
    </w:p>
    <w:p w:rsidR="00AF1DEE" w:rsidRPr="0097074A" w:rsidRDefault="00AF1DEE" w:rsidP="002C0BAE">
      <w:pPr>
        <w:pStyle w:val="3"/>
        <w:spacing w:line="360" w:lineRule="auto"/>
        <w:rPr>
          <w:rFonts w:asciiTheme="minorEastAsia" w:hAnsiTheme="minorEastAsia"/>
          <w:sz w:val="28"/>
          <w:szCs w:val="28"/>
        </w:rPr>
      </w:pPr>
      <w:r w:rsidRPr="0097074A">
        <w:rPr>
          <w:rFonts w:asciiTheme="minorEastAsia" w:hAnsiTheme="minorEastAsia" w:hint="eastAsia"/>
          <w:sz w:val="28"/>
          <w:szCs w:val="28"/>
        </w:rPr>
        <w:t>3）竞争状况</w:t>
      </w:r>
    </w:p>
    <w:p w:rsidR="00AF1DEE" w:rsidRPr="0097074A" w:rsidRDefault="00AF1DEE" w:rsidP="002C0BAE">
      <w:pPr>
        <w:spacing w:line="360" w:lineRule="auto"/>
        <w:rPr>
          <w:rFonts w:asciiTheme="minorEastAsia" w:hAnsiTheme="minorEastAsia"/>
          <w:sz w:val="24"/>
        </w:rPr>
      </w:pPr>
      <w:r w:rsidRPr="0097074A">
        <w:rPr>
          <w:rFonts w:asciiTheme="minorEastAsia" w:hAnsiTheme="minorEastAsia"/>
          <w:sz w:val="28"/>
          <w:szCs w:val="24"/>
        </w:rPr>
        <w:tab/>
      </w:r>
      <w:r w:rsidRPr="0097074A">
        <w:rPr>
          <w:rFonts w:asciiTheme="minorEastAsia" w:hAnsiTheme="minorEastAsia" w:hint="eastAsia"/>
          <w:sz w:val="24"/>
        </w:rPr>
        <w:t>华为的核心竞争力主要表现在以下几个方面：</w:t>
      </w:r>
    </w:p>
    <w:p w:rsidR="00AF1DEE" w:rsidRPr="0097074A" w:rsidRDefault="00AF1DEE" w:rsidP="002C0BAE">
      <w:pPr>
        <w:spacing w:line="360" w:lineRule="auto"/>
        <w:rPr>
          <w:rFonts w:asciiTheme="minorEastAsia" w:hAnsiTheme="minorEastAsia"/>
          <w:sz w:val="24"/>
        </w:rPr>
      </w:pPr>
      <w:r w:rsidRPr="0097074A">
        <w:rPr>
          <w:rFonts w:asciiTheme="minorEastAsia" w:hAnsiTheme="minorEastAsia"/>
          <w:sz w:val="24"/>
        </w:rPr>
        <w:lastRenderedPageBreak/>
        <w:tab/>
      </w:r>
      <w:r w:rsidRPr="0097074A">
        <w:rPr>
          <w:rFonts w:asciiTheme="minorEastAsia" w:hAnsiTheme="minorEastAsia"/>
          <w:b/>
          <w:bCs/>
          <w:sz w:val="24"/>
        </w:rPr>
        <w:t>a. 先进的技术</w:t>
      </w:r>
      <w:r w:rsidRPr="0097074A">
        <w:rPr>
          <w:rFonts w:asciiTheme="minorEastAsia" w:hAnsiTheme="minorEastAsia" w:hint="eastAsia"/>
          <w:b/>
          <w:bCs/>
          <w:sz w:val="24"/>
        </w:rPr>
        <w:t>。</w:t>
      </w:r>
      <w:r w:rsidRPr="0097074A">
        <w:rPr>
          <w:rFonts w:asciiTheme="minorEastAsia" w:hAnsiTheme="minorEastAsia"/>
          <w:sz w:val="24"/>
        </w:rPr>
        <w:t>华为是全球领先的电信解决方案供应商</w:t>
      </w:r>
      <w:r w:rsidRPr="0097074A">
        <w:rPr>
          <w:rFonts w:asciiTheme="minorEastAsia" w:hAnsiTheme="minorEastAsia" w:hint="eastAsia"/>
          <w:sz w:val="24"/>
        </w:rPr>
        <w:t>，</w:t>
      </w:r>
      <w:r w:rsidRPr="0097074A">
        <w:rPr>
          <w:rFonts w:asciiTheme="minorEastAsia" w:hAnsiTheme="minorEastAsia"/>
          <w:sz w:val="24"/>
        </w:rPr>
        <w:t>行业的特点要求其必须具备先进的技术</w:t>
      </w:r>
      <w:r w:rsidRPr="0097074A">
        <w:rPr>
          <w:rFonts w:asciiTheme="minorEastAsia" w:hAnsiTheme="minorEastAsia" w:hint="eastAsia"/>
          <w:sz w:val="24"/>
        </w:rPr>
        <w:t>。</w:t>
      </w:r>
      <w:r w:rsidRPr="0097074A">
        <w:rPr>
          <w:rFonts w:asciiTheme="minorEastAsia" w:hAnsiTheme="minorEastAsia"/>
          <w:sz w:val="24"/>
        </w:rPr>
        <w:t>华为公司具有强大的研发团队</w:t>
      </w:r>
      <w:r w:rsidRPr="0097074A">
        <w:rPr>
          <w:rFonts w:asciiTheme="minorEastAsia" w:hAnsiTheme="minorEastAsia" w:hint="eastAsia"/>
          <w:sz w:val="24"/>
        </w:rPr>
        <w:t>（</w:t>
      </w:r>
      <w:r w:rsidRPr="0097074A">
        <w:rPr>
          <w:rFonts w:asciiTheme="minorEastAsia" w:hAnsiTheme="minorEastAsia"/>
          <w:sz w:val="24"/>
        </w:rPr>
        <w:t>近4000</w:t>
      </w:r>
      <w:proofErr w:type="gramStart"/>
      <w:r w:rsidRPr="0097074A">
        <w:rPr>
          <w:rFonts w:asciiTheme="minorEastAsia" w:hAnsiTheme="minorEastAsia"/>
          <w:sz w:val="24"/>
        </w:rPr>
        <w:t>名研发人员</w:t>
      </w:r>
      <w:r w:rsidRPr="0097074A">
        <w:rPr>
          <w:rFonts w:asciiTheme="minorEastAsia" w:hAnsiTheme="minorEastAsia" w:hint="eastAsia"/>
          <w:sz w:val="24"/>
        </w:rPr>
        <w:t>)，</w:t>
      </w:r>
      <w:proofErr w:type="gramEnd"/>
      <w:r w:rsidRPr="0097074A">
        <w:rPr>
          <w:rFonts w:asciiTheme="minorEastAsia" w:hAnsiTheme="minorEastAsia"/>
          <w:sz w:val="24"/>
        </w:rPr>
        <w:t>保证了其先进的技术</w:t>
      </w:r>
      <w:r w:rsidRPr="0097074A">
        <w:rPr>
          <w:rFonts w:asciiTheme="minorEastAsia" w:hAnsiTheme="minorEastAsia" w:hint="eastAsia"/>
          <w:sz w:val="24"/>
        </w:rPr>
        <w:t>，</w:t>
      </w:r>
      <w:r w:rsidRPr="0097074A">
        <w:rPr>
          <w:rFonts w:asciiTheme="minorEastAsia" w:hAnsiTheme="minorEastAsia"/>
          <w:sz w:val="24"/>
        </w:rPr>
        <w:t>先进的技术是其产品质量的根本保证</w:t>
      </w:r>
      <w:r w:rsidRPr="0097074A">
        <w:rPr>
          <w:rFonts w:asciiTheme="minorEastAsia" w:hAnsiTheme="minorEastAsia" w:hint="eastAsia"/>
          <w:sz w:val="24"/>
        </w:rPr>
        <w:t>，</w:t>
      </w:r>
      <w:r w:rsidRPr="0097074A">
        <w:rPr>
          <w:rFonts w:asciiTheme="minorEastAsia" w:hAnsiTheme="minorEastAsia"/>
          <w:sz w:val="24"/>
        </w:rPr>
        <w:t>先进的技术也使得华为公司的产品具有了卓越的品质</w:t>
      </w:r>
      <w:r w:rsidRPr="0097074A">
        <w:rPr>
          <w:rFonts w:asciiTheme="minorEastAsia" w:hAnsiTheme="minorEastAsia" w:hint="eastAsia"/>
          <w:sz w:val="24"/>
        </w:rPr>
        <w:t>。</w:t>
      </w:r>
    </w:p>
    <w:p w:rsidR="00AF1DEE" w:rsidRPr="0097074A" w:rsidRDefault="00AF1DEE" w:rsidP="002C0BAE">
      <w:pPr>
        <w:spacing w:line="360" w:lineRule="auto"/>
        <w:rPr>
          <w:rFonts w:asciiTheme="minorEastAsia" w:hAnsiTheme="minorEastAsia"/>
          <w:sz w:val="24"/>
        </w:rPr>
      </w:pPr>
      <w:r w:rsidRPr="0097074A">
        <w:rPr>
          <w:rFonts w:asciiTheme="minorEastAsia" w:hAnsiTheme="minorEastAsia"/>
          <w:sz w:val="24"/>
        </w:rPr>
        <w:tab/>
      </w:r>
      <w:r w:rsidRPr="0097074A">
        <w:rPr>
          <w:rFonts w:asciiTheme="minorEastAsia" w:hAnsiTheme="minorEastAsia" w:hint="eastAsia"/>
          <w:b/>
          <w:bCs/>
          <w:sz w:val="24"/>
        </w:rPr>
        <w:t>b</w:t>
      </w:r>
      <w:r w:rsidRPr="0097074A">
        <w:rPr>
          <w:rFonts w:asciiTheme="minorEastAsia" w:hAnsiTheme="minorEastAsia"/>
          <w:b/>
          <w:bCs/>
          <w:sz w:val="24"/>
        </w:rPr>
        <w:t>. 良好的企业文化。</w:t>
      </w:r>
      <w:r w:rsidRPr="0097074A">
        <w:rPr>
          <w:rFonts w:asciiTheme="minorEastAsia" w:hAnsiTheme="minorEastAsia"/>
          <w:sz w:val="24"/>
        </w:rPr>
        <w:t>华为人普遍认为，资源是会枯竭的，唯有文化才能生生不息。在企业物质资源十分有限的情况下，只有靠文化资源，靠精神和文化的力量，才能战胜困难，获得发展。华为公司的愿景是丰富人们的沟通和生活，为人们提供最先进的电信设备和服务，成为全球最先进的电信解决方案供应商</w:t>
      </w:r>
      <w:r w:rsidRPr="0097074A">
        <w:rPr>
          <w:rFonts w:asciiTheme="minorEastAsia" w:hAnsiTheme="minorEastAsia" w:hint="eastAsia"/>
          <w:sz w:val="24"/>
        </w:rPr>
        <w:t>；</w:t>
      </w:r>
      <w:r w:rsidRPr="0097074A">
        <w:rPr>
          <w:rFonts w:asciiTheme="minorEastAsia" w:hAnsiTheme="minorEastAsia"/>
          <w:sz w:val="24"/>
        </w:rPr>
        <w:t>使命是聚焦客户关注的挑战和压力，提供有竞争力的通信解决方案和服务，持续为客户创造最大价值</w:t>
      </w:r>
      <w:r w:rsidRPr="0097074A">
        <w:rPr>
          <w:rFonts w:asciiTheme="minorEastAsia" w:hAnsiTheme="minorEastAsia" w:hint="eastAsia"/>
          <w:sz w:val="24"/>
        </w:rPr>
        <w:t>；</w:t>
      </w:r>
      <w:r w:rsidRPr="0097074A">
        <w:rPr>
          <w:rFonts w:asciiTheme="minorEastAsia" w:hAnsiTheme="minorEastAsia"/>
          <w:sz w:val="24"/>
        </w:rPr>
        <w:t>战略是以客户为中心。华为良好的企业文化主要体现在其核心价值观上，主要有</w:t>
      </w:r>
      <w:r w:rsidRPr="0097074A">
        <w:rPr>
          <w:rFonts w:asciiTheme="minorEastAsia" w:hAnsiTheme="minorEastAsia" w:hint="eastAsia"/>
          <w:sz w:val="24"/>
        </w:rPr>
        <w:t>：</w:t>
      </w:r>
      <w:r w:rsidRPr="0097074A">
        <w:rPr>
          <w:rFonts w:asciiTheme="minorEastAsia" w:hAnsiTheme="minorEastAsia"/>
          <w:sz w:val="24"/>
        </w:rPr>
        <w:t>成就客户、艰苦奋斗、自我批判、开放进取、至诚守信、团队合作、聚焦、创新、稳健、和谐。华为内部面向市场的态度是通过无依赖的市场压力传递，使内部机制永远处于激活状态。良好的企业文化为团队之间合作的一致性提供了内在基础，最大限度地减少了内耗</w:t>
      </w:r>
      <w:r w:rsidRPr="0097074A">
        <w:rPr>
          <w:rFonts w:asciiTheme="minorEastAsia" w:hAnsiTheme="minorEastAsia" w:hint="eastAsia"/>
          <w:sz w:val="24"/>
        </w:rPr>
        <w:t>，</w:t>
      </w:r>
      <w:r w:rsidRPr="0097074A">
        <w:rPr>
          <w:rFonts w:asciiTheme="minorEastAsia" w:hAnsiTheme="minorEastAsia"/>
          <w:sz w:val="24"/>
        </w:rPr>
        <w:t>使得协同效应达到最大化，大大提高了管理的效率，推动了华为公司的发展。</w:t>
      </w:r>
    </w:p>
    <w:p w:rsidR="00AF1DEE" w:rsidRPr="0097074A" w:rsidRDefault="00AF1DEE" w:rsidP="002C0BAE">
      <w:pPr>
        <w:spacing w:line="360" w:lineRule="auto"/>
        <w:rPr>
          <w:rFonts w:asciiTheme="minorEastAsia" w:hAnsiTheme="minorEastAsia"/>
          <w:sz w:val="24"/>
        </w:rPr>
      </w:pPr>
      <w:r w:rsidRPr="0097074A">
        <w:rPr>
          <w:rFonts w:asciiTheme="minorEastAsia" w:hAnsiTheme="minorEastAsia"/>
          <w:sz w:val="24"/>
        </w:rPr>
        <w:tab/>
      </w:r>
      <w:r w:rsidRPr="0097074A">
        <w:rPr>
          <w:rFonts w:asciiTheme="minorEastAsia" w:hAnsiTheme="minorEastAsia" w:hint="eastAsia"/>
          <w:b/>
          <w:bCs/>
          <w:sz w:val="24"/>
        </w:rPr>
        <w:t>c</w:t>
      </w:r>
      <w:r w:rsidRPr="0097074A">
        <w:rPr>
          <w:rFonts w:asciiTheme="minorEastAsia" w:hAnsiTheme="minorEastAsia"/>
          <w:b/>
          <w:bCs/>
          <w:sz w:val="24"/>
        </w:rPr>
        <w:t>. 合理的组织结构。</w:t>
      </w:r>
      <w:r w:rsidRPr="0097074A">
        <w:rPr>
          <w:rFonts w:asciiTheme="minorEastAsia" w:hAnsiTheme="minorEastAsia"/>
          <w:sz w:val="24"/>
        </w:rPr>
        <w:t>华为公司的人力资源分布呈哑铃型结构，研发和市场各占40%，行政和生产人员只占20%</w:t>
      </w:r>
      <w:r w:rsidRPr="0097074A">
        <w:rPr>
          <w:rFonts w:asciiTheme="minorEastAsia" w:hAnsiTheme="minorEastAsia" w:hint="eastAsia"/>
          <w:sz w:val="24"/>
        </w:rPr>
        <w:t>；</w:t>
      </w:r>
      <w:r w:rsidRPr="0097074A">
        <w:rPr>
          <w:rFonts w:asciiTheme="minorEastAsia" w:hAnsiTheme="minorEastAsia"/>
          <w:sz w:val="24"/>
        </w:rPr>
        <w:t>在华为公司内部实行二维结构，即按战略性事业划分的事业部和按地区战略划分的地区公司，同时又建立了完善的沟通机制，保证了组织的灵活性。这样构筑了华为卓越的研发能力和市场营销能力，而这两种能力的结合就构成了以客户需求为导向的创新能力，极大地推动了华为公司的发展。</w:t>
      </w:r>
    </w:p>
    <w:p w:rsidR="00AF1DEE" w:rsidRPr="0097074A" w:rsidRDefault="00AF1DEE" w:rsidP="002C0BAE">
      <w:pPr>
        <w:spacing w:line="360" w:lineRule="auto"/>
        <w:rPr>
          <w:rFonts w:asciiTheme="minorEastAsia" w:hAnsiTheme="minorEastAsia"/>
          <w:sz w:val="24"/>
        </w:rPr>
      </w:pPr>
      <w:r w:rsidRPr="0097074A">
        <w:rPr>
          <w:rFonts w:asciiTheme="minorEastAsia" w:hAnsiTheme="minorEastAsia"/>
          <w:sz w:val="24"/>
        </w:rPr>
        <w:tab/>
      </w:r>
      <w:r w:rsidRPr="0097074A">
        <w:rPr>
          <w:rFonts w:asciiTheme="minorEastAsia" w:hAnsiTheme="minorEastAsia" w:hint="eastAsia"/>
          <w:b/>
          <w:bCs/>
          <w:sz w:val="24"/>
        </w:rPr>
        <w:t>d</w:t>
      </w:r>
      <w:r w:rsidRPr="0097074A">
        <w:rPr>
          <w:rFonts w:asciiTheme="minorEastAsia" w:hAnsiTheme="minorEastAsia"/>
          <w:b/>
          <w:bCs/>
          <w:sz w:val="24"/>
        </w:rPr>
        <w:t>. 最普遍的客户关系，即卓越的客户响应。</w:t>
      </w:r>
      <w:r w:rsidRPr="0097074A">
        <w:rPr>
          <w:rFonts w:asciiTheme="minorEastAsia" w:hAnsiTheme="minorEastAsia"/>
          <w:sz w:val="24"/>
        </w:rPr>
        <w:t>华为公司把战壕修到离客户最近的地方去，在每个地市建立客户服务中心，加强在地市一级城市的营销服务网络，以前的销售经理转变为客户代表，也就是代表客户来监督提高华为的服务水平。客户一有问题，就能在身边和华为的工程师沟通，每当集中采购时，需要地市公司这些使用单位提出需求和意见，构筑了决策者、技术人员、使用者、经营部门、财务部门等等全方位的客户关系，成功地构建了卓越的客户响应机制，最大限度地赢得了客户，推动了华为公司的发展。</w:t>
      </w:r>
    </w:p>
    <w:p w:rsidR="00AF1DEE" w:rsidRPr="0097074A" w:rsidRDefault="00AF1DEE" w:rsidP="002C0BAE">
      <w:pPr>
        <w:spacing w:line="360" w:lineRule="auto"/>
        <w:rPr>
          <w:rFonts w:asciiTheme="minorEastAsia" w:hAnsiTheme="minorEastAsia"/>
          <w:sz w:val="24"/>
        </w:rPr>
      </w:pPr>
      <w:r w:rsidRPr="0097074A">
        <w:rPr>
          <w:rFonts w:asciiTheme="minorEastAsia" w:hAnsiTheme="minorEastAsia"/>
          <w:sz w:val="24"/>
        </w:rPr>
        <w:tab/>
      </w:r>
      <w:r w:rsidRPr="0097074A">
        <w:rPr>
          <w:rFonts w:asciiTheme="minorEastAsia" w:hAnsiTheme="minorEastAsia" w:hint="eastAsia"/>
          <w:b/>
          <w:bCs/>
          <w:sz w:val="24"/>
        </w:rPr>
        <w:t>e</w:t>
      </w:r>
      <w:r w:rsidRPr="0097074A">
        <w:rPr>
          <w:rFonts w:asciiTheme="minorEastAsia" w:hAnsiTheme="minorEastAsia"/>
          <w:b/>
          <w:bCs/>
          <w:sz w:val="24"/>
        </w:rPr>
        <w:t xml:space="preserve">. </w:t>
      </w:r>
      <w:r w:rsidRPr="0097074A">
        <w:rPr>
          <w:rFonts w:asciiTheme="minorEastAsia" w:hAnsiTheme="minorEastAsia" w:hint="eastAsia"/>
          <w:b/>
          <w:bCs/>
          <w:sz w:val="24"/>
        </w:rPr>
        <w:t>低成本研发。</w:t>
      </w:r>
      <w:r w:rsidRPr="0097074A">
        <w:rPr>
          <w:rFonts w:asciiTheme="minorEastAsia" w:hAnsiTheme="minorEastAsia" w:hint="eastAsia"/>
          <w:sz w:val="24"/>
        </w:rPr>
        <w:t>华为是全球化的电信解决方案供应商，其主要竞争对手是</w:t>
      </w:r>
      <w:r w:rsidRPr="0097074A">
        <w:rPr>
          <w:rFonts w:asciiTheme="minorEastAsia" w:hAnsiTheme="minorEastAsia" w:hint="eastAsia"/>
          <w:sz w:val="24"/>
        </w:rPr>
        <w:lastRenderedPageBreak/>
        <w:t>全球先进的电</w:t>
      </w:r>
      <w:r w:rsidRPr="0097074A">
        <w:rPr>
          <w:rFonts w:asciiTheme="minorEastAsia" w:hAnsiTheme="minorEastAsia"/>
          <w:sz w:val="24"/>
        </w:rPr>
        <w:t>信运营商，主要集中在西方发达国家的先进电信运营公司。而中国拥有丰富的人力资源</w:t>
      </w:r>
      <w:r w:rsidRPr="0097074A">
        <w:rPr>
          <w:rFonts w:asciiTheme="minorEastAsia" w:hAnsiTheme="minorEastAsia" w:hint="eastAsia"/>
          <w:sz w:val="24"/>
        </w:rPr>
        <w:t>（</w:t>
      </w:r>
      <w:r w:rsidRPr="0097074A">
        <w:rPr>
          <w:rFonts w:asciiTheme="minorEastAsia" w:hAnsiTheme="minorEastAsia"/>
          <w:sz w:val="24"/>
        </w:rPr>
        <w:t>每年毕业300万的工科大学生</w:t>
      </w:r>
      <w:r w:rsidRPr="0097074A">
        <w:rPr>
          <w:rFonts w:asciiTheme="minorEastAsia" w:hAnsiTheme="minorEastAsia" w:hint="eastAsia"/>
          <w:sz w:val="24"/>
        </w:rPr>
        <w:t>）</w:t>
      </w:r>
      <w:r w:rsidRPr="0097074A">
        <w:rPr>
          <w:rFonts w:asciiTheme="minorEastAsia" w:hAnsiTheme="minorEastAsia"/>
          <w:sz w:val="24"/>
        </w:rPr>
        <w:t>，并且在中国一个研发工程师的工资是西方的三分之一到四分之一，而法定工作时间是西方工程师的1.5倍，而同时中国人勤奋，还经常加班加点，而研发费用的80%以上是人力资源成本</w:t>
      </w:r>
      <w:r w:rsidRPr="0097074A">
        <w:rPr>
          <w:rFonts w:asciiTheme="minorEastAsia" w:hAnsiTheme="minorEastAsia" w:hint="eastAsia"/>
          <w:sz w:val="24"/>
        </w:rPr>
        <w:t>。</w:t>
      </w:r>
      <w:r w:rsidRPr="0097074A">
        <w:rPr>
          <w:rFonts w:asciiTheme="minorEastAsia" w:hAnsiTheme="minorEastAsia"/>
          <w:sz w:val="24"/>
        </w:rPr>
        <w:t>所以，华为投入1块钱研发，相当于西方公司投入10块钱，也就是我们的研发成本是西方公司的十分之一。低成本的研发使得华为公司的产品具有了低成本竞争优势，大大增强了华为公司的生命力。</w:t>
      </w:r>
    </w:p>
    <w:p w:rsidR="00AF1DEE" w:rsidRDefault="00AF1DEE" w:rsidP="002C0BAE">
      <w:pPr>
        <w:pStyle w:val="2"/>
        <w:spacing w:line="360" w:lineRule="auto"/>
        <w:rPr>
          <w:rFonts w:asciiTheme="minorEastAsia" w:eastAsiaTheme="minorEastAsia" w:hAnsiTheme="minorEastAsia"/>
        </w:rPr>
      </w:pPr>
      <w:r w:rsidRPr="0097074A">
        <w:rPr>
          <w:rFonts w:asciiTheme="minorEastAsia" w:eastAsiaTheme="minorEastAsia" w:hAnsiTheme="minorEastAsia" w:hint="eastAsia"/>
        </w:rPr>
        <w:t>1.2</w:t>
      </w:r>
      <w:proofErr w:type="gramStart"/>
      <w:r w:rsidRPr="0097074A">
        <w:rPr>
          <w:rFonts w:asciiTheme="minorEastAsia" w:eastAsiaTheme="minorEastAsia" w:hAnsiTheme="minorEastAsia" w:hint="eastAsia"/>
        </w:rPr>
        <w:t>职场人物</w:t>
      </w:r>
      <w:proofErr w:type="gramEnd"/>
      <w:r w:rsidRPr="0097074A">
        <w:rPr>
          <w:rFonts w:asciiTheme="minorEastAsia" w:eastAsiaTheme="minorEastAsia" w:hAnsiTheme="minorEastAsia" w:hint="eastAsia"/>
        </w:rPr>
        <w:t>基本信息</w:t>
      </w:r>
    </w:p>
    <w:p w:rsidR="006E3E7B" w:rsidRPr="0097074A" w:rsidRDefault="006E3E7B" w:rsidP="006E3E7B">
      <w:pPr>
        <w:spacing w:line="360" w:lineRule="auto"/>
        <w:jc w:val="center"/>
        <w:rPr>
          <w:rFonts w:asciiTheme="minorEastAsia" w:hAnsiTheme="minorEastAsia"/>
          <w:sz w:val="24"/>
          <w:szCs w:val="24"/>
        </w:rPr>
      </w:pPr>
      <w:r w:rsidRPr="0097074A">
        <w:rPr>
          <w:rFonts w:asciiTheme="minorEastAsia" w:hAnsiTheme="minorEastAsia"/>
          <w:noProof/>
          <w:sz w:val="24"/>
          <w:szCs w:val="24"/>
        </w:rPr>
        <w:drawing>
          <wp:inline distT="0" distB="0" distL="0" distR="0" wp14:anchorId="61FC9E11" wp14:editId="3348E976">
            <wp:extent cx="998307" cy="16841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8307" cy="1684166"/>
                    </a:xfrm>
                    <a:prstGeom prst="rect">
                      <a:avLst/>
                    </a:prstGeom>
                  </pic:spPr>
                </pic:pic>
              </a:graphicData>
            </a:graphic>
          </wp:inline>
        </w:drawing>
      </w:r>
    </w:p>
    <w:p w:rsidR="006E3E7B" w:rsidRPr="0097074A" w:rsidRDefault="006E3E7B" w:rsidP="006E3E7B">
      <w:pPr>
        <w:spacing w:line="360" w:lineRule="auto"/>
        <w:jc w:val="center"/>
        <w:rPr>
          <w:rFonts w:asciiTheme="minorEastAsia" w:hAnsiTheme="minorEastAsia"/>
          <w:sz w:val="24"/>
          <w:szCs w:val="24"/>
        </w:rPr>
      </w:pPr>
      <w:r w:rsidRPr="0097074A">
        <w:rPr>
          <w:rFonts w:asciiTheme="minorEastAsia" w:hAnsiTheme="minorEastAsia" w:hint="eastAsia"/>
          <w:sz w:val="24"/>
          <w:szCs w:val="24"/>
        </w:rPr>
        <w:t>2</w:t>
      </w:r>
      <w:r w:rsidRPr="0097074A">
        <w:rPr>
          <w:rFonts w:asciiTheme="minorEastAsia" w:hAnsiTheme="minorEastAsia"/>
          <w:sz w:val="24"/>
          <w:szCs w:val="24"/>
        </w:rPr>
        <w:t>012</w:t>
      </w:r>
      <w:r w:rsidRPr="0097074A">
        <w:rPr>
          <w:rFonts w:asciiTheme="minorEastAsia" w:hAnsiTheme="minorEastAsia" w:hint="eastAsia"/>
          <w:sz w:val="24"/>
          <w:szCs w:val="24"/>
        </w:rPr>
        <w:t>级燕山大学机械设计制造及自动化学士</w:t>
      </w:r>
    </w:p>
    <w:p w:rsidR="006E3E7B" w:rsidRPr="0097074A" w:rsidRDefault="006E3E7B" w:rsidP="006E3E7B">
      <w:pPr>
        <w:spacing w:line="360" w:lineRule="auto"/>
        <w:jc w:val="center"/>
        <w:rPr>
          <w:rFonts w:asciiTheme="minorEastAsia" w:hAnsiTheme="minorEastAsia"/>
          <w:sz w:val="24"/>
          <w:szCs w:val="24"/>
        </w:rPr>
      </w:pPr>
      <w:r w:rsidRPr="0097074A">
        <w:rPr>
          <w:rFonts w:asciiTheme="minorEastAsia" w:hAnsiTheme="minorEastAsia"/>
          <w:sz w:val="24"/>
          <w:szCs w:val="24"/>
        </w:rPr>
        <w:t>2016</w:t>
      </w:r>
      <w:r w:rsidRPr="0097074A">
        <w:rPr>
          <w:rFonts w:asciiTheme="minorEastAsia" w:hAnsiTheme="minorEastAsia" w:hint="eastAsia"/>
          <w:sz w:val="24"/>
          <w:szCs w:val="24"/>
        </w:rPr>
        <w:t>级浙江大学机械工程专业硕士（保送）</w:t>
      </w:r>
    </w:p>
    <w:p w:rsidR="006E3E7B" w:rsidRPr="0097074A" w:rsidRDefault="006E3E7B" w:rsidP="006E3E7B">
      <w:pPr>
        <w:spacing w:line="360" w:lineRule="auto"/>
        <w:jc w:val="center"/>
        <w:rPr>
          <w:rFonts w:asciiTheme="minorEastAsia" w:hAnsiTheme="minorEastAsia"/>
          <w:sz w:val="24"/>
          <w:szCs w:val="24"/>
        </w:rPr>
      </w:pPr>
      <w:r w:rsidRPr="0097074A">
        <w:rPr>
          <w:rFonts w:asciiTheme="minorEastAsia" w:hAnsiTheme="minorEastAsia" w:hint="eastAsia"/>
          <w:sz w:val="24"/>
          <w:szCs w:val="24"/>
        </w:rPr>
        <w:t>现就职于华为（东莞）</w:t>
      </w:r>
    </w:p>
    <w:p w:rsidR="006E3E7B" w:rsidRPr="006E3E7B" w:rsidRDefault="006E3E7B" w:rsidP="006E3E7B">
      <w:pPr>
        <w:rPr>
          <w:rFonts w:hint="eastAsia"/>
        </w:rPr>
      </w:pPr>
    </w:p>
    <w:p w:rsidR="00AF1DEE" w:rsidRPr="0097074A" w:rsidRDefault="00AF1DEE" w:rsidP="002C0BAE">
      <w:pPr>
        <w:spacing w:line="360" w:lineRule="auto"/>
        <w:rPr>
          <w:rFonts w:asciiTheme="minorEastAsia" w:hAnsiTheme="minorEastAsia"/>
          <w:b/>
          <w:bCs/>
          <w:sz w:val="24"/>
          <w:szCs w:val="24"/>
        </w:rPr>
      </w:pPr>
      <w:r w:rsidRPr="0097074A">
        <w:rPr>
          <w:rFonts w:asciiTheme="minorEastAsia" w:hAnsiTheme="minorEastAsia"/>
        </w:rPr>
        <w:tab/>
      </w:r>
      <w:r w:rsidRPr="0097074A">
        <w:rPr>
          <w:rFonts w:asciiTheme="minorEastAsia" w:hAnsiTheme="minorEastAsia" w:hint="eastAsia"/>
          <w:b/>
          <w:bCs/>
          <w:sz w:val="24"/>
          <w:szCs w:val="24"/>
        </w:rPr>
        <w:t>教育背景</w:t>
      </w:r>
    </w:p>
    <w:p w:rsidR="00AF1DEE" w:rsidRPr="0097074A" w:rsidRDefault="00AF1DEE" w:rsidP="002C0BAE">
      <w:pPr>
        <w:spacing w:line="360" w:lineRule="auto"/>
        <w:rPr>
          <w:rFonts w:asciiTheme="minorEastAsia" w:hAnsiTheme="minorEastAsia"/>
          <w:sz w:val="24"/>
          <w:szCs w:val="24"/>
        </w:rPr>
      </w:pPr>
      <w:r w:rsidRPr="0097074A">
        <w:rPr>
          <w:rFonts w:asciiTheme="minorEastAsia" w:hAnsiTheme="minorEastAsia"/>
          <w:b/>
          <w:bCs/>
          <w:sz w:val="24"/>
          <w:szCs w:val="24"/>
        </w:rPr>
        <w:tab/>
      </w:r>
      <w:r w:rsidRPr="0097074A">
        <w:rPr>
          <w:rFonts w:asciiTheme="minorEastAsia" w:hAnsiTheme="minorEastAsia" w:hint="eastAsia"/>
          <w:sz w:val="24"/>
          <w:szCs w:val="24"/>
        </w:rPr>
        <w:t>2012.09—2016.07  学士  燕山大学—机械工程学院—机械设计制造及其自动化</w:t>
      </w:r>
    </w:p>
    <w:p w:rsidR="00AF1DEE" w:rsidRPr="0097074A" w:rsidRDefault="00AF1DEE" w:rsidP="002C0BAE">
      <w:pPr>
        <w:spacing w:line="360" w:lineRule="auto"/>
        <w:rPr>
          <w:rFonts w:asciiTheme="minorEastAsia" w:hAnsiTheme="minorEastAsia"/>
          <w:sz w:val="24"/>
          <w:szCs w:val="24"/>
        </w:rPr>
      </w:pPr>
      <w:r w:rsidRPr="0097074A">
        <w:rPr>
          <w:rFonts w:asciiTheme="minorEastAsia" w:hAnsiTheme="minorEastAsia"/>
          <w:sz w:val="24"/>
          <w:szCs w:val="24"/>
        </w:rPr>
        <w:tab/>
      </w:r>
      <w:r w:rsidRPr="0097074A">
        <w:rPr>
          <w:rFonts w:asciiTheme="minorEastAsia" w:hAnsiTheme="minorEastAsia" w:hint="eastAsia"/>
          <w:sz w:val="24"/>
          <w:szCs w:val="24"/>
        </w:rPr>
        <w:t>2016.09—2019.03  硕士  浙江大学—机械工程学院—机械工程（保送生）</w:t>
      </w:r>
    </w:p>
    <w:p w:rsidR="00AF1DEE" w:rsidRPr="0097074A" w:rsidRDefault="00AF1DEE" w:rsidP="002C0BAE">
      <w:pPr>
        <w:spacing w:line="360" w:lineRule="auto"/>
        <w:rPr>
          <w:rFonts w:asciiTheme="minorEastAsia" w:hAnsiTheme="minorEastAsia"/>
          <w:b/>
          <w:bCs/>
          <w:sz w:val="24"/>
          <w:szCs w:val="24"/>
        </w:rPr>
      </w:pPr>
      <w:r w:rsidRPr="0097074A">
        <w:rPr>
          <w:rFonts w:asciiTheme="minorEastAsia" w:hAnsiTheme="minorEastAsia"/>
          <w:sz w:val="24"/>
          <w:szCs w:val="24"/>
        </w:rPr>
        <w:tab/>
      </w:r>
      <w:r w:rsidRPr="0097074A">
        <w:rPr>
          <w:rFonts w:asciiTheme="minorEastAsia" w:hAnsiTheme="minorEastAsia" w:hint="eastAsia"/>
          <w:b/>
          <w:bCs/>
          <w:sz w:val="24"/>
          <w:szCs w:val="24"/>
        </w:rPr>
        <w:t>实习及创业经历</w:t>
      </w:r>
    </w:p>
    <w:p w:rsidR="00AF1DEE" w:rsidRPr="0097074A" w:rsidRDefault="00AF1DEE" w:rsidP="002C0BAE">
      <w:pPr>
        <w:spacing w:line="360" w:lineRule="auto"/>
        <w:rPr>
          <w:rFonts w:asciiTheme="minorEastAsia" w:hAnsiTheme="minorEastAsia"/>
          <w:sz w:val="24"/>
          <w:szCs w:val="24"/>
        </w:rPr>
      </w:pPr>
      <w:r w:rsidRPr="0097074A">
        <w:rPr>
          <w:rFonts w:asciiTheme="minorEastAsia" w:hAnsiTheme="minorEastAsia"/>
          <w:sz w:val="24"/>
          <w:szCs w:val="24"/>
        </w:rPr>
        <w:tab/>
      </w:r>
      <w:r w:rsidRPr="0097074A">
        <w:rPr>
          <w:rFonts w:asciiTheme="minorEastAsia" w:hAnsiTheme="minorEastAsia" w:hint="eastAsia"/>
          <w:sz w:val="24"/>
          <w:szCs w:val="24"/>
        </w:rPr>
        <w:t>自2</w:t>
      </w:r>
      <w:r w:rsidRPr="0097074A">
        <w:rPr>
          <w:rFonts w:asciiTheme="minorEastAsia" w:hAnsiTheme="minorEastAsia"/>
          <w:sz w:val="24"/>
          <w:szCs w:val="24"/>
        </w:rPr>
        <w:t>017</w:t>
      </w:r>
      <w:r w:rsidRPr="0097074A">
        <w:rPr>
          <w:rFonts w:asciiTheme="minorEastAsia" w:hAnsiTheme="minorEastAsia" w:hint="eastAsia"/>
          <w:sz w:val="24"/>
          <w:szCs w:val="24"/>
        </w:rPr>
        <w:t>年至2</w:t>
      </w:r>
      <w:r w:rsidRPr="0097074A">
        <w:rPr>
          <w:rFonts w:asciiTheme="minorEastAsia" w:hAnsiTheme="minorEastAsia"/>
          <w:sz w:val="24"/>
          <w:szCs w:val="24"/>
        </w:rPr>
        <w:t>019</w:t>
      </w:r>
      <w:r w:rsidRPr="0097074A">
        <w:rPr>
          <w:rFonts w:asciiTheme="minorEastAsia" w:hAnsiTheme="minorEastAsia" w:hint="eastAsia"/>
          <w:sz w:val="24"/>
          <w:szCs w:val="24"/>
        </w:rPr>
        <w:t>年，先后在网易考拉海购、</w:t>
      </w:r>
      <w:proofErr w:type="gramStart"/>
      <w:r w:rsidRPr="0097074A">
        <w:rPr>
          <w:rFonts w:asciiTheme="minorEastAsia" w:hAnsiTheme="minorEastAsia" w:hint="eastAsia"/>
          <w:sz w:val="24"/>
          <w:szCs w:val="24"/>
        </w:rPr>
        <w:t>知米背</w:t>
      </w:r>
      <w:proofErr w:type="gramEnd"/>
      <w:r w:rsidRPr="0097074A">
        <w:rPr>
          <w:rFonts w:asciiTheme="minorEastAsia" w:hAnsiTheme="minorEastAsia" w:hint="eastAsia"/>
          <w:sz w:val="24"/>
          <w:szCs w:val="24"/>
        </w:rPr>
        <w:t>单词-</w:t>
      </w:r>
      <w:proofErr w:type="gramStart"/>
      <w:r w:rsidRPr="0097074A">
        <w:rPr>
          <w:rFonts w:asciiTheme="minorEastAsia" w:hAnsiTheme="minorEastAsia" w:hint="eastAsia"/>
          <w:sz w:val="24"/>
          <w:szCs w:val="24"/>
        </w:rPr>
        <w:t>知米阅</w:t>
      </w:r>
      <w:proofErr w:type="gramEnd"/>
      <w:r w:rsidRPr="0097074A">
        <w:rPr>
          <w:rFonts w:asciiTheme="minorEastAsia" w:hAnsiTheme="minorEastAsia" w:hint="eastAsia"/>
          <w:sz w:val="24"/>
          <w:szCs w:val="24"/>
        </w:rPr>
        <w:t>读、上汽乘用车名爵品牌销售部实习。</w:t>
      </w:r>
    </w:p>
    <w:p w:rsidR="00AF1DEE" w:rsidRPr="0097074A" w:rsidRDefault="00AF1DEE" w:rsidP="002C0BAE">
      <w:pPr>
        <w:spacing w:line="360" w:lineRule="auto"/>
        <w:rPr>
          <w:rFonts w:asciiTheme="minorEastAsia" w:hAnsiTheme="minorEastAsia"/>
          <w:sz w:val="24"/>
          <w:szCs w:val="24"/>
        </w:rPr>
      </w:pPr>
      <w:r w:rsidRPr="0097074A">
        <w:rPr>
          <w:rFonts w:asciiTheme="minorEastAsia" w:hAnsiTheme="minorEastAsia"/>
          <w:sz w:val="24"/>
          <w:szCs w:val="24"/>
        </w:rPr>
        <w:tab/>
      </w:r>
      <w:r w:rsidRPr="0097074A">
        <w:rPr>
          <w:rFonts w:asciiTheme="minorEastAsia" w:hAnsiTheme="minorEastAsia" w:hint="eastAsia"/>
          <w:sz w:val="24"/>
          <w:szCs w:val="24"/>
        </w:rPr>
        <w:t>自2</w:t>
      </w:r>
      <w:r w:rsidRPr="0097074A">
        <w:rPr>
          <w:rFonts w:asciiTheme="minorEastAsia" w:hAnsiTheme="minorEastAsia"/>
          <w:sz w:val="24"/>
          <w:szCs w:val="24"/>
        </w:rPr>
        <w:t>012</w:t>
      </w:r>
      <w:r w:rsidRPr="0097074A">
        <w:rPr>
          <w:rFonts w:asciiTheme="minorEastAsia" w:hAnsiTheme="minorEastAsia" w:hint="eastAsia"/>
          <w:sz w:val="24"/>
          <w:szCs w:val="24"/>
        </w:rPr>
        <w:t>年至2</w:t>
      </w:r>
      <w:r w:rsidRPr="0097074A">
        <w:rPr>
          <w:rFonts w:asciiTheme="minorEastAsia" w:hAnsiTheme="minorEastAsia"/>
          <w:sz w:val="24"/>
          <w:szCs w:val="24"/>
        </w:rPr>
        <w:t>018</w:t>
      </w:r>
      <w:r w:rsidRPr="0097074A">
        <w:rPr>
          <w:rFonts w:asciiTheme="minorEastAsia" w:hAnsiTheme="minorEastAsia" w:hint="eastAsia"/>
          <w:sz w:val="24"/>
          <w:szCs w:val="24"/>
        </w:rPr>
        <w:t>年，进行过两次创业，分别是教育资料采购和白领的餐饮新方案。其中后者获得浙江大学5万元支持，市政府2</w:t>
      </w:r>
      <w:r w:rsidRPr="0097074A">
        <w:rPr>
          <w:rFonts w:asciiTheme="minorEastAsia" w:hAnsiTheme="minorEastAsia"/>
          <w:sz w:val="24"/>
          <w:szCs w:val="24"/>
        </w:rPr>
        <w:t>0</w:t>
      </w:r>
      <w:r w:rsidRPr="0097074A">
        <w:rPr>
          <w:rFonts w:asciiTheme="minorEastAsia" w:hAnsiTheme="minorEastAsia" w:hint="eastAsia"/>
          <w:sz w:val="24"/>
          <w:szCs w:val="24"/>
        </w:rPr>
        <w:t>万投资引导资金。</w:t>
      </w:r>
    </w:p>
    <w:p w:rsidR="00AF1DEE" w:rsidRPr="0097074A" w:rsidRDefault="00AF1DEE" w:rsidP="002C0BAE">
      <w:pPr>
        <w:spacing w:line="360" w:lineRule="auto"/>
        <w:rPr>
          <w:rFonts w:asciiTheme="minorEastAsia" w:hAnsiTheme="minorEastAsia"/>
          <w:b/>
          <w:bCs/>
          <w:sz w:val="24"/>
          <w:szCs w:val="24"/>
        </w:rPr>
      </w:pPr>
      <w:r w:rsidRPr="0097074A">
        <w:rPr>
          <w:rFonts w:asciiTheme="minorEastAsia" w:hAnsiTheme="minorEastAsia"/>
          <w:sz w:val="24"/>
          <w:szCs w:val="24"/>
        </w:rPr>
        <w:tab/>
      </w:r>
      <w:r w:rsidRPr="0097074A">
        <w:rPr>
          <w:rFonts w:asciiTheme="minorEastAsia" w:hAnsiTheme="minorEastAsia" w:hint="eastAsia"/>
          <w:b/>
          <w:bCs/>
          <w:sz w:val="24"/>
          <w:szCs w:val="24"/>
        </w:rPr>
        <w:t>在华为的职位</w:t>
      </w:r>
    </w:p>
    <w:p w:rsidR="00AF1DEE" w:rsidRPr="0097074A" w:rsidRDefault="00AF1DEE" w:rsidP="002C0BAE">
      <w:pPr>
        <w:spacing w:line="360" w:lineRule="auto"/>
        <w:rPr>
          <w:rFonts w:asciiTheme="minorEastAsia" w:hAnsiTheme="minorEastAsia"/>
          <w:sz w:val="24"/>
          <w:szCs w:val="24"/>
        </w:rPr>
      </w:pPr>
      <w:r w:rsidRPr="0097074A">
        <w:rPr>
          <w:rFonts w:asciiTheme="minorEastAsia" w:hAnsiTheme="minorEastAsia"/>
          <w:sz w:val="24"/>
          <w:szCs w:val="24"/>
        </w:rPr>
        <w:lastRenderedPageBreak/>
        <w:tab/>
      </w:r>
      <w:r w:rsidRPr="0097074A">
        <w:rPr>
          <w:rFonts w:asciiTheme="minorEastAsia" w:hAnsiTheme="minorEastAsia" w:hint="eastAsia"/>
          <w:sz w:val="24"/>
          <w:szCs w:val="24"/>
        </w:rPr>
        <w:t>销售经理（南京）</w:t>
      </w:r>
    </w:p>
    <w:p w:rsidR="00AF1DEE" w:rsidRPr="0097074A" w:rsidRDefault="00AF1DEE" w:rsidP="002C0BAE">
      <w:pPr>
        <w:pStyle w:val="2"/>
        <w:spacing w:line="360" w:lineRule="auto"/>
        <w:rPr>
          <w:rFonts w:asciiTheme="minorEastAsia" w:eastAsiaTheme="minorEastAsia" w:hAnsiTheme="minorEastAsia"/>
        </w:rPr>
      </w:pPr>
      <w:r w:rsidRPr="0097074A">
        <w:rPr>
          <w:rFonts w:asciiTheme="minorEastAsia" w:eastAsiaTheme="minorEastAsia" w:hAnsiTheme="minorEastAsia" w:hint="eastAsia"/>
        </w:rPr>
        <w:t>1.3提问的问题设计</w:t>
      </w:r>
    </w:p>
    <w:p w:rsidR="00AF1DEE" w:rsidRPr="0097074A" w:rsidRDefault="00AF1DEE" w:rsidP="002C0BAE">
      <w:pPr>
        <w:pStyle w:val="4"/>
        <w:spacing w:line="360" w:lineRule="auto"/>
        <w:rPr>
          <w:rFonts w:asciiTheme="minorEastAsia" w:eastAsiaTheme="minorEastAsia" w:hAnsiTheme="minorEastAsia"/>
        </w:rPr>
      </w:pPr>
      <w:r w:rsidRPr="0097074A">
        <w:rPr>
          <w:rFonts w:asciiTheme="minorEastAsia" w:eastAsiaTheme="minorEastAsia" w:hAnsiTheme="minorEastAsia"/>
        </w:rPr>
        <w:t>关于大学生活与职业选择</w:t>
      </w:r>
    </w:p>
    <w:p w:rsidR="00AF1DEE" w:rsidRPr="0097074A" w:rsidRDefault="00AF1DEE" w:rsidP="002C0BAE">
      <w:pPr>
        <w:pStyle w:val="a3"/>
        <w:numPr>
          <w:ilvl w:val="0"/>
          <w:numId w:val="5"/>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您在大学期间学习的是机械工程（本硕），为什么最后选择的职业方向是销售？</w:t>
      </w:r>
    </w:p>
    <w:p w:rsidR="00AF1DEE" w:rsidRPr="0097074A" w:rsidRDefault="00AF1DEE" w:rsidP="002C0BAE">
      <w:pPr>
        <w:pStyle w:val="a3"/>
        <w:numPr>
          <w:ilvl w:val="0"/>
          <w:numId w:val="5"/>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通过您的简历我发现您的实习和科研经历全部在硕士阶段，那您在本科时期的规划是怎么样的？</w:t>
      </w:r>
    </w:p>
    <w:p w:rsidR="00AF1DEE" w:rsidRPr="0097074A" w:rsidRDefault="00AF1DEE" w:rsidP="002C0BAE">
      <w:pPr>
        <w:pStyle w:val="a3"/>
        <w:numPr>
          <w:ilvl w:val="0"/>
          <w:numId w:val="5"/>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您觉得研究生的学历对于您之后的就业发展的帮助大吗？假设本科和研究生的所读院校没有差距，您觉得是否有必要读研究生，三年的工作经验和研究生学历哪一个更重要？</w:t>
      </w:r>
    </w:p>
    <w:p w:rsidR="00AF1DEE" w:rsidRPr="0097074A" w:rsidRDefault="00AF1DEE" w:rsidP="002C0BAE">
      <w:pPr>
        <w:pStyle w:val="4"/>
        <w:spacing w:line="360" w:lineRule="auto"/>
        <w:rPr>
          <w:rFonts w:asciiTheme="minorEastAsia" w:eastAsiaTheme="minorEastAsia" w:hAnsiTheme="minorEastAsia"/>
        </w:rPr>
      </w:pPr>
      <w:r w:rsidRPr="0097074A">
        <w:rPr>
          <w:rFonts w:asciiTheme="minorEastAsia" w:eastAsiaTheme="minorEastAsia" w:hAnsiTheme="minorEastAsia" w:hint="eastAsia"/>
        </w:rPr>
        <w:t>关于创业</w:t>
      </w:r>
    </w:p>
    <w:p w:rsidR="00AF1DEE" w:rsidRPr="0097074A" w:rsidRDefault="00AF1DEE" w:rsidP="002C0BAE">
      <w:pPr>
        <w:pStyle w:val="a3"/>
        <w:numPr>
          <w:ilvl w:val="0"/>
          <w:numId w:val="6"/>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您在校期间有两次创业经历，但持续时间都不是很长，您为什么没有进一步的拓展？</w:t>
      </w:r>
    </w:p>
    <w:p w:rsidR="00AF1DEE" w:rsidRPr="0097074A" w:rsidRDefault="00AF1DEE" w:rsidP="002C0BAE">
      <w:pPr>
        <w:pStyle w:val="a3"/>
        <w:numPr>
          <w:ilvl w:val="0"/>
          <w:numId w:val="6"/>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您如何看待在校创业？</w:t>
      </w:r>
    </w:p>
    <w:p w:rsidR="00AF1DEE" w:rsidRPr="0097074A" w:rsidRDefault="00AF1DEE" w:rsidP="002C0BAE">
      <w:pPr>
        <w:pStyle w:val="a3"/>
        <w:numPr>
          <w:ilvl w:val="0"/>
          <w:numId w:val="6"/>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关于第一次创业，您有什么建议？</w:t>
      </w:r>
    </w:p>
    <w:p w:rsidR="00AF1DEE" w:rsidRPr="0097074A" w:rsidRDefault="00AF1DEE" w:rsidP="002C0BAE">
      <w:pPr>
        <w:pStyle w:val="4"/>
        <w:spacing w:line="360" w:lineRule="auto"/>
        <w:rPr>
          <w:rFonts w:asciiTheme="minorEastAsia" w:eastAsiaTheme="minorEastAsia" w:hAnsiTheme="minorEastAsia"/>
        </w:rPr>
      </w:pPr>
      <w:r w:rsidRPr="0097074A">
        <w:rPr>
          <w:rFonts w:asciiTheme="minorEastAsia" w:eastAsiaTheme="minorEastAsia" w:hAnsiTheme="minorEastAsia" w:hint="eastAsia"/>
        </w:rPr>
        <w:t>关于华为</w:t>
      </w:r>
    </w:p>
    <w:p w:rsidR="00AF1DEE" w:rsidRPr="0097074A" w:rsidRDefault="00AF1DEE" w:rsidP="002C0BAE">
      <w:pPr>
        <w:pStyle w:val="a3"/>
        <w:numPr>
          <w:ilvl w:val="0"/>
          <w:numId w:val="7"/>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最近的新闻让大家觉得华为在发展战略方面有很不一样的思考方式，那作为一个在华为已经工作五六年的员工，可以具体谈一谈华为的发展吗？在平时的工作中是否有具体的体现？</w:t>
      </w:r>
    </w:p>
    <w:p w:rsidR="00AF1DEE" w:rsidRPr="0097074A" w:rsidRDefault="00AF1DEE" w:rsidP="002C0BAE">
      <w:pPr>
        <w:pStyle w:val="a3"/>
        <w:numPr>
          <w:ilvl w:val="0"/>
          <w:numId w:val="7"/>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您觉得华为有哪些不同于其他互联网公司的特点，比如工作制度、薪资制度、岗位制度等等？</w:t>
      </w:r>
    </w:p>
    <w:p w:rsidR="00AF1DEE" w:rsidRPr="0097074A" w:rsidRDefault="00AF1DEE" w:rsidP="002C0BAE">
      <w:pPr>
        <w:pStyle w:val="a3"/>
        <w:numPr>
          <w:ilvl w:val="0"/>
          <w:numId w:val="7"/>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近两年华为是否有受到外部环境的影响，在平时的工作中是否能感觉到？</w:t>
      </w:r>
    </w:p>
    <w:p w:rsidR="00AF1DEE" w:rsidRPr="0097074A" w:rsidRDefault="00AF1DEE" w:rsidP="002C0BAE">
      <w:pPr>
        <w:pStyle w:val="a3"/>
        <w:numPr>
          <w:ilvl w:val="0"/>
          <w:numId w:val="7"/>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您觉得华为比较倾向</w:t>
      </w:r>
      <w:proofErr w:type="gramStart"/>
      <w:r w:rsidRPr="0097074A">
        <w:rPr>
          <w:rFonts w:asciiTheme="minorEastAsia" w:hAnsiTheme="minorEastAsia" w:hint="eastAsia"/>
          <w:sz w:val="24"/>
          <w:szCs w:val="24"/>
        </w:rPr>
        <w:t>招聘哪</w:t>
      </w:r>
      <w:proofErr w:type="gramEnd"/>
      <w:r w:rsidRPr="0097074A">
        <w:rPr>
          <w:rFonts w:asciiTheme="minorEastAsia" w:hAnsiTheme="minorEastAsia" w:hint="eastAsia"/>
          <w:sz w:val="24"/>
          <w:szCs w:val="24"/>
        </w:rPr>
        <w:t>一类的大学生？</w:t>
      </w:r>
    </w:p>
    <w:p w:rsidR="00AF1DEE" w:rsidRPr="0097074A" w:rsidRDefault="00AF1DEE" w:rsidP="002C0BAE">
      <w:pPr>
        <w:pStyle w:val="a3"/>
        <w:numPr>
          <w:ilvl w:val="0"/>
          <w:numId w:val="7"/>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t>高学历是否是华为招聘的硬性要求？</w:t>
      </w:r>
    </w:p>
    <w:p w:rsidR="00AF1DEE" w:rsidRPr="00AF1DEE" w:rsidRDefault="00AF1DEE" w:rsidP="002C0BAE">
      <w:pPr>
        <w:pStyle w:val="a3"/>
        <w:numPr>
          <w:ilvl w:val="0"/>
          <w:numId w:val="7"/>
        </w:numPr>
        <w:spacing w:line="360" w:lineRule="auto"/>
        <w:ind w:firstLineChars="0"/>
        <w:rPr>
          <w:rFonts w:asciiTheme="minorEastAsia" w:hAnsiTheme="minorEastAsia"/>
          <w:sz w:val="24"/>
          <w:szCs w:val="24"/>
        </w:rPr>
      </w:pPr>
      <w:r w:rsidRPr="0097074A">
        <w:rPr>
          <w:rFonts w:asciiTheme="minorEastAsia" w:hAnsiTheme="minorEastAsia" w:hint="eastAsia"/>
          <w:sz w:val="24"/>
          <w:szCs w:val="24"/>
        </w:rPr>
        <w:lastRenderedPageBreak/>
        <w:t>目前华为有和高校合作的项目吗（科研、实验、调查等）？</w:t>
      </w:r>
    </w:p>
    <w:p w:rsidR="00E129D1" w:rsidRDefault="00174A79" w:rsidP="002C0BAE">
      <w:pPr>
        <w:pStyle w:val="1"/>
        <w:spacing w:line="360" w:lineRule="auto"/>
      </w:pPr>
      <w:r>
        <w:rPr>
          <w:rFonts w:hint="eastAsia"/>
        </w:rPr>
        <w:t>2</w:t>
      </w:r>
      <w:r>
        <w:rPr>
          <w:rFonts w:hint="eastAsia"/>
        </w:rPr>
        <w:t>、</w:t>
      </w:r>
      <w:r w:rsidR="00AF1DEE">
        <w:rPr>
          <w:rFonts w:hint="eastAsia"/>
        </w:rPr>
        <w:t>杭州</w:t>
      </w:r>
      <w:proofErr w:type="gramStart"/>
      <w:r w:rsidR="00AF1DEE">
        <w:rPr>
          <w:rFonts w:hint="eastAsia"/>
        </w:rPr>
        <w:t>趣链科技</w:t>
      </w:r>
      <w:proofErr w:type="gramEnd"/>
      <w:r w:rsidR="00AF1DEE">
        <w:rPr>
          <w:rFonts w:hint="eastAsia"/>
        </w:rPr>
        <w:t>有限</w:t>
      </w:r>
      <w:r w:rsidR="00E129D1">
        <w:rPr>
          <w:rFonts w:hint="eastAsia"/>
        </w:rPr>
        <w:t>公司</w:t>
      </w:r>
    </w:p>
    <w:p w:rsidR="00AF1DEE" w:rsidRDefault="002C0BAE" w:rsidP="002C0BAE">
      <w:pPr>
        <w:pStyle w:val="2"/>
        <w:spacing w:line="360" w:lineRule="auto"/>
      </w:pPr>
      <w:r>
        <w:rPr>
          <w:rFonts w:hint="eastAsia"/>
        </w:rPr>
        <w:t>2</w:t>
      </w:r>
      <w:r w:rsidR="00AF1DEE">
        <w:rPr>
          <w:rFonts w:hint="eastAsia"/>
        </w:rPr>
        <w:t>.1</w:t>
      </w:r>
      <w:r w:rsidR="00AF1DEE">
        <w:rPr>
          <w:rFonts w:hint="eastAsia"/>
        </w:rPr>
        <w:t>企业基本信息</w:t>
      </w:r>
    </w:p>
    <w:p w:rsidR="00AF1DEE" w:rsidRPr="00EE3F04" w:rsidRDefault="00AF1DEE" w:rsidP="002C0BAE">
      <w:pPr>
        <w:pStyle w:val="4"/>
        <w:spacing w:line="360" w:lineRule="auto"/>
        <w:rPr>
          <w:rFonts w:ascii="宋体" w:eastAsia="宋体" w:hAnsi="宋体"/>
          <w:szCs w:val="24"/>
        </w:rPr>
      </w:pPr>
      <w:r w:rsidRPr="00EE3F04">
        <w:rPr>
          <w:rFonts w:ascii="宋体" w:eastAsia="宋体" w:hAnsi="宋体" w:hint="eastAsia"/>
        </w:rPr>
        <w:t>1）企业主营业务和运作模式</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r w:rsidRPr="004E0A94">
        <w:rPr>
          <w:rStyle w:val="md-plain"/>
          <w:rFonts w:asciiTheme="minorEastAsia" w:eastAsiaTheme="minorEastAsia" w:hAnsiTheme="minorEastAsia" w:cs="Helvetica"/>
          <w:color w:val="333333"/>
        </w:rPr>
        <w:t>杭州</w:t>
      </w:r>
      <w:proofErr w:type="gramStart"/>
      <w:r w:rsidRPr="004E0A94">
        <w:rPr>
          <w:rStyle w:val="md-plain"/>
          <w:rFonts w:asciiTheme="minorEastAsia" w:eastAsiaTheme="minorEastAsia" w:hAnsiTheme="minorEastAsia" w:cs="Helvetica"/>
          <w:color w:val="333333"/>
        </w:rPr>
        <w:t>趣链科技</w:t>
      </w:r>
      <w:proofErr w:type="gramEnd"/>
      <w:r w:rsidRPr="004E0A94">
        <w:rPr>
          <w:rStyle w:val="md-plain"/>
          <w:rFonts w:asciiTheme="minorEastAsia" w:eastAsiaTheme="minorEastAsia" w:hAnsiTheme="minorEastAsia" w:cs="Helvetica"/>
          <w:color w:val="333333"/>
        </w:rPr>
        <w:t>有限公司（以下简称“趣链科技”）是一支国际领先的区块链团队，核心团队成员均毕业于浙江大学、清华大学等国内外一流高校，并由中国工程院陈纯院士担任董事长。公司团队共计260余人，90%为技术人员，10余人具有博士学位，200余人具有硕士学位。</w:t>
      </w:r>
      <w:proofErr w:type="gramStart"/>
      <w:r w:rsidRPr="004E0A94">
        <w:rPr>
          <w:rStyle w:val="md-plain"/>
          <w:rFonts w:asciiTheme="minorEastAsia" w:eastAsiaTheme="minorEastAsia" w:hAnsiTheme="minorEastAsia" w:cs="Helvetica"/>
          <w:color w:val="333333"/>
        </w:rPr>
        <w:t>趣链科技</w:t>
      </w:r>
      <w:proofErr w:type="gramEnd"/>
      <w:r w:rsidRPr="004E0A94">
        <w:rPr>
          <w:rStyle w:val="md-plain"/>
          <w:rFonts w:asciiTheme="minorEastAsia" w:eastAsiaTheme="minorEastAsia" w:hAnsiTheme="minorEastAsia" w:cs="Helvetica"/>
          <w:color w:val="333333"/>
        </w:rPr>
        <w:t>是区块链核心技术领军者，以区块链底层技术研发为方向，旨在构建下一代可信任价值交换网络核心技术</w:t>
      </w:r>
      <w:r>
        <w:rPr>
          <w:rStyle w:val="md-plain"/>
          <w:rFonts w:asciiTheme="minorEastAsia" w:eastAsiaTheme="minorEastAsia" w:hAnsiTheme="minorEastAsia" w:cs="Helvetica" w:hint="eastAsia"/>
          <w:color w:val="333333"/>
        </w:rPr>
        <w:t>及</w:t>
      </w:r>
      <w:r w:rsidRPr="004E0A94">
        <w:rPr>
          <w:rStyle w:val="md-plain"/>
          <w:rFonts w:asciiTheme="minorEastAsia" w:eastAsiaTheme="minorEastAsia" w:hAnsiTheme="minorEastAsia" w:cs="Helvetica"/>
          <w:color w:val="333333"/>
        </w:rPr>
        <w:t>其平台。</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proofErr w:type="gramStart"/>
      <w:r w:rsidRPr="004E0A94">
        <w:rPr>
          <w:rStyle w:val="md-plain"/>
          <w:rFonts w:asciiTheme="minorEastAsia" w:eastAsiaTheme="minorEastAsia" w:hAnsiTheme="minorEastAsia" w:cs="Helvetica"/>
          <w:color w:val="333333"/>
        </w:rPr>
        <w:t>趣链科技</w:t>
      </w:r>
      <w:proofErr w:type="gramEnd"/>
      <w:r w:rsidRPr="004E0A94">
        <w:rPr>
          <w:rStyle w:val="md-plain"/>
          <w:rFonts w:asciiTheme="minorEastAsia" w:eastAsiaTheme="minorEastAsia" w:hAnsiTheme="minorEastAsia" w:cs="Helvetica"/>
          <w:color w:val="333333"/>
        </w:rPr>
        <w:t>的合作伙伴包括中国人民银行、中国外汇交易中心、中国银联、上海证券交易所、深圳证券交易所、中国工商银行、中国建设银行、中国农业银行、中国光大银行、</w:t>
      </w:r>
      <w:proofErr w:type="gramStart"/>
      <w:r w:rsidRPr="004E0A94">
        <w:rPr>
          <w:rStyle w:val="md-plain"/>
          <w:rFonts w:asciiTheme="minorEastAsia" w:eastAsiaTheme="minorEastAsia" w:hAnsiTheme="minorEastAsia" w:cs="Helvetica"/>
          <w:color w:val="333333"/>
        </w:rPr>
        <w:t>浙商银</w:t>
      </w:r>
      <w:proofErr w:type="gramEnd"/>
      <w:r w:rsidRPr="004E0A94">
        <w:rPr>
          <w:rStyle w:val="md-plain"/>
          <w:rFonts w:asciiTheme="minorEastAsia" w:eastAsiaTheme="minorEastAsia" w:hAnsiTheme="minorEastAsia" w:cs="Helvetica"/>
          <w:color w:val="333333"/>
        </w:rPr>
        <w:t>行、北京银行、浦发银行、广发银行、德邦证券、招商证券、谷歌、微软、华为、中钞智能卡研究院、复星恒利、美国道富银行、思科、英特尔、生意家、欣旺达等。公司已经上线的应用场景包括数字票据、资产证券化(ABS)、应收账款、数字存证、数据交易、股权、债券、供应链金融、溯源、物流管理等</w:t>
      </w:r>
      <w:r>
        <w:rPr>
          <w:rStyle w:val="md-plain"/>
          <w:rFonts w:asciiTheme="minorEastAsia" w:eastAsiaTheme="minorEastAsia" w:hAnsiTheme="minorEastAsia" w:cs="Helvetica" w:hint="eastAsia"/>
          <w:color w:val="333333"/>
        </w:rPr>
        <w:t>。公司的</w:t>
      </w:r>
      <w:r w:rsidRPr="004E0A94">
        <w:rPr>
          <w:rStyle w:val="md-plain"/>
          <w:rFonts w:asciiTheme="minorEastAsia" w:eastAsiaTheme="minorEastAsia" w:hAnsiTheme="minorEastAsia" w:cs="Helvetica"/>
          <w:color w:val="333333"/>
        </w:rPr>
        <w:t>大部分应用系统已经产生了较大的经济与社会价值，并有应收账款、投标保函、ABS等经典案例录入工信部信息中心《2018中国区块链产业发展白皮书》。</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r w:rsidRPr="004E0A94">
        <w:rPr>
          <w:rStyle w:val="md-plain"/>
          <w:rFonts w:asciiTheme="minorEastAsia" w:eastAsiaTheme="minorEastAsia" w:hAnsiTheme="minorEastAsia" w:cs="Helvetica"/>
          <w:color w:val="333333"/>
        </w:rPr>
        <w:t>公司已</w:t>
      </w:r>
      <w:proofErr w:type="gramStart"/>
      <w:r w:rsidRPr="004E0A94">
        <w:rPr>
          <w:rStyle w:val="md-plain"/>
          <w:rFonts w:asciiTheme="minorEastAsia" w:eastAsiaTheme="minorEastAsia" w:hAnsiTheme="minorEastAsia" w:cs="Helvetica"/>
          <w:color w:val="333333"/>
        </w:rPr>
        <w:t>上线区</w:t>
      </w:r>
      <w:proofErr w:type="gramEnd"/>
      <w:r w:rsidRPr="004E0A94">
        <w:rPr>
          <w:rStyle w:val="md-plain"/>
          <w:rFonts w:asciiTheme="minorEastAsia" w:eastAsiaTheme="minorEastAsia" w:hAnsiTheme="minorEastAsia" w:cs="Helvetica"/>
          <w:color w:val="333333"/>
        </w:rPr>
        <w:t>块链基础平台、开放服务平台、开发者平台、监控平台、应用研发平台、合约安全服务平台等技术产品。</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r w:rsidRPr="004E0A94">
        <w:rPr>
          <w:rStyle w:val="md-plain"/>
          <w:rFonts w:asciiTheme="minorEastAsia" w:eastAsiaTheme="minorEastAsia" w:hAnsiTheme="minorEastAsia" w:cs="Helvetica"/>
          <w:color w:val="333333"/>
        </w:rPr>
        <w:t>公司的核心竞争力为国产自主可控区块链底层技术，即Hyperchain底层技术平台。Hyperchain联盟</w:t>
      </w:r>
      <w:proofErr w:type="gramStart"/>
      <w:r w:rsidRPr="004E0A94">
        <w:rPr>
          <w:rStyle w:val="md-plain"/>
          <w:rFonts w:asciiTheme="minorEastAsia" w:eastAsiaTheme="minorEastAsia" w:hAnsiTheme="minorEastAsia" w:cs="Helvetica"/>
          <w:color w:val="333333"/>
        </w:rPr>
        <w:t>链服务</w:t>
      </w:r>
      <w:proofErr w:type="gramEnd"/>
      <w:r w:rsidRPr="004E0A94">
        <w:rPr>
          <w:rStyle w:val="md-plain"/>
          <w:rFonts w:asciiTheme="minorEastAsia" w:eastAsiaTheme="minorEastAsia" w:hAnsiTheme="minorEastAsia" w:cs="Helvetica"/>
          <w:color w:val="333333"/>
        </w:rPr>
        <w:t>平台面向企业、政府机构和产业联盟的区块链技术需求，提供企业级的区块链网络解决方案，支持企业基于现有云平台快速部署、扩展和配置管理区块链网络，对区块链网络的运行状态进行实时可视化监控，是符合ChinaLedger技术规范的区块链核心系统平台。该平台在若干大中型金融</w:t>
      </w:r>
      <w:r w:rsidRPr="004E0A94">
        <w:rPr>
          <w:rStyle w:val="md-plain"/>
          <w:rFonts w:asciiTheme="minorEastAsia" w:eastAsiaTheme="minorEastAsia" w:hAnsiTheme="minorEastAsia" w:cs="Helvetica"/>
          <w:color w:val="333333"/>
        </w:rPr>
        <w:lastRenderedPageBreak/>
        <w:t>机构的技术测评中均名列第一，也是第一批通过工信部标准院与</w:t>
      </w:r>
      <w:proofErr w:type="gramStart"/>
      <w:r w:rsidRPr="004E0A94">
        <w:rPr>
          <w:rStyle w:val="md-plain"/>
          <w:rFonts w:asciiTheme="minorEastAsia" w:eastAsiaTheme="minorEastAsia" w:hAnsiTheme="minorEastAsia" w:cs="Helvetica"/>
          <w:color w:val="333333"/>
        </w:rPr>
        <w:t>信通院区</w:t>
      </w:r>
      <w:proofErr w:type="gramEnd"/>
      <w:r w:rsidRPr="004E0A94">
        <w:rPr>
          <w:rStyle w:val="md-plain"/>
          <w:rFonts w:asciiTheme="minorEastAsia" w:eastAsiaTheme="minorEastAsia" w:hAnsiTheme="minorEastAsia" w:cs="Helvetica"/>
          <w:color w:val="333333"/>
        </w:rPr>
        <w:t>块链标准测试的底层平台，已申请区块链相关领域专利</w:t>
      </w:r>
      <w:proofErr w:type="gramStart"/>
      <w:r w:rsidRPr="004E0A94">
        <w:rPr>
          <w:rStyle w:val="md-plain"/>
          <w:rFonts w:asciiTheme="minorEastAsia" w:eastAsiaTheme="minorEastAsia" w:hAnsiTheme="minorEastAsia" w:cs="Helvetica"/>
          <w:color w:val="333333"/>
        </w:rPr>
        <w:t>109余</w:t>
      </w:r>
      <w:proofErr w:type="gramEnd"/>
      <w:r w:rsidRPr="004E0A94">
        <w:rPr>
          <w:rStyle w:val="md-plain"/>
          <w:rFonts w:asciiTheme="minorEastAsia" w:eastAsiaTheme="minorEastAsia" w:hAnsiTheme="minorEastAsia" w:cs="Helvetica"/>
          <w:color w:val="333333"/>
        </w:rPr>
        <w:t>项。该平台已服务于金融、电子商务、国际航运、版权保护、不动产交易、健康医疗等众多领域。Hyperchain平台以支撑数字资产发行和承载智能合约执行为主要特征。其以成熟的云计算技术、轻量级容器技术和分布式管理技术为基石；以使用SVP的记账节点准入机制、基于RBFT的共识机制、基于AHRE交易数据分级加密和智能合约执行引擎HyperVM为核心；以企业级管控平台为入口，是一个功能完善、性能高效的联盟</w:t>
      </w:r>
      <w:proofErr w:type="gramStart"/>
      <w:r w:rsidRPr="004E0A94">
        <w:rPr>
          <w:rStyle w:val="md-plain"/>
          <w:rFonts w:asciiTheme="minorEastAsia" w:eastAsiaTheme="minorEastAsia" w:hAnsiTheme="minorEastAsia" w:cs="Helvetica"/>
          <w:color w:val="333333"/>
        </w:rPr>
        <w:t>链基础</w:t>
      </w:r>
      <w:proofErr w:type="gramEnd"/>
      <w:r w:rsidRPr="004E0A94">
        <w:rPr>
          <w:rStyle w:val="md-plain"/>
          <w:rFonts w:asciiTheme="minorEastAsia" w:eastAsiaTheme="minorEastAsia" w:hAnsiTheme="minorEastAsia" w:cs="Helvetica"/>
          <w:color w:val="333333"/>
        </w:rPr>
        <w:t>技术平台。在面向企业和产业联盟需求的应用场景中，Hyperchain能够为数字资产清算、数据可信存证和实现点对点交易等去单一中心化应用提供优异的底层区块链支撑技术平台和便捷可靠的一体化解决方案。Hyperchain具备高性能、高可用、高安全、可扩展、易运维的特点，享有</w:t>
      </w:r>
      <w:proofErr w:type="gramStart"/>
      <w:r w:rsidRPr="004E0A94">
        <w:rPr>
          <w:rStyle w:val="md-plain"/>
          <w:rFonts w:asciiTheme="minorEastAsia" w:eastAsiaTheme="minorEastAsia" w:hAnsiTheme="minorEastAsia" w:cs="Helvetica"/>
          <w:color w:val="333333"/>
        </w:rPr>
        <w:t>微服务</w:t>
      </w:r>
      <w:proofErr w:type="gramEnd"/>
      <w:r w:rsidRPr="004E0A94">
        <w:rPr>
          <w:rStyle w:val="md-plain"/>
          <w:rFonts w:asciiTheme="minorEastAsia" w:eastAsiaTheme="minorEastAsia" w:hAnsiTheme="minorEastAsia" w:cs="Helvetica"/>
          <w:color w:val="333333"/>
        </w:rPr>
        <w:t>架构、自</w:t>
      </w:r>
      <w:proofErr w:type="gramStart"/>
      <w:r w:rsidRPr="004E0A94">
        <w:rPr>
          <w:rStyle w:val="md-plain"/>
          <w:rFonts w:asciiTheme="minorEastAsia" w:eastAsiaTheme="minorEastAsia" w:hAnsiTheme="minorEastAsia" w:cs="Helvetica"/>
          <w:color w:val="333333"/>
        </w:rPr>
        <w:t>适应共</w:t>
      </w:r>
      <w:proofErr w:type="gramEnd"/>
      <w:r w:rsidRPr="004E0A94">
        <w:rPr>
          <w:rStyle w:val="md-plain"/>
          <w:rFonts w:asciiTheme="minorEastAsia" w:eastAsiaTheme="minorEastAsia" w:hAnsiTheme="minorEastAsia" w:cs="Helvetica"/>
          <w:color w:val="333333"/>
        </w:rPr>
        <w:t>识算法、高性能智能合约执行引擎、多级加密机制、数据可视化Radar、数据归档、隐私保护、联盟自治、FPGA硬件加速等多种技术优势</w:t>
      </w:r>
      <w:r>
        <w:rPr>
          <w:rStyle w:val="md-plain"/>
          <w:rFonts w:asciiTheme="minorEastAsia" w:eastAsiaTheme="minorEastAsia" w:hAnsiTheme="minorEastAsia" w:cs="Helvetica" w:hint="eastAsia"/>
          <w:color w:val="333333"/>
        </w:rPr>
        <w:t>。</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r w:rsidRPr="004E0A94">
        <w:rPr>
          <w:rStyle w:val="md-plain"/>
          <w:rFonts w:asciiTheme="minorEastAsia" w:eastAsiaTheme="minorEastAsia" w:hAnsiTheme="minorEastAsia" w:cs="Helvetica"/>
          <w:color w:val="333333"/>
        </w:rPr>
        <w:t>飞</w:t>
      </w:r>
      <w:proofErr w:type="gramStart"/>
      <w:r w:rsidRPr="004E0A94">
        <w:rPr>
          <w:rStyle w:val="md-plain"/>
          <w:rFonts w:asciiTheme="minorEastAsia" w:eastAsiaTheme="minorEastAsia" w:hAnsiTheme="minorEastAsia" w:cs="Helvetica"/>
          <w:color w:val="333333"/>
        </w:rPr>
        <w:t>洛</w:t>
      </w:r>
      <w:proofErr w:type="gramEnd"/>
      <w:r w:rsidRPr="004E0A94">
        <w:rPr>
          <w:rStyle w:val="md-plain"/>
          <w:rFonts w:asciiTheme="minorEastAsia" w:eastAsiaTheme="minorEastAsia" w:hAnsiTheme="minorEastAsia" w:cs="Helvetica"/>
          <w:color w:val="333333"/>
        </w:rPr>
        <w:t>区块链开放服务平台是</w:t>
      </w:r>
      <w:proofErr w:type="gramStart"/>
      <w:r w:rsidRPr="004E0A94">
        <w:rPr>
          <w:rStyle w:val="md-plain"/>
          <w:rFonts w:asciiTheme="minorEastAsia" w:eastAsiaTheme="minorEastAsia" w:hAnsiTheme="minorEastAsia" w:cs="Helvetica"/>
          <w:color w:val="333333"/>
        </w:rPr>
        <w:t>趣链科</w:t>
      </w:r>
      <w:proofErr w:type="gramEnd"/>
      <w:r w:rsidRPr="004E0A94">
        <w:rPr>
          <w:rStyle w:val="md-plain"/>
          <w:rFonts w:asciiTheme="minorEastAsia" w:eastAsiaTheme="minorEastAsia" w:hAnsiTheme="minorEastAsia" w:cs="Helvetica"/>
          <w:color w:val="333333"/>
        </w:rPr>
        <w:t>技为企业和开发者推出的区块链在线服务平台，提供专业、全面、国际领先的区块链技术服务</w:t>
      </w:r>
      <w:r>
        <w:rPr>
          <w:rStyle w:val="md-plain"/>
          <w:rFonts w:asciiTheme="minorEastAsia" w:eastAsiaTheme="minorEastAsia" w:hAnsiTheme="minorEastAsia" w:cs="Helvetica" w:hint="eastAsia"/>
          <w:color w:val="333333"/>
        </w:rPr>
        <w:t>。</w:t>
      </w:r>
      <w:r w:rsidRPr="004E0A94">
        <w:rPr>
          <w:rStyle w:val="md-plain"/>
          <w:rFonts w:asciiTheme="minorEastAsia" w:eastAsiaTheme="minorEastAsia" w:hAnsiTheme="minorEastAsia" w:cs="Helvetica"/>
          <w:color w:val="333333"/>
        </w:rPr>
        <w:t>平台支持区块链框架在云、</w:t>
      </w:r>
      <w:proofErr w:type="gramStart"/>
      <w:r w:rsidRPr="004E0A94">
        <w:rPr>
          <w:rStyle w:val="md-plain"/>
          <w:rFonts w:asciiTheme="minorEastAsia" w:eastAsiaTheme="minorEastAsia" w:hAnsiTheme="minorEastAsia" w:cs="Helvetica"/>
          <w:color w:val="333333"/>
        </w:rPr>
        <w:t>物理机</w:t>
      </w:r>
      <w:proofErr w:type="gramEnd"/>
      <w:r w:rsidRPr="004E0A94">
        <w:rPr>
          <w:rStyle w:val="md-plain"/>
          <w:rFonts w:asciiTheme="minorEastAsia" w:eastAsiaTheme="minorEastAsia" w:hAnsiTheme="minorEastAsia" w:cs="Helvetica"/>
          <w:color w:val="333333"/>
        </w:rPr>
        <w:t>的多种自动化部署模式，极大提高资源使用的灵活性并降低开发的成本。另外，平台提供一站式的区块链应用研发工具和丰富的解决方案，在简易区块链应用研发路径同时满足用户的个性化需求</w:t>
      </w:r>
      <w:r>
        <w:rPr>
          <w:rStyle w:val="md-plain"/>
          <w:rFonts w:asciiTheme="minorEastAsia" w:eastAsiaTheme="minorEastAsia" w:hAnsiTheme="minorEastAsia" w:cs="Helvetica" w:hint="eastAsia"/>
          <w:color w:val="333333"/>
        </w:rPr>
        <w:t>。</w:t>
      </w:r>
      <w:r w:rsidRPr="004E0A94">
        <w:rPr>
          <w:rStyle w:val="md-plain"/>
          <w:rFonts w:asciiTheme="minorEastAsia" w:eastAsiaTheme="minorEastAsia" w:hAnsiTheme="minorEastAsia" w:cs="Helvetica"/>
          <w:color w:val="333333"/>
        </w:rPr>
        <w:t>平台已成功服务超过三十家大中型金融机构与大型企业，为区块链+生态提供全流程场景搭建和技术赋能。飞</w:t>
      </w:r>
      <w:proofErr w:type="gramStart"/>
      <w:r w:rsidRPr="004E0A94">
        <w:rPr>
          <w:rStyle w:val="md-plain"/>
          <w:rFonts w:asciiTheme="minorEastAsia" w:eastAsiaTheme="minorEastAsia" w:hAnsiTheme="minorEastAsia" w:cs="Helvetica"/>
          <w:color w:val="333333"/>
        </w:rPr>
        <w:t>洛</w:t>
      </w:r>
      <w:proofErr w:type="gramEnd"/>
      <w:r w:rsidRPr="004E0A94">
        <w:rPr>
          <w:rStyle w:val="md-plain"/>
          <w:rFonts w:asciiTheme="minorEastAsia" w:eastAsiaTheme="minorEastAsia" w:hAnsiTheme="minorEastAsia" w:cs="Helvetica"/>
          <w:color w:val="333333"/>
        </w:rPr>
        <w:t>既有自主创新、灵活开放、简单易用、轻松运维、方案丰富、按需定制的产品优势。</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r w:rsidRPr="004E0A94">
        <w:rPr>
          <w:rStyle w:val="md-plain"/>
          <w:rFonts w:asciiTheme="minorEastAsia" w:eastAsiaTheme="minorEastAsia" w:hAnsiTheme="minorEastAsia" w:cs="Helvetica"/>
          <w:color w:val="333333"/>
        </w:rPr>
        <w:t>开发者平台是一个联盟区块链应用开发平台，基于该平台，用户可以创建、发布和使用多中心化的应用程序，参与到联盟链VP节点维护工作的各方分属不同机构，保证了平台的多中心性质。产品架构由终端用户、应用层、场景层、开发者平台、基础设施层五层构成。</w:t>
      </w:r>
      <w:r>
        <w:rPr>
          <w:rStyle w:val="md-plain"/>
          <w:rFonts w:asciiTheme="minorEastAsia" w:eastAsiaTheme="minorEastAsia" w:hAnsiTheme="minorEastAsia" w:cs="Helvetica" w:hint="eastAsia"/>
          <w:color w:val="333333"/>
        </w:rPr>
        <w:t>平台</w:t>
      </w:r>
      <w:r w:rsidRPr="004E0A94">
        <w:rPr>
          <w:rStyle w:val="md-plain"/>
          <w:rFonts w:asciiTheme="minorEastAsia" w:eastAsiaTheme="minorEastAsia" w:hAnsiTheme="minorEastAsia" w:cs="Helvetica"/>
          <w:color w:val="333333"/>
        </w:rPr>
        <w:t>提供Sublime，Vim，Emacs多种编辑模式，编辑环境高效；有文本智能提示，Snippet智能提示，自动补全代码；支持Solidity语法，Solidity 调试；提供高效的区块链环境。</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r w:rsidRPr="004E0A94">
        <w:rPr>
          <w:rStyle w:val="md-plain"/>
          <w:rFonts w:asciiTheme="minorEastAsia" w:eastAsiaTheme="minorEastAsia" w:hAnsiTheme="minorEastAsia" w:cs="Helvetica"/>
          <w:color w:val="333333"/>
        </w:rPr>
        <w:t>Hypervision 是一个区块链运维、业务测试一体化系统，向企业提供区块链监控，运维，报警以及图形化的智能合约测试功能。通过 Hypervision 可以实时监测区块链平台的业务状态，节点负载，浏览区块和交易历史，提高问题定位</w:t>
      </w:r>
      <w:r w:rsidRPr="004E0A94">
        <w:rPr>
          <w:rStyle w:val="md-plain"/>
          <w:rFonts w:asciiTheme="minorEastAsia" w:eastAsiaTheme="minorEastAsia" w:hAnsiTheme="minorEastAsia" w:cs="Helvetica"/>
          <w:color w:val="333333"/>
        </w:rPr>
        <w:lastRenderedPageBreak/>
        <w:t>效率，降低运维成本；在业务开发阶段还能提供图形化智能合约测试界面，支持测试人员进行智能合约测试与开发，缩短业务开发周期。</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r w:rsidRPr="004E0A94">
        <w:rPr>
          <w:rStyle w:val="md-plain"/>
          <w:rFonts w:asciiTheme="minorEastAsia" w:eastAsiaTheme="minorEastAsia" w:hAnsiTheme="minorEastAsia" w:cs="Helvetica"/>
          <w:color w:val="333333"/>
        </w:rPr>
        <w:t>HyperMVC是一款面向所有区块链开发者的应用研发平台，提供区块链开发的工具、框架等，包括但不局限于Ethereum、Fabirc等主流区块链底层平台。HyperMVC提供区块链应用程序级别的基础架构支持，包括可靠的智能合约模板、依赖库以及先进的开发理念，旨在提供易用的区块链应用开发框架和丰富的技术支持，让区块链应用开发者只需专注于应用程序级别的业务逻辑。智能合约构建组件有视图层、控制层、服务层，区块应用支持组件有持久层、智能合约、区块链，这两者是平台的产品功能。该平台通过易用的模板代码、开发工具，使开发者迅速搭建、开发高质量应用；结合实际开发项目，通过整合设计模式，提供全面系统的开发组；经过严格的安全质量测试，保障框架的健壮和安全；具有高效、全面、稳定的产品特征。</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r w:rsidRPr="004E0A94">
        <w:rPr>
          <w:rStyle w:val="md-plain"/>
          <w:rFonts w:asciiTheme="minorEastAsia" w:eastAsiaTheme="minorEastAsia" w:hAnsiTheme="minorEastAsia" w:cs="Helvetica"/>
          <w:color w:val="333333"/>
        </w:rPr>
        <w:t>Hyperflow致力于智能合约的安全检测和功能测试，通过形式化验证、安全校验库等手段进行合约安全攻击漏洞的检测，分析当前开发的合约的潜在威胁并提出合理的解决方案。同时，Hyperflow作为一款智能合约开发工具支持合约的在线编辑及流程化测试。该平台可以进行合约的单方法测试和流程化测试，保证合约功能的完善性(黑盒测试)；检测合约可能存在的隐患和漏洞，避免运行时发生更大的问题，如乘法溢出、死循环等；支持</w:t>
      </w:r>
      <w:proofErr w:type="gramStart"/>
      <w:r w:rsidRPr="004E0A94">
        <w:rPr>
          <w:rStyle w:val="md-plain"/>
          <w:rFonts w:asciiTheme="minorEastAsia" w:eastAsiaTheme="minorEastAsia" w:hAnsiTheme="minorEastAsia" w:cs="Helvetica"/>
          <w:color w:val="333333"/>
        </w:rPr>
        <w:t>网页版</w:t>
      </w:r>
      <w:proofErr w:type="gramEnd"/>
      <w:r w:rsidRPr="004E0A94">
        <w:rPr>
          <w:rStyle w:val="md-plain"/>
          <w:rFonts w:asciiTheme="minorEastAsia" w:eastAsiaTheme="minorEastAsia" w:hAnsiTheme="minorEastAsia" w:cs="Helvetica"/>
          <w:color w:val="333333"/>
        </w:rPr>
        <w:t>合约编写、编译和检测，并将结果反馈到具体代码行，支持多种智能合约VM的在线编辑器，EVM、JVM及JSVM等；检测合约方法调用时间和合约方法调用所占内存，分析合约性能。</w:t>
      </w:r>
    </w:p>
    <w:p w:rsidR="00AF1DEE" w:rsidRPr="004E0A94" w:rsidRDefault="00AF1DEE" w:rsidP="002C0BAE">
      <w:pPr>
        <w:pStyle w:val="md-end-block"/>
        <w:snapToGrid w:val="0"/>
        <w:spacing w:before="192" w:beforeAutospacing="0" w:after="192" w:afterAutospacing="0" w:line="360" w:lineRule="auto"/>
        <w:ind w:firstLineChars="200" w:firstLine="480"/>
        <w:contextualSpacing/>
        <w:rPr>
          <w:rFonts w:asciiTheme="minorEastAsia" w:eastAsiaTheme="minorEastAsia" w:hAnsiTheme="minorEastAsia" w:cs="Helvetica"/>
          <w:color w:val="333333"/>
        </w:rPr>
      </w:pPr>
      <w:proofErr w:type="gramStart"/>
      <w:r w:rsidRPr="004E0A94">
        <w:rPr>
          <w:rStyle w:val="md-plain"/>
          <w:rFonts w:asciiTheme="minorEastAsia" w:eastAsiaTheme="minorEastAsia" w:hAnsiTheme="minorEastAsia" w:cs="Helvetica"/>
          <w:color w:val="333333"/>
        </w:rPr>
        <w:t>趣链科技</w:t>
      </w:r>
      <w:proofErr w:type="gramEnd"/>
      <w:r w:rsidRPr="004E0A94">
        <w:rPr>
          <w:rStyle w:val="md-plain"/>
          <w:rFonts w:asciiTheme="minorEastAsia" w:eastAsiaTheme="minorEastAsia" w:hAnsiTheme="minorEastAsia" w:cs="Helvetica"/>
          <w:color w:val="333333"/>
        </w:rPr>
        <w:t>提出供应链金融、数字存证、供应链溯源、能源资产四个行业方案。</w:t>
      </w:r>
    </w:p>
    <w:p w:rsidR="00AF1DEE" w:rsidRPr="00EE3F04" w:rsidRDefault="00AF1DEE" w:rsidP="002C0BAE">
      <w:pPr>
        <w:pStyle w:val="4"/>
        <w:spacing w:line="360" w:lineRule="auto"/>
        <w:rPr>
          <w:rFonts w:ascii="宋体" w:eastAsia="宋体" w:hAnsi="宋体"/>
        </w:rPr>
      </w:pPr>
      <w:r w:rsidRPr="00EE3F04">
        <w:rPr>
          <w:rFonts w:ascii="宋体" w:eastAsia="宋体" w:hAnsi="宋体" w:hint="eastAsia"/>
        </w:rPr>
        <w:t>2）发展历程</w:t>
      </w:r>
    </w:p>
    <w:p w:rsidR="00AF1DEE" w:rsidRPr="00DF04E7"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t>2016年7月，</w:t>
      </w:r>
      <w:proofErr w:type="gramStart"/>
      <w:r w:rsidRPr="00DF04E7">
        <w:rPr>
          <w:rFonts w:asciiTheme="minorEastAsia" w:hAnsiTheme="minorEastAsia" w:cstheme="minorHAnsi"/>
          <w:color w:val="333333"/>
          <w:kern w:val="0"/>
          <w:sz w:val="24"/>
          <w:szCs w:val="24"/>
        </w:rPr>
        <w:t>趣链科技</w:t>
      </w:r>
      <w:proofErr w:type="gramEnd"/>
      <w:r w:rsidRPr="00DF04E7">
        <w:rPr>
          <w:rFonts w:asciiTheme="minorEastAsia" w:hAnsiTheme="minorEastAsia" w:cstheme="minorHAnsi"/>
          <w:color w:val="333333"/>
          <w:kern w:val="0"/>
          <w:sz w:val="24"/>
          <w:szCs w:val="24"/>
        </w:rPr>
        <w:t>成立，总部设立于杭州。公司以区块链底层技术研发为方向，核心团队均毕业于浙江大学且具有博士学位。公司董事长为中国工程院院士、浙江大学计算机学院教授陈纯先生。</w:t>
      </w:r>
    </w:p>
    <w:p w:rsidR="00AF1DEE" w:rsidRPr="00DF04E7"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t>2016年8月，</w:t>
      </w:r>
      <w:proofErr w:type="gramStart"/>
      <w:r w:rsidRPr="00DF04E7">
        <w:rPr>
          <w:rFonts w:asciiTheme="minorEastAsia" w:hAnsiTheme="minorEastAsia" w:cstheme="minorHAnsi"/>
          <w:color w:val="333333"/>
          <w:kern w:val="0"/>
          <w:sz w:val="24"/>
          <w:szCs w:val="24"/>
        </w:rPr>
        <w:t>趣链科技</w:t>
      </w:r>
      <w:proofErr w:type="gramEnd"/>
      <w:r w:rsidRPr="00DF04E7">
        <w:rPr>
          <w:rFonts w:asciiTheme="minorEastAsia" w:hAnsiTheme="minorEastAsia" w:cstheme="minorHAnsi"/>
          <w:color w:val="333333"/>
          <w:kern w:val="0"/>
          <w:sz w:val="24"/>
          <w:szCs w:val="24"/>
        </w:rPr>
        <w:t>获得连连科技、浙大网</w:t>
      </w:r>
      <w:proofErr w:type="gramStart"/>
      <w:r w:rsidRPr="00DF04E7">
        <w:rPr>
          <w:rFonts w:asciiTheme="minorEastAsia" w:hAnsiTheme="minorEastAsia" w:cstheme="minorHAnsi"/>
          <w:color w:val="333333"/>
          <w:kern w:val="0"/>
          <w:sz w:val="24"/>
          <w:szCs w:val="24"/>
        </w:rPr>
        <w:t>新和信雅</w:t>
      </w:r>
      <w:proofErr w:type="gramEnd"/>
      <w:r w:rsidRPr="00DF04E7">
        <w:rPr>
          <w:rFonts w:asciiTheme="minorEastAsia" w:hAnsiTheme="minorEastAsia" w:cstheme="minorHAnsi"/>
          <w:color w:val="333333"/>
          <w:kern w:val="0"/>
          <w:sz w:val="24"/>
          <w:szCs w:val="24"/>
        </w:rPr>
        <w:t>达的Pre-A轮投资，共计1750万人民币。</w:t>
      </w:r>
    </w:p>
    <w:p w:rsidR="00AF1DEE" w:rsidRPr="00DF04E7"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t>2016年10月，国产自主可控区块链底层平台Hyperchain发布。</w:t>
      </w:r>
    </w:p>
    <w:p w:rsidR="00AF1DEE" w:rsidRPr="00DF04E7"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lastRenderedPageBreak/>
        <w:t>2017年4月，</w:t>
      </w:r>
      <w:proofErr w:type="gramStart"/>
      <w:r w:rsidRPr="00DF04E7">
        <w:rPr>
          <w:rFonts w:asciiTheme="minorEastAsia" w:hAnsiTheme="minorEastAsia" w:cstheme="minorHAnsi"/>
          <w:color w:val="333333"/>
          <w:kern w:val="0"/>
          <w:sz w:val="24"/>
          <w:szCs w:val="24"/>
        </w:rPr>
        <w:t>趣链科技</w:t>
      </w:r>
      <w:proofErr w:type="gramEnd"/>
      <w:r w:rsidRPr="00DF04E7">
        <w:rPr>
          <w:rFonts w:asciiTheme="minorEastAsia" w:hAnsiTheme="minorEastAsia" w:cstheme="minorHAnsi"/>
          <w:color w:val="333333"/>
          <w:kern w:val="0"/>
          <w:sz w:val="24"/>
          <w:szCs w:val="24"/>
        </w:rPr>
        <w:t>上海分公司成立。</w:t>
      </w:r>
    </w:p>
    <w:p w:rsidR="00AF1DEE" w:rsidRPr="00DF04E7"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t>2017年9月，</w:t>
      </w:r>
      <w:proofErr w:type="gramStart"/>
      <w:r w:rsidRPr="00DF04E7">
        <w:rPr>
          <w:rFonts w:asciiTheme="minorEastAsia" w:hAnsiTheme="minorEastAsia" w:cstheme="minorHAnsi"/>
          <w:color w:val="333333"/>
          <w:kern w:val="0"/>
          <w:sz w:val="24"/>
          <w:szCs w:val="24"/>
        </w:rPr>
        <w:t>趣链科技</w:t>
      </w:r>
      <w:proofErr w:type="gramEnd"/>
      <w:r w:rsidRPr="00DF04E7">
        <w:rPr>
          <w:rFonts w:asciiTheme="minorEastAsia" w:hAnsiTheme="minorEastAsia" w:cstheme="minorHAnsi"/>
          <w:color w:val="333333"/>
          <w:kern w:val="0"/>
          <w:sz w:val="24"/>
          <w:szCs w:val="24"/>
        </w:rPr>
        <w:t>正式上线了基于联盟链的“趣链科技开发者平台”，旨在降低区块链技术使用的门槛和难度，让广大的区块链开发者、爱好者以及正在尝试介入区块链技术的企业能够更加便携地开发区块链技术，享受区块链服务。</w:t>
      </w:r>
      <w:proofErr w:type="gramStart"/>
      <w:r w:rsidRPr="00DF04E7">
        <w:rPr>
          <w:rFonts w:asciiTheme="minorEastAsia" w:hAnsiTheme="minorEastAsia" w:cstheme="minorHAnsi"/>
          <w:color w:val="333333"/>
          <w:kern w:val="0"/>
          <w:sz w:val="24"/>
          <w:szCs w:val="24"/>
        </w:rPr>
        <w:t>趣链科技</w:t>
      </w:r>
      <w:proofErr w:type="gramEnd"/>
      <w:r w:rsidRPr="00DF04E7">
        <w:rPr>
          <w:rFonts w:asciiTheme="minorEastAsia" w:hAnsiTheme="minorEastAsia" w:cstheme="minorHAnsi"/>
          <w:color w:val="333333"/>
          <w:kern w:val="0"/>
          <w:sz w:val="24"/>
          <w:szCs w:val="24"/>
        </w:rPr>
        <w:t>开发者平台每秒交易数可以达到1万笔，应用场景广泛。用户可以则该平台上创建、发布和使用多中心化地应用程序，在数据隐私保护、节点安全性、交易处理性能方面享有联盟链的优势。</w:t>
      </w:r>
    </w:p>
    <w:p w:rsidR="00AF1DEE" w:rsidRPr="00DF04E7"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t>2017年12月，</w:t>
      </w:r>
      <w:proofErr w:type="gramStart"/>
      <w:r w:rsidRPr="00DF04E7">
        <w:rPr>
          <w:rFonts w:asciiTheme="minorEastAsia" w:hAnsiTheme="minorEastAsia" w:cstheme="minorHAnsi"/>
          <w:color w:val="333333"/>
          <w:kern w:val="0"/>
          <w:sz w:val="24"/>
          <w:szCs w:val="24"/>
        </w:rPr>
        <w:t>趣链科技</w:t>
      </w:r>
      <w:proofErr w:type="gramEnd"/>
      <w:r w:rsidRPr="00DF04E7">
        <w:rPr>
          <w:rFonts w:asciiTheme="minorEastAsia" w:hAnsiTheme="minorEastAsia" w:cstheme="minorHAnsi"/>
          <w:color w:val="333333"/>
          <w:kern w:val="0"/>
          <w:sz w:val="24"/>
          <w:szCs w:val="24"/>
        </w:rPr>
        <w:t>获得复星郭广昌旗下亚东星辰数千万A轮投资，获得了强大的驱动力，加速进化升级。</w:t>
      </w:r>
    </w:p>
    <w:p w:rsidR="00AF1DEE" w:rsidRPr="00DF04E7"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t>2018年2月，智能合约开发工具MeshDev发布。</w:t>
      </w:r>
    </w:p>
    <w:p w:rsidR="00AF1DEE" w:rsidRPr="00DF04E7"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t>2018年6月，</w:t>
      </w:r>
      <w:proofErr w:type="gramStart"/>
      <w:r w:rsidRPr="00DF04E7">
        <w:rPr>
          <w:rFonts w:asciiTheme="minorEastAsia" w:hAnsiTheme="minorEastAsia" w:cstheme="minorHAnsi"/>
          <w:color w:val="333333"/>
          <w:kern w:val="0"/>
          <w:sz w:val="24"/>
          <w:szCs w:val="24"/>
        </w:rPr>
        <w:t>趣链科技</w:t>
      </w:r>
      <w:proofErr w:type="gramEnd"/>
      <w:r w:rsidRPr="00DF04E7">
        <w:rPr>
          <w:rFonts w:asciiTheme="minorEastAsia" w:hAnsiTheme="minorEastAsia" w:cstheme="minorHAnsi"/>
          <w:color w:val="333333"/>
          <w:kern w:val="0"/>
          <w:sz w:val="24"/>
          <w:szCs w:val="24"/>
        </w:rPr>
        <w:t>获得新湖中</w:t>
      </w:r>
      <w:proofErr w:type="gramStart"/>
      <w:r w:rsidRPr="00DF04E7">
        <w:rPr>
          <w:rFonts w:asciiTheme="minorEastAsia" w:hAnsiTheme="minorEastAsia" w:cstheme="minorHAnsi"/>
          <w:color w:val="333333"/>
          <w:kern w:val="0"/>
          <w:sz w:val="24"/>
          <w:szCs w:val="24"/>
        </w:rPr>
        <w:t>宝领</w:t>
      </w:r>
      <w:proofErr w:type="gramEnd"/>
      <w:r w:rsidRPr="00DF04E7">
        <w:rPr>
          <w:rFonts w:asciiTheme="minorEastAsia" w:hAnsiTheme="minorEastAsia" w:cstheme="minorHAnsi"/>
          <w:color w:val="333333"/>
          <w:kern w:val="0"/>
          <w:sz w:val="24"/>
          <w:szCs w:val="24"/>
        </w:rPr>
        <w:t>投的1</w:t>
      </w:r>
      <w:r>
        <w:rPr>
          <w:rFonts w:asciiTheme="minorEastAsia" w:hAnsiTheme="minorEastAsia" w:cstheme="minorHAnsi" w:hint="eastAsia"/>
          <w:color w:val="333333"/>
          <w:kern w:val="0"/>
          <w:sz w:val="24"/>
          <w:szCs w:val="24"/>
        </w:rPr>
        <w:t>5</w:t>
      </w:r>
      <w:r w:rsidRPr="00DF04E7">
        <w:rPr>
          <w:rFonts w:asciiTheme="minorEastAsia" w:hAnsiTheme="minorEastAsia" w:cstheme="minorHAnsi"/>
          <w:color w:val="333333"/>
          <w:kern w:val="0"/>
          <w:sz w:val="24"/>
          <w:szCs w:val="24"/>
        </w:rPr>
        <w:t>亿B轮投资，这是区块链行业到目前为止通过传统融资渠道获得的最大的一笔融资，也是国家战略资本在区块链领域的单笔最大投资，</w:t>
      </w:r>
      <w:proofErr w:type="gramStart"/>
      <w:r w:rsidRPr="00DF04E7">
        <w:rPr>
          <w:rFonts w:asciiTheme="minorEastAsia" w:hAnsiTheme="minorEastAsia" w:cstheme="minorHAnsi"/>
          <w:color w:val="333333"/>
          <w:kern w:val="0"/>
          <w:sz w:val="24"/>
          <w:szCs w:val="24"/>
        </w:rPr>
        <w:t>创区块</w:t>
      </w:r>
      <w:proofErr w:type="gramEnd"/>
      <w:r w:rsidRPr="00DF04E7">
        <w:rPr>
          <w:rFonts w:asciiTheme="minorEastAsia" w:hAnsiTheme="minorEastAsia" w:cstheme="minorHAnsi"/>
          <w:color w:val="333333"/>
          <w:kern w:val="0"/>
          <w:sz w:val="24"/>
          <w:szCs w:val="24"/>
        </w:rPr>
        <w:t>链领域最大单笔融资记录。公司也一跃成为区块链行业首个准独角兽企业。</w:t>
      </w:r>
    </w:p>
    <w:p w:rsidR="00AF1DEE"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t>2018年10月，区块链开放服务平台——飞</w:t>
      </w:r>
      <w:proofErr w:type="gramStart"/>
      <w:r w:rsidRPr="00DF04E7">
        <w:rPr>
          <w:rFonts w:asciiTheme="minorEastAsia" w:hAnsiTheme="minorEastAsia" w:cstheme="minorHAnsi"/>
          <w:color w:val="333333"/>
          <w:kern w:val="0"/>
          <w:sz w:val="24"/>
          <w:szCs w:val="24"/>
        </w:rPr>
        <w:t>洛</w:t>
      </w:r>
      <w:proofErr w:type="gramEnd"/>
      <w:r w:rsidRPr="00DF04E7">
        <w:rPr>
          <w:rFonts w:asciiTheme="minorEastAsia" w:hAnsiTheme="minorEastAsia" w:cstheme="minorHAnsi"/>
          <w:color w:val="333333"/>
          <w:kern w:val="0"/>
          <w:sz w:val="24"/>
          <w:szCs w:val="24"/>
        </w:rPr>
        <w:t>（filoop.com）正式发布，已成功服务超过三十家大中型金融机构与大型企业，为区块链+生态提供全流程场景搭建和技术赋能。</w:t>
      </w:r>
    </w:p>
    <w:p w:rsidR="00AF1DEE" w:rsidRPr="00DF04E7" w:rsidRDefault="00AF1DEE" w:rsidP="00312BDD">
      <w:pPr>
        <w:widowControl/>
        <w:spacing w:before="192" w:after="192" w:line="360" w:lineRule="auto"/>
        <w:ind w:firstLineChars="200" w:firstLine="480"/>
        <w:contextualSpacing/>
        <w:jc w:val="left"/>
        <w:rPr>
          <w:rFonts w:asciiTheme="minorEastAsia" w:hAnsiTheme="minorEastAsia" w:cstheme="minorHAnsi"/>
          <w:color w:val="333333"/>
          <w:kern w:val="0"/>
          <w:sz w:val="24"/>
          <w:szCs w:val="24"/>
        </w:rPr>
      </w:pPr>
      <w:r w:rsidRPr="00DF04E7">
        <w:rPr>
          <w:rFonts w:asciiTheme="minorEastAsia" w:hAnsiTheme="minorEastAsia" w:cstheme="minorHAnsi"/>
          <w:color w:val="333333"/>
          <w:kern w:val="0"/>
          <w:sz w:val="24"/>
          <w:szCs w:val="24"/>
        </w:rPr>
        <w:t>公司获得</w:t>
      </w:r>
      <w:r>
        <w:rPr>
          <w:rFonts w:asciiTheme="minorEastAsia" w:hAnsiTheme="minorEastAsia" w:cstheme="minorHAnsi" w:hint="eastAsia"/>
          <w:color w:val="333333"/>
          <w:kern w:val="0"/>
          <w:sz w:val="24"/>
          <w:szCs w:val="24"/>
        </w:rPr>
        <w:t>“</w:t>
      </w:r>
      <w:r w:rsidRPr="00DF04E7">
        <w:rPr>
          <w:rFonts w:asciiTheme="minorEastAsia" w:hAnsiTheme="minorEastAsia" w:cstheme="minorHAnsi"/>
          <w:color w:val="333333"/>
          <w:kern w:val="0"/>
          <w:sz w:val="24"/>
          <w:szCs w:val="24"/>
        </w:rPr>
        <w:t>2017年度中国金融科技创新创业大赛新锐企业</w:t>
      </w:r>
      <w:r>
        <w:rPr>
          <w:rFonts w:asciiTheme="minorEastAsia" w:hAnsiTheme="minorEastAsia" w:cstheme="minorHAnsi" w:hint="eastAsia"/>
          <w:color w:val="333333"/>
          <w:kern w:val="0"/>
          <w:sz w:val="24"/>
          <w:szCs w:val="24"/>
        </w:rPr>
        <w:t>”</w:t>
      </w:r>
      <w:r w:rsidRPr="00DF04E7">
        <w:rPr>
          <w:rFonts w:asciiTheme="minorEastAsia" w:hAnsiTheme="minorEastAsia" w:cstheme="minorHAnsi"/>
          <w:color w:val="333333"/>
          <w:kern w:val="0"/>
          <w:sz w:val="24"/>
          <w:szCs w:val="24"/>
        </w:rPr>
        <w:t>、</w:t>
      </w:r>
      <w:r>
        <w:rPr>
          <w:rFonts w:asciiTheme="minorEastAsia" w:hAnsiTheme="minorEastAsia" w:cstheme="minorHAnsi" w:hint="eastAsia"/>
          <w:color w:val="333333"/>
          <w:kern w:val="0"/>
          <w:sz w:val="24"/>
          <w:szCs w:val="24"/>
        </w:rPr>
        <w:t>“</w:t>
      </w:r>
      <w:r w:rsidRPr="00DF04E7">
        <w:rPr>
          <w:rFonts w:asciiTheme="minorEastAsia" w:hAnsiTheme="minorEastAsia" w:cstheme="minorHAnsi"/>
          <w:color w:val="333333"/>
          <w:kern w:val="0"/>
          <w:sz w:val="24"/>
          <w:szCs w:val="24"/>
        </w:rPr>
        <w:t>云体系产业创新战略联盟理事单位</w:t>
      </w:r>
      <w:r>
        <w:rPr>
          <w:rFonts w:asciiTheme="minorEastAsia" w:hAnsiTheme="minorEastAsia" w:cstheme="minorHAnsi" w:hint="eastAsia"/>
          <w:color w:val="333333"/>
          <w:kern w:val="0"/>
          <w:sz w:val="24"/>
          <w:szCs w:val="24"/>
        </w:rPr>
        <w:t>”</w:t>
      </w:r>
      <w:r w:rsidRPr="00DF04E7">
        <w:rPr>
          <w:rFonts w:asciiTheme="minorEastAsia" w:hAnsiTheme="minorEastAsia" w:cstheme="minorHAnsi"/>
          <w:color w:val="333333"/>
          <w:kern w:val="0"/>
          <w:sz w:val="24"/>
          <w:szCs w:val="24"/>
        </w:rPr>
        <w:t>、</w:t>
      </w:r>
      <w:r>
        <w:rPr>
          <w:rFonts w:asciiTheme="minorEastAsia" w:hAnsiTheme="minorEastAsia" w:cstheme="minorHAnsi" w:hint="eastAsia"/>
          <w:color w:val="333333"/>
          <w:kern w:val="0"/>
          <w:sz w:val="24"/>
          <w:szCs w:val="24"/>
        </w:rPr>
        <w:t>“</w:t>
      </w:r>
      <w:r w:rsidRPr="00DF04E7">
        <w:rPr>
          <w:rFonts w:asciiTheme="minorEastAsia" w:hAnsiTheme="minorEastAsia" w:cstheme="minorHAnsi"/>
          <w:color w:val="333333"/>
          <w:kern w:val="0"/>
          <w:sz w:val="24"/>
          <w:szCs w:val="24"/>
        </w:rPr>
        <w:t>中国区块链基础服务联盟副理事长</w:t>
      </w:r>
      <w:r>
        <w:rPr>
          <w:rFonts w:asciiTheme="minorEastAsia" w:hAnsiTheme="minorEastAsia" w:cstheme="minorHAnsi"/>
          <w:color w:val="333333"/>
          <w:kern w:val="0"/>
          <w:sz w:val="24"/>
          <w:szCs w:val="24"/>
        </w:rPr>
        <w:t>”</w:t>
      </w:r>
      <w:r w:rsidRPr="00DF04E7">
        <w:rPr>
          <w:rFonts w:asciiTheme="minorEastAsia" w:hAnsiTheme="minorEastAsia" w:cstheme="minorHAnsi"/>
          <w:color w:val="333333"/>
          <w:kern w:val="0"/>
          <w:sz w:val="24"/>
          <w:szCs w:val="24"/>
        </w:rPr>
        <w:t>、</w:t>
      </w:r>
      <w:r w:rsidRPr="00AA6D7D">
        <w:rPr>
          <w:rFonts w:asciiTheme="minorEastAsia" w:hAnsiTheme="minorEastAsia" w:cstheme="minorHAnsi" w:hint="eastAsia"/>
          <w:color w:val="333333"/>
          <w:kern w:val="0"/>
          <w:sz w:val="24"/>
          <w:szCs w:val="24"/>
        </w:rPr>
        <w:t xml:space="preserve"> </w:t>
      </w:r>
      <w:r>
        <w:rPr>
          <w:rFonts w:asciiTheme="minorEastAsia" w:hAnsiTheme="minorEastAsia" w:cstheme="minorHAnsi" w:hint="eastAsia"/>
          <w:color w:val="333333"/>
          <w:kern w:val="0"/>
          <w:sz w:val="24"/>
          <w:szCs w:val="24"/>
        </w:rPr>
        <w:t>“</w:t>
      </w:r>
      <w:r w:rsidRPr="00DF04E7">
        <w:rPr>
          <w:rFonts w:asciiTheme="minorEastAsia" w:hAnsiTheme="minorEastAsia" w:cstheme="minorHAnsi"/>
          <w:color w:val="333333"/>
          <w:kern w:val="0"/>
          <w:sz w:val="24"/>
          <w:szCs w:val="24"/>
        </w:rPr>
        <w:t>2017年第二届中国区块链技术创新应用大赛中国区块链技术优秀创意奖</w:t>
      </w:r>
      <w:r>
        <w:rPr>
          <w:rFonts w:asciiTheme="minorEastAsia" w:hAnsiTheme="minorEastAsia" w:cstheme="minorHAnsi"/>
          <w:color w:val="333333"/>
          <w:kern w:val="0"/>
          <w:sz w:val="24"/>
          <w:szCs w:val="24"/>
        </w:rPr>
        <w:t>”</w:t>
      </w:r>
      <w:r w:rsidRPr="00DF04E7">
        <w:rPr>
          <w:rFonts w:asciiTheme="minorEastAsia" w:hAnsiTheme="minorEastAsia" w:cstheme="minorHAnsi"/>
          <w:color w:val="333333"/>
          <w:kern w:val="0"/>
          <w:sz w:val="24"/>
          <w:szCs w:val="24"/>
        </w:rPr>
        <w:t>等多种荣誉。</w:t>
      </w:r>
    </w:p>
    <w:p w:rsidR="00AF1DEE" w:rsidRPr="00EE3F04" w:rsidRDefault="00AF1DEE" w:rsidP="002C0BAE">
      <w:pPr>
        <w:pStyle w:val="4"/>
        <w:spacing w:line="360" w:lineRule="auto"/>
        <w:rPr>
          <w:rFonts w:ascii="宋体" w:eastAsia="宋体" w:hAnsi="宋体"/>
        </w:rPr>
      </w:pPr>
      <w:r w:rsidRPr="00EE3F04">
        <w:rPr>
          <w:rFonts w:ascii="宋体" w:eastAsia="宋体" w:hAnsi="宋体" w:hint="eastAsia"/>
        </w:rPr>
        <w:t>3）竞争状况</w:t>
      </w:r>
    </w:p>
    <w:p w:rsidR="00AF1DEE" w:rsidRPr="007A521F" w:rsidRDefault="00AF1DEE" w:rsidP="002C0BAE">
      <w:pPr>
        <w:spacing w:line="360" w:lineRule="auto"/>
        <w:ind w:firstLineChars="200" w:firstLine="480"/>
        <w:rPr>
          <w:rFonts w:asciiTheme="minorEastAsia" w:hAnsiTheme="minorEastAsia"/>
          <w:sz w:val="24"/>
          <w:szCs w:val="24"/>
        </w:rPr>
      </w:pPr>
      <w:proofErr w:type="gramStart"/>
      <w:r w:rsidRPr="007A521F">
        <w:rPr>
          <w:rFonts w:asciiTheme="minorEastAsia" w:hAnsiTheme="minorEastAsia" w:cs="Helvetica"/>
          <w:color w:val="333333"/>
          <w:sz w:val="24"/>
          <w:szCs w:val="24"/>
          <w:shd w:val="clear" w:color="auto" w:fill="FFFFFF"/>
        </w:rPr>
        <w:t>趣链科技</w:t>
      </w:r>
      <w:proofErr w:type="gramEnd"/>
      <w:r w:rsidRPr="007A521F">
        <w:rPr>
          <w:rFonts w:asciiTheme="minorEastAsia" w:hAnsiTheme="minorEastAsia" w:cs="Helvetica"/>
          <w:color w:val="333333"/>
          <w:sz w:val="24"/>
          <w:szCs w:val="24"/>
          <w:shd w:val="clear" w:color="auto" w:fill="FFFFFF"/>
        </w:rPr>
        <w:t>是区块链核心技术领军者，旨在构建下一代可信任价值交换网络核心技术</w:t>
      </w:r>
      <w:r>
        <w:rPr>
          <w:rFonts w:asciiTheme="minorEastAsia" w:hAnsiTheme="minorEastAsia" w:cs="Helvetica" w:hint="eastAsia"/>
          <w:color w:val="333333"/>
          <w:sz w:val="24"/>
          <w:szCs w:val="24"/>
          <w:shd w:val="clear" w:color="auto" w:fill="FFFFFF"/>
        </w:rPr>
        <w:t>及</w:t>
      </w:r>
      <w:r w:rsidRPr="007A521F">
        <w:rPr>
          <w:rFonts w:asciiTheme="minorEastAsia" w:hAnsiTheme="minorEastAsia" w:cs="Helvetica"/>
          <w:color w:val="333333"/>
          <w:sz w:val="24"/>
          <w:szCs w:val="24"/>
          <w:shd w:val="clear" w:color="auto" w:fill="FFFFFF"/>
        </w:rPr>
        <w:t>其平台。</w:t>
      </w:r>
      <w:proofErr w:type="gramStart"/>
      <w:r w:rsidRPr="007A521F">
        <w:rPr>
          <w:rFonts w:asciiTheme="minorEastAsia" w:hAnsiTheme="minorEastAsia" w:cs="Helvetica"/>
          <w:color w:val="333333"/>
          <w:sz w:val="24"/>
          <w:szCs w:val="24"/>
          <w:shd w:val="clear" w:color="auto" w:fill="FFFFFF"/>
        </w:rPr>
        <w:t>趣链科技</w:t>
      </w:r>
      <w:proofErr w:type="gramEnd"/>
      <w:r w:rsidRPr="007A521F">
        <w:rPr>
          <w:rFonts w:asciiTheme="minorEastAsia" w:hAnsiTheme="minorEastAsia" w:cs="Helvetica"/>
          <w:color w:val="333333"/>
          <w:sz w:val="24"/>
          <w:szCs w:val="24"/>
          <w:shd w:val="clear" w:color="auto" w:fill="FFFFFF"/>
        </w:rPr>
        <w:t>区块链发明专利已申请近30项。所有专利可分为两类：核心技术类和创新应用类。</w:t>
      </w:r>
      <w:proofErr w:type="gramStart"/>
      <w:r w:rsidRPr="007A521F">
        <w:rPr>
          <w:rFonts w:asciiTheme="minorEastAsia" w:hAnsiTheme="minorEastAsia" w:cs="Helvetica"/>
          <w:color w:val="333333"/>
          <w:sz w:val="24"/>
          <w:szCs w:val="24"/>
          <w:shd w:val="clear" w:color="auto" w:fill="FFFFFF"/>
        </w:rPr>
        <w:t>趣链科技</w:t>
      </w:r>
      <w:proofErr w:type="gramEnd"/>
      <w:r w:rsidRPr="007A521F">
        <w:rPr>
          <w:rFonts w:asciiTheme="minorEastAsia" w:hAnsiTheme="minorEastAsia" w:cs="Helvetica"/>
          <w:color w:val="333333"/>
          <w:sz w:val="24"/>
          <w:szCs w:val="24"/>
          <w:shd w:val="clear" w:color="auto" w:fill="FFFFFF"/>
        </w:rPr>
        <w:t>成立仅两年多就已经完成了Pre-A、A、A+、B四轮融资，且于2018年6月获得超过15亿元人民币的融资，一跃成为区块链行业首个准独角兽企业。</w:t>
      </w:r>
      <w:proofErr w:type="gramStart"/>
      <w:r w:rsidRPr="007A521F">
        <w:rPr>
          <w:rFonts w:asciiTheme="minorEastAsia" w:hAnsiTheme="minorEastAsia" w:cs="Helvetica"/>
          <w:color w:val="333333"/>
          <w:sz w:val="24"/>
          <w:szCs w:val="24"/>
          <w:shd w:val="clear" w:color="auto" w:fill="FFFFFF"/>
        </w:rPr>
        <w:t>趣链科技</w:t>
      </w:r>
      <w:proofErr w:type="gramEnd"/>
      <w:r w:rsidRPr="007A521F">
        <w:rPr>
          <w:rFonts w:asciiTheme="minorEastAsia" w:hAnsiTheme="minorEastAsia" w:cs="Helvetica"/>
          <w:color w:val="333333"/>
          <w:sz w:val="24"/>
          <w:szCs w:val="24"/>
          <w:shd w:val="clear" w:color="auto" w:fill="FFFFFF"/>
        </w:rPr>
        <w:t>凭借其卓越的技术实力，已经与国内外三四十家大型机构或公司开展了区块链方面的重要合作。根据2018年1月中国银</w:t>
      </w:r>
      <w:r w:rsidRPr="007A521F">
        <w:rPr>
          <w:rFonts w:asciiTheme="minorEastAsia" w:hAnsiTheme="minorEastAsia" w:cs="Helvetica"/>
          <w:color w:val="333333"/>
          <w:sz w:val="24"/>
          <w:szCs w:val="24"/>
          <w:shd w:val="clear" w:color="auto" w:fill="FFFFFF"/>
        </w:rPr>
        <w:lastRenderedPageBreak/>
        <w:t>联电子商务电子支付国家工程实验室发布的《区块链成熟度评测报告》，</w:t>
      </w:r>
      <w:proofErr w:type="gramStart"/>
      <w:r w:rsidRPr="007A521F">
        <w:rPr>
          <w:rFonts w:asciiTheme="minorEastAsia" w:hAnsiTheme="minorEastAsia" w:cs="Helvetica"/>
          <w:color w:val="333333"/>
          <w:sz w:val="24"/>
          <w:szCs w:val="24"/>
          <w:shd w:val="clear" w:color="auto" w:fill="FFFFFF"/>
        </w:rPr>
        <w:t>趣链科技</w:t>
      </w:r>
      <w:proofErr w:type="gramEnd"/>
      <w:r w:rsidRPr="007A521F">
        <w:rPr>
          <w:rFonts w:asciiTheme="minorEastAsia" w:hAnsiTheme="minorEastAsia" w:cs="Helvetica"/>
          <w:color w:val="333333"/>
          <w:sz w:val="24"/>
          <w:szCs w:val="24"/>
          <w:shd w:val="clear" w:color="auto" w:fill="FFFFFF"/>
        </w:rPr>
        <w:t>Hyperchain（即商业区块链A）在P2P网络、智能合约、共识算法、账户体系、隐私安全等各方面均优于其他国内外区块链平台。</w:t>
      </w:r>
    </w:p>
    <w:p w:rsidR="00AF1DEE" w:rsidRDefault="002C0BAE" w:rsidP="002C0BAE">
      <w:pPr>
        <w:pStyle w:val="2"/>
        <w:spacing w:line="360" w:lineRule="auto"/>
      </w:pPr>
      <w:r>
        <w:rPr>
          <w:rFonts w:hint="eastAsia"/>
        </w:rPr>
        <w:t>2</w:t>
      </w:r>
      <w:r w:rsidR="00AF1DEE">
        <w:rPr>
          <w:rFonts w:hint="eastAsia"/>
        </w:rPr>
        <w:t>.2</w:t>
      </w:r>
      <w:proofErr w:type="gramStart"/>
      <w:r w:rsidR="00AF1DEE">
        <w:rPr>
          <w:rFonts w:hint="eastAsia"/>
        </w:rPr>
        <w:t>职场人物</w:t>
      </w:r>
      <w:proofErr w:type="gramEnd"/>
      <w:r w:rsidR="00AF1DEE">
        <w:rPr>
          <w:rFonts w:hint="eastAsia"/>
        </w:rPr>
        <w:t>基本信息</w:t>
      </w:r>
    </w:p>
    <w:p w:rsidR="00AF1DEE" w:rsidRPr="008674E8" w:rsidRDefault="00AF1DEE" w:rsidP="002C0BAE">
      <w:pPr>
        <w:spacing w:line="360" w:lineRule="auto"/>
        <w:ind w:firstLineChars="200" w:firstLine="480"/>
        <w:rPr>
          <w:rFonts w:asciiTheme="minorEastAsia" w:hAnsiTheme="minorEastAsia"/>
          <w:sz w:val="24"/>
          <w:szCs w:val="24"/>
        </w:rPr>
      </w:pPr>
      <w:r w:rsidRPr="008674E8">
        <w:rPr>
          <w:rFonts w:asciiTheme="minorEastAsia" w:hAnsiTheme="minorEastAsia" w:hint="eastAsia"/>
          <w:sz w:val="24"/>
          <w:szCs w:val="24"/>
        </w:rPr>
        <w:t>宣章炯，浙江大学软件工程硕士，</w:t>
      </w:r>
      <w:proofErr w:type="gramStart"/>
      <w:r w:rsidRPr="008674E8">
        <w:rPr>
          <w:rFonts w:asciiTheme="minorEastAsia" w:hAnsiTheme="minorEastAsia" w:hint="eastAsia"/>
          <w:sz w:val="24"/>
          <w:szCs w:val="24"/>
        </w:rPr>
        <w:t>趣链科技</w:t>
      </w:r>
      <w:proofErr w:type="gramEnd"/>
      <w:r w:rsidRPr="008674E8">
        <w:rPr>
          <w:rFonts w:asciiTheme="minorEastAsia" w:hAnsiTheme="minorEastAsia" w:hint="eastAsia"/>
          <w:sz w:val="24"/>
          <w:szCs w:val="24"/>
        </w:rPr>
        <w:t>开源社区实验室负责人，目前从事Hyperledger Fabric开源项目的研究工作，并为其贡献源代码。作为Hyperledger TWG-China大中华区技术工作组成员，meet up杭州地区组织者，负责社区发展与创新工作及讲师、翻译工作。本人在大型金融区块链项目方面有丰富的经验，曾就职于网易杭州研究院、阿里巴巴-</w:t>
      </w:r>
      <w:proofErr w:type="gramStart"/>
      <w:r w:rsidRPr="008674E8">
        <w:rPr>
          <w:rFonts w:asciiTheme="minorEastAsia" w:hAnsiTheme="minorEastAsia" w:hint="eastAsia"/>
          <w:sz w:val="24"/>
          <w:szCs w:val="24"/>
        </w:rPr>
        <w:t>蚂蚁金服事业群</w:t>
      </w:r>
      <w:proofErr w:type="gramEnd"/>
      <w:r w:rsidRPr="008674E8">
        <w:rPr>
          <w:rFonts w:asciiTheme="minorEastAsia" w:hAnsiTheme="minorEastAsia" w:hint="eastAsia"/>
          <w:sz w:val="24"/>
          <w:szCs w:val="24"/>
        </w:rPr>
        <w:t>。</w:t>
      </w:r>
    </w:p>
    <w:p w:rsidR="00AF1DEE" w:rsidRDefault="002C0BAE" w:rsidP="002C0BAE">
      <w:pPr>
        <w:pStyle w:val="2"/>
        <w:spacing w:line="360" w:lineRule="auto"/>
      </w:pPr>
      <w:r>
        <w:rPr>
          <w:rFonts w:hint="eastAsia"/>
        </w:rPr>
        <w:t>2</w:t>
      </w:r>
      <w:r w:rsidR="00AF1DEE">
        <w:rPr>
          <w:rFonts w:hint="eastAsia"/>
        </w:rPr>
        <w:t>.3</w:t>
      </w:r>
      <w:r w:rsidR="00AF1DEE">
        <w:rPr>
          <w:rFonts w:hint="eastAsia"/>
        </w:rPr>
        <w:t>提问的</w:t>
      </w:r>
      <w:r w:rsidR="00AF1DEE" w:rsidRPr="00CE60D3">
        <w:rPr>
          <w:rFonts w:hint="eastAsia"/>
        </w:rPr>
        <w:t>问题设计</w:t>
      </w:r>
    </w:p>
    <w:p w:rsidR="00AF1DEE" w:rsidRPr="002C0BAE" w:rsidRDefault="00AF1DEE" w:rsidP="002C0BAE">
      <w:pPr>
        <w:pStyle w:val="4"/>
        <w:spacing w:line="360" w:lineRule="auto"/>
      </w:pPr>
      <w:r w:rsidRPr="002C0BAE">
        <w:rPr>
          <w:rFonts w:hint="eastAsia"/>
        </w:rPr>
        <w:t>企业文化访谈</w:t>
      </w:r>
    </w:p>
    <w:p w:rsidR="00AF1DEE" w:rsidRPr="002C0BAE" w:rsidRDefault="00AF1DEE" w:rsidP="002C0BAE">
      <w:pPr>
        <w:pStyle w:val="a3"/>
        <w:numPr>
          <w:ilvl w:val="0"/>
          <w:numId w:val="9"/>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您认为贵公司比较倾向招聘具有什么特质的学生？</w:t>
      </w:r>
    </w:p>
    <w:p w:rsidR="00AF1DEE" w:rsidRPr="002C0BAE" w:rsidRDefault="00AF1DEE" w:rsidP="002C0BAE">
      <w:pPr>
        <w:pStyle w:val="a3"/>
        <w:numPr>
          <w:ilvl w:val="0"/>
          <w:numId w:val="9"/>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目前市场上合格的区块链人才数量是否能满足贵公司的发展需求？</w:t>
      </w:r>
    </w:p>
    <w:p w:rsidR="00AF1DEE" w:rsidRPr="002C0BAE" w:rsidRDefault="00AF1DEE" w:rsidP="002C0BAE">
      <w:pPr>
        <w:pStyle w:val="a3"/>
        <w:numPr>
          <w:ilvl w:val="0"/>
          <w:numId w:val="9"/>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了解到贵公司的合作伙伴多为金融行业，请问眼下的区块链技术是怎样和银行擦出火花？</w:t>
      </w:r>
    </w:p>
    <w:p w:rsidR="00AF1DEE" w:rsidRPr="002C0BAE" w:rsidRDefault="00AF1DEE" w:rsidP="002C0BAE">
      <w:pPr>
        <w:pStyle w:val="a3"/>
        <w:numPr>
          <w:ilvl w:val="0"/>
          <w:numId w:val="9"/>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从新闻了解到贵公司已经获得巨额融资，成为区块链行业首个准独角兽企业。请问贵公司和别的区块链公司相比，有什么独特的竞争优势和成长潜力？</w:t>
      </w:r>
    </w:p>
    <w:p w:rsidR="00AF1DEE" w:rsidRPr="002C0BAE" w:rsidRDefault="00AF1DEE" w:rsidP="002C0BAE">
      <w:pPr>
        <w:pStyle w:val="a3"/>
        <w:numPr>
          <w:ilvl w:val="0"/>
          <w:numId w:val="9"/>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贵公司现在有和高校合作的项目吗，最近有和浙大合作的项目吗？</w:t>
      </w:r>
    </w:p>
    <w:p w:rsidR="00AF1DEE" w:rsidRPr="00536BDE" w:rsidRDefault="00AF1DEE" w:rsidP="002C0BAE">
      <w:pPr>
        <w:pStyle w:val="4"/>
        <w:spacing w:line="360" w:lineRule="auto"/>
      </w:pPr>
      <w:r>
        <w:rPr>
          <w:rFonts w:hint="eastAsia"/>
        </w:rPr>
        <w:t>人物访谈</w:t>
      </w:r>
    </w:p>
    <w:p w:rsidR="00AF1DEE" w:rsidRPr="002C0BAE" w:rsidRDefault="00AF1DEE" w:rsidP="002C0BAE">
      <w:pPr>
        <w:pStyle w:val="a3"/>
        <w:numPr>
          <w:ilvl w:val="0"/>
          <w:numId w:val="10"/>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我们了解到您目前从事Hyperledger Fabric开源项目的研究工作，请问您在做这份工作时，日常面临的问题是什么，觉得工作中的哪些方面最有挑战性？</w:t>
      </w:r>
    </w:p>
    <w:p w:rsidR="00AF1DEE" w:rsidRPr="002C0BAE" w:rsidRDefault="00AF1DEE" w:rsidP="002C0BAE">
      <w:pPr>
        <w:pStyle w:val="a3"/>
        <w:numPr>
          <w:ilvl w:val="0"/>
          <w:numId w:val="10"/>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您认为在目前行业内对从事这份工作的人员有什么样的教育背景和能力要求呢？</w:t>
      </w:r>
    </w:p>
    <w:p w:rsidR="00AF1DEE" w:rsidRPr="002C0BAE" w:rsidRDefault="00AF1DEE" w:rsidP="002C0BAE">
      <w:pPr>
        <w:pStyle w:val="a3"/>
        <w:numPr>
          <w:ilvl w:val="0"/>
          <w:numId w:val="10"/>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lastRenderedPageBreak/>
        <w:t>您如何看待区块链行业的发展前景？</w:t>
      </w:r>
    </w:p>
    <w:p w:rsidR="00AF1DEE" w:rsidRPr="002C0BAE" w:rsidRDefault="00AF1DEE" w:rsidP="002C0BAE">
      <w:pPr>
        <w:pStyle w:val="a3"/>
        <w:numPr>
          <w:ilvl w:val="0"/>
          <w:numId w:val="10"/>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对于想要进入同一领域的学弟学妹，您有关于品质能力以及相关生涯规划的建议吗？</w:t>
      </w:r>
    </w:p>
    <w:p w:rsidR="00AF1DEE" w:rsidRPr="002C0BAE" w:rsidRDefault="00AF1DEE" w:rsidP="002C0BAE">
      <w:pPr>
        <w:pStyle w:val="a3"/>
        <w:numPr>
          <w:ilvl w:val="0"/>
          <w:numId w:val="10"/>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了解到您曾就职于网易杭州研究院、阿里巴巴-</w:t>
      </w:r>
      <w:proofErr w:type="gramStart"/>
      <w:r w:rsidRPr="002C0BAE">
        <w:rPr>
          <w:rFonts w:asciiTheme="minorEastAsia" w:hAnsiTheme="minorEastAsia" w:hint="eastAsia"/>
          <w:sz w:val="24"/>
          <w:szCs w:val="24"/>
        </w:rPr>
        <w:t>蚂蚁金服事业群</w:t>
      </w:r>
      <w:proofErr w:type="gramEnd"/>
      <w:r w:rsidRPr="002C0BAE">
        <w:rPr>
          <w:rFonts w:asciiTheme="minorEastAsia" w:hAnsiTheme="minorEastAsia" w:hint="eastAsia"/>
          <w:sz w:val="24"/>
          <w:szCs w:val="24"/>
        </w:rPr>
        <w:t>，现在</w:t>
      </w:r>
      <w:proofErr w:type="gramStart"/>
      <w:r w:rsidRPr="002C0BAE">
        <w:rPr>
          <w:rFonts w:asciiTheme="minorEastAsia" w:hAnsiTheme="minorEastAsia" w:hint="eastAsia"/>
          <w:sz w:val="24"/>
          <w:szCs w:val="24"/>
        </w:rPr>
        <w:t>来到趣链科</w:t>
      </w:r>
      <w:proofErr w:type="gramEnd"/>
      <w:r w:rsidRPr="002C0BAE">
        <w:rPr>
          <w:rFonts w:asciiTheme="minorEastAsia" w:hAnsiTheme="minorEastAsia" w:hint="eastAsia"/>
          <w:sz w:val="24"/>
          <w:szCs w:val="24"/>
        </w:rPr>
        <w:t>技，请问这是在您的职业生涯规划之内还是经过不断摸索的结果？</w:t>
      </w:r>
    </w:p>
    <w:p w:rsidR="00AF1DEE" w:rsidRPr="002C0BAE" w:rsidRDefault="00AF1DEE" w:rsidP="002C0BAE">
      <w:pPr>
        <w:pStyle w:val="a3"/>
        <w:numPr>
          <w:ilvl w:val="0"/>
          <w:numId w:val="10"/>
        </w:numPr>
        <w:spacing w:line="360" w:lineRule="auto"/>
        <w:ind w:firstLineChars="0"/>
        <w:rPr>
          <w:rFonts w:asciiTheme="minorEastAsia" w:hAnsiTheme="minorEastAsia"/>
          <w:sz w:val="24"/>
          <w:szCs w:val="24"/>
        </w:rPr>
      </w:pPr>
      <w:r w:rsidRPr="002C0BAE">
        <w:rPr>
          <w:rFonts w:asciiTheme="minorEastAsia" w:hAnsiTheme="minorEastAsia" w:hint="eastAsia"/>
          <w:sz w:val="24"/>
          <w:szCs w:val="24"/>
        </w:rPr>
        <w:t>在您的职业生涯中，有哪些重要的转折或难忘的项目经历呢？</w:t>
      </w:r>
    </w:p>
    <w:p w:rsidR="00E129D1" w:rsidRDefault="00174A79" w:rsidP="00174A79">
      <w:pPr>
        <w:pStyle w:val="1"/>
      </w:pPr>
      <w:r>
        <w:rPr>
          <w:rFonts w:hint="eastAsia"/>
        </w:rPr>
        <w:t>3</w:t>
      </w:r>
      <w:r>
        <w:rPr>
          <w:rFonts w:hint="eastAsia"/>
        </w:rPr>
        <w:t>、</w:t>
      </w:r>
      <w:proofErr w:type="gramStart"/>
      <w:r w:rsidR="00A401FD">
        <w:rPr>
          <w:rFonts w:hint="eastAsia"/>
        </w:rPr>
        <w:t>腾讯</w:t>
      </w:r>
      <w:r w:rsidR="00E129D1">
        <w:rPr>
          <w:rFonts w:hint="eastAsia"/>
        </w:rPr>
        <w:t>公司</w:t>
      </w:r>
      <w:proofErr w:type="gramEnd"/>
    </w:p>
    <w:p w:rsidR="00A401FD" w:rsidRDefault="00A401FD" w:rsidP="00731461">
      <w:pPr>
        <w:pStyle w:val="2"/>
        <w:spacing w:line="360" w:lineRule="auto"/>
      </w:pPr>
      <w:r>
        <w:rPr>
          <w:rFonts w:hint="eastAsia"/>
        </w:rPr>
        <w:t>3.1</w:t>
      </w:r>
      <w:r>
        <w:rPr>
          <w:rFonts w:hint="eastAsia"/>
        </w:rPr>
        <w:t>企业基本信息</w:t>
      </w:r>
    </w:p>
    <w:p w:rsidR="00731461" w:rsidRDefault="00731461" w:rsidP="00731461">
      <w:pPr>
        <w:pStyle w:val="FirstParagraph"/>
        <w:spacing w:line="360" w:lineRule="auto"/>
        <w:ind w:firstLineChars="200" w:firstLine="480"/>
        <w:contextualSpacing/>
        <w:rPr>
          <w:rFonts w:asciiTheme="minorEastAsia" w:hAnsiTheme="minorEastAsia"/>
          <w:lang w:eastAsia="zh-CN"/>
        </w:rPr>
      </w:pPr>
      <w:proofErr w:type="gramStart"/>
      <w:r>
        <w:rPr>
          <w:rFonts w:asciiTheme="minorEastAsia" w:hAnsiTheme="minorEastAsia" w:hint="eastAsia"/>
          <w:lang w:eastAsia="zh-CN"/>
        </w:rPr>
        <w:t>深圳市腾讯计算机系统</w:t>
      </w:r>
      <w:proofErr w:type="gramEnd"/>
      <w:r>
        <w:rPr>
          <w:rFonts w:asciiTheme="minorEastAsia" w:hAnsiTheme="minorEastAsia" w:hint="eastAsia"/>
          <w:lang w:eastAsia="zh-CN"/>
        </w:rPr>
        <w:t>有限公司成立于1998年11月，由马化腾、张志东、许晨晔、陈一丹、曾李青五位创始人共同创立。 是中国最大的互联网综合服务提供商之一，也是中国服务用户最多的互联网企业之一。总部位于深圳南</w:t>
      </w:r>
      <w:proofErr w:type="gramStart"/>
      <w:r>
        <w:rPr>
          <w:rFonts w:asciiTheme="minorEastAsia" w:hAnsiTheme="minorEastAsia" w:hint="eastAsia"/>
          <w:lang w:eastAsia="zh-CN"/>
        </w:rPr>
        <w:t>山区腾讯滨海</w:t>
      </w:r>
      <w:proofErr w:type="gramEnd"/>
      <w:r>
        <w:rPr>
          <w:rFonts w:asciiTheme="minorEastAsia" w:hAnsiTheme="minorEastAsia" w:hint="eastAsia"/>
          <w:lang w:eastAsia="zh-CN"/>
        </w:rPr>
        <w:t>大厦。</w:t>
      </w:r>
      <w:proofErr w:type="gramStart"/>
      <w:r>
        <w:rPr>
          <w:rFonts w:asciiTheme="minorEastAsia" w:hAnsiTheme="minorEastAsia" w:hint="eastAsia"/>
          <w:lang w:eastAsia="zh-CN"/>
        </w:rPr>
        <w:t>腾讯业务</w:t>
      </w:r>
      <w:proofErr w:type="gramEnd"/>
      <w:r>
        <w:rPr>
          <w:rFonts w:asciiTheme="minorEastAsia" w:hAnsiTheme="minorEastAsia" w:hint="eastAsia"/>
          <w:lang w:eastAsia="zh-CN"/>
        </w:rPr>
        <w:t>拓展至社交、娱乐、金融、资讯、工具和平台等不同领域。</w:t>
      </w:r>
      <w:proofErr w:type="gramStart"/>
      <w:r>
        <w:rPr>
          <w:rFonts w:asciiTheme="minorEastAsia" w:hAnsiTheme="minorEastAsia" w:hint="eastAsia"/>
          <w:lang w:eastAsia="zh-CN"/>
        </w:rPr>
        <w:t>腾讯于</w:t>
      </w:r>
      <w:proofErr w:type="gramEnd"/>
      <w:r>
        <w:rPr>
          <w:rFonts w:asciiTheme="minorEastAsia" w:hAnsiTheme="minorEastAsia" w:hint="eastAsia"/>
          <w:lang w:eastAsia="zh-CN"/>
        </w:rPr>
        <w:t>2004年6月16日在香港交易所挂牌上市，于2016年9月5日首次成为亚洲市值最高的上市公司，并于2017年11月21日成为亚洲首家市值突破5000亿美元的公司。2017年，</w:t>
      </w:r>
      <w:proofErr w:type="gramStart"/>
      <w:r>
        <w:rPr>
          <w:rFonts w:asciiTheme="minorEastAsia" w:hAnsiTheme="minorEastAsia" w:hint="eastAsia"/>
          <w:lang w:eastAsia="zh-CN"/>
        </w:rPr>
        <w:t>腾讯首次</w:t>
      </w:r>
      <w:proofErr w:type="gramEnd"/>
      <w:r>
        <w:rPr>
          <w:rFonts w:asciiTheme="minorEastAsia" w:hAnsiTheme="minorEastAsia" w:hint="eastAsia"/>
          <w:lang w:eastAsia="zh-CN"/>
        </w:rPr>
        <w:t>跻身《财富》杂志世界500强排行榜，以228.7亿美元的营收位居478位。</w:t>
      </w:r>
    </w:p>
    <w:p w:rsidR="00731461" w:rsidRDefault="00A401FD" w:rsidP="00731461">
      <w:pPr>
        <w:pStyle w:val="FirstParagraph"/>
        <w:spacing w:line="360" w:lineRule="auto"/>
        <w:ind w:firstLineChars="200" w:firstLine="480"/>
        <w:contextualSpacing/>
        <w:rPr>
          <w:rFonts w:asciiTheme="minorEastAsia" w:hAnsiTheme="minorEastAsia"/>
          <w:lang w:eastAsia="zh-CN"/>
        </w:rPr>
      </w:pPr>
      <w:proofErr w:type="gramStart"/>
      <w:r>
        <w:rPr>
          <w:rFonts w:asciiTheme="minorEastAsia" w:hAnsiTheme="minorEastAsia" w:hint="eastAsia"/>
          <w:lang w:eastAsia="zh-CN"/>
        </w:rPr>
        <w:t>腾讯是</w:t>
      </w:r>
      <w:proofErr w:type="gramEnd"/>
      <w:r>
        <w:rPr>
          <w:rFonts w:asciiTheme="minorEastAsia" w:hAnsiTheme="minorEastAsia" w:hint="eastAsia"/>
          <w:lang w:eastAsia="zh-CN"/>
        </w:rPr>
        <w:t>一家以互联网为基础的科技与文化公司，其使命是“通过互联网服务提升人类生活品质”。</w:t>
      </w:r>
      <w:proofErr w:type="gramStart"/>
      <w:r>
        <w:rPr>
          <w:rFonts w:asciiTheme="minorEastAsia" w:hAnsiTheme="minorEastAsia" w:hint="eastAsia"/>
          <w:lang w:eastAsia="zh-CN"/>
        </w:rPr>
        <w:t>腾讯</w:t>
      </w:r>
      <w:r w:rsidR="006E3E7B">
        <w:rPr>
          <w:rFonts w:asciiTheme="minorEastAsia" w:hAnsiTheme="minorEastAsia" w:hint="eastAsia"/>
          <w:lang w:eastAsia="zh-CN"/>
        </w:rPr>
        <w:t>秉持</w:t>
      </w:r>
      <w:proofErr w:type="gramEnd"/>
      <w:r>
        <w:rPr>
          <w:rFonts w:asciiTheme="minorEastAsia" w:hAnsiTheme="minorEastAsia" w:hint="eastAsia"/>
          <w:lang w:eastAsia="zh-CN"/>
        </w:rPr>
        <w:t xml:space="preserve"> “一切以用户价值为依归”的经营理念，为亿万网民提供优质的互联网综合服务</w:t>
      </w:r>
      <w:r w:rsidR="006E3E7B">
        <w:rPr>
          <w:rFonts w:asciiTheme="minorEastAsia" w:hAnsiTheme="minorEastAsia" w:hint="eastAsia"/>
          <w:lang w:eastAsia="zh-CN"/>
        </w:rPr>
        <w:t>。</w:t>
      </w:r>
      <w:proofErr w:type="gramStart"/>
      <w:r>
        <w:rPr>
          <w:rFonts w:asciiTheme="minorEastAsia" w:hAnsiTheme="minorEastAsia" w:hint="eastAsia"/>
          <w:lang w:eastAsia="zh-CN"/>
        </w:rPr>
        <w:t>腾讯的愿景</w:t>
      </w:r>
      <w:proofErr w:type="gramEnd"/>
      <w:r>
        <w:rPr>
          <w:rFonts w:asciiTheme="minorEastAsia" w:hAnsiTheme="minorEastAsia" w:hint="eastAsia"/>
          <w:lang w:eastAsia="zh-CN"/>
        </w:rPr>
        <w:t>是成为“最受尊敬的互联网企业”，始终坚守“科技向善”的初心，运用科技手段助力公益事业发展，并将社会责任融入每一个产品。</w:t>
      </w:r>
    </w:p>
    <w:p w:rsidR="00731461" w:rsidRDefault="00A401FD" w:rsidP="00731461">
      <w:pPr>
        <w:pStyle w:val="FirstParagraph"/>
        <w:spacing w:line="360" w:lineRule="auto"/>
        <w:ind w:firstLineChars="200" w:firstLine="480"/>
        <w:contextualSpacing/>
        <w:rPr>
          <w:rFonts w:asciiTheme="minorEastAsia" w:hAnsiTheme="minorEastAsia"/>
          <w:lang w:eastAsia="zh-CN"/>
        </w:rPr>
      </w:pPr>
      <w:proofErr w:type="gramStart"/>
      <w:r>
        <w:rPr>
          <w:rFonts w:asciiTheme="minorEastAsia" w:hAnsiTheme="minorEastAsia" w:hint="eastAsia"/>
          <w:lang w:eastAsia="zh-CN"/>
        </w:rPr>
        <w:t>腾讯的</w:t>
      </w:r>
      <w:proofErr w:type="gramEnd"/>
      <w:r>
        <w:rPr>
          <w:rFonts w:asciiTheme="minorEastAsia" w:hAnsiTheme="minorEastAsia" w:hint="eastAsia"/>
          <w:lang w:eastAsia="zh-CN"/>
        </w:rPr>
        <w:t>战略目标是“连接一切”，长期致力于社交平台与数字内容两大核心业务：一方面</w:t>
      </w:r>
      <w:proofErr w:type="gramStart"/>
      <w:r>
        <w:rPr>
          <w:rFonts w:asciiTheme="minorEastAsia" w:hAnsiTheme="minorEastAsia" w:hint="eastAsia"/>
          <w:lang w:eastAsia="zh-CN"/>
        </w:rPr>
        <w:t>通过微信与</w:t>
      </w:r>
      <w:proofErr w:type="gramEnd"/>
      <w:r>
        <w:rPr>
          <w:rFonts w:asciiTheme="minorEastAsia" w:hAnsiTheme="minorEastAsia" w:hint="eastAsia"/>
          <w:lang w:eastAsia="zh-CN"/>
        </w:rPr>
        <w:t>QQ等社交平台，实现人与人、服务及设备的智慧连接；另一方面为数以亿计的用户提供优质的新闻、视频、游戏、音乐、文学、动漫、影业等数字内容产品及相关服务。</w:t>
      </w:r>
    </w:p>
    <w:p w:rsidR="00A401FD" w:rsidRPr="00CD336A" w:rsidRDefault="00A401FD" w:rsidP="00731461">
      <w:pPr>
        <w:pStyle w:val="FirstParagraph"/>
        <w:spacing w:line="360" w:lineRule="auto"/>
        <w:ind w:firstLineChars="200" w:firstLine="480"/>
        <w:contextualSpacing/>
        <w:rPr>
          <w:rFonts w:asciiTheme="minorEastAsia" w:hAnsiTheme="minorEastAsia"/>
          <w:lang w:eastAsia="zh-CN"/>
        </w:rPr>
      </w:pPr>
      <w:proofErr w:type="gramStart"/>
      <w:r>
        <w:rPr>
          <w:rFonts w:asciiTheme="minorEastAsia" w:hAnsiTheme="minorEastAsia" w:hint="eastAsia"/>
          <w:lang w:eastAsia="zh-CN"/>
        </w:rPr>
        <w:t>腾讯希望</w:t>
      </w:r>
      <w:proofErr w:type="gramEnd"/>
      <w:r>
        <w:rPr>
          <w:rFonts w:asciiTheme="minorEastAsia" w:hAnsiTheme="minorEastAsia" w:hint="eastAsia"/>
          <w:lang w:eastAsia="zh-CN"/>
        </w:rPr>
        <w:t>成为各行各业的数字化助手，助力数字中国建设。在工业、医疗、零售、教育等各个领域，</w:t>
      </w:r>
      <w:proofErr w:type="gramStart"/>
      <w:r>
        <w:rPr>
          <w:rFonts w:asciiTheme="minorEastAsia" w:hAnsiTheme="minorEastAsia" w:hint="eastAsia"/>
          <w:lang w:eastAsia="zh-CN"/>
        </w:rPr>
        <w:t>腾讯为</w:t>
      </w:r>
      <w:proofErr w:type="gramEnd"/>
      <w:r>
        <w:rPr>
          <w:rFonts w:asciiTheme="minorEastAsia" w:hAnsiTheme="minorEastAsia" w:hint="eastAsia"/>
          <w:lang w:eastAsia="zh-CN"/>
        </w:rPr>
        <w:t>传统行业的数字化转型升级提供“数字接口”和</w:t>
      </w:r>
      <w:r>
        <w:rPr>
          <w:rFonts w:asciiTheme="minorEastAsia" w:hAnsiTheme="minorEastAsia" w:hint="eastAsia"/>
          <w:lang w:eastAsia="zh-CN"/>
        </w:rPr>
        <w:lastRenderedPageBreak/>
        <w:t>“数字工具箱”。随着“互联网+”战略实施和数字经济的发展，</w:t>
      </w:r>
      <w:proofErr w:type="gramStart"/>
      <w:r>
        <w:rPr>
          <w:rFonts w:asciiTheme="minorEastAsia" w:hAnsiTheme="minorEastAsia" w:hint="eastAsia"/>
          <w:lang w:eastAsia="zh-CN"/>
        </w:rPr>
        <w:t>腾讯通过</w:t>
      </w:r>
      <w:proofErr w:type="gramEnd"/>
      <w:r>
        <w:rPr>
          <w:rFonts w:asciiTheme="minorEastAsia" w:hAnsiTheme="minorEastAsia" w:hint="eastAsia"/>
          <w:lang w:eastAsia="zh-CN"/>
        </w:rPr>
        <w:t>战略合作与开放平台，与合作伙伴共建数字生态共同体，推进云计算、大数据、人工智能等前沿科技与各行各业的融合发展及创新共赢。多年来，</w:t>
      </w:r>
      <w:proofErr w:type="gramStart"/>
      <w:r>
        <w:rPr>
          <w:rFonts w:asciiTheme="minorEastAsia" w:hAnsiTheme="minorEastAsia" w:hint="eastAsia"/>
          <w:lang w:eastAsia="zh-CN"/>
        </w:rPr>
        <w:t>腾讯的</w:t>
      </w:r>
      <w:proofErr w:type="gramEnd"/>
      <w:r>
        <w:rPr>
          <w:rFonts w:asciiTheme="minorEastAsia" w:hAnsiTheme="minorEastAsia" w:hint="eastAsia"/>
          <w:lang w:eastAsia="zh-CN"/>
        </w:rPr>
        <w:t>开放生态带动社会创业就业人次达数千万，相关创业企业估值已达数千亿元。</w:t>
      </w:r>
    </w:p>
    <w:p w:rsidR="006E3E7B" w:rsidRPr="002C0BAE" w:rsidRDefault="00731461" w:rsidP="006E3E7B">
      <w:pPr>
        <w:pStyle w:val="4"/>
        <w:spacing w:line="360" w:lineRule="auto"/>
      </w:pPr>
      <w:r w:rsidRPr="00EE3F04">
        <w:rPr>
          <w:rFonts w:ascii="宋体" w:eastAsia="宋体" w:hAnsi="宋体" w:hint="eastAsia"/>
        </w:rPr>
        <w:t>1）</w:t>
      </w:r>
      <w:r w:rsidR="00A401FD" w:rsidRPr="00EE3F04">
        <w:rPr>
          <w:rFonts w:ascii="宋体" w:eastAsia="宋体" w:hAnsi="宋体" w:hint="eastAsia"/>
        </w:rPr>
        <w:t>企业主营业务和运作模式</w:t>
      </w:r>
    </w:p>
    <w:p w:rsidR="00A401FD" w:rsidRPr="006E3E7B" w:rsidRDefault="006E3E7B" w:rsidP="006E3E7B">
      <w:pPr>
        <w:pStyle w:val="4"/>
        <w:ind w:firstLineChars="100" w:firstLine="281"/>
        <w:rPr>
          <w:rFonts w:ascii="宋体" w:eastAsia="宋体" w:hAnsi="宋体"/>
        </w:rPr>
      </w:pPr>
      <w:r>
        <w:rPr>
          <w:rFonts w:ascii="宋体" w:eastAsia="宋体" w:hAnsi="宋体" w:hint="eastAsia"/>
        </w:rPr>
        <w:t>业务体系</w:t>
      </w:r>
    </w:p>
    <w:p w:rsidR="00A401FD" w:rsidRDefault="00A401FD" w:rsidP="00731461">
      <w:pPr>
        <w:pStyle w:val="FirstParagraph"/>
        <w:spacing w:line="360" w:lineRule="auto"/>
        <w:ind w:firstLineChars="200" w:firstLine="480"/>
        <w:contextualSpacing/>
        <w:rPr>
          <w:rFonts w:asciiTheme="minorEastAsia" w:hAnsiTheme="minorEastAsia"/>
          <w:lang w:eastAsia="zh-CN"/>
        </w:rPr>
      </w:pPr>
      <w:proofErr w:type="gramStart"/>
      <w:r>
        <w:rPr>
          <w:rFonts w:asciiTheme="minorEastAsia" w:hAnsiTheme="minorEastAsia" w:hint="eastAsia"/>
          <w:lang w:eastAsia="zh-CN"/>
        </w:rPr>
        <w:t>腾讯业务</w:t>
      </w:r>
      <w:proofErr w:type="gramEnd"/>
      <w:r>
        <w:rPr>
          <w:rFonts w:asciiTheme="minorEastAsia" w:hAnsiTheme="minorEastAsia" w:hint="eastAsia"/>
          <w:lang w:eastAsia="zh-CN"/>
        </w:rPr>
        <w:t>体系分为六大板块：社交、娱乐、金融、资讯、工具和平台。社交</w:t>
      </w:r>
      <w:proofErr w:type="gramStart"/>
      <w:r>
        <w:rPr>
          <w:rFonts w:asciiTheme="minorEastAsia" w:hAnsiTheme="minorEastAsia" w:hint="eastAsia"/>
          <w:lang w:eastAsia="zh-CN"/>
        </w:rPr>
        <w:t>是腾讯赖以</w:t>
      </w:r>
      <w:proofErr w:type="gramEnd"/>
      <w:r>
        <w:rPr>
          <w:rFonts w:asciiTheme="minorEastAsia" w:hAnsiTheme="minorEastAsia" w:hint="eastAsia"/>
          <w:lang w:eastAsia="zh-CN"/>
        </w:rPr>
        <w:t>起家的基础业务，也是整个公司业务体系的基础，贡献营收利润比例不高，但在公司发展中具有至关重要的战略意义。娱乐、金融和资讯是主要的变现途径，其中游戏、文学、音乐、支付、资讯均已发展成熟；</w:t>
      </w:r>
      <w:proofErr w:type="gramStart"/>
      <w:r>
        <w:rPr>
          <w:rFonts w:asciiTheme="minorEastAsia" w:hAnsiTheme="minorEastAsia" w:hint="eastAsia"/>
          <w:lang w:eastAsia="zh-CN"/>
        </w:rPr>
        <w:t>动漫及其</w:t>
      </w:r>
      <w:proofErr w:type="gramEnd"/>
      <w:r>
        <w:rPr>
          <w:rFonts w:asciiTheme="minorEastAsia" w:hAnsiTheme="minorEastAsia" w:hint="eastAsia"/>
          <w:lang w:eastAsia="zh-CN"/>
        </w:rPr>
        <w:t>他金融业务（银行、证券、保险、基金等）尚处起步阶段，目前已有雏形，未来发展潜力巨大；影视业务由于行业强竞争和盈利大幅波动的特点，更多是作为公司泛娱乐生态闭环的连接点，发挥较为特殊的战略作用。工具和平台作为辅助性业务，并不刻意追求盈利，主要是作为分发渠道、技术支持等基础设施体系为整个公司服务。除此之外，</w:t>
      </w:r>
      <w:proofErr w:type="gramStart"/>
      <w:r>
        <w:rPr>
          <w:rFonts w:asciiTheme="minorEastAsia" w:hAnsiTheme="minorEastAsia" w:hint="eastAsia"/>
          <w:lang w:eastAsia="zh-CN"/>
        </w:rPr>
        <w:t>腾讯的</w:t>
      </w:r>
      <w:proofErr w:type="gramEnd"/>
      <w:r>
        <w:rPr>
          <w:rFonts w:asciiTheme="minorEastAsia" w:hAnsiTheme="minorEastAsia" w:hint="eastAsia"/>
          <w:lang w:eastAsia="zh-CN"/>
        </w:rPr>
        <w:t>对外投资步伐越来越快，所涉领域也愈加广泛，带来的投资收益也初现规模。</w:t>
      </w:r>
    </w:p>
    <w:p w:rsidR="006E3E7B" w:rsidRPr="006E3E7B" w:rsidRDefault="006E3E7B" w:rsidP="006E3E7B">
      <w:pPr>
        <w:pStyle w:val="a9"/>
        <w:jc w:val="center"/>
        <w:rPr>
          <w:rFonts w:hint="eastAsia"/>
          <w:b/>
          <w:lang w:eastAsia="zh-CN"/>
        </w:rPr>
      </w:pPr>
      <w:r w:rsidRPr="006E3E7B">
        <w:rPr>
          <w:rFonts w:hint="eastAsia"/>
          <w:b/>
          <w:lang w:eastAsia="zh-CN"/>
        </w:rPr>
        <w:t>表</w:t>
      </w:r>
      <w:r w:rsidRPr="006E3E7B">
        <w:rPr>
          <w:rFonts w:hint="eastAsia"/>
          <w:b/>
          <w:lang w:eastAsia="zh-CN"/>
        </w:rPr>
        <w:t>1</w:t>
      </w:r>
      <w:r w:rsidRPr="006E3E7B">
        <w:rPr>
          <w:b/>
          <w:lang w:eastAsia="zh-CN"/>
        </w:rPr>
        <w:t xml:space="preserve"> </w:t>
      </w:r>
      <w:proofErr w:type="gramStart"/>
      <w:r w:rsidRPr="006E3E7B">
        <w:rPr>
          <w:rFonts w:hint="eastAsia"/>
          <w:b/>
          <w:lang w:eastAsia="zh-CN"/>
        </w:rPr>
        <w:t>腾讯公司</w:t>
      </w:r>
      <w:proofErr w:type="gramEnd"/>
      <w:r w:rsidRPr="006E3E7B">
        <w:rPr>
          <w:rFonts w:hint="eastAsia"/>
          <w:b/>
          <w:lang w:eastAsia="zh-CN"/>
        </w:rPr>
        <w:t>业务体系</w:t>
      </w:r>
    </w:p>
    <w:tbl>
      <w:tblPr>
        <w:tblStyle w:val="Table"/>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7E0" w:firstRow="1" w:lastRow="1" w:firstColumn="1" w:lastColumn="1" w:noHBand="1" w:noVBand="1"/>
      </w:tblPr>
      <w:tblGrid>
        <w:gridCol w:w="959"/>
        <w:gridCol w:w="1558"/>
        <w:gridCol w:w="6005"/>
      </w:tblGrid>
      <w:tr w:rsidR="00A401FD" w:rsidTr="00F719D9">
        <w:tc>
          <w:tcPr>
            <w:tcW w:w="563" w:type="pct"/>
            <w:tcBorders>
              <w:top w:val="single" w:sz="4" w:space="0" w:color="auto"/>
              <w:left w:val="single" w:sz="4" w:space="0" w:color="auto"/>
              <w:bottom w:val="single" w:sz="4" w:space="0" w:color="auto"/>
              <w:right w:val="single" w:sz="4" w:space="0" w:color="auto"/>
            </w:tcBorders>
            <w:vAlign w:val="bottom"/>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微软雅黑" w:hint="eastAsia"/>
              </w:rPr>
              <w:t>板块</w:t>
            </w:r>
          </w:p>
        </w:tc>
        <w:tc>
          <w:tcPr>
            <w:tcW w:w="914" w:type="pct"/>
            <w:tcBorders>
              <w:top w:val="single" w:sz="4" w:space="0" w:color="auto"/>
              <w:left w:val="single" w:sz="4" w:space="0" w:color="auto"/>
              <w:bottom w:val="single" w:sz="4" w:space="0" w:color="auto"/>
              <w:right w:val="single" w:sz="4" w:space="0" w:color="auto"/>
            </w:tcBorders>
            <w:vAlign w:val="bottom"/>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应</w:t>
            </w:r>
            <w:r>
              <w:rPr>
                <w:rFonts w:asciiTheme="minorEastAsia" w:hAnsiTheme="minorEastAsia" w:cs="微软雅黑" w:hint="eastAsia"/>
              </w:rPr>
              <w:t>用</w:t>
            </w:r>
          </w:p>
        </w:tc>
        <w:tc>
          <w:tcPr>
            <w:tcW w:w="3523" w:type="pct"/>
            <w:tcBorders>
              <w:top w:val="single" w:sz="4" w:space="0" w:color="auto"/>
              <w:left w:val="single" w:sz="4" w:space="0" w:color="auto"/>
              <w:bottom w:val="single" w:sz="4" w:space="0" w:color="auto"/>
              <w:right w:val="single" w:sz="4" w:space="0" w:color="auto"/>
            </w:tcBorders>
            <w:vAlign w:val="bottom"/>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介</w:t>
            </w:r>
            <w:r>
              <w:rPr>
                <w:rFonts w:asciiTheme="minorEastAsia" w:hAnsiTheme="minorEastAsia" w:cs="微软雅黑" w:hint="eastAsia"/>
              </w:rPr>
              <w:t>绍</w:t>
            </w:r>
          </w:p>
        </w:tc>
      </w:tr>
      <w:tr w:rsidR="00A401FD" w:rsidTr="00F719D9">
        <w:tc>
          <w:tcPr>
            <w:tcW w:w="563"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社</w:t>
            </w:r>
            <w:r>
              <w:rPr>
                <w:rFonts w:asciiTheme="minorEastAsia" w:hAnsiTheme="minorEastAsia" w:cs="微软雅黑" w:hint="eastAsia"/>
              </w:rPr>
              <w:t>交</w:t>
            </w: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QQ</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横跨</w:t>
            </w:r>
            <w:r>
              <w:rPr>
                <w:rFonts w:asciiTheme="minorEastAsia" w:hAnsiTheme="minorEastAsia" w:hint="eastAsia"/>
                <w:lang w:eastAsia="zh-CN"/>
              </w:rPr>
              <w:t>PC</w:t>
            </w:r>
            <w:r>
              <w:rPr>
                <w:rFonts w:asciiTheme="minorEastAsia" w:hAnsiTheme="minorEastAsia" w:cs="宋体" w:hint="eastAsia"/>
                <w:lang w:eastAsia="zh-CN"/>
              </w:rPr>
              <w:t>和移动互联网时代的即时通信平</w:t>
            </w:r>
            <w:r>
              <w:rPr>
                <w:rFonts w:asciiTheme="minorEastAsia" w:hAnsiTheme="minorEastAsia" w:cs="微软雅黑" w:hint="eastAsia"/>
                <w:lang w:eastAsia="zh-CN"/>
              </w:rPr>
              <w:t>台</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微</w:t>
            </w:r>
            <w:r>
              <w:rPr>
                <w:rFonts w:asciiTheme="minorEastAsia" w:hAnsiTheme="minorEastAsia" w:cs="微软雅黑" w:hint="eastAsia"/>
              </w:rPr>
              <w:t>信</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综合即时沟通、娱乐社交和生活服务为一体的新移动生活方</w:t>
            </w:r>
            <w:r>
              <w:rPr>
                <w:rFonts w:asciiTheme="minorEastAsia" w:hAnsiTheme="minorEastAsia" w:cs="微软雅黑" w:hint="eastAsia"/>
                <w:lang w:eastAsia="zh-CN"/>
              </w:rPr>
              <w:t>式</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QQ</w:t>
            </w:r>
            <w:r>
              <w:rPr>
                <w:rFonts w:asciiTheme="minorEastAsia" w:hAnsiTheme="minorEastAsia" w:cs="宋体" w:hint="eastAsia"/>
              </w:rPr>
              <w:t>空</w:t>
            </w:r>
            <w:r>
              <w:rPr>
                <w:rFonts w:asciiTheme="minorEastAsia" w:hAnsiTheme="minorEastAsia" w:cs="微软雅黑" w:hint="eastAsia"/>
              </w:rPr>
              <w:t>间</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包容网民各种关系链的社交大平台，满足用户展示、交流和娱乐的需</w:t>
            </w:r>
            <w:r>
              <w:rPr>
                <w:rFonts w:asciiTheme="minorEastAsia" w:hAnsiTheme="minorEastAsia" w:cs="微软雅黑" w:hint="eastAsia"/>
                <w:lang w:eastAsia="zh-CN"/>
              </w:rPr>
              <w:t>求</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腾讯微</w:t>
            </w:r>
            <w:r>
              <w:rPr>
                <w:rFonts w:asciiTheme="minorEastAsia" w:hAnsiTheme="minorEastAsia" w:cs="微软雅黑" w:hint="eastAsia"/>
              </w:rPr>
              <w:t>博</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基于社交网络建立的社会化媒体平台，</w:t>
            </w:r>
            <w:proofErr w:type="gramStart"/>
            <w:r>
              <w:rPr>
                <w:rFonts w:asciiTheme="minorEastAsia" w:hAnsiTheme="minorEastAsia" w:cs="宋体" w:hint="eastAsia"/>
                <w:lang w:eastAsia="zh-CN"/>
              </w:rPr>
              <w:t>兼具</w:t>
            </w:r>
            <w:r>
              <w:rPr>
                <w:rFonts w:asciiTheme="minorEastAsia" w:hAnsiTheme="minorEastAsia" w:hint="eastAsia"/>
                <w:lang w:eastAsia="zh-CN"/>
              </w:rPr>
              <w:t>“</w:t>
            </w:r>
            <w:proofErr w:type="gramEnd"/>
            <w:r>
              <w:rPr>
                <w:rFonts w:asciiTheme="minorEastAsia" w:hAnsiTheme="minorEastAsia" w:cs="宋体" w:hint="eastAsia"/>
                <w:lang w:eastAsia="zh-CN"/>
              </w:rPr>
              <w:t>媒体</w:t>
            </w:r>
            <w:r>
              <w:rPr>
                <w:rFonts w:asciiTheme="minorEastAsia" w:hAnsiTheme="minorEastAsia" w:hint="eastAsia"/>
                <w:lang w:eastAsia="zh-CN"/>
              </w:rPr>
              <w:t>”</w:t>
            </w:r>
            <w:r>
              <w:rPr>
                <w:rFonts w:asciiTheme="minorEastAsia" w:hAnsiTheme="minorEastAsia" w:cs="宋体" w:hint="eastAsia"/>
                <w:lang w:eastAsia="zh-CN"/>
              </w:rPr>
              <w:t>与</w:t>
            </w:r>
            <w:r>
              <w:rPr>
                <w:rFonts w:asciiTheme="minorEastAsia" w:hAnsiTheme="minorEastAsia" w:hint="eastAsia"/>
                <w:lang w:eastAsia="zh-CN"/>
              </w:rPr>
              <w:t>“</w:t>
            </w:r>
            <w:r>
              <w:rPr>
                <w:rFonts w:asciiTheme="minorEastAsia" w:hAnsiTheme="minorEastAsia" w:cs="宋体" w:hint="eastAsia"/>
                <w:lang w:eastAsia="zh-CN"/>
              </w:rPr>
              <w:t>社交网络</w:t>
            </w:r>
            <w:r>
              <w:rPr>
                <w:rFonts w:asciiTheme="minorEastAsia" w:hAnsiTheme="minorEastAsia" w:hint="eastAsia"/>
                <w:lang w:eastAsia="zh-CN"/>
              </w:rPr>
              <w:t>”</w:t>
            </w:r>
            <w:r>
              <w:rPr>
                <w:rFonts w:asciiTheme="minorEastAsia" w:hAnsiTheme="minorEastAsia" w:cs="宋体" w:hint="eastAsia"/>
                <w:lang w:eastAsia="zh-CN"/>
              </w:rPr>
              <w:t>属</w:t>
            </w:r>
            <w:r>
              <w:rPr>
                <w:rFonts w:asciiTheme="minorEastAsia" w:hAnsiTheme="minorEastAsia" w:cs="微软雅黑" w:hint="eastAsia"/>
                <w:lang w:eastAsia="zh-CN"/>
              </w:rPr>
              <w:t>性</w:t>
            </w:r>
          </w:p>
        </w:tc>
      </w:tr>
      <w:tr w:rsidR="00A401FD" w:rsidTr="00F719D9">
        <w:tc>
          <w:tcPr>
            <w:tcW w:w="563"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金</w:t>
            </w:r>
            <w:r>
              <w:rPr>
                <w:rFonts w:asciiTheme="minorEastAsia" w:hAnsiTheme="minorEastAsia" w:cs="微软雅黑" w:hint="eastAsia"/>
              </w:rPr>
              <w:t>融</w:t>
            </w: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财付</w:t>
            </w:r>
            <w:r>
              <w:rPr>
                <w:rFonts w:asciiTheme="minorEastAsia" w:hAnsiTheme="minorEastAsia" w:cs="微软雅黑" w:hint="eastAsia"/>
              </w:rPr>
              <w:t>通</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为互联网用户和企业提供安全、便捷、专业的在线支付</w:t>
            </w:r>
            <w:r>
              <w:rPr>
                <w:rFonts w:asciiTheme="minorEastAsia" w:hAnsiTheme="minorEastAsia" w:cs="宋体" w:hint="eastAsia"/>
                <w:lang w:eastAsia="zh-CN"/>
              </w:rPr>
              <w:lastRenderedPageBreak/>
              <w:t>服务的专业在线支付平</w:t>
            </w:r>
            <w:r>
              <w:rPr>
                <w:rFonts w:asciiTheme="minorEastAsia" w:hAnsiTheme="minorEastAsia" w:cs="微软雅黑" w:hint="eastAsia"/>
                <w:lang w:eastAsia="zh-CN"/>
              </w:rPr>
              <w:t>台</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微信支</w:t>
            </w:r>
            <w:r>
              <w:rPr>
                <w:rFonts w:asciiTheme="minorEastAsia" w:hAnsiTheme="minorEastAsia" w:cs="微软雅黑" w:hint="eastAsia"/>
              </w:rPr>
              <w:t>付</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集成在微信客户端的支付功能，提供安全、快捷、高效的支付服</w:t>
            </w:r>
            <w:r>
              <w:rPr>
                <w:rFonts w:asciiTheme="minorEastAsia" w:hAnsiTheme="minorEastAsia" w:cs="微软雅黑" w:hint="eastAsia"/>
                <w:lang w:eastAsia="zh-CN"/>
              </w:rPr>
              <w:t>务</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QQ</w:t>
            </w:r>
            <w:r>
              <w:rPr>
                <w:rFonts w:asciiTheme="minorEastAsia" w:hAnsiTheme="minorEastAsia" w:cs="宋体" w:hint="eastAsia"/>
              </w:rPr>
              <w:t>钱</w:t>
            </w:r>
            <w:r>
              <w:rPr>
                <w:rFonts w:asciiTheme="minorEastAsia" w:hAnsiTheme="minorEastAsia" w:cs="微软雅黑" w:hint="eastAsia"/>
              </w:rPr>
              <w:t>包</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集银行卡支付、二维码支付、</w:t>
            </w:r>
            <w:r>
              <w:rPr>
                <w:rFonts w:asciiTheme="minorEastAsia" w:hAnsiTheme="minorEastAsia" w:hint="eastAsia"/>
                <w:lang w:eastAsia="zh-CN"/>
              </w:rPr>
              <w:t>NFC</w:t>
            </w:r>
            <w:r>
              <w:rPr>
                <w:rFonts w:asciiTheme="minorEastAsia" w:hAnsiTheme="minorEastAsia" w:cs="宋体" w:hint="eastAsia"/>
                <w:lang w:eastAsia="zh-CN"/>
              </w:rPr>
              <w:t>支付等多种便捷支付方式于一体的移动支付产品，致力于拓展年轻人垂直场景业</w:t>
            </w:r>
            <w:r>
              <w:rPr>
                <w:rFonts w:asciiTheme="minorEastAsia" w:hAnsiTheme="minorEastAsia" w:cs="微软雅黑" w:hint="eastAsia"/>
                <w:lang w:eastAsia="zh-CN"/>
              </w:rPr>
              <w:t>务</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腾讯理财</w:t>
            </w:r>
            <w:r>
              <w:rPr>
                <w:rFonts w:asciiTheme="minorEastAsia" w:hAnsiTheme="minorEastAsia" w:cs="微软雅黑" w:hint="eastAsia"/>
              </w:rPr>
              <w:t>通</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腾讯官方理财平台，为用户提供安全、稳健、便捷、多元的互联网理财服务</w:t>
            </w:r>
            <w:r>
              <w:rPr>
                <w:rFonts w:asciiTheme="minorEastAsia" w:hAnsiTheme="minorEastAsia" w:cs="微软雅黑" w:hint="eastAsia"/>
                <w:lang w:eastAsia="zh-CN"/>
              </w:rPr>
              <w:t>。</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腾讯微黄</w:t>
            </w:r>
            <w:r>
              <w:rPr>
                <w:rFonts w:asciiTheme="minorEastAsia" w:hAnsiTheme="minorEastAsia" w:cs="微软雅黑" w:hint="eastAsia"/>
              </w:rPr>
              <w:t>金</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资产安全管理，该服务中用户所持黄金份额由工行登记管理，仅通过腾讯微黄金平台展示和操作</w:t>
            </w:r>
            <w:r>
              <w:rPr>
                <w:rFonts w:asciiTheme="minorEastAsia" w:hAnsiTheme="minorEastAsia" w:cs="微软雅黑" w:hint="eastAsia"/>
                <w:lang w:eastAsia="zh-CN"/>
              </w:rPr>
              <w:t>。</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腾讯大金融安</w:t>
            </w:r>
            <w:r>
              <w:rPr>
                <w:rFonts w:asciiTheme="minorEastAsia" w:hAnsiTheme="minorEastAsia" w:cs="微软雅黑" w:hint="eastAsia"/>
              </w:rPr>
              <w:t>全</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守护中国数亿互联网用户的金融安全，为微信支付、</w:t>
            </w:r>
            <w:r>
              <w:rPr>
                <w:rFonts w:asciiTheme="minorEastAsia" w:hAnsiTheme="minorEastAsia" w:hint="eastAsia"/>
                <w:lang w:eastAsia="zh-CN"/>
              </w:rPr>
              <w:t>QQ</w:t>
            </w:r>
            <w:r>
              <w:rPr>
                <w:rFonts w:asciiTheme="minorEastAsia" w:hAnsiTheme="minorEastAsia" w:cs="宋体" w:hint="eastAsia"/>
                <w:lang w:eastAsia="zh-CN"/>
              </w:rPr>
              <w:t>钱包、理财通等腾讯互联网金融产品提供安全技术支持、风险控制解决方案的金融级智能安全防控平台</w:t>
            </w:r>
            <w:r>
              <w:rPr>
                <w:rFonts w:asciiTheme="minorEastAsia" w:hAnsiTheme="minorEastAsia" w:cs="微软雅黑" w:hint="eastAsia"/>
                <w:lang w:eastAsia="zh-CN"/>
              </w:rPr>
              <w:t>。</w:t>
            </w:r>
          </w:p>
        </w:tc>
      </w:tr>
      <w:tr w:rsidR="00A401FD" w:rsidTr="00F719D9">
        <w:tc>
          <w:tcPr>
            <w:tcW w:w="563"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娱</w:t>
            </w:r>
            <w:r>
              <w:rPr>
                <w:rFonts w:asciiTheme="minorEastAsia" w:hAnsiTheme="minorEastAsia" w:cs="微软雅黑" w:hint="eastAsia"/>
              </w:rPr>
              <w:t>乐</w:t>
            </w: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腾讯游</w:t>
            </w:r>
            <w:r>
              <w:rPr>
                <w:rFonts w:asciiTheme="minorEastAsia" w:hAnsiTheme="minorEastAsia" w:cs="微软雅黑" w:hint="eastAsia"/>
              </w:rPr>
              <w:t>戏</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全球领先的游戏开发和运营机构，也是国内最大的网络游戏社区</w:t>
            </w:r>
            <w:r>
              <w:rPr>
                <w:rFonts w:asciiTheme="minorEastAsia" w:hAnsiTheme="minorEastAsia" w:cs="微软雅黑" w:hint="eastAsia"/>
                <w:lang w:eastAsia="zh-CN"/>
              </w:rPr>
              <w:t>。</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腾讯影</w:t>
            </w:r>
            <w:r>
              <w:rPr>
                <w:rFonts w:asciiTheme="minorEastAsia" w:hAnsiTheme="minorEastAsia" w:cs="微软雅黑" w:hint="eastAsia"/>
              </w:rPr>
              <w:t>业</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腾讯影业的定位是</w:t>
            </w:r>
            <w:r>
              <w:rPr>
                <w:rFonts w:asciiTheme="minorEastAsia" w:hAnsiTheme="minorEastAsia" w:hint="eastAsia"/>
                <w:lang w:eastAsia="zh-CN"/>
              </w:rPr>
              <w:t>——</w:t>
            </w:r>
            <w:r>
              <w:rPr>
                <w:rFonts w:asciiTheme="minorEastAsia" w:hAnsiTheme="minorEastAsia" w:cs="宋体" w:hint="eastAsia"/>
                <w:lang w:eastAsia="zh-CN"/>
              </w:rPr>
              <w:t>在新文创生态下、专注于优质影视作品打造的、开放的内容平台</w:t>
            </w:r>
            <w:r>
              <w:rPr>
                <w:rFonts w:asciiTheme="minorEastAsia" w:hAnsiTheme="minorEastAsia" w:cs="微软雅黑" w:hint="eastAsia"/>
                <w:lang w:eastAsia="zh-CN"/>
              </w:rPr>
              <w:t>。</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腾讯动</w:t>
            </w:r>
            <w:r>
              <w:rPr>
                <w:rFonts w:asciiTheme="minorEastAsia" w:hAnsiTheme="minorEastAsia" w:cs="微软雅黑" w:hint="eastAsia"/>
              </w:rPr>
              <w:t>漫</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中国最具规模的正版网络动漫平</w:t>
            </w:r>
            <w:r>
              <w:rPr>
                <w:rFonts w:asciiTheme="minorEastAsia" w:hAnsiTheme="minorEastAsia" w:cs="微软雅黑" w:hint="eastAsia"/>
                <w:lang w:eastAsia="zh-CN"/>
              </w:rPr>
              <w:t>台</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腾讯电</w:t>
            </w:r>
            <w:r>
              <w:rPr>
                <w:rFonts w:asciiTheme="minorEastAsia" w:hAnsiTheme="minorEastAsia" w:cs="微软雅黑" w:hint="eastAsia"/>
              </w:rPr>
              <w:t>竞</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中国最具竞争力的电竞品牌，已经形成了较为完备的赛事体</w:t>
            </w:r>
            <w:r>
              <w:rPr>
                <w:rFonts w:asciiTheme="minorEastAsia" w:hAnsiTheme="minorEastAsia" w:cs="微软雅黑" w:hint="eastAsia"/>
                <w:lang w:eastAsia="zh-CN"/>
              </w:rPr>
              <w:t>系</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阅文集团（腾讯文学</w:t>
            </w:r>
            <w:r>
              <w:rPr>
                <w:rFonts w:asciiTheme="minorEastAsia" w:hAnsiTheme="minorEastAsia" w:cs="微软雅黑" w:hint="eastAsia"/>
                <w:lang w:eastAsia="zh-CN"/>
              </w:rPr>
              <w:t>）</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目前中国引领行业的正版数字阅读平台和文学</w:t>
            </w:r>
            <w:r>
              <w:rPr>
                <w:rFonts w:asciiTheme="minorEastAsia" w:hAnsiTheme="minorEastAsia" w:hint="eastAsia"/>
                <w:lang w:eastAsia="zh-CN"/>
              </w:rPr>
              <w:t>IP</w:t>
            </w:r>
            <w:r>
              <w:rPr>
                <w:rFonts w:asciiTheme="minorEastAsia" w:hAnsiTheme="minorEastAsia" w:cs="宋体" w:hint="eastAsia"/>
                <w:lang w:eastAsia="zh-CN"/>
              </w:rPr>
              <w:t>培育平</w:t>
            </w:r>
            <w:r>
              <w:rPr>
                <w:rFonts w:asciiTheme="minorEastAsia" w:hAnsiTheme="minorEastAsia" w:cs="微软雅黑" w:hint="eastAsia"/>
                <w:lang w:eastAsia="zh-CN"/>
              </w:rPr>
              <w:t>台</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腾讯音乐娱乐集</w:t>
            </w:r>
            <w:r>
              <w:rPr>
                <w:rFonts w:asciiTheme="minorEastAsia" w:hAnsiTheme="minorEastAsia" w:cs="微软雅黑" w:hint="eastAsia"/>
              </w:rPr>
              <w:t>团</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中国在线音乐娱乐服务领航者，拥有中国广受喜爱和独具匠心的音乐平台：</w:t>
            </w:r>
            <w:r>
              <w:rPr>
                <w:rFonts w:asciiTheme="minorEastAsia" w:hAnsiTheme="minorEastAsia" w:hint="eastAsia"/>
                <w:lang w:eastAsia="zh-CN"/>
              </w:rPr>
              <w:t>QQ</w:t>
            </w:r>
            <w:r>
              <w:rPr>
                <w:rFonts w:asciiTheme="minorEastAsia" w:hAnsiTheme="minorEastAsia" w:cs="宋体" w:hint="eastAsia"/>
                <w:lang w:eastAsia="zh-CN"/>
              </w:rPr>
              <w:t>音乐、酷狗音乐、酷我音乐和全民</w:t>
            </w:r>
            <w:r>
              <w:rPr>
                <w:rFonts w:asciiTheme="minorEastAsia" w:hAnsiTheme="minorEastAsia" w:hint="eastAsia"/>
                <w:lang w:eastAsia="zh-CN"/>
              </w:rPr>
              <w:t>K</w:t>
            </w:r>
            <w:r>
              <w:rPr>
                <w:rFonts w:asciiTheme="minorEastAsia" w:hAnsiTheme="minorEastAsia" w:cs="微软雅黑" w:hint="eastAsia"/>
                <w:lang w:eastAsia="zh-CN"/>
              </w:rPr>
              <w:t>歌</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QQ</w:t>
            </w:r>
            <w:r>
              <w:rPr>
                <w:rFonts w:asciiTheme="minorEastAsia" w:hAnsiTheme="minorEastAsia" w:cs="宋体" w:hint="eastAsia"/>
              </w:rPr>
              <w:t>音</w:t>
            </w:r>
            <w:r>
              <w:rPr>
                <w:rFonts w:asciiTheme="minorEastAsia" w:hAnsiTheme="minorEastAsia" w:cs="微软雅黑" w:hint="eastAsia"/>
              </w:rPr>
              <w:t>乐</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中国领先的网络音乐平台，中国互联网领域领先的正版数字音乐服务提供</w:t>
            </w:r>
            <w:r>
              <w:rPr>
                <w:rFonts w:asciiTheme="minorEastAsia" w:hAnsiTheme="minorEastAsia" w:cs="微软雅黑" w:hint="eastAsia"/>
                <w:lang w:eastAsia="zh-CN"/>
              </w:rPr>
              <w:t>商</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腾讯视</w:t>
            </w:r>
            <w:r>
              <w:rPr>
                <w:rFonts w:asciiTheme="minorEastAsia" w:hAnsiTheme="minorEastAsia" w:cs="微软雅黑" w:hint="eastAsia"/>
              </w:rPr>
              <w:t>频</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proofErr w:type="gramStart"/>
            <w:r>
              <w:rPr>
                <w:rFonts w:asciiTheme="minorEastAsia" w:hAnsiTheme="minorEastAsia" w:cs="宋体" w:hint="eastAsia"/>
                <w:lang w:eastAsia="zh-CN"/>
              </w:rPr>
              <w:t>秉承</w:t>
            </w:r>
            <w:r>
              <w:rPr>
                <w:rFonts w:asciiTheme="minorEastAsia" w:hAnsiTheme="minorEastAsia" w:hint="eastAsia"/>
                <w:lang w:eastAsia="zh-CN"/>
              </w:rPr>
              <w:t>“</w:t>
            </w:r>
            <w:proofErr w:type="gramEnd"/>
            <w:r>
              <w:rPr>
                <w:rFonts w:asciiTheme="minorEastAsia" w:hAnsiTheme="minorEastAsia" w:cs="宋体" w:hint="eastAsia"/>
                <w:lang w:eastAsia="zh-CN"/>
              </w:rPr>
              <w:t>内容为王，用户为本</w:t>
            </w:r>
            <w:r>
              <w:rPr>
                <w:rFonts w:asciiTheme="minorEastAsia" w:hAnsiTheme="minorEastAsia" w:hint="eastAsia"/>
                <w:lang w:eastAsia="zh-CN"/>
              </w:rPr>
              <w:t>”</w:t>
            </w:r>
            <w:r>
              <w:rPr>
                <w:rFonts w:asciiTheme="minorEastAsia" w:hAnsiTheme="minorEastAsia" w:cs="宋体" w:hint="eastAsia"/>
                <w:lang w:eastAsia="zh-CN"/>
              </w:rPr>
              <w:t>的价值观，关注用户体验</w:t>
            </w:r>
            <w:r>
              <w:rPr>
                <w:rFonts w:asciiTheme="minorEastAsia" w:hAnsiTheme="minorEastAsia" w:cs="宋体" w:hint="eastAsia"/>
                <w:lang w:eastAsia="zh-CN"/>
              </w:rPr>
              <w:lastRenderedPageBreak/>
              <w:t>，为用户提供内容更丰富、体验更流畅的视频娱乐体</w:t>
            </w:r>
            <w:r>
              <w:rPr>
                <w:rFonts w:asciiTheme="minorEastAsia" w:hAnsiTheme="minorEastAsia" w:cs="微软雅黑" w:hint="eastAsia"/>
                <w:lang w:eastAsia="zh-CN"/>
              </w:rPr>
              <w:t>验</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企鹅影</w:t>
            </w:r>
            <w:r>
              <w:rPr>
                <w:rFonts w:asciiTheme="minorEastAsia" w:hAnsiTheme="minorEastAsia" w:cs="微软雅黑" w:hint="eastAsia"/>
              </w:rPr>
              <w:t>视</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在网络剧、电影投资、艺人经纪三大核心业务上发力，整合产业链，打造优质网生内容的平</w:t>
            </w:r>
            <w:r>
              <w:rPr>
                <w:rFonts w:asciiTheme="minorEastAsia" w:hAnsiTheme="minorEastAsia" w:cs="微软雅黑" w:hint="eastAsia"/>
                <w:lang w:eastAsia="zh-CN"/>
              </w:rPr>
              <w:t>台</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腾讯体</w:t>
            </w:r>
            <w:r>
              <w:rPr>
                <w:rFonts w:asciiTheme="minorEastAsia" w:hAnsiTheme="minorEastAsia" w:cs="微软雅黑" w:hint="eastAsia"/>
              </w:rPr>
              <w:t>育</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腾讯旗下的体育直播产品，拥有</w:t>
            </w:r>
            <w:r>
              <w:rPr>
                <w:rFonts w:asciiTheme="minorEastAsia" w:hAnsiTheme="minorEastAsia" w:hint="eastAsia"/>
                <w:lang w:eastAsia="zh-CN"/>
              </w:rPr>
              <w:t>NBA</w:t>
            </w:r>
            <w:r>
              <w:rPr>
                <w:rFonts w:asciiTheme="minorEastAsia" w:hAnsiTheme="minorEastAsia" w:cs="宋体" w:hint="eastAsia"/>
                <w:lang w:eastAsia="zh-CN"/>
              </w:rPr>
              <w:t>、英超、</w:t>
            </w:r>
            <w:r>
              <w:rPr>
                <w:rFonts w:asciiTheme="minorEastAsia" w:hAnsiTheme="minorEastAsia" w:hint="eastAsia"/>
                <w:lang w:eastAsia="zh-CN"/>
              </w:rPr>
              <w:t>FIBA</w:t>
            </w:r>
            <w:r>
              <w:rPr>
                <w:rFonts w:asciiTheme="minorEastAsia" w:hAnsiTheme="minorEastAsia" w:cs="宋体" w:hint="eastAsia"/>
                <w:lang w:eastAsia="zh-CN"/>
              </w:rPr>
              <w:t>、欧冠、</w:t>
            </w:r>
            <w:r>
              <w:rPr>
                <w:rFonts w:asciiTheme="minorEastAsia" w:hAnsiTheme="minorEastAsia" w:hint="eastAsia"/>
                <w:lang w:eastAsia="zh-CN"/>
              </w:rPr>
              <w:t>CBA</w:t>
            </w:r>
            <w:r>
              <w:rPr>
                <w:rFonts w:asciiTheme="minorEastAsia" w:hAnsiTheme="minorEastAsia" w:cs="宋体" w:hint="eastAsia"/>
                <w:lang w:eastAsia="zh-CN"/>
              </w:rPr>
              <w:t>、中国之队、</w:t>
            </w:r>
            <w:r>
              <w:rPr>
                <w:rFonts w:asciiTheme="minorEastAsia" w:hAnsiTheme="minorEastAsia" w:hint="eastAsia"/>
                <w:lang w:eastAsia="zh-CN"/>
              </w:rPr>
              <w:t>NHL</w:t>
            </w:r>
            <w:r>
              <w:rPr>
                <w:rFonts w:asciiTheme="minorEastAsia" w:hAnsiTheme="minorEastAsia" w:cs="宋体" w:hint="eastAsia"/>
                <w:lang w:eastAsia="zh-CN"/>
              </w:rPr>
              <w:t>等顶级赛事媒体版</w:t>
            </w:r>
            <w:r>
              <w:rPr>
                <w:rFonts w:asciiTheme="minorEastAsia" w:hAnsiTheme="minorEastAsia" w:cs="微软雅黑" w:hint="eastAsia"/>
                <w:lang w:eastAsia="zh-CN"/>
              </w:rPr>
              <w:t>权</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企鹅电</w:t>
            </w:r>
            <w:r>
              <w:rPr>
                <w:rFonts w:asciiTheme="minorEastAsia" w:hAnsiTheme="minorEastAsia" w:cs="微软雅黑" w:hint="eastAsia"/>
              </w:rPr>
              <w:t>竞</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腾讯旗下规模最大的移动电竞直播平台，</w:t>
            </w:r>
            <w:proofErr w:type="gramStart"/>
            <w:r>
              <w:rPr>
                <w:rFonts w:asciiTheme="minorEastAsia" w:hAnsiTheme="minorEastAsia" w:cs="宋体" w:hint="eastAsia"/>
                <w:lang w:eastAsia="zh-CN"/>
              </w:rPr>
              <w:t>定位于移动电竞生态的</w:t>
            </w:r>
            <w:r>
              <w:rPr>
                <w:rFonts w:asciiTheme="minorEastAsia" w:hAnsiTheme="minorEastAsia" w:hint="eastAsia"/>
                <w:lang w:eastAsia="zh-CN"/>
              </w:rPr>
              <w:t>“</w:t>
            </w:r>
            <w:proofErr w:type="gramEnd"/>
            <w:r>
              <w:rPr>
                <w:rFonts w:asciiTheme="minorEastAsia" w:hAnsiTheme="minorEastAsia" w:cs="宋体" w:hint="eastAsia"/>
                <w:lang w:eastAsia="zh-CN"/>
              </w:rPr>
              <w:t>连接器</w:t>
            </w:r>
            <w:r>
              <w:rPr>
                <w:rFonts w:asciiTheme="minorEastAsia" w:hAnsiTheme="minorEastAsia" w:hint="eastAsia"/>
                <w:lang w:eastAsia="zh-CN"/>
              </w:rPr>
              <w:t>”</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腾讯课</w:t>
            </w:r>
            <w:r>
              <w:rPr>
                <w:rFonts w:asciiTheme="minorEastAsia" w:hAnsiTheme="minorEastAsia" w:cs="微软雅黑" w:hint="eastAsia"/>
              </w:rPr>
              <w:t>堂</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聚合海量教育机构和教师的课程资源，为数以亿计、各行各业的学习者提供优质的在线教育服务的专业在线教育平</w:t>
            </w:r>
            <w:r>
              <w:rPr>
                <w:rFonts w:asciiTheme="minorEastAsia" w:hAnsiTheme="minorEastAsia" w:cs="微软雅黑" w:hint="eastAsia"/>
                <w:lang w:eastAsia="zh-CN"/>
              </w:rPr>
              <w:t>台</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企鹅</w:t>
            </w:r>
            <w:r>
              <w:rPr>
                <w:rFonts w:asciiTheme="minorEastAsia" w:hAnsiTheme="minorEastAsia" w:hint="eastAsia"/>
              </w:rPr>
              <w:t>FM</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拥有丰富音频内容库的网络电台应</w:t>
            </w:r>
            <w:r>
              <w:rPr>
                <w:rFonts w:asciiTheme="minorEastAsia" w:hAnsiTheme="minorEastAsia" w:cs="微软雅黑" w:hint="eastAsia"/>
                <w:lang w:eastAsia="zh-CN"/>
              </w:rPr>
              <w:t>用</w:t>
            </w:r>
          </w:p>
        </w:tc>
      </w:tr>
      <w:tr w:rsidR="00A401FD" w:rsidTr="00F719D9">
        <w:tc>
          <w:tcPr>
            <w:tcW w:w="563"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lang w:eastAsia="zh-CN"/>
              </w:rPr>
              <w:t>资</w:t>
            </w:r>
            <w:r>
              <w:rPr>
                <w:rFonts w:asciiTheme="minorEastAsia" w:hAnsiTheme="minorEastAsia" w:cs="微软雅黑" w:hint="eastAsia"/>
                <w:lang w:eastAsia="zh-CN"/>
              </w:rPr>
              <w:t>讯</w:t>
            </w: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w:t>
            </w:r>
            <w:r>
              <w:rPr>
                <w:rFonts w:asciiTheme="minorEastAsia" w:hAnsiTheme="minorEastAsia" w:cs="微软雅黑" w:hint="eastAsia"/>
              </w:rPr>
              <w:t>网</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提供第一时间新闻报道和全面、公正、详实深入的信息资讯服务，涵盖新闻、娱乐、科技、体育等全方位资讯，同时与重点互动社区、娱乐产品和基础服务为一体的大型综合门户网</w:t>
            </w:r>
            <w:r>
              <w:rPr>
                <w:rFonts w:asciiTheme="minorEastAsia" w:hAnsiTheme="minorEastAsia" w:cs="微软雅黑" w:hint="eastAsia"/>
                <w:lang w:eastAsia="zh-CN"/>
              </w:rPr>
              <w:t>站</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腾讯新</w:t>
            </w:r>
            <w:r>
              <w:rPr>
                <w:rFonts w:asciiTheme="minorEastAsia" w:hAnsiTheme="minorEastAsia" w:cs="微软雅黑" w:hint="eastAsia"/>
              </w:rPr>
              <w:t>闻</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一款全面及时的新闻产品，为消费者提供最快、最准确、最相关的资讯内</w:t>
            </w:r>
            <w:r>
              <w:rPr>
                <w:rFonts w:asciiTheme="minorEastAsia" w:hAnsiTheme="minorEastAsia" w:cs="微软雅黑" w:hint="eastAsia"/>
                <w:lang w:eastAsia="zh-CN"/>
              </w:rPr>
              <w:t>容</w:t>
            </w:r>
          </w:p>
        </w:tc>
      </w:tr>
      <w:tr w:rsidR="00A401FD" w:rsidTr="00F719D9">
        <w:tc>
          <w:tcPr>
            <w:tcW w:w="563"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工</w:t>
            </w:r>
            <w:r>
              <w:rPr>
                <w:rFonts w:asciiTheme="minorEastAsia" w:hAnsiTheme="minorEastAsia" w:cs="微软雅黑" w:hint="eastAsia"/>
              </w:rPr>
              <w:t>具</w:t>
            </w: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应用</w:t>
            </w:r>
            <w:r>
              <w:rPr>
                <w:rFonts w:asciiTheme="minorEastAsia" w:hAnsiTheme="minorEastAsia" w:cs="微软雅黑" w:hint="eastAsia"/>
              </w:rPr>
              <w:t>宝</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中国领先的移动应用分发平台，致力于为用户在移动互联网时代提供丰富、安全、个性化的手机应用软件、游戏和内</w:t>
            </w:r>
            <w:r>
              <w:rPr>
                <w:rFonts w:asciiTheme="minorEastAsia" w:hAnsiTheme="minorEastAsia" w:cs="微软雅黑" w:hint="eastAsia"/>
                <w:lang w:eastAsia="zh-CN"/>
              </w:rPr>
              <w:t>容</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QQ</w:t>
            </w:r>
            <w:r>
              <w:rPr>
                <w:rFonts w:asciiTheme="minorEastAsia" w:hAnsiTheme="minorEastAsia" w:cs="宋体" w:hint="eastAsia"/>
              </w:rPr>
              <w:t>浏览</w:t>
            </w:r>
            <w:r>
              <w:rPr>
                <w:rFonts w:asciiTheme="minorEastAsia" w:hAnsiTheme="minorEastAsia" w:cs="微软雅黑" w:hint="eastAsia"/>
              </w:rPr>
              <w:t>器</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hint="eastAsia"/>
                <w:lang w:eastAsia="zh-CN"/>
              </w:rPr>
              <w:t>QQ</w:t>
            </w:r>
            <w:r>
              <w:rPr>
                <w:rFonts w:asciiTheme="minorEastAsia" w:hAnsiTheme="minorEastAsia" w:cs="宋体" w:hint="eastAsia"/>
                <w:lang w:eastAsia="zh-CN"/>
              </w:rPr>
              <w:t>浏览器支持不同终端用户快捷上网，手机浏览器自主研发的</w:t>
            </w:r>
            <w:r>
              <w:rPr>
                <w:rFonts w:asciiTheme="minorEastAsia" w:hAnsiTheme="minorEastAsia" w:hint="eastAsia"/>
                <w:lang w:eastAsia="zh-CN"/>
              </w:rPr>
              <w:t>X5</w:t>
            </w:r>
            <w:r>
              <w:rPr>
                <w:rFonts w:asciiTheme="minorEastAsia" w:hAnsiTheme="minorEastAsia" w:cs="宋体" w:hint="eastAsia"/>
                <w:lang w:eastAsia="zh-CN"/>
              </w:rPr>
              <w:t>内核在速度、流量节省、稳定性上业内领先，功能全面，满足用户不同需</w:t>
            </w:r>
            <w:r>
              <w:rPr>
                <w:rFonts w:asciiTheme="minorEastAsia" w:hAnsiTheme="minorEastAsia" w:cs="微软雅黑" w:hint="eastAsia"/>
                <w:lang w:eastAsia="zh-CN"/>
              </w:rPr>
              <w:t>求</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腾讯手机管</w:t>
            </w:r>
            <w:r>
              <w:rPr>
                <w:rFonts w:asciiTheme="minorEastAsia" w:hAnsiTheme="minorEastAsia" w:cs="微软雅黑" w:hint="eastAsia"/>
              </w:rPr>
              <w:t>家</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一款覆盖三大智能平台的手机安全与管理软件，为智能手机终端提供全方位的安全护航与贴心管</w:t>
            </w:r>
            <w:r>
              <w:rPr>
                <w:rFonts w:asciiTheme="minorEastAsia" w:hAnsiTheme="minorEastAsia" w:cs="微软雅黑" w:hint="eastAsia"/>
                <w:lang w:eastAsia="zh-CN"/>
              </w:rPr>
              <w:t>理</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腾讯电脑管</w:t>
            </w:r>
            <w:r>
              <w:rPr>
                <w:rFonts w:asciiTheme="minorEastAsia" w:hAnsiTheme="minorEastAsia" w:cs="微软雅黑" w:hint="eastAsia"/>
              </w:rPr>
              <w:t>家</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proofErr w:type="gramStart"/>
            <w:r>
              <w:rPr>
                <w:rFonts w:asciiTheme="minorEastAsia" w:hAnsiTheme="minorEastAsia" w:cs="宋体" w:hint="eastAsia"/>
                <w:lang w:eastAsia="zh-CN"/>
              </w:rPr>
              <w:t>国内首款集成</w:t>
            </w:r>
            <w:r>
              <w:rPr>
                <w:rFonts w:asciiTheme="minorEastAsia" w:hAnsiTheme="minorEastAsia" w:hint="eastAsia"/>
                <w:lang w:eastAsia="zh-CN"/>
              </w:rPr>
              <w:t>“</w:t>
            </w:r>
            <w:proofErr w:type="gramEnd"/>
            <w:r>
              <w:rPr>
                <w:rFonts w:asciiTheme="minorEastAsia" w:hAnsiTheme="minorEastAsia" w:cs="宋体" w:hint="eastAsia"/>
                <w:lang w:eastAsia="zh-CN"/>
              </w:rPr>
              <w:t>杀毒</w:t>
            </w:r>
            <w:r>
              <w:rPr>
                <w:rFonts w:asciiTheme="minorEastAsia" w:hAnsiTheme="minorEastAsia" w:hint="eastAsia"/>
                <w:lang w:eastAsia="zh-CN"/>
              </w:rPr>
              <w:t>+</w:t>
            </w:r>
            <w:r>
              <w:rPr>
                <w:rFonts w:asciiTheme="minorEastAsia" w:hAnsiTheme="minorEastAsia" w:cs="宋体" w:hint="eastAsia"/>
                <w:lang w:eastAsia="zh-CN"/>
              </w:rPr>
              <w:t>管理</w:t>
            </w:r>
            <w:r>
              <w:rPr>
                <w:rFonts w:asciiTheme="minorEastAsia" w:hAnsiTheme="minorEastAsia" w:hint="eastAsia"/>
                <w:lang w:eastAsia="zh-CN"/>
              </w:rPr>
              <w:t>”2</w:t>
            </w:r>
            <w:r>
              <w:rPr>
                <w:rFonts w:asciiTheme="minorEastAsia" w:hAnsiTheme="minorEastAsia" w:cs="宋体" w:hint="eastAsia"/>
                <w:lang w:eastAsia="zh-CN"/>
              </w:rPr>
              <w:t>合</w:t>
            </w:r>
            <w:r>
              <w:rPr>
                <w:rFonts w:asciiTheme="minorEastAsia" w:hAnsiTheme="minorEastAsia" w:hint="eastAsia"/>
                <w:lang w:eastAsia="zh-CN"/>
              </w:rPr>
              <w:t>1</w:t>
            </w:r>
            <w:r>
              <w:rPr>
                <w:rFonts w:asciiTheme="minorEastAsia" w:hAnsiTheme="minorEastAsia" w:cs="宋体" w:hint="eastAsia"/>
                <w:lang w:eastAsia="zh-CN"/>
              </w:rPr>
              <w:t>功能的免费网络安全软件，包含</w:t>
            </w:r>
            <w:r>
              <w:rPr>
                <w:rFonts w:asciiTheme="minorEastAsia" w:hAnsiTheme="minorEastAsia" w:hint="eastAsia"/>
                <w:lang w:eastAsia="zh-CN"/>
              </w:rPr>
              <w:t>“</w:t>
            </w:r>
            <w:r>
              <w:rPr>
                <w:rFonts w:asciiTheme="minorEastAsia" w:hAnsiTheme="minorEastAsia" w:cs="宋体" w:hint="eastAsia"/>
                <w:lang w:eastAsia="zh-CN"/>
              </w:rPr>
              <w:t>杀毒、实时防护、漏洞修复、系统清理、电脑加速、软件管理</w:t>
            </w:r>
            <w:r>
              <w:rPr>
                <w:rFonts w:asciiTheme="minorEastAsia" w:hAnsiTheme="minorEastAsia" w:hint="eastAsia"/>
                <w:lang w:eastAsia="zh-CN"/>
              </w:rPr>
              <w:t>”</w:t>
            </w:r>
            <w:r>
              <w:rPr>
                <w:rFonts w:asciiTheme="minorEastAsia" w:hAnsiTheme="minorEastAsia" w:cs="宋体" w:hint="eastAsia"/>
                <w:lang w:eastAsia="zh-CN"/>
              </w:rPr>
              <w:t>等功</w:t>
            </w:r>
            <w:r>
              <w:rPr>
                <w:rFonts w:asciiTheme="minorEastAsia" w:hAnsiTheme="minorEastAsia" w:cs="微软雅黑" w:hint="eastAsia"/>
                <w:lang w:eastAsia="zh-CN"/>
              </w:rPr>
              <w:t>能</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腾讯地</w:t>
            </w:r>
            <w:r>
              <w:rPr>
                <w:rFonts w:asciiTheme="minorEastAsia" w:hAnsiTheme="minorEastAsia" w:cs="微软雅黑" w:hint="eastAsia"/>
              </w:rPr>
              <w:t>图</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中国专注于地图内容、导航和位置服务解决方案提供</w:t>
            </w:r>
            <w:r>
              <w:rPr>
                <w:rFonts w:asciiTheme="minorEastAsia" w:hAnsiTheme="minorEastAsia" w:cs="微软雅黑" w:hint="eastAsia"/>
                <w:lang w:eastAsia="zh-CN"/>
              </w:rPr>
              <w:t>商</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QQ</w:t>
            </w:r>
            <w:r>
              <w:rPr>
                <w:rFonts w:asciiTheme="minorEastAsia" w:hAnsiTheme="minorEastAsia" w:cs="宋体" w:hint="eastAsia"/>
              </w:rPr>
              <w:t>邮</w:t>
            </w:r>
            <w:r>
              <w:rPr>
                <w:rFonts w:asciiTheme="minorEastAsia" w:hAnsiTheme="minorEastAsia" w:cs="微软雅黑" w:hint="eastAsia"/>
              </w:rPr>
              <w:t>箱</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网络平台服务的基础产</w:t>
            </w:r>
            <w:r>
              <w:rPr>
                <w:rFonts w:asciiTheme="minorEastAsia" w:hAnsiTheme="minorEastAsia" w:cs="微软雅黑" w:hint="eastAsia"/>
                <w:lang w:eastAsia="zh-CN"/>
              </w:rPr>
              <w:t>品</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天天</w:t>
            </w:r>
            <w:r>
              <w:rPr>
                <w:rFonts w:asciiTheme="minorEastAsia" w:hAnsiTheme="minorEastAsia" w:hint="eastAsia"/>
              </w:rPr>
              <w:t>P</w:t>
            </w:r>
            <w:r>
              <w:rPr>
                <w:rFonts w:asciiTheme="minorEastAsia" w:hAnsiTheme="minorEastAsia" w:cs="微软雅黑" w:hint="eastAsia"/>
              </w:rPr>
              <w:t>图</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一款专业、时尚的图片美化软件，全面涵盖自拍、美容、修图等功</w:t>
            </w:r>
            <w:r>
              <w:rPr>
                <w:rFonts w:asciiTheme="minorEastAsia" w:hAnsiTheme="minorEastAsia" w:cs="微软雅黑" w:hint="eastAsia"/>
                <w:lang w:eastAsia="zh-CN"/>
              </w:rPr>
              <w:t>能</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吐个</w:t>
            </w:r>
            <w:r>
              <w:rPr>
                <w:rFonts w:asciiTheme="minorEastAsia" w:hAnsiTheme="minorEastAsia" w:cs="微软雅黑" w:hint="eastAsia"/>
              </w:rPr>
              <w:t>槽</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一个支持</w:t>
            </w:r>
            <w:r>
              <w:rPr>
                <w:rFonts w:asciiTheme="minorEastAsia" w:hAnsiTheme="minorEastAsia" w:hint="eastAsia"/>
                <w:lang w:eastAsia="zh-CN"/>
              </w:rPr>
              <w:t>WEB</w:t>
            </w:r>
            <w:r>
              <w:rPr>
                <w:rFonts w:asciiTheme="minorEastAsia" w:hAnsiTheme="minorEastAsia" w:cs="宋体" w:hint="eastAsia"/>
                <w:lang w:eastAsia="zh-CN"/>
              </w:rPr>
              <w:t>、公众号、</w:t>
            </w:r>
            <w:r>
              <w:rPr>
                <w:rFonts w:asciiTheme="minorEastAsia" w:hAnsiTheme="minorEastAsia" w:hint="eastAsia"/>
                <w:lang w:eastAsia="zh-CN"/>
              </w:rPr>
              <w:t>APP</w:t>
            </w:r>
            <w:r>
              <w:rPr>
                <w:rFonts w:asciiTheme="minorEastAsia" w:hAnsiTheme="minorEastAsia" w:cs="宋体" w:hint="eastAsia"/>
                <w:lang w:eastAsia="zh-CN"/>
              </w:rPr>
              <w:t>、小程序的用户反馈平台，致力于让沟通变得简单、方便和温</w:t>
            </w:r>
            <w:r>
              <w:rPr>
                <w:rFonts w:asciiTheme="minorEastAsia" w:hAnsiTheme="minorEastAsia" w:cs="微软雅黑" w:hint="eastAsia"/>
                <w:lang w:eastAsia="zh-CN"/>
              </w:rPr>
              <w:t>暖</w:t>
            </w:r>
          </w:p>
        </w:tc>
      </w:tr>
      <w:tr w:rsidR="00A401FD" w:rsidTr="00F719D9">
        <w:tc>
          <w:tcPr>
            <w:tcW w:w="563"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平</w:t>
            </w:r>
            <w:r>
              <w:rPr>
                <w:rFonts w:asciiTheme="minorEastAsia" w:hAnsiTheme="minorEastAsia" w:cs="微软雅黑" w:hint="eastAsia"/>
              </w:rPr>
              <w:t>台</w:t>
            </w: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腾讯开放平</w:t>
            </w:r>
            <w:r>
              <w:rPr>
                <w:rFonts w:asciiTheme="minorEastAsia" w:hAnsiTheme="minorEastAsia" w:cs="微软雅黑" w:hint="eastAsia"/>
              </w:rPr>
              <w:t>台</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腾讯基于自身能力为广大合作伙伴提供的大舞台。合作伙伴可以通过腾讯提供的开放接口，将优秀有创意的社交游戏和实用工具一点接入、全平台发布到</w:t>
            </w:r>
            <w:r>
              <w:rPr>
                <w:rFonts w:asciiTheme="minorEastAsia" w:hAnsiTheme="minorEastAsia" w:hint="eastAsia"/>
                <w:lang w:eastAsia="zh-CN"/>
              </w:rPr>
              <w:t>QQ</w:t>
            </w:r>
            <w:r>
              <w:rPr>
                <w:rFonts w:asciiTheme="minorEastAsia" w:hAnsiTheme="minorEastAsia" w:cs="宋体" w:hint="eastAsia"/>
                <w:lang w:eastAsia="zh-CN"/>
              </w:rPr>
              <w:t>、微信、等亿万级用户平台，获取流量和收</w:t>
            </w:r>
            <w:r>
              <w:rPr>
                <w:rFonts w:asciiTheme="minorEastAsia" w:hAnsiTheme="minorEastAsia" w:cs="微软雅黑" w:hint="eastAsia"/>
                <w:lang w:eastAsia="zh-CN"/>
              </w:rPr>
              <w:t>益</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w:t>
            </w:r>
            <w:r>
              <w:rPr>
                <w:rFonts w:asciiTheme="minorEastAsia" w:hAnsiTheme="minorEastAsia" w:cs="微软雅黑" w:hint="eastAsia"/>
              </w:rPr>
              <w:t>云</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面向广大企业和个人的公有云平台，为广大开发者提供云服务器、云数据库、云存储和</w:t>
            </w:r>
            <w:r>
              <w:rPr>
                <w:rFonts w:asciiTheme="minorEastAsia" w:hAnsiTheme="minorEastAsia" w:hint="eastAsia"/>
                <w:lang w:eastAsia="zh-CN"/>
              </w:rPr>
              <w:t>CDN</w:t>
            </w:r>
            <w:r>
              <w:rPr>
                <w:rFonts w:asciiTheme="minorEastAsia" w:hAnsiTheme="minorEastAsia" w:cs="宋体" w:hint="eastAsia"/>
                <w:lang w:eastAsia="zh-CN"/>
              </w:rPr>
              <w:t>等基础云计算服务，以及提供游戏、视频、移动应用等行业解决方</w:t>
            </w:r>
            <w:r>
              <w:rPr>
                <w:rFonts w:asciiTheme="minorEastAsia" w:hAnsiTheme="minorEastAsia" w:cs="微软雅黑" w:hint="eastAsia"/>
                <w:lang w:eastAsia="zh-CN"/>
              </w:rPr>
              <w:t>案</w:t>
            </w:r>
          </w:p>
        </w:tc>
      </w:tr>
      <w:tr w:rsidR="00A401FD" w:rsidTr="00F719D9">
        <w:tc>
          <w:tcPr>
            <w:tcW w:w="563"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人工智</w:t>
            </w:r>
            <w:r>
              <w:rPr>
                <w:rFonts w:asciiTheme="minorEastAsia" w:hAnsiTheme="minorEastAsia" w:cs="微软雅黑" w:hint="eastAsia"/>
              </w:rPr>
              <w:t>能</w:t>
            </w: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腾讯</w:t>
            </w:r>
            <w:r>
              <w:rPr>
                <w:rFonts w:asciiTheme="minorEastAsia" w:hAnsiTheme="minorEastAsia" w:hint="eastAsia"/>
              </w:rPr>
              <w:t>AI Lab</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腾讯企业级的人工智能实验室，专注于基础研究与应用探索的结合，提升</w:t>
            </w:r>
            <w:r>
              <w:rPr>
                <w:rFonts w:asciiTheme="minorEastAsia" w:hAnsiTheme="minorEastAsia" w:hint="eastAsia"/>
                <w:lang w:eastAsia="zh-CN"/>
              </w:rPr>
              <w:t>AI</w:t>
            </w:r>
            <w:r>
              <w:rPr>
                <w:rFonts w:asciiTheme="minorEastAsia" w:hAnsiTheme="minorEastAsia" w:cs="宋体" w:hint="eastAsia"/>
                <w:lang w:eastAsia="zh-CN"/>
              </w:rPr>
              <w:t>的决策、理解及创造能力，并为腾讯产品及业务部门提供</w:t>
            </w:r>
            <w:r>
              <w:rPr>
                <w:rFonts w:asciiTheme="minorEastAsia" w:hAnsiTheme="minorEastAsia" w:hint="eastAsia"/>
                <w:lang w:eastAsia="zh-CN"/>
              </w:rPr>
              <w:t>AI</w:t>
            </w:r>
            <w:r>
              <w:rPr>
                <w:rFonts w:asciiTheme="minorEastAsia" w:hAnsiTheme="minorEastAsia" w:cs="宋体" w:hint="eastAsia"/>
                <w:lang w:eastAsia="zh-CN"/>
              </w:rPr>
              <w:t>技术支持，</w:t>
            </w:r>
            <w:proofErr w:type="gramStart"/>
            <w:r>
              <w:rPr>
                <w:rFonts w:asciiTheme="minorEastAsia" w:hAnsiTheme="minorEastAsia" w:cs="宋体" w:hint="eastAsia"/>
                <w:lang w:eastAsia="zh-CN"/>
              </w:rPr>
              <w:t>向</w:t>
            </w:r>
            <w:r>
              <w:rPr>
                <w:rFonts w:asciiTheme="minorEastAsia" w:hAnsiTheme="minorEastAsia" w:hint="eastAsia"/>
                <w:lang w:eastAsia="zh-CN"/>
              </w:rPr>
              <w:t>“</w:t>
            </w:r>
            <w:proofErr w:type="gramEnd"/>
            <w:r>
              <w:rPr>
                <w:rFonts w:asciiTheme="minorEastAsia" w:hAnsiTheme="minorEastAsia" w:cs="宋体" w:hint="eastAsia"/>
                <w:lang w:eastAsia="zh-CN"/>
              </w:rPr>
              <w:t>让</w:t>
            </w:r>
            <w:r>
              <w:rPr>
                <w:rFonts w:asciiTheme="minorEastAsia" w:hAnsiTheme="minorEastAsia" w:hint="eastAsia"/>
                <w:lang w:eastAsia="zh-CN"/>
              </w:rPr>
              <w:t>AI</w:t>
            </w:r>
            <w:r>
              <w:rPr>
                <w:rFonts w:asciiTheme="minorEastAsia" w:hAnsiTheme="minorEastAsia" w:cs="宋体" w:hint="eastAsia"/>
                <w:lang w:eastAsia="zh-CN"/>
              </w:rPr>
              <w:t>无处不在</w:t>
            </w:r>
            <w:r>
              <w:rPr>
                <w:rFonts w:asciiTheme="minorEastAsia" w:hAnsiTheme="minorEastAsia" w:hint="eastAsia"/>
                <w:lang w:eastAsia="zh-CN"/>
              </w:rPr>
              <w:t>”</w:t>
            </w:r>
            <w:r>
              <w:rPr>
                <w:rFonts w:asciiTheme="minorEastAsia" w:hAnsiTheme="minorEastAsia" w:cs="宋体" w:hint="eastAsia"/>
                <w:lang w:eastAsia="zh-CN"/>
              </w:rPr>
              <w:t>的愿景迈</w:t>
            </w:r>
            <w:r>
              <w:rPr>
                <w:rFonts w:asciiTheme="minorEastAsia" w:hAnsiTheme="minorEastAsia" w:cs="微软雅黑" w:hint="eastAsia"/>
                <w:lang w:eastAsia="zh-CN"/>
              </w:rPr>
              <w:t>步</w:t>
            </w:r>
          </w:p>
        </w:tc>
      </w:tr>
      <w:tr w:rsidR="00A401FD" w:rsidTr="00F719D9">
        <w:tc>
          <w:tcPr>
            <w:tcW w:w="563" w:type="pct"/>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91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优图实验</w:t>
            </w:r>
            <w:r>
              <w:rPr>
                <w:rFonts w:asciiTheme="minorEastAsia" w:hAnsiTheme="minorEastAsia" w:cs="微软雅黑" w:hint="eastAsia"/>
              </w:rPr>
              <w:t>室</w:t>
            </w:r>
          </w:p>
        </w:tc>
        <w:tc>
          <w:tcPr>
            <w:tcW w:w="3523"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腾讯旗下顶级的机器学习研发团队，专注于机器学习、模式识别、认知技术的研究，在人工智能产业兴起的大背景下，迅速发展成为人工智能行业领军团</w:t>
            </w:r>
            <w:r>
              <w:rPr>
                <w:rFonts w:asciiTheme="minorEastAsia" w:hAnsiTheme="minorEastAsia" w:cs="微软雅黑" w:hint="eastAsia"/>
                <w:lang w:eastAsia="zh-CN"/>
              </w:rPr>
              <w:t>队</w:t>
            </w:r>
          </w:p>
        </w:tc>
      </w:tr>
    </w:tbl>
    <w:p w:rsidR="00A401FD" w:rsidRDefault="00A401FD" w:rsidP="00731461">
      <w:pPr>
        <w:pStyle w:val="a9"/>
        <w:spacing w:line="360" w:lineRule="auto"/>
        <w:contextualSpacing/>
        <w:rPr>
          <w:rFonts w:asciiTheme="minorEastAsia" w:hAnsiTheme="minorEastAsia" w:hint="eastAsia"/>
          <w:lang w:eastAsia="zh-CN"/>
        </w:rPr>
      </w:pPr>
    </w:p>
    <w:p w:rsidR="00731461" w:rsidRDefault="00A401FD" w:rsidP="00731461">
      <w:pPr>
        <w:pStyle w:val="a9"/>
        <w:spacing w:line="360" w:lineRule="auto"/>
        <w:ind w:firstLineChars="200" w:firstLine="480"/>
        <w:contextualSpacing/>
        <w:rPr>
          <w:rFonts w:asciiTheme="minorEastAsia" w:hAnsiTheme="minorEastAsia"/>
          <w:lang w:eastAsia="zh-CN"/>
        </w:rPr>
      </w:pPr>
      <w:proofErr w:type="gramStart"/>
      <w:r>
        <w:rPr>
          <w:rFonts w:asciiTheme="minorEastAsia" w:hAnsiTheme="minorEastAsia" w:hint="eastAsia"/>
          <w:lang w:eastAsia="zh-CN"/>
        </w:rPr>
        <w:t>腾讯的</w:t>
      </w:r>
      <w:proofErr w:type="gramEnd"/>
      <w:r>
        <w:rPr>
          <w:rFonts w:asciiTheme="minorEastAsia" w:hAnsiTheme="minorEastAsia" w:hint="eastAsia"/>
          <w:lang w:eastAsia="zh-CN"/>
        </w:rPr>
        <w:t>收入构成划分成三大板块——增值服务收入、广告收入和其他业务收入。以2017年收入为例，增值服务（包括游戏和泛娱乐业务）占比最大，收入1540亿元，占总收入的64.7%，其中游戏收入份额41%；广告收入404亿元，占比17%；金融业务收入约400亿，占比16.82%；此外</w:t>
      </w:r>
      <w:proofErr w:type="gramStart"/>
      <w:r>
        <w:rPr>
          <w:rFonts w:asciiTheme="minorEastAsia" w:hAnsiTheme="minorEastAsia" w:hint="eastAsia"/>
          <w:lang w:eastAsia="zh-CN"/>
        </w:rPr>
        <w:t>云业务约</w:t>
      </w:r>
      <w:proofErr w:type="gramEnd"/>
      <w:r>
        <w:rPr>
          <w:rFonts w:asciiTheme="minorEastAsia" w:hAnsiTheme="minorEastAsia" w:hint="eastAsia"/>
          <w:lang w:eastAsia="zh-CN"/>
        </w:rPr>
        <w:t>33亿，占比1.39%。</w:t>
      </w:r>
    </w:p>
    <w:p w:rsidR="006E3E7B" w:rsidRPr="006E3E7B" w:rsidRDefault="006E3E7B" w:rsidP="006E3E7B">
      <w:pPr>
        <w:pStyle w:val="4"/>
        <w:ind w:firstLineChars="100" w:firstLine="281"/>
        <w:rPr>
          <w:rFonts w:ascii="宋体" w:eastAsia="宋体" w:hAnsi="宋体"/>
        </w:rPr>
      </w:pPr>
      <w:r>
        <w:rPr>
          <w:rFonts w:ascii="宋体" w:eastAsia="宋体" w:hAnsi="宋体" w:hint="eastAsia"/>
        </w:rPr>
        <w:lastRenderedPageBreak/>
        <w:t>组织架构</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1998年至2005年，</w:t>
      </w:r>
      <w:proofErr w:type="gramStart"/>
      <w:r>
        <w:rPr>
          <w:rFonts w:asciiTheme="minorEastAsia" w:hAnsiTheme="minorEastAsia" w:hint="eastAsia"/>
          <w:lang w:eastAsia="zh-CN"/>
        </w:rPr>
        <w:t>腾讯公司</w:t>
      </w:r>
      <w:proofErr w:type="gramEnd"/>
      <w:r>
        <w:rPr>
          <w:rFonts w:asciiTheme="minorEastAsia" w:hAnsiTheme="minorEastAsia" w:hint="eastAsia"/>
          <w:lang w:eastAsia="zh-CN"/>
        </w:rPr>
        <w:t>主要分为渠道、业务、研发、基础架构部门，另设行政、人力资源、内部审计、信息等职能部门。首席运营官（COO）管理渠道和业务，首席技术官（CTO）管理研发和基础架构，CEO统一协调。</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2005年，</w:t>
      </w:r>
      <w:proofErr w:type="gramStart"/>
      <w:r>
        <w:rPr>
          <w:rFonts w:asciiTheme="minorEastAsia" w:hAnsiTheme="minorEastAsia" w:hint="eastAsia"/>
          <w:lang w:eastAsia="zh-CN"/>
        </w:rPr>
        <w:t>腾讯展开</w:t>
      </w:r>
      <w:proofErr w:type="gramEnd"/>
      <w:r>
        <w:rPr>
          <w:rFonts w:asciiTheme="minorEastAsia" w:hAnsiTheme="minorEastAsia" w:hint="eastAsia"/>
          <w:lang w:eastAsia="zh-CN"/>
        </w:rPr>
        <w:t>了第一次大规模的组织变革，由职能式改为业务系统式。总体架构分为业务系统B线和平台研发系统R线，B线和R线下设不同的业务单元，业务发展较为独立。在这样的架构下，</w:t>
      </w:r>
      <w:proofErr w:type="gramStart"/>
      <w:r>
        <w:rPr>
          <w:rFonts w:asciiTheme="minorEastAsia" w:hAnsiTheme="minorEastAsia" w:hint="eastAsia"/>
          <w:lang w:eastAsia="zh-CN"/>
        </w:rPr>
        <w:t>腾讯形成</w:t>
      </w:r>
      <w:proofErr w:type="gramEnd"/>
      <w:r>
        <w:rPr>
          <w:rFonts w:asciiTheme="minorEastAsia" w:hAnsiTheme="minorEastAsia" w:hint="eastAsia"/>
          <w:lang w:eastAsia="zh-CN"/>
        </w:rPr>
        <w:t>了双重分工系统，横向是业务分工，纵向则是决策分工。</w:t>
      </w:r>
    </w:p>
    <w:p w:rsidR="006E3E7B" w:rsidRPr="006E3E7B" w:rsidRDefault="006E3E7B" w:rsidP="006E3E7B">
      <w:pPr>
        <w:pStyle w:val="a9"/>
        <w:spacing w:line="360" w:lineRule="auto"/>
        <w:ind w:firstLineChars="200" w:firstLine="482"/>
        <w:contextualSpacing/>
        <w:jc w:val="center"/>
        <w:rPr>
          <w:rFonts w:asciiTheme="minorEastAsia" w:hAnsiTheme="minorEastAsia" w:hint="eastAsia"/>
          <w:b/>
          <w:lang w:eastAsia="zh-CN"/>
        </w:rPr>
      </w:pPr>
      <w:r w:rsidRPr="006E3E7B">
        <w:rPr>
          <w:rFonts w:asciiTheme="minorEastAsia" w:hAnsiTheme="minorEastAsia" w:hint="eastAsia"/>
          <w:b/>
          <w:lang w:eastAsia="zh-CN"/>
        </w:rPr>
        <w:t>表2</w:t>
      </w:r>
      <w:r w:rsidRPr="006E3E7B">
        <w:rPr>
          <w:rFonts w:asciiTheme="minorEastAsia" w:hAnsiTheme="minorEastAsia"/>
          <w:b/>
          <w:lang w:eastAsia="zh-CN"/>
        </w:rPr>
        <w:t xml:space="preserve"> </w:t>
      </w:r>
      <w:proofErr w:type="gramStart"/>
      <w:r w:rsidRPr="006E3E7B">
        <w:rPr>
          <w:rFonts w:asciiTheme="minorEastAsia" w:hAnsiTheme="minorEastAsia" w:hint="eastAsia"/>
          <w:b/>
          <w:lang w:eastAsia="zh-CN"/>
        </w:rPr>
        <w:t>腾讯公司</w:t>
      </w:r>
      <w:proofErr w:type="gramEnd"/>
      <w:r w:rsidRPr="006E3E7B">
        <w:rPr>
          <w:rFonts w:asciiTheme="minorEastAsia" w:hAnsiTheme="minorEastAsia" w:hint="eastAsia"/>
          <w:b/>
          <w:lang w:eastAsia="zh-CN"/>
        </w:rPr>
        <w:t>2</w:t>
      </w:r>
      <w:r w:rsidRPr="006E3E7B">
        <w:rPr>
          <w:rFonts w:asciiTheme="minorEastAsia" w:hAnsiTheme="minorEastAsia"/>
          <w:b/>
          <w:lang w:eastAsia="zh-CN"/>
        </w:rPr>
        <w:t>005</w:t>
      </w:r>
      <w:r w:rsidRPr="006E3E7B">
        <w:rPr>
          <w:rFonts w:asciiTheme="minorEastAsia" w:hAnsiTheme="minorEastAsia" w:hint="eastAsia"/>
          <w:b/>
          <w:lang w:eastAsia="zh-CN"/>
        </w:rPr>
        <w:t>年组织架构</w:t>
      </w:r>
    </w:p>
    <w:tbl>
      <w:tblPr>
        <w:tblStyle w:val="Table"/>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496"/>
        <w:gridCol w:w="1970"/>
        <w:gridCol w:w="4056"/>
      </w:tblGrid>
      <w:tr w:rsidR="00A401FD" w:rsidTr="00F719D9">
        <w:tc>
          <w:tcPr>
            <w:tcW w:w="1662" w:type="pct"/>
            <w:tcBorders>
              <w:top w:val="single" w:sz="4" w:space="0" w:color="auto"/>
              <w:left w:val="single" w:sz="4" w:space="0" w:color="auto"/>
              <w:bottom w:val="single" w:sz="4" w:space="0" w:color="auto"/>
              <w:right w:val="single" w:sz="4" w:space="0" w:color="auto"/>
            </w:tcBorders>
            <w:vAlign w:val="bottom"/>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微软雅黑" w:hint="eastAsia"/>
              </w:rPr>
              <w:t>系统</w:t>
            </w:r>
          </w:p>
        </w:tc>
        <w:tc>
          <w:tcPr>
            <w:tcW w:w="1360" w:type="pct"/>
            <w:tcBorders>
              <w:top w:val="single" w:sz="4" w:space="0" w:color="auto"/>
              <w:left w:val="single" w:sz="4" w:space="0" w:color="auto"/>
              <w:bottom w:val="single" w:sz="4" w:space="0" w:color="auto"/>
              <w:right w:val="single" w:sz="4" w:space="0" w:color="auto"/>
            </w:tcBorders>
            <w:vAlign w:val="bottom"/>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业务分</w:t>
            </w:r>
            <w:r>
              <w:rPr>
                <w:rFonts w:asciiTheme="minorEastAsia" w:hAnsiTheme="minorEastAsia" w:cs="微软雅黑" w:hint="eastAsia"/>
              </w:rPr>
              <w:t>工</w:t>
            </w:r>
          </w:p>
        </w:tc>
        <w:tc>
          <w:tcPr>
            <w:tcW w:w="1978" w:type="pct"/>
            <w:tcBorders>
              <w:top w:val="single" w:sz="4" w:space="0" w:color="auto"/>
              <w:left w:val="single" w:sz="4" w:space="0" w:color="auto"/>
              <w:bottom w:val="single" w:sz="4" w:space="0" w:color="auto"/>
              <w:right w:val="single" w:sz="4" w:space="0" w:color="auto"/>
            </w:tcBorders>
            <w:vAlign w:val="bottom"/>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职能</w:t>
            </w:r>
            <w:r>
              <w:rPr>
                <w:rFonts w:asciiTheme="minorEastAsia" w:hAnsiTheme="minorEastAsia" w:hint="eastAsia"/>
              </w:rPr>
              <w:t>/</w:t>
            </w:r>
            <w:r>
              <w:rPr>
                <w:rFonts w:asciiTheme="minorEastAsia" w:hAnsiTheme="minorEastAsia" w:cs="宋体" w:hint="eastAsia"/>
              </w:rPr>
              <w:t>产</w:t>
            </w:r>
            <w:r>
              <w:rPr>
                <w:rFonts w:asciiTheme="minorEastAsia" w:hAnsiTheme="minorEastAsia" w:cs="微软雅黑" w:hint="eastAsia"/>
              </w:rPr>
              <w:t>品</w:t>
            </w:r>
          </w:p>
        </w:tc>
      </w:tr>
      <w:tr w:rsidR="00A401FD" w:rsidTr="00F719D9">
        <w:tc>
          <w:tcPr>
            <w:tcW w:w="1662"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职能系</w:t>
            </w:r>
            <w:r>
              <w:rPr>
                <w:rFonts w:asciiTheme="minorEastAsia" w:hAnsiTheme="minorEastAsia" w:cs="微软雅黑" w:hint="eastAsia"/>
              </w:rPr>
              <w:t>统</w:t>
            </w: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S1</w:t>
            </w:r>
            <w:r>
              <w:rPr>
                <w:rFonts w:asciiTheme="minorEastAsia" w:hAnsiTheme="minorEastAsia" w:cs="宋体" w:hint="eastAsia"/>
              </w:rPr>
              <w:t>职能</w:t>
            </w:r>
            <w:r>
              <w:rPr>
                <w:rFonts w:asciiTheme="minorEastAsia" w:hAnsiTheme="minorEastAsia" w:cs="微软雅黑" w:hint="eastAsia"/>
              </w:rPr>
              <w:t>线</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企业行政事</w:t>
            </w:r>
            <w:r>
              <w:rPr>
                <w:rFonts w:asciiTheme="minorEastAsia" w:hAnsiTheme="minorEastAsia" w:cs="微软雅黑" w:hint="eastAsia"/>
              </w:rPr>
              <w:t>务</w:t>
            </w:r>
          </w:p>
        </w:tc>
      </w:tr>
      <w:tr w:rsidR="00A401FD" w:rsidTr="00F719D9">
        <w:tc>
          <w:tcPr>
            <w:tcW w:w="0" w:type="auto"/>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rPr>
            </w:pP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S2</w:t>
            </w:r>
            <w:r>
              <w:rPr>
                <w:rFonts w:asciiTheme="minorEastAsia" w:hAnsiTheme="minorEastAsia" w:cs="宋体" w:hint="eastAsia"/>
              </w:rPr>
              <w:t>财经</w:t>
            </w:r>
            <w:r>
              <w:rPr>
                <w:rFonts w:asciiTheme="minorEastAsia" w:hAnsiTheme="minorEastAsia" w:cs="微软雅黑" w:hint="eastAsia"/>
              </w:rPr>
              <w:t>线</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企业财务审计工</w:t>
            </w:r>
            <w:r>
              <w:rPr>
                <w:rFonts w:asciiTheme="minorEastAsia" w:hAnsiTheme="minorEastAsia" w:cs="微软雅黑" w:hint="eastAsia"/>
              </w:rPr>
              <w:t>作</w:t>
            </w:r>
          </w:p>
        </w:tc>
      </w:tr>
      <w:tr w:rsidR="00A401FD" w:rsidTr="00F719D9">
        <w:tc>
          <w:tcPr>
            <w:tcW w:w="0" w:type="auto"/>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rPr>
            </w:pP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S3HR</w:t>
            </w:r>
            <w:r>
              <w:rPr>
                <w:rFonts w:asciiTheme="minorEastAsia" w:hAnsiTheme="minorEastAsia" w:cs="宋体" w:hint="eastAsia"/>
              </w:rPr>
              <w:t>与管理</w:t>
            </w:r>
            <w:r>
              <w:rPr>
                <w:rFonts w:asciiTheme="minorEastAsia" w:hAnsiTheme="minorEastAsia" w:cs="微软雅黑" w:hint="eastAsia"/>
              </w:rPr>
              <w:t>线</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企业人力资源管</w:t>
            </w:r>
            <w:r>
              <w:rPr>
                <w:rFonts w:asciiTheme="minorEastAsia" w:hAnsiTheme="minorEastAsia" w:cs="微软雅黑" w:hint="eastAsia"/>
              </w:rPr>
              <w:t>理</w:t>
            </w:r>
          </w:p>
        </w:tc>
      </w:tr>
      <w:tr w:rsidR="00A401FD" w:rsidTr="00F719D9">
        <w:tc>
          <w:tcPr>
            <w:tcW w:w="1662"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业务系统（</w:t>
            </w:r>
            <w:r>
              <w:rPr>
                <w:rFonts w:asciiTheme="minorEastAsia" w:hAnsiTheme="minorEastAsia" w:hint="eastAsia"/>
              </w:rPr>
              <w:t>B</w:t>
            </w:r>
            <w:r>
              <w:rPr>
                <w:rFonts w:asciiTheme="minorEastAsia" w:hAnsiTheme="minorEastAsia" w:cs="宋体" w:hint="eastAsia"/>
              </w:rPr>
              <w:t>线</w:t>
            </w:r>
            <w:r>
              <w:rPr>
                <w:rFonts w:asciiTheme="minorEastAsia" w:hAnsiTheme="minorEastAsia" w:cs="微软雅黑" w:hint="eastAsia"/>
              </w:rPr>
              <w:t>）</w:t>
            </w: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B0</w:t>
            </w:r>
            <w:r>
              <w:rPr>
                <w:rFonts w:asciiTheme="minorEastAsia" w:hAnsiTheme="minorEastAsia" w:cs="宋体" w:hint="eastAsia"/>
              </w:rPr>
              <w:t>企业发展系</w:t>
            </w:r>
            <w:r>
              <w:rPr>
                <w:rFonts w:asciiTheme="minorEastAsia" w:hAnsiTheme="minorEastAsia" w:cs="微软雅黑" w:hint="eastAsia"/>
              </w:rPr>
              <w:t>统</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企业战略制定及对外业</w:t>
            </w:r>
            <w:r>
              <w:rPr>
                <w:rFonts w:asciiTheme="minorEastAsia" w:hAnsiTheme="minorEastAsia" w:cs="微软雅黑" w:hint="eastAsia"/>
                <w:lang w:eastAsia="zh-CN"/>
              </w:rPr>
              <w:t>务</w:t>
            </w:r>
          </w:p>
        </w:tc>
      </w:tr>
      <w:tr w:rsidR="00A401FD" w:rsidTr="00F719D9">
        <w:tc>
          <w:tcPr>
            <w:tcW w:w="0" w:type="auto"/>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B1</w:t>
            </w:r>
            <w:r>
              <w:rPr>
                <w:rFonts w:asciiTheme="minorEastAsia" w:hAnsiTheme="minorEastAsia" w:cs="宋体" w:hint="eastAsia"/>
              </w:rPr>
              <w:t>无线业</w:t>
            </w:r>
            <w:r>
              <w:rPr>
                <w:rFonts w:asciiTheme="minorEastAsia" w:hAnsiTheme="minorEastAsia" w:cs="微软雅黑" w:hint="eastAsia"/>
              </w:rPr>
              <w:t>务</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手机</w:t>
            </w:r>
            <w:r>
              <w:rPr>
                <w:rFonts w:asciiTheme="minorEastAsia" w:hAnsiTheme="minorEastAsia" w:hint="eastAsia"/>
                <w:lang w:eastAsia="zh-CN"/>
              </w:rPr>
              <w:t>QQ</w:t>
            </w:r>
            <w:r>
              <w:rPr>
                <w:rFonts w:asciiTheme="minorEastAsia" w:hAnsiTheme="minorEastAsia" w:cs="宋体" w:hint="eastAsia"/>
                <w:lang w:eastAsia="zh-CN"/>
              </w:rPr>
              <w:t>、手机</w:t>
            </w:r>
            <w:r>
              <w:rPr>
                <w:rFonts w:asciiTheme="minorEastAsia" w:hAnsiTheme="minorEastAsia" w:hint="eastAsia"/>
                <w:lang w:eastAsia="zh-CN"/>
              </w:rPr>
              <w:t>QQ</w:t>
            </w:r>
            <w:r>
              <w:rPr>
                <w:rFonts w:asciiTheme="minorEastAsia" w:hAnsiTheme="minorEastAsia" w:cs="宋体" w:hint="eastAsia"/>
                <w:lang w:eastAsia="zh-CN"/>
              </w:rPr>
              <w:t>空间、手机</w:t>
            </w:r>
            <w:r>
              <w:rPr>
                <w:rFonts w:asciiTheme="minorEastAsia" w:hAnsiTheme="minorEastAsia" w:hint="eastAsia"/>
                <w:lang w:eastAsia="zh-CN"/>
              </w:rPr>
              <w:t>QQ</w:t>
            </w:r>
            <w:r>
              <w:rPr>
                <w:rFonts w:asciiTheme="minorEastAsia" w:hAnsiTheme="minorEastAsia" w:cs="宋体" w:hint="eastAsia"/>
                <w:lang w:eastAsia="zh-CN"/>
              </w:rPr>
              <w:t>音乐</w:t>
            </w:r>
            <w:r>
              <w:rPr>
                <w:rFonts w:asciiTheme="minorEastAsia" w:hAnsiTheme="minorEastAsia" w:cs="微软雅黑" w:hint="eastAsia"/>
                <w:lang w:eastAsia="zh-CN"/>
              </w:rPr>
              <w:t>等</w:t>
            </w:r>
          </w:p>
        </w:tc>
      </w:tr>
      <w:tr w:rsidR="00A401FD" w:rsidTr="00F719D9">
        <w:tc>
          <w:tcPr>
            <w:tcW w:w="0" w:type="auto"/>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B2</w:t>
            </w:r>
            <w:r>
              <w:rPr>
                <w:rFonts w:asciiTheme="minorEastAsia" w:hAnsiTheme="minorEastAsia" w:cs="宋体" w:hint="eastAsia"/>
              </w:rPr>
              <w:t>互联网业</w:t>
            </w:r>
            <w:r>
              <w:rPr>
                <w:rFonts w:asciiTheme="minorEastAsia" w:hAnsiTheme="minorEastAsia" w:cs="微软雅黑" w:hint="eastAsia"/>
              </w:rPr>
              <w:t>务</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hint="eastAsia"/>
                <w:lang w:eastAsia="zh-CN"/>
              </w:rPr>
              <w:t>QQ</w:t>
            </w:r>
            <w:r>
              <w:rPr>
                <w:rFonts w:asciiTheme="minorEastAsia" w:hAnsiTheme="minorEastAsia" w:cs="宋体" w:hint="eastAsia"/>
                <w:lang w:eastAsia="zh-CN"/>
              </w:rPr>
              <w:t>空间（网页版）、拍拍网</w:t>
            </w:r>
            <w:r>
              <w:rPr>
                <w:rFonts w:asciiTheme="minorEastAsia" w:hAnsiTheme="minorEastAsia" w:cs="微软雅黑" w:hint="eastAsia"/>
                <w:lang w:eastAsia="zh-CN"/>
              </w:rPr>
              <w:t>等</w:t>
            </w:r>
          </w:p>
        </w:tc>
      </w:tr>
      <w:tr w:rsidR="00A401FD" w:rsidTr="00F719D9">
        <w:tc>
          <w:tcPr>
            <w:tcW w:w="0" w:type="auto"/>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B3</w:t>
            </w:r>
            <w:r>
              <w:rPr>
                <w:rFonts w:asciiTheme="minorEastAsia" w:hAnsiTheme="minorEastAsia" w:cs="宋体" w:hint="eastAsia"/>
              </w:rPr>
              <w:t>互动娱乐业</w:t>
            </w:r>
            <w:r>
              <w:rPr>
                <w:rFonts w:asciiTheme="minorEastAsia" w:hAnsiTheme="minorEastAsia" w:cs="微软雅黑" w:hint="eastAsia"/>
              </w:rPr>
              <w:t>务</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网络游</w:t>
            </w:r>
            <w:r>
              <w:rPr>
                <w:rFonts w:asciiTheme="minorEastAsia" w:hAnsiTheme="minorEastAsia" w:cs="微软雅黑" w:hint="eastAsia"/>
              </w:rPr>
              <w:t>戏</w:t>
            </w:r>
          </w:p>
        </w:tc>
      </w:tr>
      <w:tr w:rsidR="00A401FD" w:rsidTr="00F719D9">
        <w:tc>
          <w:tcPr>
            <w:tcW w:w="0" w:type="auto"/>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rPr>
            </w:pP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B4</w:t>
            </w:r>
            <w:r>
              <w:rPr>
                <w:rFonts w:asciiTheme="minorEastAsia" w:hAnsiTheme="minorEastAsia" w:cs="宋体" w:hint="eastAsia"/>
              </w:rPr>
              <w:t>网络媒体业</w:t>
            </w:r>
            <w:r>
              <w:rPr>
                <w:rFonts w:asciiTheme="minorEastAsia" w:hAnsiTheme="minorEastAsia" w:cs="微软雅黑" w:hint="eastAsia"/>
              </w:rPr>
              <w:t>务</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腾讯网、腾讯视频、腾讯微博</w:t>
            </w:r>
            <w:r>
              <w:rPr>
                <w:rFonts w:asciiTheme="minorEastAsia" w:hAnsiTheme="minorEastAsia" w:cs="微软雅黑" w:hint="eastAsia"/>
                <w:lang w:eastAsia="zh-CN"/>
              </w:rPr>
              <w:t>等</w:t>
            </w:r>
          </w:p>
        </w:tc>
      </w:tr>
      <w:tr w:rsidR="00A401FD" w:rsidTr="00F719D9">
        <w:tc>
          <w:tcPr>
            <w:tcW w:w="1662"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平台研发系统（</w:t>
            </w:r>
            <w:r>
              <w:rPr>
                <w:rFonts w:asciiTheme="minorEastAsia" w:hAnsiTheme="minorEastAsia" w:hint="eastAsia"/>
                <w:lang w:eastAsia="zh-CN"/>
              </w:rPr>
              <w:t>R</w:t>
            </w:r>
            <w:r>
              <w:rPr>
                <w:rFonts w:asciiTheme="minorEastAsia" w:hAnsiTheme="minorEastAsia" w:cs="宋体" w:hint="eastAsia"/>
                <w:lang w:eastAsia="zh-CN"/>
              </w:rPr>
              <w:t>线</w:t>
            </w:r>
            <w:r>
              <w:rPr>
                <w:rFonts w:asciiTheme="minorEastAsia" w:hAnsiTheme="minorEastAsia" w:cs="微软雅黑" w:hint="eastAsia"/>
                <w:lang w:eastAsia="zh-CN"/>
              </w:rPr>
              <w:t>）</w:t>
            </w: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R0</w:t>
            </w:r>
            <w:r>
              <w:rPr>
                <w:rFonts w:asciiTheme="minorEastAsia" w:hAnsiTheme="minorEastAsia" w:cs="宋体" w:hint="eastAsia"/>
              </w:rPr>
              <w:t>平台研发</w:t>
            </w:r>
            <w:r>
              <w:rPr>
                <w:rFonts w:asciiTheme="minorEastAsia" w:hAnsiTheme="minorEastAsia" w:cs="微软雅黑" w:hint="eastAsia"/>
              </w:rPr>
              <w:t>部</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QQ</w:t>
            </w:r>
            <w:r>
              <w:rPr>
                <w:rFonts w:asciiTheme="minorEastAsia" w:hAnsiTheme="minorEastAsia" w:cs="宋体" w:hint="eastAsia"/>
              </w:rPr>
              <w:t>邮</w:t>
            </w:r>
            <w:r>
              <w:rPr>
                <w:rFonts w:asciiTheme="minorEastAsia" w:hAnsiTheme="minorEastAsia" w:cs="微软雅黑" w:hint="eastAsia"/>
              </w:rPr>
              <w:t>箱</w:t>
            </w:r>
          </w:p>
        </w:tc>
      </w:tr>
      <w:tr w:rsidR="00A401FD" w:rsidTr="00F719D9">
        <w:tc>
          <w:tcPr>
            <w:tcW w:w="0" w:type="auto"/>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R1</w:t>
            </w:r>
            <w:r>
              <w:rPr>
                <w:rFonts w:asciiTheme="minorEastAsia" w:hAnsiTheme="minorEastAsia" w:cs="宋体" w:hint="eastAsia"/>
              </w:rPr>
              <w:t>即时通</w:t>
            </w:r>
            <w:r>
              <w:rPr>
                <w:rFonts w:asciiTheme="minorEastAsia" w:hAnsiTheme="minorEastAsia" w:cs="微软雅黑" w:hint="eastAsia"/>
              </w:rPr>
              <w:t>信</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QQ</w:t>
            </w:r>
            <w:r>
              <w:rPr>
                <w:rFonts w:asciiTheme="minorEastAsia" w:hAnsiTheme="minorEastAsia" w:cs="宋体" w:hint="eastAsia"/>
              </w:rPr>
              <w:t>电脑</w:t>
            </w:r>
            <w:r>
              <w:rPr>
                <w:rFonts w:asciiTheme="minorEastAsia" w:hAnsiTheme="minorEastAsia" w:cs="微软雅黑" w:hint="eastAsia"/>
              </w:rPr>
              <w:t>版</w:t>
            </w:r>
          </w:p>
        </w:tc>
      </w:tr>
      <w:tr w:rsidR="00A401FD" w:rsidTr="006E3E7B">
        <w:tc>
          <w:tcPr>
            <w:tcW w:w="0" w:type="auto"/>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lang w:eastAsia="zh-CN"/>
              </w:rPr>
            </w:pP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R2</w:t>
            </w:r>
            <w:r>
              <w:rPr>
                <w:rFonts w:asciiTheme="minorEastAsia" w:hAnsiTheme="minorEastAsia" w:cs="宋体" w:hint="eastAsia"/>
              </w:rPr>
              <w:t>搜索业</w:t>
            </w:r>
            <w:r>
              <w:rPr>
                <w:rFonts w:asciiTheme="minorEastAsia" w:hAnsiTheme="minorEastAsia" w:cs="微软雅黑" w:hint="eastAsia"/>
              </w:rPr>
              <w:t>务</w:t>
            </w:r>
          </w:p>
        </w:tc>
        <w:tc>
          <w:tcPr>
            <w:tcW w:w="1978"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搜</w:t>
            </w:r>
            <w:r>
              <w:rPr>
                <w:rFonts w:asciiTheme="minorEastAsia" w:hAnsiTheme="minorEastAsia" w:cs="微软雅黑" w:hint="eastAsia"/>
              </w:rPr>
              <w:t>搜</w:t>
            </w:r>
          </w:p>
        </w:tc>
      </w:tr>
      <w:tr w:rsidR="00A401FD" w:rsidTr="006E3E7B">
        <w:tc>
          <w:tcPr>
            <w:tcW w:w="1662" w:type="pct"/>
            <w:vMerge w:val="restar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运营平台系</w:t>
            </w:r>
            <w:r>
              <w:rPr>
                <w:rFonts w:asciiTheme="minorEastAsia" w:hAnsiTheme="minorEastAsia" w:cs="微软雅黑" w:hint="eastAsia"/>
              </w:rPr>
              <w:t>统</w:t>
            </w: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O1</w:t>
            </w:r>
            <w:r>
              <w:rPr>
                <w:rFonts w:asciiTheme="minorEastAsia" w:hAnsiTheme="minorEastAsia" w:cs="宋体" w:hint="eastAsia"/>
              </w:rPr>
              <w:t>基础运营</w:t>
            </w:r>
            <w:r>
              <w:rPr>
                <w:rFonts w:asciiTheme="minorEastAsia" w:hAnsiTheme="minorEastAsia" w:cs="微软雅黑" w:hint="eastAsia"/>
              </w:rPr>
              <w:t>线</w:t>
            </w:r>
          </w:p>
        </w:tc>
        <w:tc>
          <w:tcPr>
            <w:tcW w:w="1978" w:type="pct"/>
            <w:tcBorders>
              <w:top w:val="single" w:sz="4" w:space="0" w:color="auto"/>
              <w:left w:val="single" w:sz="4" w:space="0" w:color="auto"/>
              <w:bottom w:val="single" w:sz="4" w:space="0" w:color="auto"/>
              <w:right w:val="single" w:sz="4" w:space="0" w:color="auto"/>
            </w:tcBorders>
          </w:tcPr>
          <w:p w:rsidR="00A401FD" w:rsidRDefault="00A401FD" w:rsidP="00731461">
            <w:pPr>
              <w:pStyle w:val="Compact"/>
              <w:spacing w:line="360" w:lineRule="auto"/>
              <w:contextualSpacing/>
              <w:rPr>
                <w:rFonts w:asciiTheme="minorEastAsia" w:hAnsiTheme="minorEastAsia"/>
              </w:rPr>
            </w:pPr>
          </w:p>
        </w:tc>
      </w:tr>
      <w:tr w:rsidR="00A401FD" w:rsidTr="006E3E7B">
        <w:tc>
          <w:tcPr>
            <w:tcW w:w="0" w:type="auto"/>
            <w:vMerge/>
            <w:tcBorders>
              <w:top w:val="single" w:sz="4" w:space="0" w:color="auto"/>
              <w:left w:val="single" w:sz="4" w:space="0" w:color="auto"/>
              <w:bottom w:val="single" w:sz="4" w:space="0" w:color="auto"/>
              <w:right w:val="single" w:sz="4" w:space="0" w:color="auto"/>
            </w:tcBorders>
            <w:vAlign w:val="center"/>
            <w:hideMark/>
          </w:tcPr>
          <w:p w:rsidR="00A401FD" w:rsidRDefault="00A401FD" w:rsidP="00731461">
            <w:pPr>
              <w:spacing w:after="0" w:line="360" w:lineRule="auto"/>
              <w:contextualSpacing/>
              <w:rPr>
                <w:rFonts w:asciiTheme="minorEastAsia" w:eastAsiaTheme="minorEastAsia" w:hAnsiTheme="minorEastAsia"/>
              </w:rPr>
            </w:pPr>
          </w:p>
        </w:tc>
        <w:tc>
          <w:tcPr>
            <w:tcW w:w="1360"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hint="eastAsia"/>
              </w:rPr>
              <w:t>O2</w:t>
            </w:r>
            <w:r>
              <w:rPr>
                <w:rFonts w:asciiTheme="minorEastAsia" w:hAnsiTheme="minorEastAsia" w:cs="宋体" w:hint="eastAsia"/>
              </w:rPr>
              <w:t>专业架构</w:t>
            </w:r>
            <w:r>
              <w:rPr>
                <w:rFonts w:asciiTheme="minorEastAsia" w:hAnsiTheme="minorEastAsia" w:cs="微软雅黑" w:hint="eastAsia"/>
              </w:rPr>
              <w:t>线</w:t>
            </w:r>
          </w:p>
        </w:tc>
        <w:tc>
          <w:tcPr>
            <w:tcW w:w="1978" w:type="pct"/>
            <w:tcBorders>
              <w:top w:val="single" w:sz="4" w:space="0" w:color="auto"/>
              <w:left w:val="single" w:sz="4" w:space="0" w:color="auto"/>
              <w:bottom w:val="single" w:sz="4" w:space="0" w:color="auto"/>
              <w:right w:val="single" w:sz="4" w:space="0" w:color="auto"/>
            </w:tcBorders>
          </w:tcPr>
          <w:p w:rsidR="00A401FD" w:rsidRDefault="00A401FD" w:rsidP="00731461">
            <w:pPr>
              <w:pStyle w:val="Compact"/>
              <w:spacing w:line="360" w:lineRule="auto"/>
              <w:contextualSpacing/>
              <w:rPr>
                <w:rFonts w:asciiTheme="minorEastAsia" w:hAnsiTheme="minorEastAsia"/>
              </w:rPr>
            </w:pPr>
          </w:p>
        </w:tc>
      </w:tr>
    </w:tbl>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2012年从以产品为导向的业务系统制转变为M型</w:t>
      </w:r>
      <w:proofErr w:type="gramStart"/>
      <w:r>
        <w:rPr>
          <w:rFonts w:asciiTheme="minorEastAsia" w:hAnsiTheme="minorEastAsia" w:hint="eastAsia"/>
          <w:lang w:eastAsia="zh-CN"/>
        </w:rPr>
        <w:t>事业群制组织</w:t>
      </w:r>
      <w:proofErr w:type="gramEnd"/>
      <w:r>
        <w:rPr>
          <w:rFonts w:asciiTheme="minorEastAsia" w:hAnsiTheme="minorEastAsia" w:hint="eastAsia"/>
          <w:lang w:eastAsia="zh-CN"/>
        </w:rPr>
        <w:t>结构，对原有业务进行了较为彻底的梳理与重构。重组后，现有业务划分成企业发展事业群（CDG）、互动娱乐事业群（IEG）、移动互联网事业群（MIG）、网络媒体事业</w:t>
      </w:r>
      <w:r>
        <w:rPr>
          <w:rFonts w:asciiTheme="minorEastAsia" w:hAnsiTheme="minorEastAsia" w:hint="eastAsia"/>
          <w:lang w:eastAsia="zh-CN"/>
        </w:rPr>
        <w:lastRenderedPageBreak/>
        <w:t>群（OMG）、社交网络事业群（SNG），整合原有的研发和运营平台，成立新的技术工程事业群（TEG），并</w:t>
      </w:r>
      <w:proofErr w:type="gramStart"/>
      <w:r>
        <w:rPr>
          <w:rFonts w:asciiTheme="minorEastAsia" w:hAnsiTheme="minorEastAsia" w:hint="eastAsia"/>
          <w:lang w:eastAsia="zh-CN"/>
        </w:rPr>
        <w:t>成立腾讯电</w:t>
      </w:r>
      <w:proofErr w:type="gramEnd"/>
      <w:r>
        <w:rPr>
          <w:rFonts w:asciiTheme="minorEastAsia" w:hAnsiTheme="minorEastAsia" w:hint="eastAsia"/>
          <w:lang w:eastAsia="zh-CN"/>
        </w:rPr>
        <w:t>商控股公司（ECC）专注运营电子商务业务。2014年5月6日，</w:t>
      </w:r>
      <w:proofErr w:type="gramStart"/>
      <w:r>
        <w:rPr>
          <w:rFonts w:asciiTheme="minorEastAsia" w:hAnsiTheme="minorEastAsia" w:hint="eastAsia"/>
          <w:lang w:eastAsia="zh-CN"/>
        </w:rPr>
        <w:t>腾讯成立微信</w:t>
      </w:r>
      <w:proofErr w:type="gramEnd"/>
      <w:r>
        <w:rPr>
          <w:rFonts w:asciiTheme="minorEastAsia" w:hAnsiTheme="minorEastAsia" w:hint="eastAsia"/>
          <w:lang w:eastAsia="zh-CN"/>
        </w:rPr>
        <w:t>事业群（WXG），并</w:t>
      </w:r>
      <w:proofErr w:type="gramStart"/>
      <w:r>
        <w:rPr>
          <w:rFonts w:asciiTheme="minorEastAsia" w:hAnsiTheme="minorEastAsia" w:hint="eastAsia"/>
          <w:lang w:eastAsia="zh-CN"/>
        </w:rPr>
        <w:t>撤销腾讯电</w:t>
      </w:r>
      <w:proofErr w:type="gramEnd"/>
      <w:r>
        <w:rPr>
          <w:rFonts w:asciiTheme="minorEastAsia" w:hAnsiTheme="minorEastAsia" w:hint="eastAsia"/>
          <w:lang w:eastAsia="zh-CN"/>
        </w:rPr>
        <w:t>商控股公司，将</w:t>
      </w:r>
      <w:proofErr w:type="gramStart"/>
      <w:r>
        <w:rPr>
          <w:rFonts w:asciiTheme="minorEastAsia" w:hAnsiTheme="minorEastAsia" w:hint="eastAsia"/>
          <w:lang w:eastAsia="zh-CN"/>
        </w:rPr>
        <w:t>实物电商业务并至腾讯</w:t>
      </w:r>
      <w:proofErr w:type="gramEnd"/>
      <w:r>
        <w:rPr>
          <w:rFonts w:asciiTheme="minorEastAsia" w:hAnsiTheme="minorEastAsia" w:hint="eastAsia"/>
          <w:lang w:eastAsia="zh-CN"/>
        </w:rPr>
        <w:t>入股的京东公司，O2O业务并</w:t>
      </w:r>
      <w:proofErr w:type="gramStart"/>
      <w:r>
        <w:rPr>
          <w:rFonts w:asciiTheme="minorEastAsia" w:hAnsiTheme="minorEastAsia" w:hint="eastAsia"/>
          <w:lang w:eastAsia="zh-CN"/>
        </w:rPr>
        <w:t>至微信事业</w:t>
      </w:r>
      <w:proofErr w:type="gramEnd"/>
      <w:r>
        <w:rPr>
          <w:rFonts w:asciiTheme="minorEastAsia" w:hAnsiTheme="minorEastAsia" w:hint="eastAsia"/>
          <w:lang w:eastAsia="zh-CN"/>
        </w:rPr>
        <w:t>群。</w:t>
      </w:r>
    </w:p>
    <w:p w:rsidR="006E3E7B" w:rsidRPr="006E3E7B" w:rsidRDefault="006E3E7B" w:rsidP="006E3E7B">
      <w:pPr>
        <w:pStyle w:val="a9"/>
        <w:spacing w:line="360" w:lineRule="auto"/>
        <w:ind w:firstLineChars="200" w:firstLine="482"/>
        <w:contextualSpacing/>
        <w:jc w:val="center"/>
        <w:rPr>
          <w:rFonts w:asciiTheme="minorEastAsia" w:hAnsiTheme="minorEastAsia" w:hint="eastAsia"/>
          <w:b/>
          <w:lang w:eastAsia="zh-CN"/>
        </w:rPr>
      </w:pPr>
      <w:r w:rsidRPr="006E3E7B">
        <w:rPr>
          <w:rFonts w:asciiTheme="minorEastAsia" w:hAnsiTheme="minorEastAsia" w:hint="eastAsia"/>
          <w:b/>
          <w:lang w:eastAsia="zh-CN"/>
        </w:rPr>
        <w:t>表3</w:t>
      </w:r>
      <w:r w:rsidRPr="006E3E7B">
        <w:rPr>
          <w:rFonts w:asciiTheme="minorEastAsia" w:hAnsiTheme="minorEastAsia"/>
          <w:b/>
          <w:lang w:eastAsia="zh-CN"/>
        </w:rPr>
        <w:t xml:space="preserve"> </w:t>
      </w:r>
      <w:proofErr w:type="gramStart"/>
      <w:r w:rsidRPr="006E3E7B">
        <w:rPr>
          <w:rFonts w:asciiTheme="minorEastAsia" w:hAnsiTheme="minorEastAsia" w:hint="eastAsia"/>
          <w:b/>
          <w:lang w:eastAsia="zh-CN"/>
        </w:rPr>
        <w:t>腾讯公司</w:t>
      </w:r>
      <w:proofErr w:type="gramEnd"/>
      <w:r w:rsidRPr="006E3E7B">
        <w:rPr>
          <w:rFonts w:asciiTheme="minorEastAsia" w:hAnsiTheme="minorEastAsia" w:hint="eastAsia"/>
          <w:b/>
          <w:lang w:eastAsia="zh-CN"/>
        </w:rPr>
        <w:t>2</w:t>
      </w:r>
      <w:r w:rsidRPr="006E3E7B">
        <w:rPr>
          <w:rFonts w:asciiTheme="minorEastAsia" w:hAnsiTheme="minorEastAsia"/>
          <w:b/>
          <w:lang w:eastAsia="zh-CN"/>
        </w:rPr>
        <w:t>012</w:t>
      </w:r>
      <w:r w:rsidRPr="006E3E7B">
        <w:rPr>
          <w:rFonts w:asciiTheme="minorEastAsia" w:hAnsiTheme="minorEastAsia" w:hint="eastAsia"/>
          <w:b/>
          <w:lang w:eastAsia="zh-CN"/>
        </w:rPr>
        <w:t>年组织架构</w:t>
      </w:r>
    </w:p>
    <w:tbl>
      <w:tblPr>
        <w:tblStyle w:val="Table"/>
        <w:tblW w:w="5000" w:type="pct"/>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166"/>
        <w:gridCol w:w="3250"/>
        <w:gridCol w:w="3106"/>
      </w:tblGrid>
      <w:tr w:rsidR="00A401FD" w:rsidTr="00F719D9">
        <w:tc>
          <w:tcPr>
            <w:tcW w:w="1364" w:type="pct"/>
            <w:tcBorders>
              <w:top w:val="single" w:sz="4" w:space="0" w:color="auto"/>
              <w:left w:val="single" w:sz="4" w:space="0" w:color="auto"/>
              <w:bottom w:val="single" w:sz="4" w:space="0" w:color="auto"/>
              <w:right w:val="single" w:sz="4" w:space="0" w:color="auto"/>
            </w:tcBorders>
            <w:vAlign w:val="bottom"/>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微软雅黑" w:hint="eastAsia"/>
              </w:rPr>
              <w:t>事业群</w:t>
            </w:r>
          </w:p>
        </w:tc>
        <w:tc>
          <w:tcPr>
            <w:tcW w:w="2186" w:type="pct"/>
            <w:tcBorders>
              <w:top w:val="single" w:sz="4" w:space="0" w:color="auto"/>
              <w:left w:val="single" w:sz="4" w:space="0" w:color="auto"/>
              <w:bottom w:val="single" w:sz="4" w:space="0" w:color="auto"/>
              <w:right w:val="single" w:sz="4" w:space="0" w:color="auto"/>
            </w:tcBorders>
            <w:vAlign w:val="bottom"/>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职</w:t>
            </w:r>
            <w:r>
              <w:rPr>
                <w:rFonts w:asciiTheme="minorEastAsia" w:hAnsiTheme="minorEastAsia" w:cs="微软雅黑" w:hint="eastAsia"/>
              </w:rPr>
              <w:t>责</w:t>
            </w:r>
          </w:p>
        </w:tc>
        <w:tc>
          <w:tcPr>
            <w:tcW w:w="0" w:type="auto"/>
            <w:tcBorders>
              <w:top w:val="single" w:sz="4" w:space="0" w:color="auto"/>
              <w:left w:val="single" w:sz="4" w:space="0" w:color="auto"/>
              <w:bottom w:val="single" w:sz="4" w:space="0" w:color="auto"/>
              <w:right w:val="single" w:sz="4" w:space="0" w:color="auto"/>
            </w:tcBorders>
            <w:vAlign w:val="bottom"/>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主要产</w:t>
            </w:r>
            <w:r>
              <w:rPr>
                <w:rFonts w:asciiTheme="minorEastAsia" w:hAnsiTheme="minorEastAsia" w:cs="微软雅黑" w:hint="eastAsia"/>
              </w:rPr>
              <w:t>品</w:t>
            </w:r>
          </w:p>
        </w:tc>
      </w:tr>
      <w:tr w:rsidR="00A401FD" w:rsidTr="00F719D9">
        <w:tc>
          <w:tcPr>
            <w:tcW w:w="136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企业发展事业群（</w:t>
            </w:r>
            <w:r>
              <w:rPr>
                <w:rFonts w:asciiTheme="minorEastAsia" w:hAnsiTheme="minorEastAsia" w:hint="eastAsia"/>
              </w:rPr>
              <w:t>Corporate Development Group, CDG</w:t>
            </w:r>
            <w:r>
              <w:rPr>
                <w:rFonts w:asciiTheme="minorEastAsia" w:hAnsiTheme="minorEastAsia" w:cs="微软雅黑" w:hint="eastAsia"/>
              </w:rPr>
              <w:t>）</w:t>
            </w:r>
          </w:p>
        </w:tc>
        <w:tc>
          <w:tcPr>
            <w:tcW w:w="2186"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新业务孵化、新业态探索平</w:t>
            </w:r>
            <w:r>
              <w:rPr>
                <w:rFonts w:asciiTheme="minorEastAsia" w:hAnsiTheme="minorEastAsia" w:cs="微软雅黑" w:hint="eastAsia"/>
                <w:lang w:eastAsia="zh-CN"/>
              </w:rPr>
              <w:t>台</w:t>
            </w:r>
          </w:p>
        </w:tc>
        <w:tc>
          <w:tcPr>
            <w:tcW w:w="0" w:type="auto"/>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财付通、腾讯理财通、腾讯社交广告</w:t>
            </w:r>
            <w:r>
              <w:rPr>
                <w:rFonts w:asciiTheme="minorEastAsia" w:hAnsiTheme="minorEastAsia" w:cs="微软雅黑" w:hint="eastAsia"/>
                <w:lang w:eastAsia="zh-CN"/>
              </w:rPr>
              <w:t>等</w:t>
            </w:r>
          </w:p>
        </w:tc>
      </w:tr>
      <w:tr w:rsidR="00A401FD" w:rsidTr="00F719D9">
        <w:tc>
          <w:tcPr>
            <w:tcW w:w="136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互动娱乐事业群（</w:t>
            </w:r>
            <w:r>
              <w:rPr>
                <w:rFonts w:asciiTheme="minorEastAsia" w:hAnsiTheme="minorEastAsia" w:hint="eastAsia"/>
              </w:rPr>
              <w:t>Interactive Entertainment Group</w:t>
            </w:r>
            <w:r>
              <w:rPr>
                <w:rFonts w:asciiTheme="minorEastAsia" w:hAnsiTheme="minorEastAsia" w:cs="宋体" w:hint="eastAsia"/>
              </w:rPr>
              <w:t>，</w:t>
            </w:r>
            <w:r>
              <w:rPr>
                <w:rFonts w:asciiTheme="minorEastAsia" w:hAnsiTheme="minorEastAsia" w:hint="eastAsia"/>
              </w:rPr>
              <w:t>IEG</w:t>
            </w:r>
            <w:r>
              <w:rPr>
                <w:rFonts w:asciiTheme="minorEastAsia" w:hAnsiTheme="minorEastAsia" w:cs="微软雅黑" w:hint="eastAsia"/>
              </w:rPr>
              <w:t>）</w:t>
            </w:r>
          </w:p>
        </w:tc>
        <w:tc>
          <w:tcPr>
            <w:tcW w:w="2186"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游戏、影视、电竞等互动娱乐业</w:t>
            </w:r>
            <w:r>
              <w:rPr>
                <w:rFonts w:asciiTheme="minorEastAsia" w:hAnsiTheme="minorEastAsia" w:cs="微软雅黑" w:hint="eastAsia"/>
                <w:lang w:eastAsia="zh-CN"/>
              </w:rPr>
              <w:t>务</w:t>
            </w:r>
          </w:p>
        </w:tc>
        <w:tc>
          <w:tcPr>
            <w:tcW w:w="0" w:type="auto"/>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腾讯游戏、腾讯文学、腾讯动漫、腾讯影业</w:t>
            </w:r>
            <w:r>
              <w:rPr>
                <w:rFonts w:asciiTheme="minorEastAsia" w:hAnsiTheme="minorEastAsia" w:cs="微软雅黑" w:hint="eastAsia"/>
                <w:lang w:eastAsia="zh-CN"/>
              </w:rPr>
              <w:t>等</w:t>
            </w:r>
          </w:p>
        </w:tc>
      </w:tr>
      <w:tr w:rsidR="00A401FD" w:rsidTr="00F719D9">
        <w:tc>
          <w:tcPr>
            <w:tcW w:w="136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移动互联网事业群（</w:t>
            </w:r>
            <w:r>
              <w:rPr>
                <w:rFonts w:asciiTheme="minorEastAsia" w:hAnsiTheme="minorEastAsia" w:hint="eastAsia"/>
              </w:rPr>
              <w:t>Mobile Internet Group</w:t>
            </w:r>
            <w:r>
              <w:rPr>
                <w:rFonts w:asciiTheme="minorEastAsia" w:hAnsiTheme="minorEastAsia" w:cs="宋体" w:hint="eastAsia"/>
              </w:rPr>
              <w:t>，</w:t>
            </w:r>
            <w:r>
              <w:rPr>
                <w:rFonts w:asciiTheme="minorEastAsia" w:hAnsiTheme="minorEastAsia" w:hint="eastAsia"/>
              </w:rPr>
              <w:t>MIG</w:t>
            </w:r>
            <w:r>
              <w:rPr>
                <w:rFonts w:asciiTheme="minorEastAsia" w:hAnsiTheme="minorEastAsia" w:cs="微软雅黑" w:hint="eastAsia"/>
              </w:rPr>
              <w:t>）</w:t>
            </w:r>
          </w:p>
        </w:tc>
        <w:tc>
          <w:tcPr>
            <w:tcW w:w="2186"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移动互联网、安全及工具类平台业</w:t>
            </w:r>
            <w:r>
              <w:rPr>
                <w:rFonts w:asciiTheme="minorEastAsia" w:hAnsiTheme="minorEastAsia" w:cs="微软雅黑" w:hint="eastAsia"/>
                <w:lang w:eastAsia="zh-CN"/>
              </w:rPr>
              <w:t>务</w:t>
            </w:r>
          </w:p>
        </w:tc>
        <w:tc>
          <w:tcPr>
            <w:tcW w:w="0" w:type="auto"/>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手机</w:t>
            </w:r>
            <w:r>
              <w:rPr>
                <w:rFonts w:asciiTheme="minorEastAsia" w:hAnsiTheme="minorEastAsia" w:hint="eastAsia"/>
                <w:lang w:eastAsia="zh-CN"/>
              </w:rPr>
              <w:t>QQ</w:t>
            </w:r>
            <w:r>
              <w:rPr>
                <w:rFonts w:asciiTheme="minorEastAsia" w:hAnsiTheme="minorEastAsia" w:cs="宋体" w:hint="eastAsia"/>
                <w:lang w:eastAsia="zh-CN"/>
              </w:rPr>
              <w:t>浏览器、腾讯手机管家、应用宝</w:t>
            </w:r>
            <w:r>
              <w:rPr>
                <w:rFonts w:asciiTheme="minorEastAsia" w:hAnsiTheme="minorEastAsia" w:cs="微软雅黑" w:hint="eastAsia"/>
                <w:lang w:eastAsia="zh-CN"/>
              </w:rPr>
              <w:t>等</w:t>
            </w:r>
          </w:p>
        </w:tc>
      </w:tr>
      <w:tr w:rsidR="00A401FD" w:rsidTr="00F719D9">
        <w:tc>
          <w:tcPr>
            <w:tcW w:w="136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网络媒体事业群（</w:t>
            </w:r>
            <w:r>
              <w:rPr>
                <w:rFonts w:asciiTheme="minorEastAsia" w:hAnsiTheme="minorEastAsia" w:hint="eastAsia"/>
              </w:rPr>
              <w:t>Online Media Group</w:t>
            </w:r>
            <w:r>
              <w:rPr>
                <w:rFonts w:asciiTheme="minorEastAsia" w:hAnsiTheme="minorEastAsia" w:cs="宋体" w:hint="eastAsia"/>
              </w:rPr>
              <w:t>，</w:t>
            </w:r>
            <w:r>
              <w:rPr>
                <w:rFonts w:asciiTheme="minorEastAsia" w:hAnsiTheme="minorEastAsia" w:hint="eastAsia"/>
              </w:rPr>
              <w:t>OMG</w:t>
            </w:r>
            <w:r>
              <w:rPr>
                <w:rFonts w:asciiTheme="minorEastAsia" w:hAnsiTheme="minorEastAsia" w:cs="微软雅黑" w:hint="eastAsia"/>
              </w:rPr>
              <w:t>）</w:t>
            </w:r>
          </w:p>
        </w:tc>
        <w:tc>
          <w:tcPr>
            <w:tcW w:w="2186"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网络媒体业</w:t>
            </w:r>
            <w:r>
              <w:rPr>
                <w:rFonts w:asciiTheme="minorEastAsia" w:hAnsiTheme="minorEastAsia" w:cs="微软雅黑" w:hint="eastAsia"/>
              </w:rPr>
              <w:t>务</w:t>
            </w:r>
          </w:p>
        </w:tc>
        <w:tc>
          <w:tcPr>
            <w:tcW w:w="0" w:type="auto"/>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腾讯网、腾讯视频、腾讯新闻客户端</w:t>
            </w:r>
            <w:r>
              <w:rPr>
                <w:rFonts w:asciiTheme="minorEastAsia" w:hAnsiTheme="minorEastAsia" w:cs="微软雅黑" w:hint="eastAsia"/>
                <w:lang w:eastAsia="zh-CN"/>
              </w:rPr>
              <w:t>等</w:t>
            </w:r>
          </w:p>
        </w:tc>
      </w:tr>
      <w:tr w:rsidR="00A401FD" w:rsidTr="00F719D9">
        <w:tc>
          <w:tcPr>
            <w:tcW w:w="136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社交网络事业群（</w:t>
            </w:r>
            <w:r>
              <w:rPr>
                <w:rFonts w:asciiTheme="minorEastAsia" w:hAnsiTheme="minorEastAsia" w:hint="eastAsia"/>
              </w:rPr>
              <w:t>Social Network Group</w:t>
            </w:r>
            <w:r>
              <w:rPr>
                <w:rFonts w:asciiTheme="minorEastAsia" w:hAnsiTheme="minorEastAsia" w:cs="宋体" w:hint="eastAsia"/>
              </w:rPr>
              <w:t>，</w:t>
            </w:r>
            <w:r>
              <w:rPr>
                <w:rFonts w:asciiTheme="minorEastAsia" w:hAnsiTheme="minorEastAsia" w:hint="eastAsia"/>
              </w:rPr>
              <w:t>SNG</w:t>
            </w:r>
            <w:r>
              <w:rPr>
                <w:rFonts w:asciiTheme="minorEastAsia" w:hAnsiTheme="minorEastAsia" w:cs="微软雅黑" w:hint="eastAsia"/>
              </w:rPr>
              <w:t>）</w:t>
            </w:r>
          </w:p>
        </w:tc>
        <w:tc>
          <w:tcPr>
            <w:tcW w:w="2186"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以</w:t>
            </w:r>
            <w:r>
              <w:rPr>
                <w:rFonts w:asciiTheme="minorEastAsia" w:hAnsiTheme="minorEastAsia" w:hint="eastAsia"/>
                <w:lang w:eastAsia="zh-CN"/>
              </w:rPr>
              <w:t>QQ</w:t>
            </w:r>
            <w:r>
              <w:rPr>
                <w:rFonts w:asciiTheme="minorEastAsia" w:hAnsiTheme="minorEastAsia" w:cs="宋体" w:hint="eastAsia"/>
                <w:lang w:eastAsia="zh-CN"/>
              </w:rPr>
              <w:t>和</w:t>
            </w:r>
            <w:r>
              <w:rPr>
                <w:rFonts w:asciiTheme="minorEastAsia" w:hAnsiTheme="minorEastAsia" w:hint="eastAsia"/>
                <w:lang w:eastAsia="zh-CN"/>
              </w:rPr>
              <w:t>QQ</w:t>
            </w:r>
            <w:r>
              <w:rPr>
                <w:rFonts w:asciiTheme="minorEastAsia" w:hAnsiTheme="minorEastAsia" w:cs="宋体" w:hint="eastAsia"/>
                <w:lang w:eastAsia="zh-CN"/>
              </w:rPr>
              <w:t>空间为基础打造大社交平</w:t>
            </w:r>
            <w:r>
              <w:rPr>
                <w:rFonts w:asciiTheme="minorEastAsia" w:hAnsiTheme="minorEastAsia" w:cs="微软雅黑" w:hint="eastAsia"/>
                <w:lang w:eastAsia="zh-CN"/>
              </w:rPr>
              <w:t>台</w:t>
            </w:r>
          </w:p>
        </w:tc>
        <w:tc>
          <w:tcPr>
            <w:tcW w:w="0" w:type="auto"/>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hint="eastAsia"/>
                <w:lang w:eastAsia="zh-CN"/>
              </w:rPr>
              <w:t>QQ</w:t>
            </w:r>
            <w:r>
              <w:rPr>
                <w:rFonts w:asciiTheme="minorEastAsia" w:hAnsiTheme="minorEastAsia" w:cs="宋体" w:hint="eastAsia"/>
                <w:lang w:eastAsia="zh-CN"/>
              </w:rPr>
              <w:t>、</w:t>
            </w:r>
            <w:r>
              <w:rPr>
                <w:rFonts w:asciiTheme="minorEastAsia" w:hAnsiTheme="minorEastAsia" w:hint="eastAsia"/>
                <w:lang w:eastAsia="zh-CN"/>
              </w:rPr>
              <w:t>QQ</w:t>
            </w:r>
            <w:r>
              <w:rPr>
                <w:rFonts w:asciiTheme="minorEastAsia" w:hAnsiTheme="minorEastAsia" w:cs="宋体" w:hint="eastAsia"/>
                <w:lang w:eastAsia="zh-CN"/>
              </w:rPr>
              <w:t>空间、</w:t>
            </w:r>
            <w:r>
              <w:rPr>
                <w:rFonts w:asciiTheme="minorEastAsia" w:hAnsiTheme="minorEastAsia" w:hint="eastAsia"/>
                <w:lang w:eastAsia="zh-CN"/>
              </w:rPr>
              <w:t>QQ</w:t>
            </w:r>
            <w:r>
              <w:rPr>
                <w:rFonts w:asciiTheme="minorEastAsia" w:hAnsiTheme="minorEastAsia" w:cs="宋体" w:hint="eastAsia"/>
                <w:lang w:eastAsia="zh-CN"/>
              </w:rPr>
              <w:t>音乐</w:t>
            </w:r>
            <w:r>
              <w:rPr>
                <w:rFonts w:asciiTheme="minorEastAsia" w:hAnsiTheme="minorEastAsia" w:cs="微软雅黑" w:hint="eastAsia"/>
                <w:lang w:eastAsia="zh-CN"/>
              </w:rPr>
              <w:t>等</w:t>
            </w:r>
          </w:p>
        </w:tc>
      </w:tr>
      <w:tr w:rsidR="00A401FD" w:rsidTr="00F719D9">
        <w:tc>
          <w:tcPr>
            <w:tcW w:w="136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技术工程事业群（</w:t>
            </w:r>
            <w:r>
              <w:rPr>
                <w:rFonts w:asciiTheme="minorEastAsia" w:hAnsiTheme="minorEastAsia" w:hint="eastAsia"/>
              </w:rPr>
              <w:t>Technology and Engineering Group</w:t>
            </w:r>
            <w:r>
              <w:rPr>
                <w:rFonts w:asciiTheme="minorEastAsia" w:hAnsiTheme="minorEastAsia" w:cs="宋体" w:hint="eastAsia"/>
              </w:rPr>
              <w:t>，</w:t>
            </w:r>
            <w:r>
              <w:rPr>
                <w:rFonts w:asciiTheme="minorEastAsia" w:hAnsiTheme="minorEastAsia" w:hint="eastAsia"/>
              </w:rPr>
              <w:t>TEG</w:t>
            </w:r>
            <w:r>
              <w:rPr>
                <w:rFonts w:asciiTheme="minorEastAsia" w:hAnsiTheme="minorEastAsia" w:cs="微软雅黑" w:hint="eastAsia"/>
              </w:rPr>
              <w:t>）</w:t>
            </w:r>
          </w:p>
        </w:tc>
        <w:tc>
          <w:tcPr>
            <w:tcW w:w="2186"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为公司内部及各事业群提供技术及运营平台支</w:t>
            </w:r>
            <w:r>
              <w:rPr>
                <w:rFonts w:asciiTheme="minorEastAsia" w:hAnsiTheme="minorEastAsia" w:cs="微软雅黑" w:hint="eastAsia"/>
                <w:lang w:eastAsia="zh-CN"/>
              </w:rPr>
              <w:t>撑</w:t>
            </w:r>
          </w:p>
        </w:tc>
        <w:tc>
          <w:tcPr>
            <w:tcW w:w="0" w:type="auto"/>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腾讯大数据、腾讯</w:t>
            </w:r>
            <w:r>
              <w:rPr>
                <w:rFonts w:asciiTheme="minorEastAsia" w:hAnsiTheme="minorEastAsia" w:hint="eastAsia"/>
                <w:lang w:eastAsia="zh-CN"/>
              </w:rPr>
              <w:t>AI Lab</w:t>
            </w:r>
            <w:r>
              <w:rPr>
                <w:rFonts w:asciiTheme="minorEastAsia" w:hAnsiTheme="minorEastAsia" w:cs="微软雅黑" w:hint="eastAsia"/>
                <w:lang w:eastAsia="zh-CN"/>
              </w:rPr>
              <w:t>等</w:t>
            </w:r>
          </w:p>
        </w:tc>
      </w:tr>
      <w:tr w:rsidR="00A401FD" w:rsidTr="00F719D9">
        <w:tc>
          <w:tcPr>
            <w:tcW w:w="1364"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lastRenderedPageBreak/>
              <w:t>微信事业群（</w:t>
            </w:r>
            <w:r>
              <w:rPr>
                <w:rFonts w:asciiTheme="minorEastAsia" w:hAnsiTheme="minorEastAsia" w:hint="eastAsia"/>
              </w:rPr>
              <w:t>WeiXin Group</w:t>
            </w:r>
            <w:r>
              <w:rPr>
                <w:rFonts w:asciiTheme="minorEastAsia" w:hAnsiTheme="minorEastAsia" w:cs="宋体" w:hint="eastAsia"/>
              </w:rPr>
              <w:t>，</w:t>
            </w:r>
            <w:r>
              <w:rPr>
                <w:rFonts w:asciiTheme="minorEastAsia" w:hAnsiTheme="minorEastAsia" w:hint="eastAsia"/>
              </w:rPr>
              <w:t>WXG</w:t>
            </w:r>
            <w:r>
              <w:rPr>
                <w:rFonts w:asciiTheme="minorEastAsia" w:hAnsiTheme="minorEastAsia" w:cs="微软雅黑" w:hint="eastAsia"/>
              </w:rPr>
              <w:t>）</w:t>
            </w:r>
          </w:p>
        </w:tc>
        <w:tc>
          <w:tcPr>
            <w:tcW w:w="2186" w:type="pct"/>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lang w:eastAsia="zh-CN"/>
              </w:rPr>
            </w:pPr>
            <w:r>
              <w:rPr>
                <w:rFonts w:asciiTheme="minorEastAsia" w:hAnsiTheme="minorEastAsia" w:cs="宋体" w:hint="eastAsia"/>
                <w:lang w:eastAsia="zh-CN"/>
              </w:rPr>
              <w:t>微信生态体系的搭建和运</w:t>
            </w:r>
            <w:r>
              <w:rPr>
                <w:rFonts w:asciiTheme="minorEastAsia" w:hAnsiTheme="minorEastAsia" w:cs="微软雅黑" w:hint="eastAsia"/>
                <w:lang w:eastAsia="zh-CN"/>
              </w:rPr>
              <w:t>营</w:t>
            </w:r>
          </w:p>
        </w:tc>
        <w:tc>
          <w:tcPr>
            <w:tcW w:w="0" w:type="auto"/>
            <w:tcBorders>
              <w:top w:val="single" w:sz="4" w:space="0" w:color="auto"/>
              <w:left w:val="single" w:sz="4" w:space="0" w:color="auto"/>
              <w:bottom w:val="single" w:sz="4" w:space="0" w:color="auto"/>
              <w:right w:val="single" w:sz="4" w:space="0" w:color="auto"/>
            </w:tcBorders>
            <w:hideMark/>
          </w:tcPr>
          <w:p w:rsidR="00A401FD" w:rsidRDefault="00A401FD" w:rsidP="00731461">
            <w:pPr>
              <w:pStyle w:val="Compact"/>
              <w:spacing w:line="360" w:lineRule="auto"/>
              <w:contextualSpacing/>
              <w:rPr>
                <w:rFonts w:asciiTheme="minorEastAsia" w:hAnsiTheme="minorEastAsia"/>
              </w:rPr>
            </w:pPr>
            <w:r>
              <w:rPr>
                <w:rFonts w:asciiTheme="minorEastAsia" w:hAnsiTheme="minorEastAsia" w:cs="宋体" w:hint="eastAsia"/>
              </w:rPr>
              <w:t>微信、</w:t>
            </w:r>
            <w:r>
              <w:rPr>
                <w:rFonts w:asciiTheme="minorEastAsia" w:hAnsiTheme="minorEastAsia" w:hint="eastAsia"/>
              </w:rPr>
              <w:t>QQ</w:t>
            </w:r>
            <w:r>
              <w:rPr>
                <w:rFonts w:asciiTheme="minorEastAsia" w:hAnsiTheme="minorEastAsia" w:cs="宋体" w:hint="eastAsia"/>
              </w:rPr>
              <w:t>邮箱</w:t>
            </w:r>
            <w:r>
              <w:rPr>
                <w:rFonts w:asciiTheme="minorEastAsia" w:hAnsiTheme="minorEastAsia" w:cs="微软雅黑" w:hint="eastAsia"/>
              </w:rPr>
              <w:t>等</w:t>
            </w:r>
          </w:p>
        </w:tc>
      </w:tr>
    </w:tbl>
    <w:p w:rsidR="00731461"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2018年9月30日，</w:t>
      </w:r>
      <w:proofErr w:type="gramStart"/>
      <w:r>
        <w:rPr>
          <w:rFonts w:asciiTheme="minorEastAsia" w:hAnsiTheme="minorEastAsia" w:hint="eastAsia"/>
          <w:lang w:eastAsia="zh-CN"/>
        </w:rPr>
        <w:t>腾讯宣布</w:t>
      </w:r>
      <w:proofErr w:type="gramEnd"/>
      <w:r>
        <w:rPr>
          <w:rFonts w:asciiTheme="minorEastAsia" w:hAnsiTheme="minorEastAsia" w:hint="eastAsia"/>
          <w:lang w:eastAsia="zh-CN"/>
        </w:rPr>
        <w:t>开始新一轮架构调整，原有七大事业群中的业务按属性重新分类合并，</w:t>
      </w:r>
      <w:proofErr w:type="gramStart"/>
      <w:r>
        <w:rPr>
          <w:rFonts w:asciiTheme="minorEastAsia" w:hAnsiTheme="minorEastAsia" w:hint="eastAsia"/>
          <w:lang w:eastAsia="zh-CN"/>
        </w:rPr>
        <w:t>新建云</w:t>
      </w:r>
      <w:proofErr w:type="gramEnd"/>
      <w:r>
        <w:rPr>
          <w:rFonts w:asciiTheme="minorEastAsia" w:hAnsiTheme="minorEastAsia" w:hint="eastAsia"/>
          <w:lang w:eastAsia="zh-CN"/>
        </w:rPr>
        <w:t>与智慧产业事业群（CSIG），原社交网络事业群（SNG）、原移动互联网事业群（MIG）、原网络媒体事业群（OMG）重组到平台与内容事业群（PCG）。</w:t>
      </w:r>
    </w:p>
    <w:p w:rsidR="006E3E7B" w:rsidRPr="006E3E7B" w:rsidRDefault="006E3E7B" w:rsidP="006E3E7B">
      <w:pPr>
        <w:pStyle w:val="4"/>
        <w:ind w:firstLineChars="100" w:firstLine="281"/>
        <w:rPr>
          <w:rFonts w:ascii="宋体" w:eastAsia="宋体" w:hAnsi="宋体" w:hint="eastAsia"/>
        </w:rPr>
      </w:pPr>
      <w:r>
        <w:rPr>
          <w:rFonts w:ascii="宋体" w:eastAsia="宋体" w:hAnsi="宋体" w:hint="eastAsia"/>
        </w:rPr>
        <w:t>运作模式</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自从互联网企业的鼻祖雅虎开了服务免费的头以后，“烧钱赚流量”和“流量变现”就成为了横亘在所有互联网企业面前的难题。如何获得流量（战略选择）和流量的变现效率（商业模式），能在很大程度上影响互联网企业的盈利能力和市值表现。</w:t>
      </w:r>
      <w:proofErr w:type="gramStart"/>
      <w:r>
        <w:rPr>
          <w:rFonts w:asciiTheme="minorEastAsia" w:hAnsiTheme="minorEastAsia" w:hint="eastAsia"/>
          <w:lang w:eastAsia="zh-CN"/>
        </w:rPr>
        <w:t>回顾腾讯的</w:t>
      </w:r>
      <w:proofErr w:type="gramEnd"/>
      <w:r>
        <w:rPr>
          <w:rFonts w:asciiTheme="minorEastAsia" w:hAnsiTheme="minorEastAsia" w:hint="eastAsia"/>
          <w:lang w:eastAsia="zh-CN"/>
        </w:rPr>
        <w:t>发展历程，可以发现它对“流量变现”这个难题，交上了一份相当出色的答卷。</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发展初期，</w:t>
      </w:r>
      <w:proofErr w:type="gramStart"/>
      <w:r>
        <w:rPr>
          <w:rFonts w:asciiTheme="minorEastAsia" w:hAnsiTheme="minorEastAsia" w:hint="eastAsia"/>
          <w:lang w:eastAsia="zh-CN"/>
        </w:rPr>
        <w:t>腾讯依托</w:t>
      </w:r>
      <w:proofErr w:type="gramEnd"/>
      <w:r>
        <w:rPr>
          <w:rFonts w:asciiTheme="minorEastAsia" w:hAnsiTheme="minorEastAsia" w:hint="eastAsia"/>
          <w:lang w:eastAsia="zh-CN"/>
        </w:rPr>
        <w:t>庞大的注册用户数和活跃用户数以及用户之间的网络效应，通过电信增值服务向用户收费、虚拟商品销售以及“Freemium”三种模式开始了流量变现的尝试。</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在SP（增值服务提供商）模式中，电信运营商负责提供通道等基础设施和收费，擅长做服务的SP们则负责提供服务和内容。</w:t>
      </w:r>
      <w:proofErr w:type="gramStart"/>
      <w:r>
        <w:rPr>
          <w:rFonts w:asciiTheme="minorEastAsia" w:hAnsiTheme="minorEastAsia" w:hint="eastAsia"/>
          <w:lang w:eastAsia="zh-CN"/>
        </w:rPr>
        <w:t>腾讯趁此</w:t>
      </w:r>
      <w:proofErr w:type="gramEnd"/>
      <w:r>
        <w:rPr>
          <w:rFonts w:asciiTheme="minorEastAsia" w:hAnsiTheme="minorEastAsia" w:hint="eastAsia"/>
          <w:lang w:eastAsia="zh-CN"/>
        </w:rPr>
        <w:t>良机，将PC端上建立的客户关系延伸到移动端，提供在手机上的即时聊天服务（手机QQ），独家服务于移动交流这一需求，避开了自己向用户收费的难题，而转为嫁接在运营</w:t>
      </w:r>
      <w:proofErr w:type="gramStart"/>
      <w:r>
        <w:rPr>
          <w:rFonts w:asciiTheme="minorEastAsia" w:hAnsiTheme="minorEastAsia" w:hint="eastAsia"/>
          <w:lang w:eastAsia="zh-CN"/>
        </w:rPr>
        <w:t>商成</w:t>
      </w:r>
      <w:proofErr w:type="gramEnd"/>
      <w:r>
        <w:rPr>
          <w:rFonts w:asciiTheme="minorEastAsia" w:hAnsiTheme="minorEastAsia" w:hint="eastAsia"/>
          <w:lang w:eastAsia="zh-CN"/>
        </w:rPr>
        <w:t>熟的商业模式土壤上，通过运营商向用户收钱然后分成。</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QQ是一款交流工具，带有一定的社交属性。有社交的场合，就有“提升形象”和“彰显个性”的需求存在。通过向韩国互联网企业学习，并精确把握中国用户的心理，</w:t>
      </w:r>
      <w:proofErr w:type="gramStart"/>
      <w:r>
        <w:rPr>
          <w:rFonts w:asciiTheme="minorEastAsia" w:hAnsiTheme="minorEastAsia" w:hint="eastAsia"/>
          <w:lang w:eastAsia="zh-CN"/>
        </w:rPr>
        <w:t>腾讯创设</w:t>
      </w:r>
      <w:proofErr w:type="gramEnd"/>
      <w:r>
        <w:rPr>
          <w:rFonts w:asciiTheme="minorEastAsia" w:hAnsiTheme="minorEastAsia" w:hint="eastAsia"/>
          <w:lang w:eastAsia="zh-CN"/>
        </w:rPr>
        <w:t>出了“网络虚拟形象”，并为满足这种用户价值提供产品和服务：QQ秀和衍生产品。虚拟的QQ秀，边际成本同样无限趋近于零，却能够提供可观的收益。</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成功推行的“多数人免费，少数人收费”的“Freemium”（Free + Premium）收费服务</w:t>
      </w:r>
      <w:proofErr w:type="gramStart"/>
      <w:r>
        <w:rPr>
          <w:rFonts w:asciiTheme="minorEastAsia" w:hAnsiTheme="minorEastAsia" w:hint="eastAsia"/>
          <w:lang w:eastAsia="zh-CN"/>
        </w:rPr>
        <w:t>并非腾讯独创</w:t>
      </w:r>
      <w:proofErr w:type="gramEnd"/>
      <w:r>
        <w:rPr>
          <w:rFonts w:asciiTheme="minorEastAsia" w:hAnsiTheme="minorEastAsia" w:hint="eastAsia"/>
          <w:lang w:eastAsia="zh-CN"/>
        </w:rPr>
        <w:t>，而其会员增值服务却是中国互联网企业里运营得最为成</w:t>
      </w:r>
      <w:r>
        <w:rPr>
          <w:rFonts w:asciiTheme="minorEastAsia" w:hAnsiTheme="minorEastAsia" w:hint="eastAsia"/>
          <w:lang w:eastAsia="zh-CN"/>
        </w:rPr>
        <w:lastRenderedPageBreak/>
        <w:t>功的。庞大的用户数和数量庞大的产品和服务种类是其“Freemium”模式得以成功的关键资源能力。</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首先，腾讯</w:t>
      </w:r>
      <w:proofErr w:type="gramStart"/>
      <w:r>
        <w:rPr>
          <w:rFonts w:asciiTheme="minorEastAsia" w:hAnsiTheme="minorEastAsia" w:hint="eastAsia"/>
          <w:lang w:eastAsia="zh-CN"/>
        </w:rPr>
        <w:t>一</w:t>
      </w:r>
      <w:proofErr w:type="gramEnd"/>
      <w:r>
        <w:rPr>
          <w:rFonts w:asciiTheme="minorEastAsia" w:hAnsiTheme="minorEastAsia" w:hint="eastAsia"/>
          <w:lang w:eastAsia="zh-CN"/>
        </w:rPr>
        <w:t>步步扩充免费服务的内容，包括QQ群服务、网络硬盘、QQ秀、QQ靓号、皮肤、上线铃声、表情漫游等，产品在功能和体验上的领先优势不断扩大。其后，它开始了多元化的尝试，围绕用户在线生活的需求，依靠QQ品牌以及低成本、高到达率的推广渠道，不断推出各种产品：QQ游戏、QQ音乐、QQ浏览器、QQ旋风下载工具、QQ宠物等。</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待这些免费服务在各自领域占据前三的位置时，</w:t>
      </w:r>
      <w:proofErr w:type="gramStart"/>
      <w:r>
        <w:rPr>
          <w:rFonts w:asciiTheme="minorEastAsia" w:hAnsiTheme="minorEastAsia" w:hint="eastAsia"/>
          <w:lang w:eastAsia="zh-CN"/>
        </w:rPr>
        <w:t>腾讯已经</w:t>
      </w:r>
      <w:proofErr w:type="gramEnd"/>
      <w:r>
        <w:rPr>
          <w:rFonts w:asciiTheme="minorEastAsia" w:hAnsiTheme="minorEastAsia" w:hint="eastAsia"/>
          <w:lang w:eastAsia="zh-CN"/>
        </w:rPr>
        <w:t>拥有了庞大的产品特性类型和衍生服务种类，为推行“Freemium”模式奠定了坚实的基础。从而，它得以在“不伤害大众用户体验的基础上，增强对付费用户的吸引力”这项核心商业逻辑上把竞争对手甩得更远—即精确地区分1%客户和99%客户在需求上的差异，在不伤害99%用户使用体验的基础上，推出对1%客户有吸引力的付费服务；并通过会员等级等保持付费用户的黏性，逐步扩大付费用户的数量。</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至此，在“亿级用户”的基础上，</w:t>
      </w:r>
      <w:proofErr w:type="gramStart"/>
      <w:r>
        <w:rPr>
          <w:rFonts w:asciiTheme="minorEastAsia" w:hAnsiTheme="minorEastAsia" w:hint="eastAsia"/>
          <w:lang w:eastAsia="zh-CN"/>
        </w:rPr>
        <w:t>腾讯通过</w:t>
      </w:r>
      <w:proofErr w:type="gramEnd"/>
      <w:r>
        <w:rPr>
          <w:rFonts w:asciiTheme="minorEastAsia" w:hAnsiTheme="minorEastAsia" w:hint="eastAsia"/>
          <w:lang w:eastAsia="zh-CN"/>
        </w:rPr>
        <w:t>合作分成模式、销售虚拟商品模式以及“多数人免费，少数人收费”的“Freemium”模式三朵金花，将向用户直接收费的“流量-变现”思路切实落地。</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但是，SP业务、虚拟商品销售、“Freemium”服务三类商业模式的市场空间毕竟相对有限，而娱乐、广告、电子商务则和网民的基本需求更为贴近，也是真正可能成长出巨头的领域。2004年上市前后，围绕海量用户，</w:t>
      </w:r>
      <w:proofErr w:type="gramStart"/>
      <w:r>
        <w:rPr>
          <w:rFonts w:asciiTheme="minorEastAsia" w:hAnsiTheme="minorEastAsia" w:hint="eastAsia"/>
          <w:lang w:eastAsia="zh-CN"/>
        </w:rPr>
        <w:t>腾讯展开</w:t>
      </w:r>
      <w:proofErr w:type="gramEnd"/>
      <w:r>
        <w:rPr>
          <w:rFonts w:asciiTheme="minorEastAsia" w:hAnsiTheme="minorEastAsia" w:hint="eastAsia"/>
          <w:lang w:eastAsia="zh-CN"/>
        </w:rPr>
        <w:t>了新的征程。</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一是把持互联网入口门户，</w:t>
      </w:r>
      <w:proofErr w:type="gramStart"/>
      <w:r>
        <w:rPr>
          <w:rFonts w:asciiTheme="minorEastAsia" w:hAnsiTheme="minorEastAsia" w:hint="eastAsia"/>
          <w:lang w:eastAsia="zh-CN"/>
        </w:rPr>
        <w:t>腾讯掌握</w:t>
      </w:r>
      <w:proofErr w:type="gramEnd"/>
      <w:r>
        <w:rPr>
          <w:rFonts w:asciiTheme="minorEastAsia" w:hAnsiTheme="minorEastAsia" w:hint="eastAsia"/>
          <w:lang w:eastAsia="zh-CN"/>
        </w:rPr>
        <w:t>了互联网“内容重复、流量稀缺、入口为王”的产业格局特征，凭借优秀的门户内容质量和访问体验、旗下客户端的推荐引入了大批用户，后来者居上超越了三大门户，凭借清晰的商业模式很快实现了门户业务的独立营利。在门户网站这个最大的媒体资源上取得突破后，</w:t>
      </w:r>
      <w:proofErr w:type="gramStart"/>
      <w:r>
        <w:rPr>
          <w:rFonts w:asciiTheme="minorEastAsia" w:hAnsiTheme="minorEastAsia" w:hint="eastAsia"/>
          <w:lang w:eastAsia="zh-CN"/>
        </w:rPr>
        <w:t>腾讯又</w:t>
      </w:r>
      <w:proofErr w:type="gramEnd"/>
      <w:r>
        <w:rPr>
          <w:rFonts w:asciiTheme="minorEastAsia" w:hAnsiTheme="minorEastAsia" w:hint="eastAsia"/>
          <w:lang w:eastAsia="zh-CN"/>
        </w:rPr>
        <w:t>在地方门户、垂直门户、微博、视频、客户端广告、搜索等媒体形式上发力，并开始整合旗下产品的媒体资源。</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二是出击网络游戏，网络游戏以其广泛的受众人群，强付费意愿和极高的ARPU，已经成为今日互联网行业最广泛使用的变现方法。2003年，</w:t>
      </w:r>
      <w:proofErr w:type="gramStart"/>
      <w:r>
        <w:rPr>
          <w:rFonts w:asciiTheme="minorEastAsia" w:hAnsiTheme="minorEastAsia" w:hint="eastAsia"/>
          <w:lang w:eastAsia="zh-CN"/>
        </w:rPr>
        <w:t>腾讯推出</w:t>
      </w:r>
      <w:proofErr w:type="gramEnd"/>
      <w:r>
        <w:rPr>
          <w:rFonts w:asciiTheme="minorEastAsia" w:hAnsiTheme="minorEastAsia" w:hint="eastAsia"/>
          <w:lang w:eastAsia="zh-CN"/>
        </w:rPr>
        <w:t>QQ游戏客户端试水休闲游戏市场，并很快</w:t>
      </w:r>
      <w:proofErr w:type="gramStart"/>
      <w:r>
        <w:rPr>
          <w:rFonts w:asciiTheme="minorEastAsia" w:hAnsiTheme="minorEastAsia" w:hint="eastAsia"/>
          <w:lang w:eastAsia="zh-CN"/>
        </w:rPr>
        <w:t>通过弹窗</w:t>
      </w:r>
      <w:proofErr w:type="gramEnd"/>
      <w:r>
        <w:rPr>
          <w:rFonts w:asciiTheme="minorEastAsia" w:hAnsiTheme="minorEastAsia" w:hint="eastAsia"/>
          <w:lang w:eastAsia="zh-CN"/>
        </w:rPr>
        <w:t>和门户推广的方式，超过了市场</w:t>
      </w:r>
      <w:r>
        <w:rPr>
          <w:rFonts w:asciiTheme="minorEastAsia" w:hAnsiTheme="minorEastAsia" w:hint="eastAsia"/>
          <w:lang w:eastAsia="zh-CN"/>
        </w:rPr>
        <w:lastRenderedPageBreak/>
        <w:t>份额第一的联众。同时结合“Freemium”蓝钻会员和“虚拟商品销售”的商业模式，在休闲游戏扩大用户的基础上，逐步实现盈利。2004-2007年，</w:t>
      </w:r>
      <w:proofErr w:type="gramStart"/>
      <w:r>
        <w:rPr>
          <w:rFonts w:asciiTheme="minorEastAsia" w:hAnsiTheme="minorEastAsia" w:hint="eastAsia"/>
          <w:lang w:eastAsia="zh-CN"/>
        </w:rPr>
        <w:t>腾讯从</w:t>
      </w:r>
      <w:proofErr w:type="gramEnd"/>
      <w:r>
        <w:rPr>
          <w:rFonts w:asciiTheme="minorEastAsia" w:hAnsiTheme="minorEastAsia" w:hint="eastAsia"/>
          <w:lang w:eastAsia="zh-CN"/>
        </w:rPr>
        <w:t>休闲游戏延伸至QQ幻想等大型网络游戏和竞技游戏等对抗性更激烈、付费意愿更强、价值空间更大的领域。并通过代理、自</w:t>
      </w:r>
      <w:proofErr w:type="gramStart"/>
      <w:r>
        <w:rPr>
          <w:rFonts w:asciiTheme="minorEastAsia" w:hAnsiTheme="minorEastAsia" w:hint="eastAsia"/>
          <w:lang w:eastAsia="zh-CN"/>
        </w:rPr>
        <w:t>研</w:t>
      </w:r>
      <w:proofErr w:type="gramEnd"/>
      <w:r>
        <w:rPr>
          <w:rFonts w:asciiTheme="minorEastAsia" w:hAnsiTheme="minorEastAsia" w:hint="eastAsia"/>
          <w:lang w:eastAsia="zh-CN"/>
        </w:rPr>
        <w:t>、收购的方式进一步推出了大批游戏，为日后盈利能力的腾飞打下了重要的基础。到2007年，</w:t>
      </w:r>
      <w:proofErr w:type="gramStart"/>
      <w:r>
        <w:rPr>
          <w:rFonts w:asciiTheme="minorEastAsia" w:hAnsiTheme="minorEastAsia" w:hint="eastAsia"/>
          <w:lang w:eastAsia="zh-CN"/>
        </w:rPr>
        <w:t>腾讯游戏</w:t>
      </w:r>
      <w:proofErr w:type="gramEnd"/>
      <w:r>
        <w:rPr>
          <w:rFonts w:asciiTheme="minorEastAsia" w:hAnsiTheme="minorEastAsia" w:hint="eastAsia"/>
          <w:lang w:eastAsia="zh-CN"/>
        </w:rPr>
        <w:t>基本大成。2008年推出的“穿越火线”和“地下城与勇士”两款游戏，更是在日后表现出了惊人的盈利能力，极强的盈利能力带来的资金积累，</w:t>
      </w:r>
      <w:proofErr w:type="gramStart"/>
      <w:r>
        <w:rPr>
          <w:rFonts w:asciiTheme="minorEastAsia" w:hAnsiTheme="minorEastAsia" w:hint="eastAsia"/>
          <w:lang w:eastAsia="zh-CN"/>
        </w:rPr>
        <w:t>为腾讯的</w:t>
      </w:r>
      <w:proofErr w:type="gramEnd"/>
      <w:r>
        <w:rPr>
          <w:rFonts w:asciiTheme="minorEastAsia" w:hAnsiTheme="minorEastAsia" w:hint="eastAsia"/>
          <w:lang w:eastAsia="zh-CN"/>
        </w:rPr>
        <w:t>发展提供了更多的战略选择空间。</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2011年，3Q大战爆发，无孔不入的扩张举动、“观察-模仿-赶超”的产品战术使得</w:t>
      </w:r>
      <w:proofErr w:type="gramStart"/>
      <w:r>
        <w:rPr>
          <w:rFonts w:asciiTheme="minorEastAsia" w:hAnsiTheme="minorEastAsia" w:hint="eastAsia"/>
          <w:lang w:eastAsia="zh-CN"/>
        </w:rPr>
        <w:t>腾讯被</w:t>
      </w:r>
      <w:proofErr w:type="gramEnd"/>
      <w:r>
        <w:rPr>
          <w:rFonts w:asciiTheme="minorEastAsia" w:hAnsiTheme="minorEastAsia" w:hint="eastAsia"/>
          <w:lang w:eastAsia="zh-CN"/>
        </w:rPr>
        <w:t>视为破坏了互联网行业的创新环境，惹来众多抱怨和非议。为了适应用户习惯和互联网竞争方式的变化，</w:t>
      </w:r>
      <w:proofErr w:type="gramStart"/>
      <w:r>
        <w:rPr>
          <w:rFonts w:asciiTheme="minorEastAsia" w:hAnsiTheme="minorEastAsia" w:hint="eastAsia"/>
          <w:lang w:eastAsia="zh-CN"/>
        </w:rPr>
        <w:t>腾讯在</w:t>
      </w:r>
      <w:proofErr w:type="gramEnd"/>
      <w:r>
        <w:rPr>
          <w:rFonts w:asciiTheme="minorEastAsia" w:hAnsiTheme="minorEastAsia" w:hint="eastAsia"/>
          <w:lang w:eastAsia="zh-CN"/>
        </w:rPr>
        <w:t>2011年前后，开始了一场由产品组合型公司向平台型公司转型的变革，打造“全产业链开放平台”。</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在开放转型开始之前，</w:t>
      </w:r>
      <w:proofErr w:type="gramStart"/>
      <w:r>
        <w:rPr>
          <w:rFonts w:asciiTheme="minorEastAsia" w:hAnsiTheme="minorEastAsia" w:hint="eastAsia"/>
          <w:lang w:eastAsia="zh-CN"/>
        </w:rPr>
        <w:t>腾讯已经</w:t>
      </w:r>
      <w:proofErr w:type="gramEnd"/>
      <w:r>
        <w:rPr>
          <w:rFonts w:asciiTheme="minorEastAsia" w:hAnsiTheme="minorEastAsia" w:hint="eastAsia"/>
          <w:lang w:eastAsia="zh-CN"/>
        </w:rPr>
        <w:t>拥有了数百种产品。因此，</w:t>
      </w:r>
      <w:proofErr w:type="gramStart"/>
      <w:r>
        <w:rPr>
          <w:rFonts w:asciiTheme="minorEastAsia" w:hAnsiTheme="minorEastAsia" w:hint="eastAsia"/>
          <w:lang w:eastAsia="zh-CN"/>
        </w:rPr>
        <w:t>腾讯的</w:t>
      </w:r>
      <w:proofErr w:type="gramEnd"/>
      <w:r>
        <w:rPr>
          <w:rFonts w:asciiTheme="minorEastAsia" w:hAnsiTheme="minorEastAsia" w:hint="eastAsia"/>
          <w:lang w:eastAsia="zh-CN"/>
        </w:rPr>
        <w:t>开放平台具有的显著特点在于多平台开放。2011年6月，</w:t>
      </w:r>
      <w:proofErr w:type="gramStart"/>
      <w:r>
        <w:rPr>
          <w:rFonts w:asciiTheme="minorEastAsia" w:hAnsiTheme="minorEastAsia" w:hint="eastAsia"/>
          <w:lang w:eastAsia="zh-CN"/>
        </w:rPr>
        <w:t>腾讯公布了腾讯</w:t>
      </w:r>
      <w:proofErr w:type="gramEnd"/>
      <w:r>
        <w:rPr>
          <w:rFonts w:asciiTheme="minorEastAsia" w:hAnsiTheme="minorEastAsia" w:hint="eastAsia"/>
          <w:lang w:eastAsia="zh-CN"/>
        </w:rPr>
        <w:t>朋友、QQ空间、</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微博、</w:t>
      </w:r>
      <w:proofErr w:type="gramStart"/>
      <w:r>
        <w:rPr>
          <w:rFonts w:asciiTheme="minorEastAsia" w:hAnsiTheme="minorEastAsia" w:hint="eastAsia"/>
          <w:lang w:eastAsia="zh-CN"/>
        </w:rPr>
        <w:t>财付</w:t>
      </w:r>
      <w:proofErr w:type="gramEnd"/>
      <w:r>
        <w:rPr>
          <w:rFonts w:asciiTheme="minorEastAsia" w:hAnsiTheme="minorEastAsia" w:hint="eastAsia"/>
          <w:lang w:eastAsia="zh-CN"/>
        </w:rPr>
        <w:t>通、电子商务、</w:t>
      </w:r>
      <w:proofErr w:type="gramStart"/>
      <w:r>
        <w:rPr>
          <w:rFonts w:asciiTheme="minorEastAsia" w:hAnsiTheme="minorEastAsia" w:hint="eastAsia"/>
          <w:lang w:eastAsia="zh-CN"/>
        </w:rPr>
        <w:t>腾讯搜</w:t>
      </w:r>
      <w:proofErr w:type="gramEnd"/>
      <w:r>
        <w:rPr>
          <w:rFonts w:asciiTheme="minorEastAsia" w:hAnsiTheme="minorEastAsia" w:hint="eastAsia"/>
          <w:lang w:eastAsia="zh-CN"/>
        </w:rPr>
        <w:t>搜、彩</w:t>
      </w:r>
      <w:proofErr w:type="gramStart"/>
      <w:r>
        <w:rPr>
          <w:rFonts w:asciiTheme="minorEastAsia" w:hAnsiTheme="minorEastAsia" w:hint="eastAsia"/>
          <w:lang w:eastAsia="zh-CN"/>
        </w:rPr>
        <w:t>贝以</w:t>
      </w:r>
      <w:proofErr w:type="gramEnd"/>
      <w:r>
        <w:rPr>
          <w:rFonts w:asciiTheme="minorEastAsia" w:hAnsiTheme="minorEastAsia" w:hint="eastAsia"/>
          <w:lang w:eastAsia="zh-CN"/>
        </w:rPr>
        <w:t>及QQ八大开放平台，随后平台的数量不断增加，目前已经有大到包括SNS形态的QQ空间，小到QQ电影票这样的细分市场，大大小小近30个开放平台。</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在这些平台上，由</w:t>
      </w:r>
      <w:proofErr w:type="gramStart"/>
      <w:r>
        <w:rPr>
          <w:rFonts w:asciiTheme="minorEastAsia" w:hAnsiTheme="minorEastAsia" w:hint="eastAsia"/>
          <w:lang w:eastAsia="zh-CN"/>
        </w:rPr>
        <w:t>腾讯负责</w:t>
      </w:r>
      <w:proofErr w:type="gramEnd"/>
      <w:r>
        <w:rPr>
          <w:rFonts w:asciiTheme="minorEastAsia" w:hAnsiTheme="minorEastAsia" w:hint="eastAsia"/>
          <w:lang w:eastAsia="zh-CN"/>
        </w:rPr>
        <w:t>基础建设和吸引流量，开发商负责提供应用和内容，然后就收入进行分成。此外，</w:t>
      </w:r>
      <w:proofErr w:type="gramStart"/>
      <w:r>
        <w:rPr>
          <w:rFonts w:asciiTheme="minorEastAsia" w:hAnsiTheme="minorEastAsia" w:hint="eastAsia"/>
          <w:lang w:eastAsia="zh-CN"/>
        </w:rPr>
        <w:t>腾讯还</w:t>
      </w:r>
      <w:proofErr w:type="gramEnd"/>
      <w:r>
        <w:rPr>
          <w:rFonts w:asciiTheme="minorEastAsia" w:hAnsiTheme="minorEastAsia" w:hint="eastAsia"/>
          <w:lang w:eastAsia="zh-CN"/>
        </w:rPr>
        <w:t>根据中国市场特点及自身资源能力，为开放平台开发商提供了账号、推广资源、计费方式、数据分析等一站式服务。多平台的战略更让</w:t>
      </w:r>
      <w:proofErr w:type="gramStart"/>
      <w:r>
        <w:rPr>
          <w:rFonts w:asciiTheme="minorEastAsia" w:hAnsiTheme="minorEastAsia" w:hint="eastAsia"/>
          <w:lang w:eastAsia="zh-CN"/>
        </w:rPr>
        <w:t>腾讯可以</w:t>
      </w:r>
      <w:proofErr w:type="gramEnd"/>
      <w:r>
        <w:rPr>
          <w:rFonts w:asciiTheme="minorEastAsia" w:hAnsiTheme="minorEastAsia" w:hint="eastAsia"/>
          <w:lang w:eastAsia="zh-CN"/>
        </w:rPr>
        <w:t>介入产业链的各个环节。在开放之前，</w:t>
      </w:r>
      <w:proofErr w:type="gramStart"/>
      <w:r>
        <w:rPr>
          <w:rFonts w:asciiTheme="minorEastAsia" w:hAnsiTheme="minorEastAsia" w:hint="eastAsia"/>
          <w:lang w:eastAsia="zh-CN"/>
        </w:rPr>
        <w:t>腾讯的</w:t>
      </w:r>
      <w:proofErr w:type="gramEnd"/>
      <w:r>
        <w:rPr>
          <w:rFonts w:asciiTheme="minorEastAsia" w:hAnsiTheme="minorEastAsia" w:hint="eastAsia"/>
          <w:lang w:eastAsia="zh-CN"/>
        </w:rPr>
        <w:t>产品服务多为自有，而转为开放之后，其多个开放平台覆盖了互联网应用的各个环节，</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便采取了全产业链的开放平台战略。</w:t>
      </w:r>
    </w:p>
    <w:p w:rsidR="00A401FD" w:rsidRPr="00CD336A"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为了配合开放平台的商业模式，“依靠自有产品进行扩张而非投资或收购”的指导方针也随之发生转向，逐渐向“对应用开发者开放，帮开发者赚钱”和“培养生态”转变，专注于连接器与核心业务，利用QQ与</w:t>
      </w:r>
      <w:proofErr w:type="gramStart"/>
      <w:r>
        <w:rPr>
          <w:rFonts w:asciiTheme="minorEastAsia" w:hAnsiTheme="minorEastAsia" w:hint="eastAsia"/>
          <w:lang w:eastAsia="zh-CN"/>
        </w:rPr>
        <w:t>微信两大入口级</w:t>
      </w:r>
      <w:proofErr w:type="gramEnd"/>
      <w:r>
        <w:rPr>
          <w:rFonts w:asciiTheme="minorEastAsia" w:hAnsiTheme="minorEastAsia" w:hint="eastAsia"/>
          <w:lang w:eastAsia="zh-CN"/>
        </w:rPr>
        <w:t>平台，通过投资战略布局的方式来扩大自己的产业生态，巩固互联网生态帝国。</w:t>
      </w:r>
    </w:p>
    <w:p w:rsidR="00A401FD" w:rsidRPr="00EE3F04" w:rsidRDefault="00A401FD" w:rsidP="00731461">
      <w:pPr>
        <w:pStyle w:val="4"/>
        <w:rPr>
          <w:rFonts w:ascii="宋体" w:eastAsia="宋体" w:hAnsi="宋体"/>
        </w:rPr>
      </w:pPr>
      <w:r w:rsidRPr="00EE3F04">
        <w:rPr>
          <w:rFonts w:ascii="宋体" w:eastAsia="宋体" w:hAnsi="宋体" w:hint="eastAsia"/>
        </w:rPr>
        <w:lastRenderedPageBreak/>
        <w:t>2）发展历程</w:t>
      </w:r>
    </w:p>
    <w:p w:rsidR="00A401FD" w:rsidRDefault="00A401FD" w:rsidP="00731461">
      <w:pPr>
        <w:pStyle w:val="FirstParagraph"/>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1998年11月，马化腾、张志东、许晨晔、陈一丹、曾李青五位创始人共同创立腾讯。</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1999年2月，即时通讯软件“QICQ”诞生，后改名为QQ，在当年的11月份，</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QQ注册用户数达到了100万，完成了从0到1的用户原始积累。</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2000年4月，QQ的用户注册数达到了500万。5月27晚20：43分，QQ同时在线人数首次突破百万大关，同年的6月份，QQ注册用户数再破千万。</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2001年2月，</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QQ的注册用户数量增长到了5000万的用户，堪称基本上统治了当时国内整个PC电脑的即时通讯。</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2002年3月，QQ注册用户数突破1亿大关。伴随着QQ的发展壮大，</w:t>
      </w:r>
      <w:proofErr w:type="gramStart"/>
      <w:r>
        <w:rPr>
          <w:rFonts w:asciiTheme="minorEastAsia" w:hAnsiTheme="minorEastAsia" w:hint="eastAsia"/>
          <w:lang w:eastAsia="zh-CN"/>
        </w:rPr>
        <w:t>腾讯企业</w:t>
      </w:r>
      <w:proofErr w:type="gramEnd"/>
      <w:r>
        <w:rPr>
          <w:rFonts w:asciiTheme="minorEastAsia" w:hAnsiTheme="minorEastAsia" w:hint="eastAsia"/>
          <w:lang w:eastAsia="zh-CN"/>
        </w:rPr>
        <w:t>的社会责任感也越来越强烈，其在软件业的地位也得到了社会各界的一致认可。同年7月，倡导行业自律，签署《中国互联网行业自律公约》。同年12月，</w:t>
      </w:r>
      <w:proofErr w:type="gramStart"/>
      <w:r>
        <w:rPr>
          <w:rFonts w:asciiTheme="minorEastAsia" w:hAnsiTheme="minorEastAsia" w:hint="eastAsia"/>
          <w:lang w:eastAsia="zh-CN"/>
        </w:rPr>
        <w:t>腾讯公司</w:t>
      </w:r>
      <w:proofErr w:type="gramEnd"/>
      <w:r>
        <w:rPr>
          <w:rFonts w:asciiTheme="minorEastAsia" w:hAnsiTheme="minorEastAsia" w:hint="eastAsia"/>
          <w:lang w:eastAsia="zh-CN"/>
        </w:rPr>
        <w:t>被认定为“2002年度深圳市重点软件企业”。</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2003年8月，</w:t>
      </w:r>
      <w:proofErr w:type="gramStart"/>
      <w:r>
        <w:rPr>
          <w:rFonts w:asciiTheme="minorEastAsia" w:hAnsiTheme="minorEastAsia" w:hint="eastAsia"/>
          <w:lang w:eastAsia="zh-CN"/>
        </w:rPr>
        <w:t>腾讯基于</w:t>
      </w:r>
      <w:proofErr w:type="gramEnd"/>
      <w:r>
        <w:rPr>
          <w:rFonts w:asciiTheme="minorEastAsia" w:hAnsiTheme="minorEastAsia" w:hint="eastAsia"/>
          <w:lang w:eastAsia="zh-CN"/>
        </w:rPr>
        <w:t>QQ社交生态布局推出QQ游戏，引领互联网娱乐体验。推出互联网增值服务收取费用，QQ秀打造了用户的虚拟形象，QQ会员满足用户炫耀需求。同年9月，QQ用户注册数升到2亿。</w:t>
      </w:r>
      <w:proofErr w:type="gramStart"/>
      <w:r>
        <w:rPr>
          <w:rFonts w:asciiTheme="minorEastAsia" w:hAnsiTheme="minorEastAsia" w:hint="eastAsia"/>
          <w:lang w:eastAsia="zh-CN"/>
        </w:rPr>
        <w:t>腾讯全面</w:t>
      </w:r>
      <w:proofErr w:type="gramEnd"/>
      <w:r>
        <w:rPr>
          <w:rFonts w:asciiTheme="minorEastAsia" w:hAnsiTheme="minorEastAsia" w:hint="eastAsia"/>
          <w:lang w:eastAsia="zh-CN"/>
        </w:rPr>
        <w:t>进军企业办公和企业社交，9月推出企业级实时通信产品“腾讯通”。</w:t>
      </w:r>
      <w:proofErr w:type="gramStart"/>
      <w:r>
        <w:rPr>
          <w:rFonts w:asciiTheme="minorEastAsia" w:hAnsiTheme="minorEastAsia" w:hint="eastAsia"/>
          <w:lang w:eastAsia="zh-CN"/>
        </w:rPr>
        <w:t>12月腾讯推出</w:t>
      </w:r>
      <w:proofErr w:type="gramEnd"/>
      <w:r>
        <w:rPr>
          <w:rFonts w:asciiTheme="minorEastAsia" w:hAnsiTheme="minorEastAsia" w:hint="eastAsia"/>
          <w:lang w:eastAsia="zh-CN"/>
        </w:rPr>
        <w:t>即时通讯软件——Tencent Messenger（</w:t>
      </w:r>
      <w:proofErr w:type="gramStart"/>
      <w:r>
        <w:rPr>
          <w:rFonts w:asciiTheme="minorEastAsia" w:hAnsiTheme="minorEastAsia" w:hint="eastAsia"/>
          <w:lang w:eastAsia="zh-CN"/>
        </w:rPr>
        <w:t>简称腾</w:t>
      </w:r>
      <w:proofErr w:type="gramEnd"/>
      <w:r>
        <w:rPr>
          <w:rFonts w:asciiTheme="minorEastAsia" w:hAnsiTheme="minorEastAsia" w:hint="eastAsia"/>
          <w:lang w:eastAsia="zh-CN"/>
        </w:rPr>
        <w:t>讯TM）对外发布，提供办公环境中和熟识朋友即时沟通的网友使用。</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2004年4月，QQ注册用户数再创历史高峰，突破3亿大关。同年6月16日，</w:t>
      </w:r>
      <w:proofErr w:type="gramStart"/>
      <w:r>
        <w:rPr>
          <w:rFonts w:asciiTheme="minorEastAsia" w:hAnsiTheme="minorEastAsia" w:hint="eastAsia"/>
          <w:lang w:eastAsia="zh-CN"/>
        </w:rPr>
        <w:t>腾讯控股</w:t>
      </w:r>
      <w:proofErr w:type="gramEnd"/>
      <w:r>
        <w:rPr>
          <w:rFonts w:asciiTheme="minorEastAsia" w:hAnsiTheme="minorEastAsia" w:hint="eastAsia"/>
          <w:lang w:eastAsia="zh-CN"/>
        </w:rPr>
        <w:t>在香港联合交易所主板正式挂牌，成为第一家在香港主板上市的中国互联网企业。同年12月，</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QQ游戏最高同时在线人数突破100万，QQ游戏成为国内最大游戏门户。</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2005年，</w:t>
      </w:r>
      <w:proofErr w:type="gramStart"/>
      <w:r>
        <w:rPr>
          <w:rFonts w:asciiTheme="minorEastAsia" w:hAnsiTheme="minorEastAsia" w:hint="eastAsia"/>
          <w:lang w:eastAsia="zh-CN"/>
        </w:rPr>
        <w:t>腾讯布局</w:t>
      </w:r>
      <w:proofErr w:type="gramEnd"/>
      <w:r>
        <w:rPr>
          <w:rFonts w:asciiTheme="minorEastAsia" w:hAnsiTheme="minorEastAsia" w:hint="eastAsia"/>
          <w:lang w:eastAsia="zh-CN"/>
        </w:rPr>
        <w:t>WEB2.0，推出Qzone。同年2月，QQ同时最高在线人数突破1000万。同年3月，</w:t>
      </w:r>
      <w:proofErr w:type="gramStart"/>
      <w:r>
        <w:rPr>
          <w:rFonts w:asciiTheme="minorEastAsia" w:hAnsiTheme="minorEastAsia" w:hint="eastAsia"/>
          <w:lang w:eastAsia="zh-CN"/>
        </w:rPr>
        <w:t>腾讯收购</w:t>
      </w:r>
      <w:proofErr w:type="gramEnd"/>
      <w:r>
        <w:rPr>
          <w:rFonts w:asciiTheme="minorEastAsia" w:hAnsiTheme="minorEastAsia" w:hint="eastAsia"/>
          <w:lang w:eastAsia="zh-CN"/>
        </w:rPr>
        <w:t>Foxmail。同年5月，在信息产业部根据国家统计局与信息产业部联合统计前年全国软件产业统计年报数据的“2005年中国软件产业最大规模前100家企业”中，</w:t>
      </w:r>
      <w:proofErr w:type="gramStart"/>
      <w:r>
        <w:rPr>
          <w:rFonts w:asciiTheme="minorEastAsia" w:hAnsiTheme="minorEastAsia" w:hint="eastAsia"/>
          <w:lang w:eastAsia="zh-CN"/>
        </w:rPr>
        <w:t>腾讯公司</w:t>
      </w:r>
      <w:proofErr w:type="gramEnd"/>
      <w:r>
        <w:rPr>
          <w:rFonts w:asciiTheme="minorEastAsia" w:hAnsiTheme="minorEastAsia" w:hint="eastAsia"/>
          <w:lang w:eastAsia="zh-CN"/>
        </w:rPr>
        <w:t>排名第25位。</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lastRenderedPageBreak/>
        <w:t>2006年11月16日，</w:t>
      </w:r>
      <w:proofErr w:type="gramStart"/>
      <w:r>
        <w:rPr>
          <w:rFonts w:asciiTheme="minorEastAsia" w:hAnsiTheme="minorEastAsia" w:hint="eastAsia"/>
          <w:lang w:eastAsia="zh-CN"/>
        </w:rPr>
        <w:t>腾讯推出</w:t>
      </w:r>
      <w:proofErr w:type="gramEnd"/>
      <w:r>
        <w:rPr>
          <w:rFonts w:asciiTheme="minorEastAsia" w:hAnsiTheme="minorEastAsia" w:hint="eastAsia"/>
          <w:lang w:eastAsia="zh-CN"/>
        </w:rPr>
        <w:t>超级旋风。同年12月7日，</w:t>
      </w:r>
      <w:proofErr w:type="gramStart"/>
      <w:r>
        <w:rPr>
          <w:rFonts w:asciiTheme="minorEastAsia" w:hAnsiTheme="minorEastAsia" w:hint="eastAsia"/>
          <w:lang w:eastAsia="zh-CN"/>
        </w:rPr>
        <w:t>腾讯推出</w:t>
      </w:r>
      <w:proofErr w:type="gramEnd"/>
      <w:r>
        <w:rPr>
          <w:rFonts w:asciiTheme="minorEastAsia" w:hAnsiTheme="minorEastAsia" w:hint="eastAsia"/>
          <w:lang w:eastAsia="zh-CN"/>
        </w:rPr>
        <w:t>QQ医生。</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2007年4月26日，“腾讯”、“Tencent” 商标成为广东省著名商标。同年7月24日推出QQ日历。同年10月15日，</w:t>
      </w:r>
      <w:proofErr w:type="gramStart"/>
      <w:r>
        <w:rPr>
          <w:rFonts w:asciiTheme="minorEastAsia" w:hAnsiTheme="minorEastAsia" w:hint="eastAsia"/>
          <w:lang w:eastAsia="zh-CN"/>
        </w:rPr>
        <w:t>腾讯研究院</w:t>
      </w:r>
      <w:proofErr w:type="gramEnd"/>
      <w:r>
        <w:rPr>
          <w:rFonts w:asciiTheme="minorEastAsia" w:hAnsiTheme="minorEastAsia" w:hint="eastAsia"/>
          <w:lang w:eastAsia="zh-CN"/>
        </w:rPr>
        <w:t>正式挂牌成立。同年11月20日推出QQ拼音输入法。2007年，</w:t>
      </w:r>
      <w:proofErr w:type="gramStart"/>
      <w:r>
        <w:rPr>
          <w:rFonts w:asciiTheme="minorEastAsia" w:hAnsiTheme="minorEastAsia" w:hint="eastAsia"/>
          <w:lang w:eastAsia="zh-CN"/>
        </w:rPr>
        <w:t>腾讯开始</w:t>
      </w:r>
      <w:proofErr w:type="gramEnd"/>
      <w:r>
        <w:rPr>
          <w:rFonts w:asciiTheme="minorEastAsia" w:hAnsiTheme="minorEastAsia" w:hint="eastAsia"/>
          <w:lang w:eastAsia="zh-CN"/>
        </w:rPr>
        <w:t>涉足大型网络游戏，代表作为其代理的穿越火线和地下城与勇士。</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2008年，</w:t>
      </w:r>
      <w:proofErr w:type="gramStart"/>
      <w:r>
        <w:rPr>
          <w:rFonts w:asciiTheme="minorEastAsia" w:hAnsiTheme="minorEastAsia" w:hint="eastAsia"/>
          <w:lang w:eastAsia="zh-CN"/>
        </w:rPr>
        <w:t>腾讯的</w:t>
      </w:r>
      <w:proofErr w:type="gramEnd"/>
      <w:r>
        <w:rPr>
          <w:rFonts w:asciiTheme="minorEastAsia" w:hAnsiTheme="minorEastAsia" w:hint="eastAsia"/>
          <w:lang w:eastAsia="zh-CN"/>
        </w:rPr>
        <w:t>用户数量达到了4.3亿。不论是从用户规模上还是从活跃度来说，</w:t>
      </w:r>
      <w:proofErr w:type="gramStart"/>
      <w:r>
        <w:rPr>
          <w:rFonts w:asciiTheme="minorEastAsia" w:hAnsiTheme="minorEastAsia" w:hint="eastAsia"/>
          <w:lang w:eastAsia="zh-CN"/>
        </w:rPr>
        <w:t>腾讯都</w:t>
      </w:r>
      <w:proofErr w:type="gramEnd"/>
      <w:r>
        <w:rPr>
          <w:rFonts w:asciiTheme="minorEastAsia" w:hAnsiTheme="minorEastAsia" w:hint="eastAsia"/>
          <w:lang w:eastAsia="zh-CN"/>
        </w:rPr>
        <w:t>已经成为了国内社交的头号霸主地位。</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2009年2月9日，</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QQ空间的月登录账户数量突破了2亿。同年3月手机QQ空间同时在线突破200万。</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QQ空间用户数量的发展壮大，确立</w:t>
      </w:r>
      <w:proofErr w:type="gramStart"/>
      <w:r>
        <w:rPr>
          <w:rFonts w:asciiTheme="minorEastAsia" w:hAnsiTheme="minorEastAsia" w:hint="eastAsia"/>
          <w:lang w:eastAsia="zh-CN"/>
        </w:rPr>
        <w:t>了腾讯作</w:t>
      </w:r>
      <w:proofErr w:type="gramEnd"/>
      <w:r>
        <w:rPr>
          <w:rFonts w:asciiTheme="minorEastAsia" w:hAnsiTheme="minorEastAsia" w:hint="eastAsia"/>
          <w:lang w:eastAsia="zh-CN"/>
        </w:rPr>
        <w:t>为全球最大互联网社交网络社区的地位。同年4月25日，</w:t>
      </w:r>
      <w:proofErr w:type="gramStart"/>
      <w:r>
        <w:rPr>
          <w:rFonts w:asciiTheme="minorEastAsia" w:hAnsiTheme="minorEastAsia" w:hint="eastAsia"/>
          <w:lang w:eastAsia="zh-CN"/>
        </w:rPr>
        <w:t>腾讯“QQ”</w:t>
      </w:r>
      <w:proofErr w:type="gramEnd"/>
      <w:r>
        <w:rPr>
          <w:rFonts w:asciiTheme="minorEastAsia" w:hAnsiTheme="minorEastAsia" w:hint="eastAsia"/>
          <w:lang w:eastAsia="zh-CN"/>
        </w:rPr>
        <w:t>商标被国家工商行政管理总局认定为驰名商标。同年7月，</w:t>
      </w:r>
      <w:proofErr w:type="gramStart"/>
      <w:r>
        <w:rPr>
          <w:rFonts w:asciiTheme="minorEastAsia" w:hAnsiTheme="minorEastAsia" w:hint="eastAsia"/>
          <w:lang w:eastAsia="zh-CN"/>
        </w:rPr>
        <w:t>腾讯授权</w:t>
      </w:r>
      <w:proofErr w:type="gramEnd"/>
      <w:r>
        <w:rPr>
          <w:rFonts w:asciiTheme="minorEastAsia" w:hAnsiTheme="minorEastAsia" w:hint="eastAsia"/>
          <w:lang w:eastAsia="zh-CN"/>
        </w:rPr>
        <w:t>专利总数突破400项。</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2010年3月5日，</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QQ最高同时在线用户数突破了1亿，这是全球首次单一应用在同时间的在线人数突破了1亿，QQ拥有了中国大陆即时通讯市场不可撼动的地位。同年4月，</w:t>
      </w:r>
      <w:proofErr w:type="gramStart"/>
      <w:r>
        <w:rPr>
          <w:rFonts w:asciiTheme="minorEastAsia" w:hAnsiTheme="minorEastAsia" w:hint="eastAsia"/>
          <w:lang w:eastAsia="zh-CN"/>
        </w:rPr>
        <w:t>腾讯投</w:t>
      </w:r>
      <w:proofErr w:type="gramEnd"/>
      <w:r>
        <w:rPr>
          <w:rFonts w:asciiTheme="minorEastAsia" w:hAnsiTheme="minorEastAsia" w:hint="eastAsia"/>
          <w:lang w:eastAsia="zh-CN"/>
        </w:rPr>
        <w:t>得南山科技园T204-0072土地地上权，以兴建总部大楼，即今天</w:t>
      </w:r>
      <w:proofErr w:type="gramStart"/>
      <w:r>
        <w:rPr>
          <w:rFonts w:asciiTheme="minorEastAsia" w:hAnsiTheme="minorEastAsia" w:hint="eastAsia"/>
          <w:lang w:eastAsia="zh-CN"/>
        </w:rPr>
        <w:t>的腾讯滨</w:t>
      </w:r>
      <w:proofErr w:type="gramEnd"/>
      <w:r>
        <w:rPr>
          <w:rFonts w:asciiTheme="minorEastAsia" w:hAnsiTheme="minorEastAsia" w:hint="eastAsia"/>
          <w:lang w:eastAsia="zh-CN"/>
        </w:rPr>
        <w:t>海大厦。</w:t>
      </w:r>
      <w:proofErr w:type="gramStart"/>
      <w:r>
        <w:rPr>
          <w:rFonts w:asciiTheme="minorEastAsia" w:hAnsiTheme="minorEastAsia" w:hint="eastAsia"/>
          <w:lang w:eastAsia="zh-CN"/>
        </w:rPr>
        <w:t>腾讯开始</w:t>
      </w:r>
      <w:proofErr w:type="gramEnd"/>
      <w:r>
        <w:rPr>
          <w:rFonts w:asciiTheme="minorEastAsia" w:hAnsiTheme="minorEastAsia" w:hint="eastAsia"/>
          <w:lang w:eastAsia="zh-CN"/>
        </w:rPr>
        <w:t>了全球化的扩张，并与国外多家知名企业建立起长期战略合作伙伴关系，全面进军全球市场。同年4月，</w:t>
      </w:r>
      <w:proofErr w:type="gramStart"/>
      <w:r>
        <w:rPr>
          <w:rFonts w:asciiTheme="minorEastAsia" w:hAnsiTheme="minorEastAsia" w:hint="eastAsia"/>
          <w:lang w:eastAsia="zh-CN"/>
        </w:rPr>
        <w:t>腾讯向</w:t>
      </w:r>
      <w:proofErr w:type="gramEnd"/>
      <w:r>
        <w:rPr>
          <w:rFonts w:asciiTheme="minorEastAsia" w:hAnsiTheme="minorEastAsia" w:hint="eastAsia"/>
          <w:lang w:eastAsia="zh-CN"/>
        </w:rPr>
        <w:t>DST投资约3亿美元，建立长期的战略伙伴关系；同年6月17日，</w:t>
      </w:r>
      <w:proofErr w:type="gramStart"/>
      <w:r>
        <w:rPr>
          <w:rFonts w:asciiTheme="minorEastAsia" w:hAnsiTheme="minorEastAsia" w:hint="eastAsia"/>
          <w:lang w:eastAsia="zh-CN"/>
        </w:rPr>
        <w:t>腾讯与</w:t>
      </w:r>
      <w:proofErr w:type="gramEnd"/>
      <w:r>
        <w:rPr>
          <w:rFonts w:asciiTheme="minorEastAsia" w:hAnsiTheme="minorEastAsia" w:hint="eastAsia"/>
          <w:lang w:eastAsia="zh-CN"/>
        </w:rPr>
        <w:t>美国思科公司建立长期战略合作伙伴关系。</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2011年，</w:t>
      </w:r>
      <w:proofErr w:type="gramStart"/>
      <w:r>
        <w:rPr>
          <w:rFonts w:asciiTheme="minorEastAsia" w:hAnsiTheme="minorEastAsia" w:hint="eastAsia"/>
          <w:lang w:eastAsia="zh-CN"/>
        </w:rPr>
        <w:t>腾讯开始</w:t>
      </w:r>
      <w:proofErr w:type="gramEnd"/>
      <w:r>
        <w:rPr>
          <w:rFonts w:asciiTheme="minorEastAsia" w:hAnsiTheme="minorEastAsia" w:hint="eastAsia"/>
          <w:lang w:eastAsia="zh-CN"/>
        </w:rPr>
        <w:t>推广其“腾讯社区开放平台”产品，号称对第三方开发程序接口甚至通讯协议以吸引第三方合作者加入开发，以扩大依赖链。同年1月21日，</w:t>
      </w:r>
      <w:proofErr w:type="gramStart"/>
      <w:r>
        <w:rPr>
          <w:rFonts w:asciiTheme="minorEastAsia" w:hAnsiTheme="minorEastAsia" w:hint="eastAsia"/>
          <w:lang w:eastAsia="zh-CN"/>
        </w:rPr>
        <w:t>腾讯推出</w:t>
      </w:r>
      <w:proofErr w:type="gramEnd"/>
      <w:r>
        <w:rPr>
          <w:rFonts w:asciiTheme="minorEastAsia" w:hAnsiTheme="minorEastAsia" w:hint="eastAsia"/>
          <w:lang w:eastAsia="zh-CN"/>
        </w:rPr>
        <w:t>智能手机即时通讯应用微信。同年5月9日，</w:t>
      </w:r>
      <w:proofErr w:type="gramStart"/>
      <w:r>
        <w:rPr>
          <w:rFonts w:asciiTheme="minorEastAsia" w:hAnsiTheme="minorEastAsia" w:hint="eastAsia"/>
          <w:lang w:eastAsia="zh-CN"/>
        </w:rPr>
        <w:t>腾讯出资</w:t>
      </w:r>
      <w:proofErr w:type="gramEnd"/>
      <w:r>
        <w:rPr>
          <w:rFonts w:asciiTheme="minorEastAsia" w:hAnsiTheme="minorEastAsia" w:hint="eastAsia"/>
          <w:lang w:eastAsia="zh-CN"/>
        </w:rPr>
        <w:t>4亿5000万元人民币入股华谊兄弟4.6％股权，成为第四大股东。同年5月17日，</w:t>
      </w:r>
      <w:proofErr w:type="gramStart"/>
      <w:r>
        <w:rPr>
          <w:rFonts w:asciiTheme="minorEastAsia" w:hAnsiTheme="minorEastAsia" w:hint="eastAsia"/>
          <w:lang w:eastAsia="zh-CN"/>
        </w:rPr>
        <w:t>腾讯8440万美元</w:t>
      </w:r>
      <w:proofErr w:type="gramEnd"/>
      <w:r>
        <w:rPr>
          <w:rFonts w:asciiTheme="minorEastAsia" w:hAnsiTheme="minorEastAsia" w:hint="eastAsia"/>
          <w:lang w:eastAsia="zh-CN"/>
        </w:rPr>
        <w:t>入股艺龙网，成为艺龙第二大股东。同年6月21日，</w:t>
      </w:r>
      <w:proofErr w:type="gramStart"/>
      <w:r>
        <w:rPr>
          <w:rFonts w:asciiTheme="minorEastAsia" w:hAnsiTheme="minorEastAsia" w:hint="eastAsia"/>
          <w:lang w:eastAsia="zh-CN"/>
        </w:rPr>
        <w:t>腾讯再</w:t>
      </w:r>
      <w:proofErr w:type="gramEnd"/>
      <w:r>
        <w:rPr>
          <w:rFonts w:asciiTheme="minorEastAsia" w:hAnsiTheme="minorEastAsia" w:hint="eastAsia"/>
          <w:lang w:eastAsia="zh-CN"/>
        </w:rPr>
        <w:t>以数千万美元投资珂兰钻石。同年7月7日，</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8.92亿港元购得金山软件15.68%的股份，成为金山软件第一股东。</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2012年5月，</w:t>
      </w:r>
      <w:proofErr w:type="gramStart"/>
      <w:r>
        <w:rPr>
          <w:rFonts w:asciiTheme="minorEastAsia" w:hAnsiTheme="minorEastAsia" w:hint="eastAsia"/>
          <w:lang w:eastAsia="zh-CN"/>
        </w:rPr>
        <w:t>腾讯完成</w:t>
      </w:r>
      <w:proofErr w:type="gramEnd"/>
      <w:r>
        <w:rPr>
          <w:rFonts w:asciiTheme="minorEastAsia" w:hAnsiTheme="minorEastAsia" w:hint="eastAsia"/>
          <w:lang w:eastAsia="zh-CN"/>
        </w:rPr>
        <w:t>对电商</w:t>
      </w:r>
      <w:proofErr w:type="gramStart"/>
      <w:r>
        <w:rPr>
          <w:rFonts w:asciiTheme="minorEastAsia" w:hAnsiTheme="minorEastAsia" w:hint="eastAsia"/>
          <w:lang w:eastAsia="zh-CN"/>
        </w:rPr>
        <w:t>平台易迅</w:t>
      </w:r>
      <w:proofErr w:type="gramEnd"/>
      <w:r>
        <w:rPr>
          <w:rFonts w:asciiTheme="minorEastAsia" w:hAnsiTheme="minorEastAsia" w:hint="eastAsia"/>
          <w:lang w:eastAsia="zh-CN"/>
        </w:rPr>
        <w:t>的控股。同年5月18日，</w:t>
      </w:r>
      <w:proofErr w:type="gramStart"/>
      <w:r>
        <w:rPr>
          <w:rFonts w:asciiTheme="minorEastAsia" w:hAnsiTheme="minorEastAsia" w:hint="eastAsia"/>
          <w:lang w:eastAsia="zh-CN"/>
        </w:rPr>
        <w:t>腾讯的</w:t>
      </w:r>
      <w:proofErr w:type="gramEnd"/>
      <w:r>
        <w:rPr>
          <w:rFonts w:asciiTheme="minorEastAsia" w:hAnsiTheme="minorEastAsia" w:hint="eastAsia"/>
          <w:lang w:eastAsia="zh-CN"/>
        </w:rPr>
        <w:t>公司组织架构进行了全面调整，从原有的业务系统制升级为了事业群制。同年7</w:t>
      </w:r>
      <w:r>
        <w:rPr>
          <w:rFonts w:asciiTheme="minorEastAsia" w:hAnsiTheme="minorEastAsia" w:hint="eastAsia"/>
          <w:lang w:eastAsia="zh-CN"/>
        </w:rPr>
        <w:lastRenderedPageBreak/>
        <w:t>月3日，</w:t>
      </w:r>
      <w:proofErr w:type="gramStart"/>
      <w:r>
        <w:rPr>
          <w:rFonts w:asciiTheme="minorEastAsia" w:hAnsiTheme="minorEastAsia" w:hint="eastAsia"/>
          <w:lang w:eastAsia="zh-CN"/>
        </w:rPr>
        <w:t>腾讯与</w:t>
      </w:r>
      <w:proofErr w:type="gramEnd"/>
      <w:r>
        <w:rPr>
          <w:rFonts w:asciiTheme="minorEastAsia" w:hAnsiTheme="minorEastAsia" w:hint="eastAsia"/>
          <w:lang w:eastAsia="zh-CN"/>
        </w:rPr>
        <w:t>动视暴雪建立战略合作伙伴关系。同年8月，腾讯、阿里巴巴、中国平安合资成立上海陆家嘴金融交易所。</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2013年9月16日，</w:t>
      </w:r>
      <w:proofErr w:type="gramStart"/>
      <w:r>
        <w:rPr>
          <w:rFonts w:asciiTheme="minorEastAsia" w:hAnsiTheme="minorEastAsia" w:hint="eastAsia"/>
          <w:lang w:eastAsia="zh-CN"/>
        </w:rPr>
        <w:t>腾讯斥资</w:t>
      </w:r>
      <w:proofErr w:type="gramEnd"/>
      <w:r>
        <w:rPr>
          <w:rFonts w:asciiTheme="minorEastAsia" w:hAnsiTheme="minorEastAsia" w:hint="eastAsia"/>
          <w:lang w:eastAsia="zh-CN"/>
        </w:rPr>
        <w:t>4.48亿美元</w:t>
      </w:r>
      <w:proofErr w:type="gramStart"/>
      <w:r>
        <w:rPr>
          <w:rFonts w:asciiTheme="minorEastAsia" w:hAnsiTheme="minorEastAsia" w:hint="eastAsia"/>
          <w:lang w:eastAsia="zh-CN"/>
        </w:rPr>
        <w:t>向搜狐收购搜</w:t>
      </w:r>
      <w:proofErr w:type="gramEnd"/>
      <w:r>
        <w:rPr>
          <w:rFonts w:asciiTheme="minorEastAsia" w:hAnsiTheme="minorEastAsia" w:hint="eastAsia"/>
          <w:lang w:eastAsia="zh-CN"/>
        </w:rPr>
        <w:t>狗36.5％的非投票B类新股及可投票的B类优先股，同时将搜搜业务，输入法业务注入</w:t>
      </w:r>
      <w:proofErr w:type="gramStart"/>
      <w:r>
        <w:rPr>
          <w:rFonts w:asciiTheme="minorEastAsia" w:hAnsiTheme="minorEastAsia" w:hint="eastAsia"/>
          <w:lang w:eastAsia="zh-CN"/>
        </w:rPr>
        <w:t>到搜狗公</w:t>
      </w:r>
      <w:proofErr w:type="gramEnd"/>
      <w:r>
        <w:rPr>
          <w:rFonts w:asciiTheme="minorEastAsia" w:hAnsiTheme="minorEastAsia" w:hint="eastAsia"/>
          <w:lang w:eastAsia="zh-CN"/>
        </w:rPr>
        <w:t>司。</w:t>
      </w:r>
      <w:proofErr w:type="gramStart"/>
      <w:r>
        <w:rPr>
          <w:rFonts w:asciiTheme="minorEastAsia" w:hAnsiTheme="minorEastAsia" w:hint="eastAsia"/>
          <w:lang w:eastAsia="zh-CN"/>
        </w:rPr>
        <w:t>同日腾讯股价</w:t>
      </w:r>
      <w:proofErr w:type="gramEnd"/>
      <w:r>
        <w:rPr>
          <w:rFonts w:asciiTheme="minorEastAsia" w:hAnsiTheme="minorEastAsia" w:hint="eastAsia"/>
          <w:lang w:eastAsia="zh-CN"/>
        </w:rPr>
        <w:t>上涨，报418.2港元，市值约7772亿港元，约合1002亿美元，成为中国首家</w:t>
      </w:r>
      <w:proofErr w:type="gramStart"/>
      <w:r>
        <w:rPr>
          <w:rFonts w:asciiTheme="minorEastAsia" w:hAnsiTheme="minorEastAsia" w:hint="eastAsia"/>
          <w:lang w:eastAsia="zh-CN"/>
        </w:rPr>
        <w:t>市值</w:t>
      </w:r>
      <w:proofErr w:type="gramEnd"/>
      <w:r>
        <w:rPr>
          <w:rFonts w:asciiTheme="minorEastAsia" w:hAnsiTheme="minorEastAsia" w:hint="eastAsia"/>
          <w:lang w:eastAsia="zh-CN"/>
        </w:rPr>
        <w:t>超1000亿美元互联网公司。同年12月，</w:t>
      </w:r>
      <w:proofErr w:type="gramStart"/>
      <w:r>
        <w:rPr>
          <w:rFonts w:asciiTheme="minorEastAsia" w:hAnsiTheme="minorEastAsia" w:hint="eastAsia"/>
          <w:lang w:eastAsia="zh-CN"/>
        </w:rPr>
        <w:t>腾讯向</w:t>
      </w:r>
      <w:proofErr w:type="gramEnd"/>
      <w:r>
        <w:rPr>
          <w:rFonts w:asciiTheme="minorEastAsia" w:hAnsiTheme="minorEastAsia" w:hint="eastAsia"/>
          <w:lang w:eastAsia="zh-CN"/>
        </w:rPr>
        <w:t>打车软件嘀嘀打车注资1亿美元。这是继</w:t>
      </w:r>
      <w:proofErr w:type="gramStart"/>
      <w:r>
        <w:rPr>
          <w:rFonts w:asciiTheme="minorEastAsia" w:hAnsiTheme="minorEastAsia" w:hint="eastAsia"/>
          <w:lang w:eastAsia="zh-CN"/>
        </w:rPr>
        <w:t>今年4月腾讯注资</w:t>
      </w:r>
      <w:proofErr w:type="gramEnd"/>
      <w:r>
        <w:rPr>
          <w:rFonts w:asciiTheme="minorEastAsia" w:hAnsiTheme="minorEastAsia" w:hint="eastAsia"/>
          <w:lang w:eastAsia="zh-CN"/>
        </w:rPr>
        <w:t>后的第二轮巨额投入。</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2014年1月2日，</w:t>
      </w:r>
      <w:proofErr w:type="gramStart"/>
      <w:r>
        <w:rPr>
          <w:rFonts w:asciiTheme="minorEastAsia" w:hAnsiTheme="minorEastAsia" w:hint="eastAsia"/>
          <w:lang w:eastAsia="zh-CN"/>
        </w:rPr>
        <w:t>腾讯战略</w:t>
      </w:r>
      <w:proofErr w:type="gramEnd"/>
      <w:r>
        <w:rPr>
          <w:rFonts w:asciiTheme="minorEastAsia" w:hAnsiTheme="minorEastAsia" w:hint="eastAsia"/>
          <w:lang w:eastAsia="zh-CN"/>
        </w:rPr>
        <w:t>投资滴滴打车3000万美元。1月15日，</w:t>
      </w:r>
      <w:proofErr w:type="gramStart"/>
      <w:r>
        <w:rPr>
          <w:rFonts w:asciiTheme="minorEastAsia" w:hAnsiTheme="minorEastAsia" w:hint="eastAsia"/>
          <w:lang w:eastAsia="zh-CN"/>
        </w:rPr>
        <w:t>腾讯以</w:t>
      </w:r>
      <w:proofErr w:type="gramEnd"/>
      <w:r>
        <w:rPr>
          <w:rFonts w:asciiTheme="minorEastAsia" w:hAnsiTheme="minorEastAsia" w:hint="eastAsia"/>
          <w:lang w:eastAsia="zh-CN"/>
        </w:rPr>
        <w:t>总价约为15亿的港元，认购华南城9.9%的股份。2月18日，</w:t>
      </w:r>
      <w:proofErr w:type="gramStart"/>
      <w:r>
        <w:rPr>
          <w:rFonts w:asciiTheme="minorEastAsia" w:hAnsiTheme="minorEastAsia" w:hint="eastAsia"/>
          <w:lang w:eastAsia="zh-CN"/>
        </w:rPr>
        <w:t>腾讯联合博裕</w:t>
      </w:r>
      <w:proofErr w:type="gramEnd"/>
      <w:r>
        <w:rPr>
          <w:rFonts w:asciiTheme="minorEastAsia" w:hAnsiTheme="minorEastAsia" w:hint="eastAsia"/>
          <w:lang w:eastAsia="zh-CN"/>
        </w:rPr>
        <w:t>资本、元</w:t>
      </w:r>
      <w:proofErr w:type="gramStart"/>
      <w:r>
        <w:rPr>
          <w:rFonts w:asciiTheme="minorEastAsia" w:hAnsiTheme="minorEastAsia" w:hint="eastAsia"/>
          <w:lang w:eastAsia="zh-CN"/>
        </w:rPr>
        <w:t>禾资</w:t>
      </w:r>
      <w:proofErr w:type="gramEnd"/>
      <w:r>
        <w:rPr>
          <w:rFonts w:asciiTheme="minorEastAsia" w:hAnsiTheme="minorEastAsia" w:hint="eastAsia"/>
          <w:lang w:eastAsia="zh-CN"/>
        </w:rPr>
        <w:t>本一同5亿元注资同程网。2月19日，</w:t>
      </w:r>
      <w:proofErr w:type="gramStart"/>
      <w:r>
        <w:rPr>
          <w:rFonts w:asciiTheme="minorEastAsia" w:hAnsiTheme="minorEastAsia" w:hint="eastAsia"/>
          <w:lang w:eastAsia="zh-CN"/>
        </w:rPr>
        <w:t>腾讯入股</w:t>
      </w:r>
      <w:proofErr w:type="gramEnd"/>
      <w:r>
        <w:rPr>
          <w:rFonts w:asciiTheme="minorEastAsia" w:hAnsiTheme="minorEastAsia" w:hint="eastAsia"/>
          <w:lang w:eastAsia="zh-CN"/>
        </w:rPr>
        <w:t>大众点评，占股20%。3月4日，</w:t>
      </w:r>
      <w:proofErr w:type="gramStart"/>
      <w:r>
        <w:rPr>
          <w:rFonts w:asciiTheme="minorEastAsia" w:hAnsiTheme="minorEastAsia" w:hint="eastAsia"/>
          <w:lang w:eastAsia="zh-CN"/>
        </w:rPr>
        <w:t>腾讯宣布</w:t>
      </w:r>
      <w:proofErr w:type="gramEnd"/>
      <w:r>
        <w:rPr>
          <w:rFonts w:asciiTheme="minorEastAsia" w:hAnsiTheme="minorEastAsia" w:hint="eastAsia"/>
          <w:lang w:eastAsia="zh-CN"/>
        </w:rPr>
        <w:t>与王老吉成为战略合作伙伴。3月10日，</w:t>
      </w:r>
      <w:proofErr w:type="gramStart"/>
      <w:r>
        <w:rPr>
          <w:rFonts w:asciiTheme="minorEastAsia" w:hAnsiTheme="minorEastAsia" w:hint="eastAsia"/>
          <w:lang w:eastAsia="zh-CN"/>
        </w:rPr>
        <w:t>腾讯将</w:t>
      </w:r>
      <w:proofErr w:type="gramEnd"/>
      <w:r>
        <w:rPr>
          <w:rFonts w:asciiTheme="minorEastAsia" w:hAnsiTheme="minorEastAsia" w:hint="eastAsia"/>
          <w:lang w:eastAsia="zh-CN"/>
        </w:rPr>
        <w:t>拍拍网、QQ网购、易迅网并入京东，同时以2.14亿美元获取京东15%的股份。3月22日，</w:t>
      </w:r>
      <w:proofErr w:type="gramStart"/>
      <w:r>
        <w:rPr>
          <w:rFonts w:asciiTheme="minorEastAsia" w:hAnsiTheme="minorEastAsia" w:hint="eastAsia"/>
          <w:lang w:eastAsia="zh-CN"/>
        </w:rPr>
        <w:t>腾讯以</w:t>
      </w:r>
      <w:proofErr w:type="gramEnd"/>
      <w:r>
        <w:rPr>
          <w:rFonts w:asciiTheme="minorEastAsia" w:hAnsiTheme="minorEastAsia" w:hint="eastAsia"/>
          <w:lang w:eastAsia="zh-CN"/>
        </w:rPr>
        <w:t>1.8亿美元获取乐居15%的股份。3月26日，</w:t>
      </w:r>
      <w:proofErr w:type="gramStart"/>
      <w:r>
        <w:rPr>
          <w:rFonts w:asciiTheme="minorEastAsia" w:hAnsiTheme="minorEastAsia" w:hint="eastAsia"/>
          <w:lang w:eastAsia="zh-CN"/>
        </w:rPr>
        <w:t>腾讯以</w:t>
      </w:r>
      <w:proofErr w:type="gramEnd"/>
      <w:r>
        <w:rPr>
          <w:rFonts w:asciiTheme="minorEastAsia" w:hAnsiTheme="minorEastAsia" w:hint="eastAsia"/>
          <w:lang w:eastAsia="zh-CN"/>
        </w:rPr>
        <w:t>5亿美元收购韩国游戏公司CJ Games的28%股份。4月11日，</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QQ最高同时在线账户数突破2亿。4月29日，</w:t>
      </w:r>
      <w:proofErr w:type="gramStart"/>
      <w:r>
        <w:rPr>
          <w:rFonts w:asciiTheme="minorEastAsia" w:hAnsiTheme="minorEastAsia" w:hint="eastAsia"/>
          <w:lang w:eastAsia="zh-CN"/>
        </w:rPr>
        <w:t>腾讯占股四维图</w:t>
      </w:r>
      <w:proofErr w:type="gramEnd"/>
      <w:r>
        <w:rPr>
          <w:rFonts w:asciiTheme="minorEastAsia" w:hAnsiTheme="minorEastAsia" w:hint="eastAsia"/>
          <w:lang w:eastAsia="zh-CN"/>
        </w:rPr>
        <w:t>新11.28%的股份。5月7日，</w:t>
      </w:r>
      <w:proofErr w:type="gramStart"/>
      <w:r>
        <w:rPr>
          <w:rFonts w:asciiTheme="minorEastAsia" w:hAnsiTheme="minorEastAsia" w:hint="eastAsia"/>
          <w:lang w:eastAsia="zh-CN"/>
        </w:rPr>
        <w:t>腾讯成立微信</w:t>
      </w:r>
      <w:proofErr w:type="gramEnd"/>
      <w:r>
        <w:rPr>
          <w:rFonts w:asciiTheme="minorEastAsia" w:hAnsiTheme="minorEastAsia" w:hint="eastAsia"/>
          <w:lang w:eastAsia="zh-CN"/>
        </w:rPr>
        <w:t>事业群，O2O并</w:t>
      </w:r>
      <w:proofErr w:type="gramStart"/>
      <w:r>
        <w:rPr>
          <w:rFonts w:asciiTheme="minorEastAsia" w:hAnsiTheme="minorEastAsia" w:hint="eastAsia"/>
          <w:lang w:eastAsia="zh-CN"/>
        </w:rPr>
        <w:t>入微</w:t>
      </w:r>
      <w:proofErr w:type="gramEnd"/>
      <w:r>
        <w:rPr>
          <w:rFonts w:asciiTheme="minorEastAsia" w:hAnsiTheme="minorEastAsia" w:hint="eastAsia"/>
          <w:lang w:eastAsia="zh-CN"/>
        </w:rPr>
        <w:t>信事业群。6月12日，</w:t>
      </w:r>
      <w:proofErr w:type="gramStart"/>
      <w:r>
        <w:rPr>
          <w:rFonts w:asciiTheme="minorEastAsia" w:hAnsiTheme="minorEastAsia" w:hint="eastAsia"/>
          <w:lang w:eastAsia="zh-CN"/>
        </w:rPr>
        <w:t>腾讯与</w:t>
      </w:r>
      <w:proofErr w:type="gramEnd"/>
      <w:r>
        <w:rPr>
          <w:rFonts w:asciiTheme="minorEastAsia" w:hAnsiTheme="minorEastAsia" w:hint="eastAsia"/>
          <w:lang w:eastAsia="zh-CN"/>
        </w:rPr>
        <w:t>加多</w:t>
      </w:r>
      <w:proofErr w:type="gramStart"/>
      <w:r>
        <w:rPr>
          <w:rFonts w:asciiTheme="minorEastAsia" w:hAnsiTheme="minorEastAsia" w:hint="eastAsia"/>
          <w:lang w:eastAsia="zh-CN"/>
        </w:rPr>
        <w:t>宝达</w:t>
      </w:r>
      <w:proofErr w:type="gramEnd"/>
      <w:r>
        <w:rPr>
          <w:rFonts w:asciiTheme="minorEastAsia" w:hAnsiTheme="minorEastAsia" w:hint="eastAsia"/>
          <w:lang w:eastAsia="zh-CN"/>
        </w:rPr>
        <w:t>成全面战略合作。6月27日，</w:t>
      </w:r>
      <w:proofErr w:type="gramStart"/>
      <w:r>
        <w:rPr>
          <w:rFonts w:asciiTheme="minorEastAsia" w:hAnsiTheme="minorEastAsia" w:hint="eastAsia"/>
          <w:lang w:eastAsia="zh-CN"/>
        </w:rPr>
        <w:t>腾讯投资</w:t>
      </w:r>
      <w:proofErr w:type="gramEnd"/>
      <w:r>
        <w:rPr>
          <w:rFonts w:asciiTheme="minorEastAsia" w:hAnsiTheme="minorEastAsia" w:hint="eastAsia"/>
          <w:lang w:eastAsia="zh-CN"/>
        </w:rPr>
        <w:t>7.36亿美元获得58同城19.9%的股份。7月31日，</w:t>
      </w:r>
      <w:proofErr w:type="gramStart"/>
      <w:r>
        <w:rPr>
          <w:rFonts w:asciiTheme="minorEastAsia" w:hAnsiTheme="minorEastAsia" w:hint="eastAsia"/>
          <w:lang w:eastAsia="zh-CN"/>
        </w:rPr>
        <w:t>腾讯与</w:t>
      </w:r>
      <w:proofErr w:type="gramEnd"/>
      <w:r>
        <w:rPr>
          <w:rFonts w:asciiTheme="minorEastAsia" w:hAnsiTheme="minorEastAsia" w:hint="eastAsia"/>
          <w:lang w:eastAsia="zh-CN"/>
        </w:rPr>
        <w:t>新东方成立在线交易平台</w:t>
      </w:r>
      <w:proofErr w:type="gramStart"/>
      <w:r>
        <w:rPr>
          <w:rFonts w:asciiTheme="minorEastAsia" w:hAnsiTheme="minorEastAsia" w:hint="eastAsia"/>
          <w:lang w:eastAsia="zh-CN"/>
        </w:rPr>
        <w:t>北京微学明</w:t>
      </w:r>
      <w:proofErr w:type="gramEnd"/>
      <w:r>
        <w:rPr>
          <w:rFonts w:asciiTheme="minorEastAsia" w:hAnsiTheme="minorEastAsia" w:hint="eastAsia"/>
          <w:lang w:eastAsia="zh-CN"/>
        </w:rPr>
        <w:t>日网络科技有限公司。8月29日，</w:t>
      </w:r>
      <w:proofErr w:type="gramStart"/>
      <w:r>
        <w:rPr>
          <w:rFonts w:asciiTheme="minorEastAsia" w:hAnsiTheme="minorEastAsia" w:hint="eastAsia"/>
          <w:lang w:eastAsia="zh-CN"/>
        </w:rPr>
        <w:t>腾讯联合</w:t>
      </w:r>
      <w:proofErr w:type="gramEnd"/>
      <w:r>
        <w:rPr>
          <w:rFonts w:asciiTheme="minorEastAsia" w:hAnsiTheme="minorEastAsia" w:hint="eastAsia"/>
          <w:lang w:eastAsia="zh-CN"/>
        </w:rPr>
        <w:t>万达集团、百度共同成立万达电子商务公司，</w:t>
      </w:r>
      <w:proofErr w:type="gramStart"/>
      <w:r>
        <w:rPr>
          <w:rFonts w:asciiTheme="minorEastAsia" w:hAnsiTheme="minorEastAsia" w:hint="eastAsia"/>
          <w:lang w:eastAsia="zh-CN"/>
        </w:rPr>
        <w:t>腾讯占</w:t>
      </w:r>
      <w:proofErr w:type="gramEnd"/>
      <w:r>
        <w:rPr>
          <w:rFonts w:asciiTheme="minorEastAsia" w:hAnsiTheme="minorEastAsia" w:hint="eastAsia"/>
          <w:lang w:eastAsia="zh-CN"/>
        </w:rPr>
        <w:t>股15%。9月2日，</w:t>
      </w:r>
      <w:proofErr w:type="gramStart"/>
      <w:r>
        <w:rPr>
          <w:rFonts w:asciiTheme="minorEastAsia" w:hAnsiTheme="minorEastAsia" w:hint="eastAsia"/>
          <w:lang w:eastAsia="zh-CN"/>
        </w:rPr>
        <w:t>腾讯7000万美元</w:t>
      </w:r>
      <w:proofErr w:type="gramEnd"/>
      <w:r>
        <w:rPr>
          <w:rFonts w:asciiTheme="minorEastAsia" w:hAnsiTheme="minorEastAsia" w:hint="eastAsia"/>
          <w:lang w:eastAsia="zh-CN"/>
        </w:rPr>
        <w:t>战略投资丁香园，并将其</w:t>
      </w:r>
      <w:proofErr w:type="gramStart"/>
      <w:r>
        <w:rPr>
          <w:rFonts w:asciiTheme="minorEastAsia" w:hAnsiTheme="minorEastAsia" w:hint="eastAsia"/>
          <w:lang w:eastAsia="zh-CN"/>
        </w:rPr>
        <w:t>对接微信</w:t>
      </w:r>
      <w:proofErr w:type="gramEnd"/>
      <w:r>
        <w:rPr>
          <w:rFonts w:asciiTheme="minorEastAsia" w:hAnsiTheme="minorEastAsia" w:hint="eastAsia"/>
          <w:lang w:eastAsia="zh-CN"/>
        </w:rPr>
        <w:t>与手机QQ。9月14日，中国人保、腾讯、麦盛三方共同发起设立的深圳市人保</w:t>
      </w:r>
      <w:proofErr w:type="gramStart"/>
      <w:r>
        <w:rPr>
          <w:rFonts w:asciiTheme="minorEastAsia" w:hAnsiTheme="minorEastAsia" w:hint="eastAsia"/>
          <w:lang w:eastAsia="zh-CN"/>
        </w:rPr>
        <w:t>腾讯麦盛</w:t>
      </w:r>
      <w:proofErr w:type="gramEnd"/>
      <w:r>
        <w:rPr>
          <w:rFonts w:asciiTheme="minorEastAsia" w:hAnsiTheme="minorEastAsia" w:hint="eastAsia"/>
          <w:lang w:eastAsia="zh-CN"/>
        </w:rPr>
        <w:t>能源投资基金企业（有限合伙）战略出资100亿元入股中国石化销售有限公司，占股2.8%。10月13日，</w:t>
      </w:r>
      <w:proofErr w:type="gramStart"/>
      <w:r>
        <w:rPr>
          <w:rFonts w:asciiTheme="minorEastAsia" w:hAnsiTheme="minorEastAsia" w:hint="eastAsia"/>
          <w:lang w:eastAsia="zh-CN"/>
        </w:rPr>
        <w:t>腾讯领投</w:t>
      </w:r>
      <w:proofErr w:type="gramEnd"/>
      <w:r>
        <w:rPr>
          <w:rFonts w:asciiTheme="minorEastAsia" w:hAnsiTheme="minorEastAsia" w:hint="eastAsia"/>
          <w:lang w:eastAsia="zh-CN"/>
        </w:rPr>
        <w:t>挂号网，资金总额超过1亿美元。11月18日，腾讯、阿里巴巴与华谊兄弟达成战略合作，</w:t>
      </w:r>
      <w:proofErr w:type="gramStart"/>
      <w:r>
        <w:rPr>
          <w:rFonts w:asciiTheme="minorEastAsia" w:hAnsiTheme="minorEastAsia" w:hint="eastAsia"/>
          <w:lang w:eastAsia="zh-CN"/>
        </w:rPr>
        <w:t>腾讯占股</w:t>
      </w:r>
      <w:proofErr w:type="gramEnd"/>
      <w:r>
        <w:rPr>
          <w:rFonts w:asciiTheme="minorEastAsia" w:hAnsiTheme="minorEastAsia" w:hint="eastAsia"/>
          <w:lang w:eastAsia="zh-CN"/>
        </w:rPr>
        <w:t>8.08%。12月9日，</w:t>
      </w:r>
      <w:proofErr w:type="gramStart"/>
      <w:r>
        <w:rPr>
          <w:rFonts w:asciiTheme="minorEastAsia" w:hAnsiTheme="minorEastAsia" w:hint="eastAsia"/>
          <w:lang w:eastAsia="zh-CN"/>
        </w:rPr>
        <w:t>腾讯主导</w:t>
      </w:r>
      <w:proofErr w:type="gramEnd"/>
      <w:r>
        <w:rPr>
          <w:rFonts w:asciiTheme="minorEastAsia" w:hAnsiTheme="minorEastAsia" w:hint="eastAsia"/>
          <w:lang w:eastAsia="zh-CN"/>
        </w:rPr>
        <w:t>投资滴滴打车超过7亿美元投资。12月12日，</w:t>
      </w:r>
      <w:proofErr w:type="gramStart"/>
      <w:r>
        <w:rPr>
          <w:rFonts w:asciiTheme="minorEastAsia" w:hAnsiTheme="minorEastAsia" w:hint="eastAsia"/>
          <w:lang w:eastAsia="zh-CN"/>
        </w:rPr>
        <w:t>腾讯旗下</w:t>
      </w:r>
      <w:proofErr w:type="gramEnd"/>
      <w:r>
        <w:rPr>
          <w:rFonts w:asciiTheme="minorEastAsia" w:hAnsiTheme="minorEastAsia" w:hint="eastAsia"/>
          <w:lang w:eastAsia="zh-CN"/>
        </w:rPr>
        <w:t>民营银行深圳前海微众银行成立，</w:t>
      </w:r>
      <w:proofErr w:type="gramStart"/>
      <w:r>
        <w:rPr>
          <w:rFonts w:asciiTheme="minorEastAsia" w:hAnsiTheme="minorEastAsia" w:hint="eastAsia"/>
          <w:lang w:eastAsia="zh-CN"/>
        </w:rPr>
        <w:t>腾讯占</w:t>
      </w:r>
      <w:proofErr w:type="gramEnd"/>
      <w:r>
        <w:rPr>
          <w:rFonts w:asciiTheme="minorEastAsia" w:hAnsiTheme="minorEastAsia" w:hint="eastAsia"/>
          <w:lang w:eastAsia="zh-CN"/>
        </w:rPr>
        <w:t>股30%。</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2015年1月9日，腾讯、京东、易</w:t>
      </w:r>
      <w:proofErr w:type="gramStart"/>
      <w:r>
        <w:rPr>
          <w:rFonts w:asciiTheme="minorEastAsia" w:hAnsiTheme="minorEastAsia" w:hint="eastAsia"/>
          <w:lang w:eastAsia="zh-CN"/>
        </w:rPr>
        <w:t>车网达成</w:t>
      </w:r>
      <w:proofErr w:type="gramEnd"/>
      <w:r>
        <w:rPr>
          <w:rFonts w:asciiTheme="minorEastAsia" w:hAnsiTheme="minorEastAsia" w:hint="eastAsia"/>
          <w:lang w:eastAsia="zh-CN"/>
        </w:rPr>
        <w:t>战略合作。1月30日，</w:t>
      </w:r>
      <w:proofErr w:type="gramStart"/>
      <w:r>
        <w:rPr>
          <w:rFonts w:asciiTheme="minorEastAsia" w:hAnsiTheme="minorEastAsia" w:hint="eastAsia"/>
          <w:lang w:eastAsia="zh-CN"/>
        </w:rPr>
        <w:t>腾讯与</w:t>
      </w:r>
      <w:proofErr w:type="gramEnd"/>
      <w:r>
        <w:rPr>
          <w:rFonts w:asciiTheme="minorEastAsia" w:hAnsiTheme="minorEastAsia" w:hint="eastAsia"/>
          <w:lang w:eastAsia="zh-CN"/>
        </w:rPr>
        <w:t>NBA签署为期5年的合作伙伴协议，</w:t>
      </w:r>
      <w:proofErr w:type="gramStart"/>
      <w:r>
        <w:rPr>
          <w:rFonts w:asciiTheme="minorEastAsia" w:hAnsiTheme="minorEastAsia" w:hint="eastAsia"/>
          <w:lang w:eastAsia="zh-CN"/>
        </w:rPr>
        <w:t>腾讯成</w:t>
      </w:r>
      <w:proofErr w:type="gramEnd"/>
      <w:r>
        <w:rPr>
          <w:rFonts w:asciiTheme="minorEastAsia" w:hAnsiTheme="minorEastAsia" w:hint="eastAsia"/>
          <w:lang w:eastAsia="zh-CN"/>
        </w:rPr>
        <w:t>为NBA中国数字媒体独家合作伙伴。4月28日，</w:t>
      </w:r>
      <w:proofErr w:type="gramStart"/>
      <w:r>
        <w:rPr>
          <w:rFonts w:asciiTheme="minorEastAsia" w:hAnsiTheme="minorEastAsia" w:hint="eastAsia"/>
          <w:lang w:eastAsia="zh-CN"/>
        </w:rPr>
        <w:t>腾讯宣布</w:t>
      </w:r>
      <w:proofErr w:type="gramEnd"/>
      <w:r>
        <w:rPr>
          <w:rFonts w:asciiTheme="minorEastAsia" w:hAnsiTheme="minorEastAsia" w:hint="eastAsia"/>
          <w:lang w:eastAsia="zh-CN"/>
        </w:rPr>
        <w:t>推出TencentOS操作系统。4月30日，</w:t>
      </w:r>
      <w:proofErr w:type="gramStart"/>
      <w:r>
        <w:rPr>
          <w:rFonts w:asciiTheme="minorEastAsia" w:hAnsiTheme="minorEastAsia" w:hint="eastAsia"/>
          <w:lang w:eastAsia="zh-CN"/>
        </w:rPr>
        <w:t>腾讯以</w:t>
      </w:r>
      <w:proofErr w:type="gramEnd"/>
      <w:r>
        <w:rPr>
          <w:rFonts w:asciiTheme="minorEastAsia" w:hAnsiTheme="minorEastAsia" w:hint="eastAsia"/>
          <w:lang w:eastAsia="zh-CN"/>
        </w:rPr>
        <w:t>1.26以美元</w:t>
      </w:r>
      <w:proofErr w:type="gramStart"/>
      <w:r>
        <w:rPr>
          <w:rFonts w:asciiTheme="minorEastAsia" w:hAnsiTheme="minorEastAsia" w:hint="eastAsia"/>
          <w:lang w:eastAsia="zh-CN"/>
        </w:rPr>
        <w:t>收购手游开发</w:t>
      </w:r>
      <w:proofErr w:type="gramEnd"/>
      <w:r>
        <w:rPr>
          <w:rFonts w:asciiTheme="minorEastAsia" w:hAnsiTheme="minorEastAsia" w:hint="eastAsia"/>
          <w:lang w:eastAsia="zh-CN"/>
        </w:rPr>
        <w:t>商Glu Mobile Inc14.6%的股权。5月7日，</w:t>
      </w:r>
      <w:proofErr w:type="gramStart"/>
      <w:r>
        <w:rPr>
          <w:rFonts w:asciiTheme="minorEastAsia" w:hAnsiTheme="minorEastAsia" w:hint="eastAsia"/>
          <w:lang w:eastAsia="zh-CN"/>
        </w:rPr>
        <w:t>腾讯5000万</w:t>
      </w:r>
      <w:proofErr w:type="gramEnd"/>
      <w:r>
        <w:rPr>
          <w:rFonts w:asciiTheme="minorEastAsia" w:hAnsiTheme="minorEastAsia" w:hint="eastAsia"/>
          <w:lang w:eastAsia="zh-CN"/>
        </w:rPr>
        <w:t>投资TCL</w:t>
      </w:r>
      <w:r>
        <w:rPr>
          <w:rFonts w:asciiTheme="minorEastAsia" w:hAnsiTheme="minorEastAsia" w:hint="eastAsia"/>
          <w:lang w:eastAsia="zh-CN"/>
        </w:rPr>
        <w:lastRenderedPageBreak/>
        <w:t>集团旗下</w:t>
      </w:r>
      <w:proofErr w:type="gramStart"/>
      <w:r>
        <w:rPr>
          <w:rFonts w:asciiTheme="minorEastAsia" w:hAnsiTheme="minorEastAsia" w:hint="eastAsia"/>
          <w:lang w:eastAsia="zh-CN"/>
        </w:rPr>
        <w:t>子公司欢网科</w:t>
      </w:r>
      <w:proofErr w:type="gramEnd"/>
      <w:r>
        <w:rPr>
          <w:rFonts w:asciiTheme="minorEastAsia" w:hAnsiTheme="minorEastAsia" w:hint="eastAsia"/>
          <w:lang w:eastAsia="zh-CN"/>
        </w:rPr>
        <w:t>技，获得7.143%股权。5月14日，</w:t>
      </w:r>
      <w:proofErr w:type="gramStart"/>
      <w:r>
        <w:rPr>
          <w:rFonts w:asciiTheme="minorEastAsia" w:hAnsiTheme="minorEastAsia" w:hint="eastAsia"/>
          <w:lang w:eastAsia="zh-CN"/>
        </w:rPr>
        <w:t>腾讯6000万美元</w:t>
      </w:r>
      <w:proofErr w:type="gramEnd"/>
      <w:r>
        <w:rPr>
          <w:rFonts w:asciiTheme="minorEastAsia" w:hAnsiTheme="minorEastAsia" w:hint="eastAsia"/>
          <w:lang w:eastAsia="zh-CN"/>
        </w:rPr>
        <w:t>投资美国移动游戏开发商Pocket Gems，获得约20%股份。6月，华南地区</w:t>
      </w:r>
      <w:proofErr w:type="gramStart"/>
      <w:r>
        <w:rPr>
          <w:rFonts w:asciiTheme="minorEastAsia" w:hAnsiTheme="minorEastAsia" w:hint="eastAsia"/>
          <w:lang w:eastAsia="zh-CN"/>
        </w:rPr>
        <w:t>最大云计算</w:t>
      </w:r>
      <w:proofErr w:type="gramEnd"/>
      <w:r>
        <w:rPr>
          <w:rFonts w:asciiTheme="minorEastAsia" w:hAnsiTheme="minorEastAsia" w:hint="eastAsia"/>
          <w:lang w:eastAsia="zh-CN"/>
        </w:rPr>
        <w:t>数据中心</w:t>
      </w:r>
      <w:proofErr w:type="gramStart"/>
      <w:r>
        <w:rPr>
          <w:rFonts w:asciiTheme="minorEastAsia" w:hAnsiTheme="minorEastAsia" w:hint="eastAsia"/>
          <w:lang w:eastAsia="zh-CN"/>
        </w:rPr>
        <w:t>腾讯云计</w:t>
      </w:r>
      <w:proofErr w:type="gramEnd"/>
      <w:r>
        <w:rPr>
          <w:rFonts w:asciiTheme="minorEastAsia" w:hAnsiTheme="minorEastAsia" w:hint="eastAsia"/>
          <w:lang w:eastAsia="zh-CN"/>
        </w:rPr>
        <w:t>算数据中心启动。8月3日，</w:t>
      </w:r>
      <w:proofErr w:type="gramStart"/>
      <w:r>
        <w:rPr>
          <w:rFonts w:asciiTheme="minorEastAsia" w:hAnsiTheme="minorEastAsia" w:hint="eastAsia"/>
          <w:lang w:eastAsia="zh-CN"/>
        </w:rPr>
        <w:t>腾讯领投人</w:t>
      </w:r>
      <w:proofErr w:type="gramEnd"/>
      <w:r>
        <w:rPr>
          <w:rFonts w:asciiTheme="minorEastAsia" w:hAnsiTheme="minorEastAsia" w:hint="eastAsia"/>
          <w:lang w:eastAsia="zh-CN"/>
        </w:rPr>
        <w:t>人车8500万美元。9月11日，</w:t>
      </w:r>
      <w:proofErr w:type="gramStart"/>
      <w:r>
        <w:rPr>
          <w:rFonts w:asciiTheme="minorEastAsia" w:hAnsiTheme="minorEastAsia" w:hint="eastAsia"/>
          <w:lang w:eastAsia="zh-CN"/>
        </w:rPr>
        <w:t>腾讯宣布</w:t>
      </w:r>
      <w:proofErr w:type="gramEnd"/>
      <w:r>
        <w:rPr>
          <w:rFonts w:asciiTheme="minorEastAsia" w:hAnsiTheme="minorEastAsia" w:hint="eastAsia"/>
          <w:lang w:eastAsia="zh-CN"/>
        </w:rPr>
        <w:t>企鹅影业成立，9月17日，全资</w:t>
      </w:r>
      <w:proofErr w:type="gramStart"/>
      <w:r>
        <w:rPr>
          <w:rFonts w:asciiTheme="minorEastAsia" w:hAnsiTheme="minorEastAsia" w:hint="eastAsia"/>
          <w:lang w:eastAsia="zh-CN"/>
        </w:rPr>
        <w:t>子公司腾讯影</w:t>
      </w:r>
      <w:proofErr w:type="gramEnd"/>
      <w:r>
        <w:rPr>
          <w:rFonts w:asciiTheme="minorEastAsia" w:hAnsiTheme="minorEastAsia" w:hint="eastAsia"/>
          <w:lang w:eastAsia="zh-CN"/>
        </w:rPr>
        <w:t>业正式成立。10月17日，</w:t>
      </w:r>
      <w:proofErr w:type="gramStart"/>
      <w:r>
        <w:rPr>
          <w:rFonts w:asciiTheme="minorEastAsia" w:hAnsiTheme="minorEastAsia" w:hint="eastAsia"/>
          <w:lang w:eastAsia="zh-CN"/>
        </w:rPr>
        <w:t>腾讯京东</w:t>
      </w:r>
      <w:proofErr w:type="gramEnd"/>
      <w:r>
        <w:rPr>
          <w:rFonts w:asciiTheme="minorEastAsia" w:hAnsiTheme="minorEastAsia" w:hint="eastAsia"/>
          <w:lang w:eastAsia="zh-CN"/>
        </w:rPr>
        <w:t>联合</w:t>
      </w:r>
      <w:proofErr w:type="gramStart"/>
      <w:r>
        <w:rPr>
          <w:rFonts w:asciiTheme="minorEastAsia" w:hAnsiTheme="minorEastAsia" w:hint="eastAsia"/>
          <w:lang w:eastAsia="zh-CN"/>
        </w:rPr>
        <w:t>推出京腾计</w:t>
      </w:r>
      <w:proofErr w:type="gramEnd"/>
      <w:r>
        <w:rPr>
          <w:rFonts w:asciiTheme="minorEastAsia" w:hAnsiTheme="minorEastAsia" w:hint="eastAsia"/>
          <w:lang w:eastAsia="zh-CN"/>
        </w:rPr>
        <w:t>划。11月5日，</w:t>
      </w:r>
      <w:proofErr w:type="gramStart"/>
      <w:r>
        <w:rPr>
          <w:rFonts w:asciiTheme="minorEastAsia" w:hAnsiTheme="minorEastAsia" w:hint="eastAsia"/>
          <w:lang w:eastAsia="zh-CN"/>
        </w:rPr>
        <w:t>腾讯与</w:t>
      </w:r>
      <w:proofErr w:type="gramEnd"/>
      <w:r>
        <w:rPr>
          <w:rFonts w:asciiTheme="minorEastAsia" w:hAnsiTheme="minorEastAsia" w:hint="eastAsia"/>
          <w:lang w:eastAsia="zh-CN"/>
        </w:rPr>
        <w:t>美国手机游戏发行商Glu Mobile联合宣布开展合作。11月18日，</w:t>
      </w:r>
      <w:proofErr w:type="gramStart"/>
      <w:r>
        <w:rPr>
          <w:rFonts w:asciiTheme="minorEastAsia" w:hAnsiTheme="minorEastAsia" w:hint="eastAsia"/>
          <w:lang w:eastAsia="zh-CN"/>
        </w:rPr>
        <w:t>腾讯与</w:t>
      </w:r>
      <w:proofErr w:type="gramEnd"/>
      <w:r>
        <w:rPr>
          <w:rFonts w:asciiTheme="minorEastAsia" w:hAnsiTheme="minorEastAsia" w:hint="eastAsia"/>
          <w:lang w:eastAsia="zh-CN"/>
        </w:rPr>
        <w:t>海南省政府达成战略合作，建设智慧海南。</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2016年7月15日</w:t>
      </w:r>
      <w:proofErr w:type="gramStart"/>
      <w:r>
        <w:rPr>
          <w:rFonts w:asciiTheme="minorEastAsia" w:hAnsiTheme="minorEastAsia" w:hint="eastAsia"/>
          <w:lang w:eastAsia="zh-CN"/>
        </w:rPr>
        <w:t>腾讯以</w:t>
      </w:r>
      <w:proofErr w:type="gramEnd"/>
      <w:r>
        <w:rPr>
          <w:rFonts w:asciiTheme="minorEastAsia" w:hAnsiTheme="minorEastAsia" w:hint="eastAsia"/>
          <w:lang w:eastAsia="zh-CN"/>
        </w:rPr>
        <w:t>现金加注入旗下资产QQ音乐的方式斥资12亿美元（约92亿港元）增</w:t>
      </w:r>
      <w:proofErr w:type="gramStart"/>
      <w:r>
        <w:rPr>
          <w:rFonts w:asciiTheme="minorEastAsia" w:hAnsiTheme="minorEastAsia" w:hint="eastAsia"/>
          <w:lang w:eastAsia="zh-CN"/>
        </w:rPr>
        <w:t>持拥</w:t>
      </w:r>
      <w:proofErr w:type="gramEnd"/>
      <w:r>
        <w:rPr>
          <w:rFonts w:asciiTheme="minorEastAsia" w:hAnsiTheme="minorEastAsia" w:hint="eastAsia"/>
          <w:lang w:eastAsia="zh-CN"/>
        </w:rPr>
        <w:t>有“酷我音乐”和“酷狗音乐”</w:t>
      </w:r>
      <w:proofErr w:type="gramStart"/>
      <w:r>
        <w:rPr>
          <w:rFonts w:asciiTheme="minorEastAsia" w:hAnsiTheme="minorEastAsia" w:hint="eastAsia"/>
          <w:lang w:eastAsia="zh-CN"/>
        </w:rPr>
        <w:t>两音</w:t>
      </w:r>
      <w:proofErr w:type="gramEnd"/>
      <w:r>
        <w:rPr>
          <w:rFonts w:asciiTheme="minorEastAsia" w:hAnsiTheme="minorEastAsia" w:hint="eastAsia"/>
          <w:lang w:eastAsia="zh-CN"/>
        </w:rPr>
        <w:t>乐平台的内地音乐流媒体公司China Music Corp股权，</w:t>
      </w:r>
      <w:proofErr w:type="gramStart"/>
      <w:r>
        <w:rPr>
          <w:rFonts w:asciiTheme="minorEastAsia" w:hAnsiTheme="minorEastAsia" w:hint="eastAsia"/>
          <w:lang w:eastAsia="zh-CN"/>
        </w:rPr>
        <w:t>由此腾讯</w:t>
      </w:r>
      <w:proofErr w:type="gramEnd"/>
      <w:r>
        <w:rPr>
          <w:rFonts w:asciiTheme="minorEastAsia" w:hAnsiTheme="minorEastAsia" w:hint="eastAsia"/>
          <w:lang w:eastAsia="zh-CN"/>
        </w:rPr>
        <w:t>在内地网上音乐市场拥有58%市场占有率。12月21日</w:t>
      </w:r>
      <w:proofErr w:type="gramStart"/>
      <w:r>
        <w:rPr>
          <w:rFonts w:asciiTheme="minorEastAsia" w:hAnsiTheme="minorEastAsia" w:hint="eastAsia"/>
          <w:lang w:eastAsia="zh-CN"/>
        </w:rPr>
        <w:t>腾讯收购</w:t>
      </w:r>
      <w:proofErr w:type="gramEnd"/>
      <w:r>
        <w:rPr>
          <w:rFonts w:asciiTheme="minorEastAsia" w:hAnsiTheme="minorEastAsia" w:hint="eastAsia"/>
          <w:lang w:eastAsia="zh-CN"/>
        </w:rPr>
        <w:t>泰国最大的门户网站 Sanook.com，完成收购后公司将更改名为Tencent Thailand LTD“腾讯(泰国)公司”，</w:t>
      </w:r>
      <w:proofErr w:type="gramStart"/>
      <w:r>
        <w:rPr>
          <w:rFonts w:asciiTheme="minorEastAsia" w:hAnsiTheme="minorEastAsia" w:hint="eastAsia"/>
          <w:lang w:eastAsia="zh-CN"/>
        </w:rPr>
        <w:t>腾讯持股</w:t>
      </w:r>
      <w:proofErr w:type="gramEnd"/>
      <w:r>
        <w:rPr>
          <w:rFonts w:asciiTheme="minorEastAsia" w:hAnsiTheme="minorEastAsia" w:hint="eastAsia"/>
          <w:lang w:eastAsia="zh-CN"/>
        </w:rPr>
        <w:t>比例为100%。</w:t>
      </w:r>
    </w:p>
    <w:p w:rsidR="00A401FD" w:rsidRDefault="00A401FD" w:rsidP="00731461">
      <w:pPr>
        <w:pStyle w:val="a9"/>
        <w:spacing w:line="360" w:lineRule="auto"/>
        <w:ind w:firstLineChars="200" w:firstLine="480"/>
        <w:contextualSpacing/>
        <w:rPr>
          <w:rFonts w:asciiTheme="minorEastAsia" w:hAnsiTheme="minorEastAsia"/>
          <w:lang w:eastAsia="zh-CN"/>
        </w:rPr>
      </w:pPr>
      <w:proofErr w:type="gramStart"/>
      <w:r>
        <w:rPr>
          <w:rFonts w:asciiTheme="minorEastAsia" w:hAnsiTheme="minorEastAsia" w:hint="eastAsia"/>
          <w:lang w:eastAsia="zh-CN"/>
        </w:rPr>
        <w:t>2017年1月24日腾讯公司</w:t>
      </w:r>
      <w:proofErr w:type="gramEnd"/>
      <w:r>
        <w:rPr>
          <w:rFonts w:asciiTheme="minorEastAsia" w:hAnsiTheme="minorEastAsia" w:hint="eastAsia"/>
          <w:lang w:eastAsia="zh-CN"/>
        </w:rPr>
        <w:t>QQ音乐业务和中国音乐集团（CMC）合并成为新的音乐集团，现已正式更名为</w:t>
      </w:r>
      <w:proofErr w:type="gramStart"/>
      <w:r>
        <w:rPr>
          <w:rFonts w:asciiTheme="minorEastAsia" w:hAnsiTheme="minorEastAsia" w:hint="eastAsia"/>
          <w:lang w:eastAsia="zh-CN"/>
        </w:rPr>
        <w:t>腾讯音</w:t>
      </w:r>
      <w:proofErr w:type="gramEnd"/>
      <w:r>
        <w:rPr>
          <w:rFonts w:asciiTheme="minorEastAsia" w:hAnsiTheme="minorEastAsia" w:hint="eastAsia"/>
          <w:lang w:eastAsia="zh-CN"/>
        </w:rPr>
        <w:t>乐娱乐集团（TME）。</w:t>
      </w:r>
      <w:proofErr w:type="gramStart"/>
      <w:r>
        <w:rPr>
          <w:rFonts w:asciiTheme="minorEastAsia" w:hAnsiTheme="minorEastAsia" w:hint="eastAsia"/>
          <w:lang w:eastAsia="zh-CN"/>
        </w:rPr>
        <w:t>3月27日腾讯斥资</w:t>
      </w:r>
      <w:proofErr w:type="gramEnd"/>
      <w:r>
        <w:rPr>
          <w:rFonts w:asciiTheme="minorEastAsia" w:hAnsiTheme="minorEastAsia" w:hint="eastAsia"/>
          <w:lang w:eastAsia="zh-CN"/>
        </w:rPr>
        <w:t>3.5亿美元入股快手。</w:t>
      </w:r>
      <w:proofErr w:type="gramStart"/>
      <w:r>
        <w:rPr>
          <w:rFonts w:asciiTheme="minorEastAsia" w:hAnsiTheme="minorEastAsia" w:hint="eastAsia"/>
          <w:lang w:eastAsia="zh-CN"/>
        </w:rPr>
        <w:t>3月28日腾讯斥资</w:t>
      </w:r>
      <w:proofErr w:type="gramEnd"/>
      <w:r>
        <w:rPr>
          <w:rFonts w:asciiTheme="minorEastAsia" w:hAnsiTheme="minorEastAsia" w:hint="eastAsia"/>
          <w:lang w:eastAsia="zh-CN"/>
        </w:rPr>
        <w:t>17.78亿美元（约139亿港元）入股特斯拉汽车5.01%（816.75万股），成为Tesla第五大股东。7月20日，美国财富杂志公布，该公司截至2017年度财富杂志全球500大企业，排名为478位。11月28日，新总部腾讯滨海大厦正式揭幕启用。</w:t>
      </w:r>
    </w:p>
    <w:p w:rsidR="00A401FD" w:rsidRDefault="00A401FD" w:rsidP="00731461">
      <w:pPr>
        <w:pStyle w:val="a9"/>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2018年1月14日，</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2018守护者计划大会在北京举行，马化腾会内表示，</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将全面开放自身技术与能力，共同构建“网络安全共同体”。1月19日，谷歌和</w:t>
      </w:r>
      <w:proofErr w:type="gramStart"/>
      <w:r>
        <w:rPr>
          <w:rFonts w:asciiTheme="minorEastAsia" w:hAnsiTheme="minorEastAsia" w:hint="eastAsia"/>
          <w:lang w:eastAsia="zh-CN"/>
        </w:rPr>
        <w:t>腾讯达成</w:t>
      </w:r>
      <w:proofErr w:type="gramEnd"/>
      <w:r>
        <w:rPr>
          <w:rFonts w:asciiTheme="minorEastAsia" w:hAnsiTheme="minorEastAsia" w:hint="eastAsia"/>
          <w:lang w:eastAsia="zh-CN"/>
        </w:rPr>
        <w:t>专利共享协议，两大巨头结成联盟。2月8日中国网络游戏开发商盛大游戏公布，</w:t>
      </w:r>
      <w:proofErr w:type="gramStart"/>
      <w:r>
        <w:rPr>
          <w:rFonts w:asciiTheme="minorEastAsia" w:hAnsiTheme="minorEastAsia" w:hint="eastAsia"/>
          <w:lang w:eastAsia="zh-CN"/>
        </w:rPr>
        <w:t>腾讯以</w:t>
      </w:r>
      <w:proofErr w:type="gramEnd"/>
      <w:r>
        <w:rPr>
          <w:rFonts w:asciiTheme="minorEastAsia" w:hAnsiTheme="minorEastAsia" w:hint="eastAsia"/>
          <w:lang w:eastAsia="zh-CN"/>
        </w:rPr>
        <w:t>30亿元人民币入股该公司，占注册资本比率为11.8%。3月8日</w:t>
      </w:r>
      <w:proofErr w:type="gramStart"/>
      <w:r>
        <w:rPr>
          <w:rFonts w:asciiTheme="minorEastAsia" w:hAnsiTheme="minorEastAsia" w:hint="eastAsia"/>
          <w:lang w:eastAsia="zh-CN"/>
        </w:rPr>
        <w:t>腾讯以</w:t>
      </w:r>
      <w:proofErr w:type="gramEnd"/>
      <w:r>
        <w:rPr>
          <w:rFonts w:asciiTheme="minorEastAsia" w:hAnsiTheme="minorEastAsia" w:hint="eastAsia"/>
          <w:lang w:eastAsia="zh-CN"/>
        </w:rPr>
        <w:t>6.3亿美元战略投资斗鱼直播，以4.616亿美元战略投资欢聚时代旗下虎牙直播。</w:t>
      </w:r>
      <w:proofErr w:type="gramStart"/>
      <w:r>
        <w:rPr>
          <w:rFonts w:asciiTheme="minorEastAsia" w:hAnsiTheme="minorEastAsia" w:hint="eastAsia"/>
          <w:lang w:eastAsia="zh-CN"/>
        </w:rPr>
        <w:t>3月15日腾讯扩展</w:t>
      </w:r>
      <w:proofErr w:type="gramEnd"/>
      <w:r>
        <w:rPr>
          <w:rFonts w:asciiTheme="minorEastAsia" w:hAnsiTheme="minorEastAsia" w:hint="eastAsia"/>
          <w:lang w:eastAsia="zh-CN"/>
        </w:rPr>
        <w:t>科研战线，宣布将成立机器人实验室“Robotics X”，其与AI Lab将会</w:t>
      </w:r>
      <w:proofErr w:type="gramStart"/>
      <w:r>
        <w:rPr>
          <w:rFonts w:asciiTheme="minorEastAsia" w:hAnsiTheme="minorEastAsia" w:hint="eastAsia"/>
          <w:lang w:eastAsia="zh-CN"/>
        </w:rPr>
        <w:t>成为腾</w:t>
      </w:r>
      <w:proofErr w:type="gramEnd"/>
      <w:r>
        <w:rPr>
          <w:rFonts w:asciiTheme="minorEastAsia" w:hAnsiTheme="minorEastAsia" w:hint="eastAsia"/>
          <w:lang w:eastAsia="zh-CN"/>
        </w:rPr>
        <w:t>讯AI产业的</w:t>
      </w:r>
      <w:proofErr w:type="gramStart"/>
      <w:r>
        <w:rPr>
          <w:rFonts w:asciiTheme="minorEastAsia" w:hAnsiTheme="minorEastAsia" w:hint="eastAsia"/>
          <w:lang w:eastAsia="zh-CN"/>
        </w:rPr>
        <w:t>双基</w:t>
      </w:r>
      <w:proofErr w:type="gramEnd"/>
      <w:r>
        <w:rPr>
          <w:rFonts w:asciiTheme="minorEastAsia" w:hAnsiTheme="minorEastAsia" w:hint="eastAsia"/>
          <w:lang w:eastAsia="zh-CN"/>
        </w:rPr>
        <w:t>础支撑部门，</w:t>
      </w:r>
      <w:proofErr w:type="gramStart"/>
      <w:r>
        <w:rPr>
          <w:rFonts w:asciiTheme="minorEastAsia" w:hAnsiTheme="minorEastAsia" w:hint="eastAsia"/>
          <w:lang w:eastAsia="zh-CN"/>
        </w:rPr>
        <w:t>为腾讯进一</w:t>
      </w:r>
      <w:proofErr w:type="gramEnd"/>
      <w:r>
        <w:rPr>
          <w:rFonts w:asciiTheme="minorEastAsia" w:hAnsiTheme="minorEastAsia" w:hint="eastAsia"/>
          <w:lang w:eastAsia="zh-CN"/>
        </w:rPr>
        <w:t>步探索虚拟世界与真实世界的载体。3月31日，</w:t>
      </w:r>
      <w:proofErr w:type="gramStart"/>
      <w:r>
        <w:rPr>
          <w:rFonts w:asciiTheme="minorEastAsia" w:hAnsiTheme="minorEastAsia" w:hint="eastAsia"/>
          <w:lang w:eastAsia="zh-CN"/>
        </w:rPr>
        <w:t>腾讯向拼</w:t>
      </w:r>
      <w:proofErr w:type="gramEnd"/>
      <w:r>
        <w:rPr>
          <w:rFonts w:asciiTheme="minorEastAsia" w:hAnsiTheme="minorEastAsia" w:hint="eastAsia"/>
          <w:lang w:eastAsia="zh-CN"/>
        </w:rPr>
        <w:t>多多</w:t>
      </w:r>
      <w:proofErr w:type="gramStart"/>
      <w:r>
        <w:rPr>
          <w:rFonts w:asciiTheme="minorEastAsia" w:hAnsiTheme="minorEastAsia" w:hint="eastAsia"/>
          <w:lang w:eastAsia="zh-CN"/>
        </w:rPr>
        <w:t>作</w:t>
      </w:r>
      <w:proofErr w:type="gramEnd"/>
      <w:r>
        <w:rPr>
          <w:rFonts w:asciiTheme="minorEastAsia" w:hAnsiTheme="minorEastAsia" w:hint="eastAsia"/>
          <w:lang w:eastAsia="zh-CN"/>
        </w:rPr>
        <w:t>出额外投资，以10.19亿美元认购其8.92%股权。</w:t>
      </w:r>
      <w:proofErr w:type="gramStart"/>
      <w:r>
        <w:rPr>
          <w:rFonts w:asciiTheme="minorEastAsia" w:hAnsiTheme="minorEastAsia" w:hint="eastAsia"/>
          <w:lang w:eastAsia="zh-CN"/>
        </w:rPr>
        <w:t>10月3日腾讯控股</w:t>
      </w:r>
      <w:proofErr w:type="gramEnd"/>
      <w:r>
        <w:rPr>
          <w:rFonts w:asciiTheme="minorEastAsia" w:hAnsiTheme="minorEastAsia" w:hint="eastAsia"/>
          <w:lang w:eastAsia="zh-CN"/>
        </w:rPr>
        <w:t>以每股12.67</w:t>
      </w:r>
      <w:r>
        <w:rPr>
          <w:rFonts w:asciiTheme="minorEastAsia" w:hAnsiTheme="minorEastAsia" w:hint="eastAsia"/>
          <w:lang w:eastAsia="zh-CN"/>
        </w:rPr>
        <w:lastRenderedPageBreak/>
        <w:t>美元的价格，认购bilibili新发行的普通股共计25063451股，价值3.176亿美元持股量增至12.3%股权。</w:t>
      </w:r>
    </w:p>
    <w:p w:rsidR="00A401FD" w:rsidRPr="00CD336A" w:rsidRDefault="00A401FD" w:rsidP="00731461">
      <w:pPr>
        <w:pStyle w:val="a9"/>
        <w:spacing w:line="360" w:lineRule="auto"/>
        <w:ind w:firstLineChars="200" w:firstLine="480"/>
        <w:contextualSpacing/>
        <w:rPr>
          <w:rFonts w:asciiTheme="minorEastAsia" w:hAnsiTheme="minorEastAsia"/>
          <w:lang w:eastAsia="zh-CN"/>
        </w:rPr>
      </w:pPr>
      <w:proofErr w:type="gramStart"/>
      <w:r>
        <w:rPr>
          <w:rFonts w:asciiTheme="minorEastAsia" w:hAnsiTheme="minorEastAsia" w:hint="eastAsia"/>
          <w:lang w:eastAsia="zh-CN"/>
        </w:rPr>
        <w:t>纵观腾讯的</w:t>
      </w:r>
      <w:proofErr w:type="gramEnd"/>
      <w:r>
        <w:rPr>
          <w:rFonts w:asciiTheme="minorEastAsia" w:hAnsiTheme="minorEastAsia" w:hint="eastAsia"/>
          <w:lang w:eastAsia="zh-CN"/>
        </w:rPr>
        <w:t>二十年发展历史，</w:t>
      </w:r>
      <w:proofErr w:type="gramStart"/>
      <w:r>
        <w:rPr>
          <w:rFonts w:asciiTheme="minorEastAsia" w:hAnsiTheme="minorEastAsia" w:hint="eastAsia"/>
          <w:lang w:eastAsia="zh-CN"/>
        </w:rPr>
        <w:t>腾讯通</w:t>
      </w:r>
      <w:proofErr w:type="gramEnd"/>
      <w:r>
        <w:rPr>
          <w:rFonts w:asciiTheme="minorEastAsia" w:hAnsiTheme="minorEastAsia" w:hint="eastAsia"/>
          <w:lang w:eastAsia="zh-CN"/>
        </w:rPr>
        <w:t>过最初的即时通讯业务打造了QQ这款产品，而后随着QQ用户数量的不断增多，开始打造基于QQ产品的系列生态产品，</w:t>
      </w:r>
      <w:proofErr w:type="gramStart"/>
      <w:r>
        <w:rPr>
          <w:rFonts w:asciiTheme="minorEastAsia" w:hAnsiTheme="minorEastAsia" w:hint="eastAsia"/>
          <w:lang w:eastAsia="zh-CN"/>
        </w:rPr>
        <w:t>腾讯</w:t>
      </w:r>
      <w:proofErr w:type="gramEnd"/>
      <w:r>
        <w:rPr>
          <w:rFonts w:asciiTheme="minorEastAsia" w:hAnsiTheme="minorEastAsia" w:hint="eastAsia"/>
          <w:lang w:eastAsia="zh-CN"/>
        </w:rPr>
        <w:t>网、QQ空间、QQ游戏等系列产品随之诞生，打造一站式服务。到了移动互联网时代，</w:t>
      </w:r>
      <w:proofErr w:type="gramStart"/>
      <w:r>
        <w:rPr>
          <w:rFonts w:asciiTheme="minorEastAsia" w:hAnsiTheme="minorEastAsia" w:hint="eastAsia"/>
          <w:lang w:eastAsia="zh-CN"/>
        </w:rPr>
        <w:t>腾讯转变</w:t>
      </w:r>
      <w:proofErr w:type="gramEnd"/>
      <w:r>
        <w:rPr>
          <w:rFonts w:asciiTheme="minorEastAsia" w:hAnsiTheme="minorEastAsia" w:hint="eastAsia"/>
          <w:lang w:eastAsia="zh-CN"/>
        </w:rPr>
        <w:t>发展策略，剥离长链业务，专注于连接器与核心业务，利用QQ与</w:t>
      </w:r>
      <w:proofErr w:type="gramStart"/>
      <w:r>
        <w:rPr>
          <w:rFonts w:asciiTheme="minorEastAsia" w:hAnsiTheme="minorEastAsia" w:hint="eastAsia"/>
          <w:lang w:eastAsia="zh-CN"/>
        </w:rPr>
        <w:t>微信两大入口</w:t>
      </w:r>
      <w:proofErr w:type="gramEnd"/>
      <w:r>
        <w:rPr>
          <w:rFonts w:asciiTheme="minorEastAsia" w:hAnsiTheme="minorEastAsia" w:hint="eastAsia"/>
          <w:lang w:eastAsia="zh-CN"/>
        </w:rPr>
        <w:t>级平台，通过投资战略布局的方式来扩大自己的产业生态，巩固互联网生态帝国。</w:t>
      </w:r>
    </w:p>
    <w:p w:rsidR="00A401FD" w:rsidRPr="00EE3F04" w:rsidRDefault="00A401FD" w:rsidP="00731461">
      <w:pPr>
        <w:pStyle w:val="4"/>
        <w:rPr>
          <w:rFonts w:ascii="宋体" w:eastAsia="宋体" w:hAnsi="宋体"/>
        </w:rPr>
      </w:pPr>
      <w:r w:rsidRPr="00EE3F04">
        <w:rPr>
          <w:rFonts w:ascii="宋体" w:eastAsia="宋体" w:hAnsi="宋体" w:hint="eastAsia"/>
        </w:rPr>
        <w:t>3）竞争状况</w:t>
      </w:r>
    </w:p>
    <w:p w:rsidR="004739A8" w:rsidRDefault="00A401FD" w:rsidP="004739A8">
      <w:pPr>
        <w:pStyle w:val="FirstParagraph"/>
        <w:spacing w:line="360" w:lineRule="auto"/>
        <w:ind w:firstLineChars="200" w:firstLine="480"/>
        <w:contextualSpacing/>
        <w:rPr>
          <w:rFonts w:asciiTheme="minorEastAsia" w:hAnsiTheme="minorEastAsia"/>
          <w:lang w:eastAsia="zh-CN"/>
        </w:rPr>
      </w:pPr>
      <w:proofErr w:type="gramStart"/>
      <w:r>
        <w:rPr>
          <w:rFonts w:asciiTheme="minorEastAsia" w:hAnsiTheme="minorEastAsia" w:hint="eastAsia"/>
          <w:lang w:eastAsia="zh-CN"/>
        </w:rPr>
        <w:t>腾讯公司</w:t>
      </w:r>
      <w:proofErr w:type="gramEnd"/>
      <w:r>
        <w:rPr>
          <w:rFonts w:asciiTheme="minorEastAsia" w:hAnsiTheme="minorEastAsia" w:hint="eastAsia"/>
          <w:lang w:eastAsia="zh-CN"/>
        </w:rPr>
        <w:t>的核心竞争力在于用户关系链与创新能力。</w:t>
      </w:r>
    </w:p>
    <w:p w:rsidR="004739A8" w:rsidRDefault="00A401FD" w:rsidP="004739A8">
      <w:pPr>
        <w:pStyle w:val="FirstParagraph"/>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用户关系链</w:t>
      </w:r>
      <w:proofErr w:type="gramStart"/>
      <w:r>
        <w:rPr>
          <w:rFonts w:asciiTheme="minorEastAsia" w:hAnsiTheme="minorEastAsia" w:hint="eastAsia"/>
          <w:lang w:eastAsia="zh-CN"/>
        </w:rPr>
        <w:t>是腾讯竞争力</w:t>
      </w:r>
      <w:proofErr w:type="gramEnd"/>
      <w:r>
        <w:rPr>
          <w:rFonts w:asciiTheme="minorEastAsia" w:hAnsiTheme="minorEastAsia" w:hint="eastAsia"/>
          <w:lang w:eastAsia="zh-CN"/>
        </w:rPr>
        <w:t>的基础。产品模式决定了商业模式，平台性产品公司先期在搭建平台的努力和投入将后期的应用上得到回报。</w:t>
      </w:r>
      <w:proofErr w:type="gramStart"/>
      <w:r>
        <w:rPr>
          <w:rFonts w:asciiTheme="minorEastAsia" w:hAnsiTheme="minorEastAsia" w:hint="eastAsia"/>
          <w:lang w:eastAsia="zh-CN"/>
        </w:rPr>
        <w:t>腾讯从</w:t>
      </w:r>
      <w:proofErr w:type="gramEnd"/>
      <w:r>
        <w:rPr>
          <w:rFonts w:asciiTheme="minorEastAsia" w:hAnsiTheme="minorEastAsia" w:hint="eastAsia"/>
          <w:lang w:eastAsia="zh-CN"/>
        </w:rPr>
        <w:t>即时通信应用QQ起家，通过不断积累用户的真实社交关系链，提供了海量用户基础。以QQ平台为基础，</w:t>
      </w:r>
      <w:proofErr w:type="gramStart"/>
      <w:r>
        <w:rPr>
          <w:rFonts w:asciiTheme="minorEastAsia" w:hAnsiTheme="minorEastAsia" w:hint="eastAsia"/>
          <w:lang w:eastAsia="zh-CN"/>
        </w:rPr>
        <w:t>腾讯后续</w:t>
      </w:r>
      <w:proofErr w:type="gramEnd"/>
      <w:r>
        <w:rPr>
          <w:rFonts w:asciiTheme="minorEastAsia" w:hAnsiTheme="minorEastAsia" w:hint="eastAsia"/>
          <w:lang w:eastAsia="zh-CN"/>
        </w:rPr>
        <w:t>推出</w:t>
      </w:r>
      <w:proofErr w:type="gramStart"/>
      <w:r>
        <w:rPr>
          <w:rFonts w:asciiTheme="minorEastAsia" w:hAnsiTheme="minorEastAsia" w:hint="eastAsia"/>
          <w:lang w:eastAsia="zh-CN"/>
        </w:rPr>
        <w:t>微信平台、微</w:t>
      </w:r>
      <w:proofErr w:type="gramEnd"/>
      <w:r>
        <w:rPr>
          <w:rFonts w:asciiTheme="minorEastAsia" w:hAnsiTheme="minorEastAsia" w:hint="eastAsia"/>
          <w:lang w:eastAsia="zh-CN"/>
        </w:rPr>
        <w:t>博平台、社区平台、搜索平台、电商平台等等，形成了一条密密麻麻</w:t>
      </w:r>
      <w:proofErr w:type="gramStart"/>
      <w:r>
        <w:rPr>
          <w:rFonts w:asciiTheme="minorEastAsia" w:hAnsiTheme="minorEastAsia" w:hint="eastAsia"/>
          <w:lang w:eastAsia="zh-CN"/>
        </w:rPr>
        <w:t>的腾讯平</w:t>
      </w:r>
      <w:proofErr w:type="gramEnd"/>
      <w:r>
        <w:rPr>
          <w:rFonts w:asciiTheme="minorEastAsia" w:hAnsiTheme="minorEastAsia" w:hint="eastAsia"/>
          <w:lang w:eastAsia="zh-CN"/>
        </w:rPr>
        <w:t>台产品网，从而能够更好地控制用户群，而长期布局获得的交叉推广能力更是使得</w:t>
      </w:r>
      <w:proofErr w:type="gramStart"/>
      <w:r>
        <w:rPr>
          <w:rFonts w:asciiTheme="minorEastAsia" w:hAnsiTheme="minorEastAsia" w:hint="eastAsia"/>
          <w:lang w:eastAsia="zh-CN"/>
        </w:rPr>
        <w:t>腾讯拥</w:t>
      </w:r>
      <w:proofErr w:type="gramEnd"/>
      <w:r>
        <w:rPr>
          <w:rFonts w:asciiTheme="minorEastAsia" w:hAnsiTheme="minorEastAsia" w:hint="eastAsia"/>
          <w:lang w:eastAsia="zh-CN"/>
        </w:rPr>
        <w:t>有中国互联网业绝无仅有的流量能力。 在PC互联网端的后续出现的很多产品，特别是一些其他公司先发的细分市场的产品，</w:t>
      </w:r>
      <w:proofErr w:type="gramStart"/>
      <w:r>
        <w:rPr>
          <w:rFonts w:asciiTheme="minorEastAsia" w:hAnsiTheme="minorEastAsia" w:hint="eastAsia"/>
          <w:lang w:eastAsia="zh-CN"/>
        </w:rPr>
        <w:t>腾讯通常</w:t>
      </w:r>
      <w:proofErr w:type="gramEnd"/>
      <w:r>
        <w:rPr>
          <w:rFonts w:asciiTheme="minorEastAsia" w:hAnsiTheme="minorEastAsia" w:hint="eastAsia"/>
          <w:lang w:eastAsia="zh-CN"/>
        </w:rPr>
        <w:t>能够后来居上，其关键原因就在于庞大的用户群体带来的平台粘性。</w:t>
      </w:r>
    </w:p>
    <w:p w:rsidR="004739A8" w:rsidRDefault="00A401FD" w:rsidP="004739A8">
      <w:pPr>
        <w:pStyle w:val="FirstParagraph"/>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从关系链出发衍生出的竞争力在于公司与海量用户之间信息双向沟通的能力，即信息</w:t>
      </w:r>
      <w:proofErr w:type="gramStart"/>
      <w:r>
        <w:rPr>
          <w:rFonts w:asciiTheme="minorEastAsia" w:hAnsiTheme="minorEastAsia" w:hint="eastAsia"/>
          <w:lang w:eastAsia="zh-CN"/>
        </w:rPr>
        <w:t>实时触达最大</w:t>
      </w:r>
      <w:proofErr w:type="gramEnd"/>
      <w:r>
        <w:rPr>
          <w:rFonts w:asciiTheme="minorEastAsia" w:hAnsiTheme="minorEastAsia" w:hint="eastAsia"/>
          <w:lang w:eastAsia="zh-CN"/>
        </w:rPr>
        <w:t>范围用户的能力与用户反馈回收的能力。前者使得平台上的应用产品对于用户的影响增强，后者使得产品在迭代的过程中通过不断接收用户反馈改善用户体验，成为一个越来越好的产品。因此，</w:t>
      </w:r>
      <w:proofErr w:type="gramStart"/>
      <w:r>
        <w:rPr>
          <w:rFonts w:asciiTheme="minorEastAsia" w:hAnsiTheme="minorEastAsia" w:hint="eastAsia"/>
          <w:lang w:eastAsia="zh-CN"/>
        </w:rPr>
        <w:t>腾讯公司</w:t>
      </w:r>
      <w:proofErr w:type="gramEnd"/>
      <w:r>
        <w:rPr>
          <w:rFonts w:asciiTheme="minorEastAsia" w:hAnsiTheme="minorEastAsia" w:hint="eastAsia"/>
          <w:lang w:eastAsia="zh-CN"/>
        </w:rPr>
        <w:t xml:space="preserve">往往能在用户的新需求出现后迅速跟上新产品，并且快速的使得新产品达到相当的品质. </w:t>
      </w:r>
    </w:p>
    <w:p w:rsidR="00A401FD" w:rsidRDefault="00A401FD" w:rsidP="004739A8">
      <w:pPr>
        <w:pStyle w:val="FirstParagraph"/>
        <w:spacing w:line="360" w:lineRule="auto"/>
        <w:ind w:firstLineChars="200" w:firstLine="480"/>
        <w:contextualSpacing/>
        <w:rPr>
          <w:rFonts w:asciiTheme="minorEastAsia" w:hAnsiTheme="minorEastAsia"/>
          <w:lang w:eastAsia="zh-CN"/>
        </w:rPr>
      </w:pPr>
      <w:r>
        <w:rPr>
          <w:rFonts w:asciiTheme="minorEastAsia" w:hAnsiTheme="minorEastAsia" w:hint="eastAsia"/>
          <w:lang w:eastAsia="zh-CN"/>
        </w:rPr>
        <w:t>此外，</w:t>
      </w:r>
      <w:proofErr w:type="gramStart"/>
      <w:r>
        <w:rPr>
          <w:rFonts w:asciiTheme="minorEastAsia" w:hAnsiTheme="minorEastAsia" w:hint="eastAsia"/>
          <w:lang w:eastAsia="zh-CN"/>
        </w:rPr>
        <w:t>腾讯公司</w:t>
      </w:r>
      <w:proofErr w:type="gramEnd"/>
      <w:r>
        <w:rPr>
          <w:rFonts w:asciiTheme="minorEastAsia" w:hAnsiTheme="minorEastAsia" w:hint="eastAsia"/>
          <w:lang w:eastAsia="zh-CN"/>
        </w:rPr>
        <w:t>的创新能力也是使其立于不败之巅的法宝之一。</w:t>
      </w:r>
      <w:proofErr w:type="gramStart"/>
      <w:r>
        <w:rPr>
          <w:rFonts w:asciiTheme="minorEastAsia" w:hAnsiTheme="minorEastAsia" w:hint="eastAsia"/>
          <w:lang w:eastAsia="zh-CN"/>
        </w:rPr>
        <w:t>腾讯是</w:t>
      </w:r>
      <w:proofErr w:type="gramEnd"/>
      <w:r>
        <w:rPr>
          <w:rFonts w:asciiTheme="minorEastAsia" w:hAnsiTheme="minorEastAsia" w:hint="eastAsia"/>
          <w:lang w:eastAsia="zh-CN"/>
        </w:rPr>
        <w:t>世界上最早具有互联网思维的企业之一，正是这种思维让他区别于ICQ和AOL，成为了世界上唯一获得大规模商业成功的即时通讯企业；</w:t>
      </w:r>
      <w:proofErr w:type="gramStart"/>
      <w:r>
        <w:rPr>
          <w:rFonts w:asciiTheme="minorEastAsia" w:hAnsiTheme="minorEastAsia" w:hint="eastAsia"/>
          <w:lang w:eastAsia="zh-CN"/>
        </w:rPr>
        <w:t>腾讯是</w:t>
      </w:r>
      <w:proofErr w:type="gramEnd"/>
      <w:r>
        <w:rPr>
          <w:rFonts w:asciiTheme="minorEastAsia" w:hAnsiTheme="minorEastAsia" w:hint="eastAsia"/>
          <w:lang w:eastAsia="zh-CN"/>
        </w:rPr>
        <w:t>世界上最早获得成功的真实社交网络平台，通过QQ和QQ群在2002年的创新式无缝连接，让他从陌</w:t>
      </w:r>
      <w:r>
        <w:rPr>
          <w:rFonts w:asciiTheme="minorEastAsia" w:hAnsiTheme="minorEastAsia" w:hint="eastAsia"/>
          <w:lang w:eastAsia="zh-CN"/>
        </w:rPr>
        <w:lastRenderedPageBreak/>
        <w:t>生人社交转向了真实社交关系，摧毁了传统的聊天</w:t>
      </w:r>
      <w:proofErr w:type="gramStart"/>
      <w:r>
        <w:rPr>
          <w:rFonts w:asciiTheme="minorEastAsia" w:hAnsiTheme="minorEastAsia" w:hint="eastAsia"/>
          <w:lang w:eastAsia="zh-CN"/>
        </w:rPr>
        <w:t>室商</w:t>
      </w:r>
      <w:proofErr w:type="gramEnd"/>
      <w:r>
        <w:rPr>
          <w:rFonts w:asciiTheme="minorEastAsia" w:hAnsiTheme="minorEastAsia" w:hint="eastAsia"/>
          <w:lang w:eastAsia="zh-CN"/>
        </w:rPr>
        <w:t>业模式，并在QQ秀上赚到第一桶金，这种转变在时间上比facebook领先两年；</w:t>
      </w:r>
      <w:proofErr w:type="gramStart"/>
      <w:r>
        <w:rPr>
          <w:rFonts w:asciiTheme="minorEastAsia" w:hAnsiTheme="minorEastAsia" w:hint="eastAsia"/>
          <w:lang w:eastAsia="zh-CN"/>
        </w:rPr>
        <w:t>腾讯最早</w:t>
      </w:r>
      <w:proofErr w:type="gramEnd"/>
      <w:r>
        <w:rPr>
          <w:rFonts w:asciiTheme="minorEastAsia" w:hAnsiTheme="minorEastAsia" w:hint="eastAsia"/>
          <w:lang w:eastAsia="zh-CN"/>
        </w:rPr>
        <w:t>执行快速迭代</w:t>
      </w:r>
      <w:proofErr w:type="gramStart"/>
      <w:r>
        <w:rPr>
          <w:rFonts w:asciiTheme="minorEastAsia" w:hAnsiTheme="minorEastAsia" w:hint="eastAsia"/>
          <w:lang w:eastAsia="zh-CN"/>
        </w:rPr>
        <w:t>微创</w:t>
      </w:r>
      <w:proofErr w:type="gramEnd"/>
      <w:r>
        <w:rPr>
          <w:rFonts w:asciiTheme="minorEastAsia" w:hAnsiTheme="minorEastAsia" w:hint="eastAsia"/>
          <w:lang w:eastAsia="zh-CN"/>
        </w:rPr>
        <w:t>新的互联网企业之一，正是这种</w:t>
      </w:r>
      <w:proofErr w:type="gramStart"/>
      <w:r>
        <w:rPr>
          <w:rFonts w:asciiTheme="minorEastAsia" w:hAnsiTheme="minorEastAsia" w:hint="eastAsia"/>
          <w:lang w:eastAsia="zh-CN"/>
        </w:rPr>
        <w:t>微创</w:t>
      </w:r>
      <w:proofErr w:type="gramEnd"/>
      <w:r>
        <w:rPr>
          <w:rFonts w:asciiTheme="minorEastAsia" w:hAnsiTheme="minorEastAsia" w:hint="eastAsia"/>
          <w:lang w:eastAsia="zh-CN"/>
        </w:rPr>
        <w:t>新能力使其击败了MSN</w:t>
      </w:r>
      <w:bookmarkStart w:id="0" w:name="_Hlk17049719"/>
      <w:r>
        <w:rPr>
          <w:rFonts w:asciiTheme="minorEastAsia" w:hAnsiTheme="minorEastAsia" w:hint="eastAsia"/>
          <w:lang w:eastAsia="zh-CN"/>
        </w:rPr>
        <w:t>、联众、</w:t>
      </w:r>
      <w:proofErr w:type="gramStart"/>
      <w:r>
        <w:rPr>
          <w:rFonts w:asciiTheme="minorEastAsia" w:hAnsiTheme="minorEastAsia" w:hint="eastAsia"/>
          <w:lang w:eastAsia="zh-CN"/>
        </w:rPr>
        <w:t>盛大</w:t>
      </w:r>
      <w:proofErr w:type="gramEnd"/>
      <w:r>
        <w:rPr>
          <w:rFonts w:asciiTheme="minorEastAsia" w:hAnsiTheme="minorEastAsia" w:hint="eastAsia"/>
          <w:lang w:eastAsia="zh-CN"/>
        </w:rPr>
        <w:t>等众多的互联网巨头，获得强大的盈利能力；</w:t>
      </w:r>
      <w:proofErr w:type="gramStart"/>
      <w:r>
        <w:rPr>
          <w:rFonts w:asciiTheme="minorEastAsia" w:hAnsiTheme="minorEastAsia" w:hint="eastAsia"/>
          <w:lang w:eastAsia="zh-CN"/>
        </w:rPr>
        <w:t>腾讯也是</w:t>
      </w:r>
      <w:proofErr w:type="gramEnd"/>
      <w:r>
        <w:rPr>
          <w:rFonts w:asciiTheme="minorEastAsia" w:hAnsiTheme="minorEastAsia" w:hint="eastAsia"/>
          <w:lang w:eastAsia="zh-CN"/>
        </w:rPr>
        <w:t>所有大象企业中最执着</w:t>
      </w:r>
      <w:bookmarkEnd w:id="0"/>
      <w:r>
        <w:rPr>
          <w:rFonts w:asciiTheme="minorEastAsia" w:hAnsiTheme="minorEastAsia" w:hint="eastAsia"/>
          <w:lang w:eastAsia="zh-CN"/>
        </w:rPr>
        <w:t>于创新的企业之一，这体现</w:t>
      </w:r>
      <w:proofErr w:type="gramStart"/>
      <w:r>
        <w:rPr>
          <w:rFonts w:asciiTheme="minorEastAsia" w:hAnsiTheme="minorEastAsia" w:hint="eastAsia"/>
          <w:lang w:eastAsia="zh-CN"/>
        </w:rPr>
        <w:t>在微信</w:t>
      </w:r>
      <w:proofErr w:type="gramEnd"/>
      <w:r>
        <w:rPr>
          <w:rFonts w:asciiTheme="minorEastAsia" w:hAnsiTheme="minorEastAsia" w:hint="eastAsia"/>
          <w:lang w:eastAsia="zh-CN"/>
        </w:rPr>
        <w:t>的成功和在移动互联网时代的快速转型。</w:t>
      </w:r>
    </w:p>
    <w:p w:rsidR="00A401FD" w:rsidRDefault="00A401FD" w:rsidP="00731461">
      <w:pPr>
        <w:pStyle w:val="2"/>
        <w:spacing w:line="360" w:lineRule="auto"/>
      </w:pPr>
      <w:r>
        <w:rPr>
          <w:rFonts w:hint="eastAsia"/>
        </w:rPr>
        <w:t>3.2</w:t>
      </w:r>
      <w:proofErr w:type="gramStart"/>
      <w:r>
        <w:rPr>
          <w:rFonts w:hint="eastAsia"/>
        </w:rPr>
        <w:t>职场人物</w:t>
      </w:r>
      <w:proofErr w:type="gramEnd"/>
      <w:r>
        <w:rPr>
          <w:rFonts w:hint="eastAsia"/>
        </w:rPr>
        <w:t>基本信息</w:t>
      </w:r>
    </w:p>
    <w:p w:rsidR="00A401FD" w:rsidRPr="00EE5D6E" w:rsidRDefault="00A401FD" w:rsidP="00731461">
      <w:pPr>
        <w:pStyle w:val="a9"/>
        <w:spacing w:line="360" w:lineRule="auto"/>
        <w:ind w:firstLineChars="200" w:firstLine="480"/>
        <w:rPr>
          <w:rFonts w:asciiTheme="minorEastAsia" w:hAnsiTheme="minorEastAsia"/>
          <w:lang w:eastAsia="zh-CN"/>
        </w:rPr>
      </w:pPr>
      <w:proofErr w:type="gramStart"/>
      <w:r>
        <w:rPr>
          <w:rFonts w:asciiTheme="minorEastAsia" w:hAnsiTheme="minorEastAsia" w:hint="eastAsia"/>
          <w:lang w:eastAsia="zh-CN"/>
        </w:rPr>
        <w:t>贺智超</w:t>
      </w:r>
      <w:proofErr w:type="gramEnd"/>
      <w:r>
        <w:rPr>
          <w:rFonts w:asciiTheme="minorEastAsia" w:hAnsiTheme="minorEastAsia" w:hint="eastAsia"/>
          <w:lang w:eastAsia="zh-CN"/>
        </w:rPr>
        <w:t>，本科就读于华南理工大学软件工程专业，硕士就读于华南理工大学研究生院数据挖掘方向，中国科学院大学数据挖掘方向、新加坡管理大学深度学习方向交换生，本科实习于网易公司，毕业后就职</w:t>
      </w:r>
      <w:proofErr w:type="gramStart"/>
      <w:r>
        <w:rPr>
          <w:rFonts w:asciiTheme="minorEastAsia" w:hAnsiTheme="minorEastAsia" w:hint="eastAsia"/>
          <w:lang w:eastAsia="zh-CN"/>
        </w:rPr>
        <w:t>于腾讯</w:t>
      </w:r>
      <w:proofErr w:type="gramEnd"/>
      <w:r>
        <w:rPr>
          <w:rFonts w:asciiTheme="minorEastAsia" w:hAnsiTheme="minorEastAsia" w:hint="eastAsia"/>
          <w:lang w:eastAsia="zh-CN"/>
        </w:rPr>
        <w:t>公司，目前已工作满两周年。</w:t>
      </w:r>
    </w:p>
    <w:p w:rsidR="00A401FD" w:rsidRDefault="00A401FD" w:rsidP="00731461">
      <w:pPr>
        <w:pStyle w:val="2"/>
        <w:spacing w:line="360" w:lineRule="auto"/>
      </w:pPr>
      <w:r>
        <w:rPr>
          <w:rFonts w:hint="eastAsia"/>
        </w:rPr>
        <w:t>3.3</w:t>
      </w:r>
      <w:r>
        <w:rPr>
          <w:rFonts w:hint="eastAsia"/>
        </w:rPr>
        <w:t>提问的</w:t>
      </w:r>
      <w:r w:rsidRPr="00CE60D3">
        <w:rPr>
          <w:rFonts w:hint="eastAsia"/>
        </w:rPr>
        <w:t>问题设计</w:t>
      </w:r>
    </w:p>
    <w:p w:rsidR="00731461" w:rsidRDefault="00A401FD" w:rsidP="00731461">
      <w:pPr>
        <w:pStyle w:val="FirstParagraph"/>
        <w:spacing w:line="360" w:lineRule="auto"/>
        <w:contextualSpacing/>
        <w:rPr>
          <w:lang w:eastAsia="zh-CN"/>
        </w:rPr>
      </w:pPr>
      <w:r>
        <w:rPr>
          <w:lang w:eastAsia="zh-CN"/>
        </w:rPr>
        <w:t>1</w:t>
      </w:r>
      <w:r>
        <w:rPr>
          <w:lang w:eastAsia="zh-CN"/>
        </w:rPr>
        <w:t>、您的</w:t>
      </w:r>
      <w:r>
        <w:rPr>
          <w:rFonts w:hint="eastAsia"/>
          <w:lang w:eastAsia="zh-CN"/>
        </w:rPr>
        <w:t>日常</w:t>
      </w:r>
      <w:r>
        <w:rPr>
          <w:lang w:eastAsia="zh-CN"/>
        </w:rPr>
        <w:t>工作负责什么，觉得工作中的哪些方面最有挑战性？</w:t>
      </w:r>
    </w:p>
    <w:p w:rsidR="00731461" w:rsidRDefault="00731461" w:rsidP="00731461">
      <w:pPr>
        <w:pStyle w:val="FirstParagraph"/>
        <w:spacing w:line="360" w:lineRule="auto"/>
        <w:contextualSpacing/>
        <w:rPr>
          <w:lang w:eastAsia="zh-CN"/>
        </w:rPr>
      </w:pPr>
      <w:r>
        <w:rPr>
          <w:rFonts w:hint="eastAsia"/>
          <w:lang w:eastAsia="zh-CN"/>
        </w:rPr>
        <w:t>2</w:t>
      </w:r>
      <w:r>
        <w:rPr>
          <w:rFonts w:hint="eastAsia"/>
          <w:lang w:eastAsia="zh-CN"/>
        </w:rPr>
        <w:t>、</w:t>
      </w:r>
      <w:r w:rsidR="00A401FD">
        <w:rPr>
          <w:lang w:eastAsia="zh-CN"/>
        </w:rPr>
        <w:t>以您的工作为例，您认为在目前行业内对从事这份工作的人员有什么样的教育背景和能力要求呢？</w:t>
      </w:r>
    </w:p>
    <w:p w:rsidR="00731461" w:rsidRDefault="00A401FD" w:rsidP="00731461">
      <w:pPr>
        <w:pStyle w:val="FirstParagraph"/>
        <w:spacing w:line="360" w:lineRule="auto"/>
        <w:contextualSpacing/>
        <w:rPr>
          <w:lang w:eastAsia="zh-CN"/>
        </w:rPr>
      </w:pPr>
      <w:r>
        <w:rPr>
          <w:lang w:eastAsia="zh-CN"/>
        </w:rPr>
        <w:t>3</w:t>
      </w:r>
      <w:r>
        <w:rPr>
          <w:lang w:eastAsia="zh-CN"/>
        </w:rPr>
        <w:t>、在您的工作领域中，您认为发展前景如何？</w:t>
      </w:r>
    </w:p>
    <w:p w:rsidR="00731461" w:rsidRDefault="00A401FD" w:rsidP="00731461">
      <w:pPr>
        <w:pStyle w:val="FirstParagraph"/>
        <w:spacing w:line="360" w:lineRule="auto"/>
        <w:contextualSpacing/>
        <w:rPr>
          <w:lang w:eastAsia="zh-CN"/>
        </w:rPr>
      </w:pPr>
      <w:r>
        <w:rPr>
          <w:lang w:eastAsia="zh-CN"/>
        </w:rPr>
        <w:t>4</w:t>
      </w:r>
      <w:r>
        <w:rPr>
          <w:rFonts w:hint="eastAsia"/>
          <w:lang w:eastAsia="zh-CN"/>
        </w:rPr>
        <w:t>、您在工作中最大的收获在哪方面？</w:t>
      </w:r>
    </w:p>
    <w:p w:rsidR="00731461" w:rsidRDefault="00A401FD" w:rsidP="00731461">
      <w:pPr>
        <w:pStyle w:val="FirstParagraph"/>
        <w:spacing w:line="360" w:lineRule="auto"/>
        <w:contextualSpacing/>
        <w:rPr>
          <w:lang w:eastAsia="zh-CN"/>
        </w:rPr>
      </w:pPr>
      <w:r>
        <w:rPr>
          <w:lang w:eastAsia="zh-CN"/>
        </w:rPr>
        <w:t>5</w:t>
      </w:r>
      <w:r>
        <w:rPr>
          <w:lang w:eastAsia="zh-CN"/>
        </w:rPr>
        <w:t>、在您的职业生涯中，有哪些重要的转折或难忘的项目经历呢？</w:t>
      </w:r>
    </w:p>
    <w:p w:rsidR="00A401FD" w:rsidRDefault="00A401FD" w:rsidP="00731461">
      <w:pPr>
        <w:pStyle w:val="FirstParagraph"/>
        <w:spacing w:line="360" w:lineRule="auto"/>
        <w:contextualSpacing/>
        <w:rPr>
          <w:lang w:eastAsia="zh-CN"/>
        </w:rPr>
      </w:pPr>
      <w:r>
        <w:rPr>
          <w:lang w:eastAsia="zh-CN"/>
        </w:rPr>
        <w:t>6</w:t>
      </w:r>
      <w:r>
        <w:rPr>
          <w:lang w:eastAsia="zh-CN"/>
        </w:rPr>
        <w:t>、您对于自己的职业生涯有怎样的规划？</w:t>
      </w:r>
    </w:p>
    <w:p w:rsidR="00731461" w:rsidRDefault="00A401FD" w:rsidP="00731461">
      <w:pPr>
        <w:pStyle w:val="FirstParagraph"/>
        <w:spacing w:line="360" w:lineRule="auto"/>
        <w:contextualSpacing/>
        <w:rPr>
          <w:lang w:eastAsia="zh-CN"/>
        </w:rPr>
      </w:pPr>
      <w:r>
        <w:rPr>
          <w:lang w:eastAsia="zh-CN"/>
        </w:rPr>
        <w:t>7</w:t>
      </w:r>
      <w:r>
        <w:rPr>
          <w:lang w:eastAsia="zh-CN"/>
        </w:rPr>
        <w:t>、</w:t>
      </w:r>
      <w:proofErr w:type="gramStart"/>
      <w:r>
        <w:rPr>
          <w:lang w:eastAsia="zh-CN"/>
        </w:rPr>
        <w:t>腾讯公司</w:t>
      </w:r>
      <w:proofErr w:type="gramEnd"/>
      <w:r>
        <w:rPr>
          <w:lang w:eastAsia="zh-CN"/>
        </w:rPr>
        <w:t>在工作时间、企业氛围以及发展前景的特点，和其他互联网公司相比的独特之处</w:t>
      </w:r>
      <w:r w:rsidR="00731461">
        <w:rPr>
          <w:rFonts w:hint="eastAsia"/>
          <w:lang w:eastAsia="zh-CN"/>
        </w:rPr>
        <w:t>。</w:t>
      </w:r>
    </w:p>
    <w:p w:rsidR="00731461" w:rsidRDefault="00A401FD" w:rsidP="00731461">
      <w:pPr>
        <w:pStyle w:val="FirstParagraph"/>
        <w:spacing w:line="360" w:lineRule="auto"/>
        <w:contextualSpacing/>
        <w:rPr>
          <w:lang w:eastAsia="zh-CN"/>
        </w:rPr>
      </w:pPr>
      <w:r>
        <w:rPr>
          <w:lang w:eastAsia="zh-CN"/>
        </w:rPr>
        <w:t>8</w:t>
      </w:r>
      <w:r>
        <w:rPr>
          <w:lang w:eastAsia="zh-CN"/>
        </w:rPr>
        <w:t>、您</w:t>
      </w:r>
      <w:proofErr w:type="gramStart"/>
      <w:r>
        <w:rPr>
          <w:lang w:eastAsia="zh-CN"/>
        </w:rPr>
        <w:t>认为腾讯公司</w:t>
      </w:r>
      <w:proofErr w:type="gramEnd"/>
      <w:r>
        <w:rPr>
          <w:lang w:eastAsia="zh-CN"/>
        </w:rPr>
        <w:t>目前在市场中的重点产品及核心竞争力都有哪些？</w:t>
      </w:r>
    </w:p>
    <w:p w:rsidR="00731461" w:rsidRDefault="00A401FD" w:rsidP="00731461">
      <w:pPr>
        <w:pStyle w:val="FirstParagraph"/>
        <w:spacing w:line="360" w:lineRule="auto"/>
        <w:contextualSpacing/>
        <w:rPr>
          <w:lang w:eastAsia="zh-CN"/>
        </w:rPr>
      </w:pPr>
      <w:r>
        <w:rPr>
          <w:lang w:eastAsia="zh-CN"/>
        </w:rPr>
        <w:t>9</w:t>
      </w:r>
      <w:r>
        <w:rPr>
          <w:lang w:eastAsia="zh-CN"/>
        </w:rPr>
        <w:t>、</w:t>
      </w:r>
      <w:proofErr w:type="gramStart"/>
      <w:r>
        <w:rPr>
          <w:lang w:eastAsia="zh-CN"/>
        </w:rPr>
        <w:t>腾讯公司</w:t>
      </w:r>
      <w:proofErr w:type="gramEnd"/>
      <w:r>
        <w:rPr>
          <w:lang w:eastAsia="zh-CN"/>
        </w:rPr>
        <w:t>目前的人才培养计划都有哪些呢，能</w:t>
      </w:r>
      <w:proofErr w:type="gramStart"/>
      <w:r>
        <w:rPr>
          <w:lang w:eastAsia="zh-CN"/>
        </w:rPr>
        <w:t>结合</w:t>
      </w:r>
      <w:proofErr w:type="gramEnd"/>
      <w:r>
        <w:rPr>
          <w:lang w:eastAsia="zh-CN"/>
        </w:rPr>
        <w:t>您的经历简要介绍吗？</w:t>
      </w:r>
    </w:p>
    <w:p w:rsidR="002927C0" w:rsidRPr="002927C0" w:rsidRDefault="00A401FD" w:rsidP="002927C0">
      <w:pPr>
        <w:pStyle w:val="FirstParagraph"/>
        <w:spacing w:line="360" w:lineRule="auto"/>
        <w:contextualSpacing/>
        <w:rPr>
          <w:rFonts w:hint="eastAsia"/>
          <w:lang w:eastAsia="zh-CN"/>
        </w:rPr>
      </w:pPr>
      <w:r>
        <w:rPr>
          <w:lang w:eastAsia="zh-CN"/>
        </w:rPr>
        <w:t>10</w:t>
      </w:r>
      <w:r>
        <w:rPr>
          <w:lang w:eastAsia="zh-CN"/>
        </w:rPr>
        <w:t>、您觉得</w:t>
      </w:r>
      <w:proofErr w:type="gramStart"/>
      <w:r>
        <w:rPr>
          <w:lang w:eastAsia="zh-CN"/>
        </w:rPr>
        <w:t>腾讯比较倾向招聘哪</w:t>
      </w:r>
      <w:proofErr w:type="gramEnd"/>
      <w:r>
        <w:rPr>
          <w:lang w:eastAsia="zh-CN"/>
        </w:rPr>
        <w:t>一类的大学生？</w:t>
      </w:r>
    </w:p>
    <w:p w:rsidR="00731461" w:rsidRDefault="00A401FD" w:rsidP="00731461">
      <w:pPr>
        <w:pStyle w:val="FirstParagraph"/>
        <w:spacing w:line="360" w:lineRule="auto"/>
        <w:contextualSpacing/>
        <w:rPr>
          <w:lang w:eastAsia="zh-CN"/>
        </w:rPr>
      </w:pPr>
      <w:r>
        <w:rPr>
          <w:lang w:eastAsia="zh-CN"/>
        </w:rPr>
        <w:t>11</w:t>
      </w:r>
      <w:r>
        <w:rPr>
          <w:lang w:eastAsia="zh-CN"/>
        </w:rPr>
        <w:t>、在繁忙的工作之外，您有什么舒缓身心的兴趣爱好呢？</w:t>
      </w:r>
    </w:p>
    <w:p w:rsidR="00731461" w:rsidRDefault="00A401FD" w:rsidP="00731461">
      <w:pPr>
        <w:pStyle w:val="FirstParagraph"/>
        <w:spacing w:line="360" w:lineRule="auto"/>
        <w:contextualSpacing/>
        <w:rPr>
          <w:lang w:eastAsia="zh-CN"/>
        </w:rPr>
      </w:pPr>
      <w:r>
        <w:rPr>
          <w:lang w:eastAsia="zh-CN"/>
        </w:rPr>
        <w:t>12</w:t>
      </w:r>
      <w:r>
        <w:rPr>
          <w:lang w:eastAsia="zh-CN"/>
        </w:rPr>
        <w:t>、您在大学生活</w:t>
      </w:r>
      <w:r>
        <w:rPr>
          <w:rFonts w:hint="eastAsia"/>
          <w:lang w:eastAsia="zh-CN"/>
        </w:rPr>
        <w:t>、日常工作</w:t>
      </w:r>
      <w:r>
        <w:rPr>
          <w:lang w:eastAsia="zh-CN"/>
        </w:rPr>
        <w:t>中，有哪些有趣或难忘的经历能和我们分享吗？</w:t>
      </w:r>
    </w:p>
    <w:p w:rsidR="00731461" w:rsidRDefault="00A401FD" w:rsidP="00731461">
      <w:pPr>
        <w:pStyle w:val="FirstParagraph"/>
        <w:spacing w:line="360" w:lineRule="auto"/>
        <w:contextualSpacing/>
        <w:rPr>
          <w:lang w:eastAsia="zh-CN"/>
        </w:rPr>
      </w:pPr>
      <w:r>
        <w:rPr>
          <w:lang w:eastAsia="zh-CN"/>
        </w:rPr>
        <w:t>13</w:t>
      </w:r>
      <w:r>
        <w:rPr>
          <w:lang w:eastAsia="zh-CN"/>
        </w:rPr>
        <w:t>、就目前互联网行业的现状，许多毕业生会选择本科毕业后直接就业，</w:t>
      </w:r>
      <w:proofErr w:type="gramStart"/>
      <w:r>
        <w:rPr>
          <w:lang w:eastAsia="zh-CN"/>
        </w:rPr>
        <w:t>结合您</w:t>
      </w:r>
      <w:proofErr w:type="gramEnd"/>
      <w:r>
        <w:rPr>
          <w:lang w:eastAsia="zh-CN"/>
        </w:rPr>
        <w:t>的经历，您对于本科毕业后的深造是怎样看待的呢，您对于国内读研、出国留学、</w:t>
      </w:r>
      <w:r>
        <w:rPr>
          <w:lang w:eastAsia="zh-CN"/>
        </w:rPr>
        <w:lastRenderedPageBreak/>
        <w:t>工作实习这几种选择有怎样的见解和建议呢？三年的工作经验和研究生学历哪一个更重要？</w:t>
      </w:r>
    </w:p>
    <w:p w:rsidR="00A401FD" w:rsidRDefault="00A401FD" w:rsidP="00731461">
      <w:pPr>
        <w:pStyle w:val="FirstParagraph"/>
        <w:spacing w:line="360" w:lineRule="auto"/>
        <w:contextualSpacing/>
        <w:rPr>
          <w:lang w:eastAsia="zh-CN"/>
        </w:rPr>
      </w:pPr>
      <w:r>
        <w:rPr>
          <w:lang w:eastAsia="zh-CN"/>
        </w:rPr>
        <w:t>14</w:t>
      </w:r>
      <w:r>
        <w:rPr>
          <w:lang w:eastAsia="zh-CN"/>
        </w:rPr>
        <w:t>、您认为本科生、研究生在学习阶段最应该培养的能力</w:t>
      </w:r>
      <w:r>
        <w:rPr>
          <w:rFonts w:hint="eastAsia"/>
          <w:lang w:eastAsia="zh-CN"/>
        </w:rPr>
        <w:t>、素质</w:t>
      </w:r>
      <w:r>
        <w:rPr>
          <w:lang w:eastAsia="zh-CN"/>
        </w:rPr>
        <w:t>是什么？</w:t>
      </w:r>
    </w:p>
    <w:p w:rsidR="007C4EB2" w:rsidRPr="002927C0" w:rsidRDefault="007C4EB2" w:rsidP="002927C0">
      <w:pPr>
        <w:pStyle w:val="1"/>
      </w:pPr>
      <w:r>
        <w:rPr>
          <w:rFonts w:hint="eastAsia"/>
        </w:rPr>
        <w:t>4</w:t>
      </w:r>
      <w:r>
        <w:rPr>
          <w:rFonts w:hint="eastAsia"/>
        </w:rPr>
        <w:t>、人员职责</w:t>
      </w:r>
    </w:p>
    <w:tbl>
      <w:tblPr>
        <w:tblW w:w="9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5"/>
        <w:gridCol w:w="2026"/>
        <w:gridCol w:w="5292"/>
      </w:tblGrid>
      <w:tr w:rsidR="007C4EB2" w:rsidRPr="002C2CD9" w:rsidTr="006E3E7B">
        <w:trPr>
          <w:trHeight w:val="301"/>
          <w:jc w:val="center"/>
        </w:trPr>
        <w:tc>
          <w:tcPr>
            <w:tcW w:w="1765" w:type="dxa"/>
            <w:tcBorders>
              <w:bottom w:val="single" w:sz="4" w:space="0" w:color="auto"/>
            </w:tcBorders>
            <w:shd w:val="pct5" w:color="auto" w:fill="FFFFFF"/>
          </w:tcPr>
          <w:p w:rsidR="007C4EB2" w:rsidRPr="002159E6" w:rsidRDefault="007C4EB2" w:rsidP="007C4EB2">
            <w:pPr>
              <w:tabs>
                <w:tab w:val="left" w:pos="3346"/>
              </w:tabs>
              <w:spacing w:line="360" w:lineRule="auto"/>
              <w:ind w:firstLine="422"/>
              <w:jc w:val="center"/>
              <w:rPr>
                <w:rFonts w:ascii="仿宋" w:eastAsia="仿宋" w:hAnsi="仿宋"/>
                <w:sz w:val="24"/>
                <w:szCs w:val="24"/>
              </w:rPr>
            </w:pPr>
            <w:r>
              <w:rPr>
                <w:rFonts w:ascii="仿宋" w:eastAsia="仿宋" w:hAnsi="仿宋" w:hint="eastAsia"/>
                <w:sz w:val="24"/>
                <w:szCs w:val="24"/>
              </w:rPr>
              <w:t>角色</w:t>
            </w:r>
          </w:p>
        </w:tc>
        <w:tc>
          <w:tcPr>
            <w:tcW w:w="2026" w:type="dxa"/>
            <w:tcBorders>
              <w:bottom w:val="single" w:sz="4" w:space="0" w:color="auto"/>
            </w:tcBorders>
            <w:shd w:val="pct5" w:color="auto" w:fill="FFFFFF"/>
          </w:tcPr>
          <w:p w:rsidR="007C4EB2" w:rsidRPr="002159E6" w:rsidRDefault="007C4EB2" w:rsidP="007C4EB2">
            <w:pPr>
              <w:tabs>
                <w:tab w:val="left" w:pos="3346"/>
              </w:tabs>
              <w:spacing w:line="360" w:lineRule="auto"/>
              <w:jc w:val="center"/>
              <w:rPr>
                <w:rFonts w:ascii="仿宋" w:eastAsia="仿宋" w:hAnsi="仿宋"/>
                <w:sz w:val="24"/>
                <w:szCs w:val="24"/>
              </w:rPr>
            </w:pPr>
            <w:r w:rsidRPr="002159E6">
              <w:rPr>
                <w:rFonts w:ascii="仿宋" w:eastAsia="仿宋" w:hAnsi="仿宋" w:hint="eastAsia"/>
                <w:sz w:val="24"/>
                <w:szCs w:val="24"/>
              </w:rPr>
              <w:t>姓名</w:t>
            </w:r>
          </w:p>
        </w:tc>
        <w:tc>
          <w:tcPr>
            <w:tcW w:w="5292" w:type="dxa"/>
            <w:tcBorders>
              <w:bottom w:val="single" w:sz="4" w:space="0" w:color="auto"/>
            </w:tcBorders>
            <w:shd w:val="pct5" w:color="auto" w:fill="FFFFFF"/>
          </w:tcPr>
          <w:p w:rsidR="007C4EB2" w:rsidRPr="002159E6" w:rsidRDefault="007C4EB2" w:rsidP="007C4EB2">
            <w:pPr>
              <w:tabs>
                <w:tab w:val="left" w:pos="3346"/>
              </w:tabs>
              <w:spacing w:line="360" w:lineRule="auto"/>
              <w:ind w:firstLineChars="250" w:firstLine="600"/>
              <w:jc w:val="center"/>
              <w:rPr>
                <w:rFonts w:ascii="仿宋" w:eastAsia="仿宋" w:hAnsi="仿宋"/>
                <w:sz w:val="24"/>
                <w:szCs w:val="24"/>
              </w:rPr>
            </w:pPr>
            <w:r w:rsidRPr="002159E6">
              <w:rPr>
                <w:rFonts w:ascii="仿宋" w:eastAsia="仿宋" w:hAnsi="仿宋" w:hint="eastAsia"/>
                <w:sz w:val="24"/>
                <w:szCs w:val="24"/>
              </w:rPr>
              <w:t>职责</w:t>
            </w:r>
          </w:p>
        </w:tc>
      </w:tr>
      <w:tr w:rsidR="007C4EB2" w:rsidRPr="002C2CD9" w:rsidTr="006E3E7B">
        <w:trPr>
          <w:trHeight w:val="280"/>
          <w:jc w:val="center"/>
        </w:trPr>
        <w:tc>
          <w:tcPr>
            <w:tcW w:w="1765" w:type="dxa"/>
            <w:tcBorders>
              <w:bottom w:val="single" w:sz="4" w:space="0" w:color="auto"/>
            </w:tcBorders>
            <w:shd w:val="clear" w:color="auto" w:fill="FFFFFF"/>
          </w:tcPr>
          <w:p w:rsidR="007C4EB2" w:rsidRPr="00FD7429" w:rsidRDefault="007C4EB2" w:rsidP="007C4EB2">
            <w:pPr>
              <w:tabs>
                <w:tab w:val="left" w:pos="3346"/>
              </w:tabs>
              <w:spacing w:line="360" w:lineRule="auto"/>
              <w:ind w:firstLine="422"/>
              <w:jc w:val="center"/>
              <w:rPr>
                <w:rFonts w:ascii="仿宋" w:eastAsia="仿宋" w:hAnsi="仿宋"/>
                <w:sz w:val="24"/>
                <w:szCs w:val="24"/>
              </w:rPr>
            </w:pPr>
            <w:r>
              <w:rPr>
                <w:rFonts w:ascii="仿宋" w:eastAsia="仿宋" w:hAnsi="仿宋" w:hint="eastAsia"/>
                <w:sz w:val="24"/>
                <w:szCs w:val="24"/>
              </w:rPr>
              <w:t>组长</w:t>
            </w:r>
          </w:p>
        </w:tc>
        <w:tc>
          <w:tcPr>
            <w:tcW w:w="2026" w:type="dxa"/>
            <w:tcBorders>
              <w:bottom w:val="single" w:sz="4" w:space="0" w:color="auto"/>
            </w:tcBorders>
            <w:shd w:val="clear" w:color="auto" w:fill="FFFFFF"/>
          </w:tcPr>
          <w:p w:rsidR="007C4EB2" w:rsidRPr="00427FB8" w:rsidRDefault="007C4EB2" w:rsidP="007C4EB2">
            <w:pPr>
              <w:tabs>
                <w:tab w:val="left" w:pos="3346"/>
              </w:tabs>
              <w:spacing w:line="360" w:lineRule="auto"/>
              <w:rPr>
                <w:rFonts w:ascii="宋体" w:hAnsi="宋体"/>
                <w:i/>
                <w:color w:val="0000FF"/>
                <w:szCs w:val="21"/>
              </w:rPr>
            </w:pPr>
            <w:r>
              <w:rPr>
                <w:rFonts w:ascii="宋体" w:hAnsi="宋体" w:hint="eastAsia"/>
                <w:i/>
                <w:color w:val="0000FF"/>
                <w:szCs w:val="21"/>
              </w:rPr>
              <w:t>贺婷婷</w:t>
            </w:r>
          </w:p>
        </w:tc>
        <w:tc>
          <w:tcPr>
            <w:tcW w:w="5292" w:type="dxa"/>
            <w:tcBorders>
              <w:bottom w:val="single" w:sz="4" w:space="0" w:color="auto"/>
            </w:tcBorders>
            <w:shd w:val="clear" w:color="auto" w:fill="FFFFFF"/>
          </w:tcPr>
          <w:p w:rsidR="007C4EB2" w:rsidRPr="004751D1" w:rsidRDefault="007C4EB2" w:rsidP="007C4EB2">
            <w:pPr>
              <w:widowControl/>
              <w:numPr>
                <w:ilvl w:val="0"/>
                <w:numId w:val="3"/>
              </w:numPr>
              <w:spacing w:line="360" w:lineRule="auto"/>
              <w:ind w:hangingChars="175"/>
              <w:rPr>
                <w:rFonts w:ascii="宋体" w:hAnsi="宋体"/>
                <w:i/>
                <w:color w:val="0000FF"/>
                <w:sz w:val="24"/>
                <w:szCs w:val="24"/>
              </w:rPr>
            </w:pPr>
            <w:r>
              <w:rPr>
                <w:rFonts w:ascii="仿宋" w:eastAsia="仿宋" w:hAnsi="仿宋" w:hint="eastAsia"/>
                <w:sz w:val="24"/>
                <w:szCs w:val="24"/>
              </w:rPr>
              <w:t>总体</w:t>
            </w:r>
            <w:r w:rsidRPr="00FD7429">
              <w:rPr>
                <w:rFonts w:ascii="仿宋" w:eastAsia="仿宋" w:hAnsi="仿宋" w:hint="eastAsia"/>
                <w:sz w:val="24"/>
                <w:szCs w:val="24"/>
              </w:rPr>
              <w:t>策划</w:t>
            </w:r>
            <w:r>
              <w:rPr>
                <w:rFonts w:ascii="仿宋" w:eastAsia="仿宋" w:hAnsi="仿宋" w:hint="eastAsia"/>
                <w:sz w:val="24"/>
                <w:szCs w:val="24"/>
              </w:rPr>
              <w:t>，负责</w:t>
            </w:r>
            <w:r w:rsidRPr="00FD7429">
              <w:rPr>
                <w:rFonts w:ascii="仿宋" w:eastAsia="仿宋" w:hAnsi="仿宋" w:hint="eastAsia"/>
                <w:sz w:val="24"/>
                <w:szCs w:val="24"/>
              </w:rPr>
              <w:t>协调活动</w:t>
            </w:r>
          </w:p>
          <w:p w:rsidR="007C4EB2" w:rsidRPr="004751D1" w:rsidRDefault="007C4EB2" w:rsidP="007C4EB2">
            <w:pPr>
              <w:widowControl/>
              <w:numPr>
                <w:ilvl w:val="0"/>
                <w:numId w:val="3"/>
              </w:numPr>
              <w:spacing w:line="360" w:lineRule="auto"/>
              <w:ind w:hangingChars="175"/>
              <w:rPr>
                <w:rFonts w:ascii="宋体" w:hAnsi="宋体"/>
                <w:i/>
                <w:color w:val="0000FF"/>
                <w:sz w:val="24"/>
                <w:szCs w:val="24"/>
              </w:rPr>
            </w:pPr>
            <w:r>
              <w:rPr>
                <w:rFonts w:ascii="仿宋" w:eastAsia="仿宋" w:hAnsi="仿宋" w:hint="eastAsia"/>
                <w:sz w:val="24"/>
                <w:szCs w:val="24"/>
              </w:rPr>
              <w:t>负责召集组内成员开会讨论</w:t>
            </w:r>
          </w:p>
          <w:p w:rsidR="007C4EB2" w:rsidRPr="001D71DE" w:rsidRDefault="007C4EB2" w:rsidP="007C4EB2">
            <w:pPr>
              <w:widowControl/>
              <w:numPr>
                <w:ilvl w:val="0"/>
                <w:numId w:val="3"/>
              </w:numPr>
              <w:spacing w:line="360" w:lineRule="auto"/>
              <w:ind w:hangingChars="175"/>
              <w:rPr>
                <w:rFonts w:ascii="宋体" w:hAnsi="宋体"/>
                <w:i/>
                <w:color w:val="0000FF"/>
                <w:sz w:val="24"/>
                <w:szCs w:val="24"/>
              </w:rPr>
            </w:pPr>
            <w:r>
              <w:rPr>
                <w:rFonts w:ascii="仿宋" w:eastAsia="仿宋" w:hAnsi="仿宋" w:hint="eastAsia"/>
                <w:sz w:val="24"/>
                <w:szCs w:val="24"/>
              </w:rPr>
              <w:t>与其它前往同一公司调研的小组组长协同、沟通，统一与企业共同制定调研内容与行程安排</w:t>
            </w:r>
          </w:p>
          <w:p w:rsidR="007C4EB2" w:rsidRPr="003A389C" w:rsidRDefault="007C4EB2" w:rsidP="007C4EB2">
            <w:pPr>
              <w:widowControl/>
              <w:numPr>
                <w:ilvl w:val="0"/>
                <w:numId w:val="3"/>
              </w:numPr>
              <w:spacing w:line="360" w:lineRule="auto"/>
              <w:ind w:hangingChars="175"/>
              <w:rPr>
                <w:rFonts w:ascii="宋体" w:hAnsi="宋体"/>
                <w:i/>
                <w:color w:val="0000FF"/>
                <w:sz w:val="24"/>
                <w:szCs w:val="24"/>
              </w:rPr>
            </w:pPr>
            <w:r w:rsidRPr="00FD7429">
              <w:rPr>
                <w:rFonts w:ascii="仿宋" w:eastAsia="仿宋" w:hAnsi="仿宋" w:hint="eastAsia"/>
                <w:sz w:val="24"/>
                <w:szCs w:val="24"/>
              </w:rPr>
              <w:t>带队点名</w:t>
            </w:r>
            <w:r>
              <w:rPr>
                <w:rFonts w:ascii="仿宋" w:eastAsia="仿宋" w:hAnsi="仿宋" w:hint="eastAsia"/>
                <w:sz w:val="24"/>
                <w:szCs w:val="24"/>
              </w:rPr>
              <w:t>，提醒成员安全注意事项</w:t>
            </w:r>
          </w:p>
          <w:p w:rsidR="007C4EB2" w:rsidRPr="003A389C" w:rsidRDefault="007C4EB2" w:rsidP="007C4EB2">
            <w:pPr>
              <w:widowControl/>
              <w:numPr>
                <w:ilvl w:val="0"/>
                <w:numId w:val="3"/>
              </w:numPr>
              <w:spacing w:line="360" w:lineRule="auto"/>
              <w:ind w:hangingChars="175"/>
              <w:rPr>
                <w:rFonts w:ascii="宋体" w:hAnsi="宋体"/>
                <w:i/>
                <w:color w:val="0000FF"/>
                <w:sz w:val="24"/>
                <w:szCs w:val="24"/>
              </w:rPr>
            </w:pPr>
            <w:proofErr w:type="gramStart"/>
            <w:r>
              <w:rPr>
                <w:rFonts w:ascii="仿宋" w:eastAsia="仿宋" w:hAnsi="仿宋" w:hint="eastAsia"/>
                <w:sz w:val="24"/>
                <w:szCs w:val="24"/>
              </w:rPr>
              <w:t>腾讯公司</w:t>
            </w:r>
            <w:proofErr w:type="gramEnd"/>
            <w:r>
              <w:rPr>
                <w:rFonts w:ascii="仿宋" w:eastAsia="仿宋" w:hAnsi="仿宋" w:hint="eastAsia"/>
                <w:sz w:val="24"/>
                <w:szCs w:val="24"/>
              </w:rPr>
              <w:t>信息介绍</w:t>
            </w:r>
          </w:p>
          <w:p w:rsidR="007C4EB2" w:rsidRPr="003A389C" w:rsidRDefault="007C4EB2" w:rsidP="007C4EB2">
            <w:pPr>
              <w:widowControl/>
              <w:numPr>
                <w:ilvl w:val="0"/>
                <w:numId w:val="3"/>
              </w:numPr>
              <w:spacing w:line="360" w:lineRule="auto"/>
              <w:ind w:hangingChars="175"/>
              <w:rPr>
                <w:rFonts w:ascii="宋体" w:hAnsi="宋体"/>
                <w:i/>
                <w:color w:val="0000FF"/>
                <w:sz w:val="24"/>
                <w:szCs w:val="24"/>
              </w:rPr>
            </w:pPr>
            <w:proofErr w:type="gramStart"/>
            <w:r>
              <w:rPr>
                <w:rFonts w:ascii="仿宋" w:eastAsia="仿宋" w:hAnsi="仿宋" w:hint="eastAsia"/>
                <w:sz w:val="24"/>
                <w:szCs w:val="24"/>
              </w:rPr>
              <w:t>腾讯公司</w:t>
            </w:r>
            <w:proofErr w:type="gramEnd"/>
            <w:r>
              <w:rPr>
                <w:rFonts w:ascii="仿宋" w:eastAsia="仿宋" w:hAnsi="仿宋" w:hint="eastAsia"/>
                <w:sz w:val="24"/>
                <w:szCs w:val="24"/>
              </w:rPr>
              <w:t>采访问题设计</w:t>
            </w:r>
          </w:p>
        </w:tc>
      </w:tr>
      <w:tr w:rsidR="007C4EB2" w:rsidRPr="002C2CD9" w:rsidTr="006E3E7B">
        <w:trPr>
          <w:trHeight w:val="280"/>
          <w:jc w:val="center"/>
        </w:trPr>
        <w:tc>
          <w:tcPr>
            <w:tcW w:w="1765" w:type="dxa"/>
            <w:tcBorders>
              <w:bottom w:val="single" w:sz="4" w:space="0" w:color="auto"/>
            </w:tcBorders>
            <w:shd w:val="clear" w:color="auto" w:fill="FFFFFF"/>
          </w:tcPr>
          <w:p w:rsidR="007C4EB2" w:rsidRPr="00FD7429" w:rsidRDefault="007C4EB2" w:rsidP="007C4EB2">
            <w:pPr>
              <w:tabs>
                <w:tab w:val="left" w:pos="3346"/>
              </w:tabs>
              <w:spacing w:line="360" w:lineRule="auto"/>
              <w:ind w:firstLine="422"/>
              <w:jc w:val="center"/>
              <w:rPr>
                <w:rFonts w:ascii="仿宋" w:eastAsia="仿宋" w:hAnsi="仿宋"/>
                <w:sz w:val="24"/>
                <w:szCs w:val="24"/>
              </w:rPr>
            </w:pPr>
            <w:r w:rsidRPr="00FD7429">
              <w:rPr>
                <w:rFonts w:ascii="仿宋" w:eastAsia="仿宋" w:hAnsi="仿宋" w:hint="eastAsia"/>
                <w:sz w:val="24"/>
                <w:szCs w:val="24"/>
              </w:rPr>
              <w:t>组</w:t>
            </w:r>
            <w:r>
              <w:rPr>
                <w:rFonts w:ascii="仿宋" w:eastAsia="仿宋" w:hAnsi="仿宋" w:hint="eastAsia"/>
                <w:sz w:val="24"/>
                <w:szCs w:val="24"/>
              </w:rPr>
              <w:t>员</w:t>
            </w:r>
          </w:p>
        </w:tc>
        <w:tc>
          <w:tcPr>
            <w:tcW w:w="2026" w:type="dxa"/>
            <w:tcBorders>
              <w:bottom w:val="single" w:sz="4" w:space="0" w:color="auto"/>
            </w:tcBorders>
            <w:shd w:val="clear" w:color="auto" w:fill="FFFFFF"/>
          </w:tcPr>
          <w:p w:rsidR="007C4EB2" w:rsidRPr="00427FB8" w:rsidRDefault="007C4EB2" w:rsidP="007C4EB2">
            <w:pPr>
              <w:tabs>
                <w:tab w:val="left" w:pos="3346"/>
              </w:tabs>
              <w:spacing w:line="360" w:lineRule="auto"/>
              <w:rPr>
                <w:rFonts w:ascii="宋体" w:hAnsi="宋体"/>
                <w:i/>
                <w:color w:val="0000FF"/>
                <w:szCs w:val="21"/>
              </w:rPr>
            </w:pPr>
            <w:proofErr w:type="gramStart"/>
            <w:r>
              <w:rPr>
                <w:rFonts w:ascii="宋体" w:hAnsi="宋体" w:hint="eastAsia"/>
                <w:i/>
                <w:color w:val="0000FF"/>
                <w:szCs w:val="21"/>
              </w:rPr>
              <w:t>胡欣雨</w:t>
            </w:r>
            <w:proofErr w:type="gramEnd"/>
          </w:p>
        </w:tc>
        <w:tc>
          <w:tcPr>
            <w:tcW w:w="5292" w:type="dxa"/>
            <w:tcBorders>
              <w:bottom w:val="single" w:sz="4" w:space="0" w:color="auto"/>
            </w:tcBorders>
            <w:shd w:val="clear" w:color="auto" w:fill="FFFFFF"/>
          </w:tcPr>
          <w:p w:rsidR="007C4EB2" w:rsidRDefault="007C4EB2" w:rsidP="007C4EB2">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整合《企业调研策划书》</w:t>
            </w:r>
          </w:p>
          <w:p w:rsidR="007C4EB2" w:rsidRDefault="007C4EB2" w:rsidP="007C4EB2">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纪念品购置</w:t>
            </w:r>
          </w:p>
          <w:p w:rsidR="007C4EB2" w:rsidRPr="0048739F" w:rsidRDefault="007C4EB2" w:rsidP="007C4EB2">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汇报PPT制作</w:t>
            </w:r>
          </w:p>
        </w:tc>
      </w:tr>
      <w:tr w:rsidR="007C4EB2" w:rsidRPr="002C2CD9" w:rsidTr="006E3E7B">
        <w:trPr>
          <w:trHeight w:val="280"/>
          <w:jc w:val="center"/>
        </w:trPr>
        <w:tc>
          <w:tcPr>
            <w:tcW w:w="1765" w:type="dxa"/>
            <w:shd w:val="clear" w:color="auto" w:fill="FFFFFF"/>
          </w:tcPr>
          <w:p w:rsidR="007C4EB2" w:rsidRPr="00FD7429" w:rsidRDefault="007C4EB2" w:rsidP="007C4EB2">
            <w:pPr>
              <w:tabs>
                <w:tab w:val="left" w:pos="3346"/>
              </w:tabs>
              <w:spacing w:line="360" w:lineRule="auto"/>
              <w:ind w:firstLine="422"/>
              <w:jc w:val="center"/>
              <w:rPr>
                <w:rFonts w:ascii="仿宋" w:eastAsia="仿宋" w:hAnsi="仿宋"/>
                <w:sz w:val="24"/>
                <w:szCs w:val="24"/>
              </w:rPr>
            </w:pPr>
            <w:r w:rsidRPr="00FD7429">
              <w:rPr>
                <w:rFonts w:ascii="仿宋" w:eastAsia="仿宋" w:hAnsi="仿宋" w:hint="eastAsia"/>
                <w:sz w:val="24"/>
                <w:szCs w:val="24"/>
              </w:rPr>
              <w:t>组</w:t>
            </w:r>
            <w:r>
              <w:rPr>
                <w:rFonts w:ascii="仿宋" w:eastAsia="仿宋" w:hAnsi="仿宋" w:hint="eastAsia"/>
                <w:sz w:val="24"/>
                <w:szCs w:val="24"/>
              </w:rPr>
              <w:t>员</w:t>
            </w:r>
          </w:p>
        </w:tc>
        <w:tc>
          <w:tcPr>
            <w:tcW w:w="2026" w:type="dxa"/>
            <w:shd w:val="clear" w:color="auto" w:fill="FFFFFF"/>
          </w:tcPr>
          <w:p w:rsidR="007C4EB2" w:rsidRPr="00427FB8" w:rsidRDefault="007C4EB2" w:rsidP="007C4EB2">
            <w:pPr>
              <w:tabs>
                <w:tab w:val="left" w:pos="3346"/>
              </w:tabs>
              <w:spacing w:line="360" w:lineRule="auto"/>
              <w:rPr>
                <w:rFonts w:ascii="宋体" w:hAnsi="宋体"/>
                <w:i/>
                <w:color w:val="0000FF"/>
                <w:szCs w:val="21"/>
              </w:rPr>
            </w:pPr>
            <w:r>
              <w:rPr>
                <w:rFonts w:ascii="宋体" w:hAnsi="宋体" w:hint="eastAsia"/>
                <w:i/>
                <w:color w:val="0000FF"/>
                <w:szCs w:val="21"/>
              </w:rPr>
              <w:t>应承</w:t>
            </w:r>
            <w:proofErr w:type="gramStart"/>
            <w:r>
              <w:rPr>
                <w:rFonts w:ascii="宋体" w:hAnsi="宋体" w:hint="eastAsia"/>
                <w:i/>
                <w:color w:val="0000FF"/>
                <w:szCs w:val="21"/>
              </w:rPr>
              <w:t>峻</w:t>
            </w:r>
            <w:proofErr w:type="gramEnd"/>
          </w:p>
          <w:p w:rsidR="007C4EB2" w:rsidRPr="00427FB8" w:rsidRDefault="007C4EB2" w:rsidP="007C4EB2">
            <w:pPr>
              <w:tabs>
                <w:tab w:val="left" w:pos="3346"/>
              </w:tabs>
              <w:spacing w:line="360" w:lineRule="auto"/>
              <w:rPr>
                <w:rFonts w:ascii="宋体" w:hAnsi="宋体"/>
                <w:i/>
                <w:color w:val="0000FF"/>
                <w:szCs w:val="21"/>
              </w:rPr>
            </w:pPr>
          </w:p>
        </w:tc>
        <w:tc>
          <w:tcPr>
            <w:tcW w:w="5292" w:type="dxa"/>
            <w:shd w:val="clear" w:color="auto" w:fill="FFFFFF"/>
          </w:tcPr>
          <w:p w:rsidR="007C4EB2" w:rsidRPr="00DD0871" w:rsidRDefault="007C4EB2" w:rsidP="007C4EB2">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拍照、</w:t>
            </w:r>
            <w:r w:rsidRPr="00DD0871">
              <w:rPr>
                <w:rFonts w:ascii="仿宋" w:eastAsia="仿宋" w:hAnsi="仿宋" w:hint="eastAsia"/>
                <w:sz w:val="24"/>
                <w:szCs w:val="24"/>
              </w:rPr>
              <w:t>视频</w:t>
            </w:r>
          </w:p>
          <w:p w:rsidR="007C4EB2" w:rsidRPr="00DD0871" w:rsidRDefault="007C4EB2" w:rsidP="007C4EB2">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参与评选企业调研素材</w:t>
            </w:r>
          </w:p>
          <w:p w:rsidR="007C4EB2" w:rsidRPr="00DD0871" w:rsidRDefault="007C4EB2" w:rsidP="007C4EB2">
            <w:pPr>
              <w:widowControl/>
              <w:numPr>
                <w:ilvl w:val="0"/>
                <w:numId w:val="3"/>
              </w:numPr>
              <w:spacing w:line="360" w:lineRule="auto"/>
              <w:ind w:hangingChars="175"/>
              <w:rPr>
                <w:rFonts w:ascii="仿宋" w:eastAsia="仿宋" w:hAnsi="仿宋"/>
                <w:sz w:val="24"/>
                <w:szCs w:val="24"/>
              </w:rPr>
            </w:pPr>
            <w:r w:rsidRPr="00DD0871">
              <w:rPr>
                <w:rFonts w:ascii="仿宋" w:eastAsia="仿宋" w:hAnsi="仿宋" w:hint="eastAsia"/>
                <w:sz w:val="24"/>
                <w:szCs w:val="24"/>
              </w:rPr>
              <w:t>撰写文章，用于企业调研成果展</w:t>
            </w:r>
          </w:p>
        </w:tc>
      </w:tr>
      <w:tr w:rsidR="007C4EB2" w:rsidRPr="002C2CD9" w:rsidTr="006E3E7B">
        <w:trPr>
          <w:trHeight w:val="280"/>
          <w:jc w:val="center"/>
        </w:trPr>
        <w:tc>
          <w:tcPr>
            <w:tcW w:w="1765" w:type="dxa"/>
            <w:shd w:val="clear" w:color="auto" w:fill="FFFFFF"/>
          </w:tcPr>
          <w:p w:rsidR="007C4EB2" w:rsidRPr="00FD7429" w:rsidRDefault="007C4EB2" w:rsidP="007C4EB2">
            <w:pPr>
              <w:tabs>
                <w:tab w:val="left" w:pos="3346"/>
              </w:tabs>
              <w:spacing w:line="360" w:lineRule="auto"/>
              <w:ind w:firstLine="422"/>
              <w:jc w:val="center"/>
              <w:rPr>
                <w:rFonts w:ascii="仿宋" w:eastAsia="仿宋" w:hAnsi="仿宋"/>
                <w:sz w:val="24"/>
                <w:szCs w:val="24"/>
              </w:rPr>
            </w:pPr>
            <w:r w:rsidRPr="00FD7429">
              <w:rPr>
                <w:rFonts w:ascii="仿宋" w:eastAsia="仿宋" w:hAnsi="仿宋" w:hint="eastAsia"/>
                <w:sz w:val="24"/>
                <w:szCs w:val="24"/>
              </w:rPr>
              <w:t>组</w:t>
            </w:r>
            <w:r>
              <w:rPr>
                <w:rFonts w:ascii="仿宋" w:eastAsia="仿宋" w:hAnsi="仿宋" w:hint="eastAsia"/>
                <w:sz w:val="24"/>
                <w:szCs w:val="24"/>
              </w:rPr>
              <w:t>员</w:t>
            </w:r>
          </w:p>
        </w:tc>
        <w:tc>
          <w:tcPr>
            <w:tcW w:w="2026" w:type="dxa"/>
            <w:shd w:val="clear" w:color="auto" w:fill="FFFFFF"/>
          </w:tcPr>
          <w:p w:rsidR="007C4EB2" w:rsidRPr="00427FB8" w:rsidRDefault="007C4EB2" w:rsidP="007C4EB2">
            <w:pPr>
              <w:tabs>
                <w:tab w:val="left" w:pos="3346"/>
              </w:tabs>
              <w:spacing w:line="360" w:lineRule="auto"/>
              <w:rPr>
                <w:rFonts w:ascii="宋体" w:hAnsi="宋体"/>
                <w:i/>
                <w:color w:val="0000FF"/>
                <w:szCs w:val="21"/>
              </w:rPr>
            </w:pPr>
            <w:proofErr w:type="gramStart"/>
            <w:r>
              <w:rPr>
                <w:rFonts w:ascii="宋体" w:hAnsi="宋体" w:hint="eastAsia"/>
                <w:i/>
                <w:color w:val="0000FF"/>
                <w:szCs w:val="21"/>
              </w:rPr>
              <w:t>韩汶东</w:t>
            </w:r>
            <w:proofErr w:type="gramEnd"/>
          </w:p>
        </w:tc>
        <w:tc>
          <w:tcPr>
            <w:tcW w:w="5292" w:type="dxa"/>
            <w:shd w:val="clear" w:color="auto" w:fill="FFFFFF"/>
          </w:tcPr>
          <w:p w:rsidR="007C4EB2" w:rsidRDefault="007C4EB2" w:rsidP="007C4EB2">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华为公司信息介绍</w:t>
            </w:r>
          </w:p>
          <w:p w:rsidR="007C4EB2" w:rsidRPr="00DD0871" w:rsidRDefault="007C4EB2" w:rsidP="007C4EB2">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华为</w:t>
            </w:r>
            <w:r w:rsidRPr="00DD0871">
              <w:rPr>
                <w:rFonts w:ascii="仿宋" w:eastAsia="仿宋" w:hAnsi="仿宋" w:hint="eastAsia"/>
                <w:sz w:val="24"/>
                <w:szCs w:val="24"/>
              </w:rPr>
              <w:t>公司采访问题设计</w:t>
            </w:r>
          </w:p>
        </w:tc>
      </w:tr>
      <w:tr w:rsidR="007C4EB2" w:rsidRPr="002C2CD9" w:rsidTr="006E3E7B">
        <w:trPr>
          <w:trHeight w:val="280"/>
          <w:jc w:val="center"/>
        </w:trPr>
        <w:tc>
          <w:tcPr>
            <w:tcW w:w="1765" w:type="dxa"/>
            <w:shd w:val="clear" w:color="auto" w:fill="FFFFFF"/>
          </w:tcPr>
          <w:p w:rsidR="007C4EB2" w:rsidRPr="00FD7429" w:rsidRDefault="007C4EB2" w:rsidP="007C4EB2">
            <w:pPr>
              <w:tabs>
                <w:tab w:val="left" w:pos="3346"/>
              </w:tabs>
              <w:spacing w:line="360" w:lineRule="auto"/>
              <w:ind w:firstLine="422"/>
              <w:jc w:val="center"/>
              <w:rPr>
                <w:rFonts w:ascii="仿宋" w:eastAsia="仿宋" w:hAnsi="仿宋"/>
                <w:sz w:val="24"/>
                <w:szCs w:val="24"/>
              </w:rPr>
            </w:pPr>
            <w:r w:rsidRPr="00FD7429">
              <w:rPr>
                <w:rFonts w:ascii="仿宋" w:eastAsia="仿宋" w:hAnsi="仿宋" w:hint="eastAsia"/>
                <w:sz w:val="24"/>
                <w:szCs w:val="24"/>
              </w:rPr>
              <w:t>组</w:t>
            </w:r>
            <w:r>
              <w:rPr>
                <w:rFonts w:ascii="仿宋" w:eastAsia="仿宋" w:hAnsi="仿宋" w:hint="eastAsia"/>
                <w:sz w:val="24"/>
                <w:szCs w:val="24"/>
              </w:rPr>
              <w:t>员</w:t>
            </w:r>
          </w:p>
        </w:tc>
        <w:tc>
          <w:tcPr>
            <w:tcW w:w="2026" w:type="dxa"/>
            <w:shd w:val="clear" w:color="auto" w:fill="FFFFFF"/>
          </w:tcPr>
          <w:p w:rsidR="007C4EB2" w:rsidRPr="00427FB8" w:rsidRDefault="007C4EB2" w:rsidP="007C4EB2">
            <w:pPr>
              <w:tabs>
                <w:tab w:val="left" w:pos="3346"/>
              </w:tabs>
              <w:spacing w:line="360" w:lineRule="auto"/>
              <w:rPr>
                <w:rFonts w:ascii="宋体" w:hAnsi="宋体"/>
                <w:i/>
                <w:color w:val="0000FF"/>
                <w:szCs w:val="21"/>
              </w:rPr>
            </w:pPr>
            <w:proofErr w:type="gramStart"/>
            <w:r>
              <w:rPr>
                <w:rFonts w:ascii="宋体" w:hAnsi="宋体" w:hint="eastAsia"/>
                <w:i/>
                <w:color w:val="0000FF"/>
                <w:szCs w:val="21"/>
              </w:rPr>
              <w:t>张雪楠</w:t>
            </w:r>
            <w:proofErr w:type="gramEnd"/>
          </w:p>
        </w:tc>
        <w:tc>
          <w:tcPr>
            <w:tcW w:w="5292" w:type="dxa"/>
            <w:shd w:val="clear" w:color="auto" w:fill="FFFFFF"/>
          </w:tcPr>
          <w:p w:rsidR="007C4EB2" w:rsidRDefault="007C4EB2" w:rsidP="007C4EB2">
            <w:pPr>
              <w:widowControl/>
              <w:numPr>
                <w:ilvl w:val="0"/>
                <w:numId w:val="3"/>
              </w:numPr>
              <w:spacing w:line="360" w:lineRule="auto"/>
              <w:ind w:hangingChars="175"/>
              <w:rPr>
                <w:rFonts w:ascii="仿宋" w:eastAsia="仿宋" w:hAnsi="仿宋"/>
                <w:sz w:val="24"/>
                <w:szCs w:val="24"/>
              </w:rPr>
            </w:pPr>
            <w:r w:rsidRPr="00FD7429">
              <w:rPr>
                <w:rFonts w:ascii="仿宋" w:eastAsia="仿宋" w:hAnsi="仿宋" w:hint="eastAsia"/>
                <w:sz w:val="24"/>
                <w:szCs w:val="24"/>
              </w:rPr>
              <w:t>统一提前购买车票</w:t>
            </w:r>
            <w:r>
              <w:rPr>
                <w:rFonts w:ascii="仿宋" w:eastAsia="仿宋" w:hAnsi="仿宋" w:hint="eastAsia"/>
                <w:sz w:val="24"/>
                <w:szCs w:val="24"/>
              </w:rPr>
              <w:t>、订购住宿</w:t>
            </w:r>
          </w:p>
          <w:p w:rsidR="007C4EB2" w:rsidRDefault="007C4EB2" w:rsidP="007C4EB2">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发票报销管理</w:t>
            </w:r>
          </w:p>
          <w:p w:rsidR="007C4EB2" w:rsidRPr="00DD0871" w:rsidRDefault="007C4EB2" w:rsidP="007C4EB2">
            <w:pPr>
              <w:widowControl/>
              <w:numPr>
                <w:ilvl w:val="0"/>
                <w:numId w:val="3"/>
              </w:numPr>
              <w:spacing w:line="360" w:lineRule="auto"/>
              <w:ind w:hangingChars="175"/>
              <w:rPr>
                <w:rFonts w:ascii="仿宋" w:eastAsia="仿宋" w:hAnsi="仿宋"/>
                <w:sz w:val="24"/>
                <w:szCs w:val="24"/>
              </w:rPr>
            </w:pPr>
            <w:r>
              <w:rPr>
                <w:rFonts w:ascii="仿宋" w:eastAsia="仿宋" w:hAnsi="仿宋" w:hint="eastAsia"/>
                <w:sz w:val="24"/>
                <w:szCs w:val="24"/>
              </w:rPr>
              <w:t>采访大纲设计</w:t>
            </w:r>
          </w:p>
        </w:tc>
      </w:tr>
      <w:tr w:rsidR="007C4EB2" w:rsidRPr="002C2CD9" w:rsidTr="006E3E7B">
        <w:trPr>
          <w:trHeight w:val="280"/>
          <w:jc w:val="center"/>
        </w:trPr>
        <w:tc>
          <w:tcPr>
            <w:tcW w:w="1765" w:type="dxa"/>
            <w:tcBorders>
              <w:bottom w:val="single" w:sz="4" w:space="0" w:color="auto"/>
            </w:tcBorders>
            <w:shd w:val="clear" w:color="auto" w:fill="FFFFFF"/>
          </w:tcPr>
          <w:p w:rsidR="007C4EB2" w:rsidRPr="00FD7429" w:rsidRDefault="007C4EB2" w:rsidP="007C4EB2">
            <w:pPr>
              <w:tabs>
                <w:tab w:val="left" w:pos="3346"/>
              </w:tabs>
              <w:spacing w:line="360" w:lineRule="auto"/>
              <w:ind w:firstLine="422"/>
              <w:jc w:val="center"/>
              <w:rPr>
                <w:rFonts w:ascii="仿宋" w:eastAsia="仿宋" w:hAnsi="仿宋"/>
                <w:sz w:val="24"/>
                <w:szCs w:val="24"/>
              </w:rPr>
            </w:pPr>
            <w:r w:rsidRPr="00FD7429">
              <w:rPr>
                <w:rFonts w:ascii="仿宋" w:eastAsia="仿宋" w:hAnsi="仿宋" w:hint="eastAsia"/>
                <w:sz w:val="24"/>
                <w:szCs w:val="24"/>
              </w:rPr>
              <w:t>组</w:t>
            </w:r>
            <w:r>
              <w:rPr>
                <w:rFonts w:ascii="仿宋" w:eastAsia="仿宋" w:hAnsi="仿宋" w:hint="eastAsia"/>
                <w:sz w:val="24"/>
                <w:szCs w:val="24"/>
              </w:rPr>
              <w:t>员</w:t>
            </w:r>
          </w:p>
        </w:tc>
        <w:tc>
          <w:tcPr>
            <w:tcW w:w="2026" w:type="dxa"/>
            <w:tcBorders>
              <w:bottom w:val="single" w:sz="4" w:space="0" w:color="auto"/>
            </w:tcBorders>
            <w:shd w:val="clear" w:color="auto" w:fill="FFFFFF"/>
          </w:tcPr>
          <w:p w:rsidR="007C4EB2" w:rsidRDefault="007C4EB2" w:rsidP="007C4EB2">
            <w:pPr>
              <w:tabs>
                <w:tab w:val="left" w:pos="3346"/>
              </w:tabs>
              <w:spacing w:line="360" w:lineRule="auto"/>
              <w:rPr>
                <w:rFonts w:ascii="宋体" w:hAnsi="宋体"/>
                <w:i/>
                <w:color w:val="0000FF"/>
                <w:szCs w:val="21"/>
              </w:rPr>
            </w:pPr>
            <w:proofErr w:type="gramStart"/>
            <w:r>
              <w:rPr>
                <w:rFonts w:ascii="宋体" w:hAnsi="宋体" w:hint="eastAsia"/>
                <w:i/>
                <w:color w:val="0000FF"/>
                <w:szCs w:val="21"/>
              </w:rPr>
              <w:t>张佳瑶</w:t>
            </w:r>
            <w:proofErr w:type="gramEnd"/>
          </w:p>
        </w:tc>
        <w:tc>
          <w:tcPr>
            <w:tcW w:w="5292" w:type="dxa"/>
            <w:tcBorders>
              <w:bottom w:val="single" w:sz="4" w:space="0" w:color="auto"/>
            </w:tcBorders>
            <w:shd w:val="clear" w:color="auto" w:fill="FFFFFF"/>
          </w:tcPr>
          <w:p w:rsidR="007C4EB2" w:rsidRDefault="007C4EB2" w:rsidP="007C4EB2">
            <w:pPr>
              <w:widowControl/>
              <w:numPr>
                <w:ilvl w:val="0"/>
                <w:numId w:val="3"/>
              </w:numPr>
              <w:spacing w:line="360" w:lineRule="auto"/>
              <w:ind w:hangingChars="175"/>
              <w:rPr>
                <w:rFonts w:ascii="仿宋" w:eastAsia="仿宋" w:hAnsi="仿宋"/>
                <w:sz w:val="24"/>
                <w:szCs w:val="24"/>
              </w:rPr>
            </w:pPr>
            <w:proofErr w:type="gramStart"/>
            <w:r>
              <w:rPr>
                <w:rFonts w:ascii="仿宋" w:eastAsia="仿宋" w:hAnsi="仿宋" w:hint="eastAsia"/>
                <w:sz w:val="24"/>
                <w:szCs w:val="24"/>
              </w:rPr>
              <w:t>趣链公司</w:t>
            </w:r>
            <w:proofErr w:type="gramEnd"/>
            <w:r>
              <w:rPr>
                <w:rFonts w:ascii="仿宋" w:eastAsia="仿宋" w:hAnsi="仿宋" w:hint="eastAsia"/>
                <w:sz w:val="24"/>
                <w:szCs w:val="24"/>
              </w:rPr>
              <w:t>信息介绍</w:t>
            </w:r>
          </w:p>
          <w:p w:rsidR="007C4EB2" w:rsidRPr="00DD0871" w:rsidRDefault="007C4EB2" w:rsidP="007C4EB2">
            <w:pPr>
              <w:widowControl/>
              <w:numPr>
                <w:ilvl w:val="0"/>
                <w:numId w:val="3"/>
              </w:numPr>
              <w:spacing w:line="360" w:lineRule="auto"/>
              <w:ind w:hangingChars="175"/>
              <w:rPr>
                <w:rFonts w:ascii="仿宋" w:eastAsia="仿宋" w:hAnsi="仿宋"/>
                <w:sz w:val="24"/>
                <w:szCs w:val="24"/>
              </w:rPr>
            </w:pPr>
            <w:proofErr w:type="gramStart"/>
            <w:r>
              <w:rPr>
                <w:rFonts w:ascii="仿宋" w:eastAsia="仿宋" w:hAnsi="仿宋" w:hint="eastAsia"/>
                <w:sz w:val="24"/>
                <w:szCs w:val="24"/>
              </w:rPr>
              <w:t>趣链公司</w:t>
            </w:r>
            <w:proofErr w:type="gramEnd"/>
            <w:r>
              <w:rPr>
                <w:rFonts w:ascii="仿宋" w:eastAsia="仿宋" w:hAnsi="仿宋" w:hint="eastAsia"/>
                <w:sz w:val="24"/>
                <w:szCs w:val="24"/>
              </w:rPr>
              <w:t>采访问题设计</w:t>
            </w:r>
          </w:p>
        </w:tc>
      </w:tr>
    </w:tbl>
    <w:p w:rsidR="007C4EB2" w:rsidRPr="00CE60D3" w:rsidRDefault="007C4EB2" w:rsidP="007C4EB2">
      <w:pPr>
        <w:spacing w:line="360" w:lineRule="auto"/>
        <w:jc w:val="left"/>
        <w:rPr>
          <w:rFonts w:ascii="仿宋" w:eastAsia="仿宋" w:hAnsi="仿宋"/>
          <w:sz w:val="28"/>
          <w:szCs w:val="24"/>
        </w:rPr>
      </w:pPr>
    </w:p>
    <w:p w:rsidR="007C4EB2" w:rsidRDefault="007C4EB2" w:rsidP="001E3E15">
      <w:pPr>
        <w:pStyle w:val="1"/>
        <w:spacing w:line="360" w:lineRule="auto"/>
      </w:pPr>
      <w:r>
        <w:rPr>
          <w:rFonts w:hint="eastAsia"/>
        </w:rPr>
        <w:lastRenderedPageBreak/>
        <w:t>5</w:t>
      </w:r>
      <w:r>
        <w:rPr>
          <w:rFonts w:hint="eastAsia"/>
        </w:rPr>
        <w:t>、附录</w:t>
      </w:r>
    </w:p>
    <w:p w:rsidR="007C4EB2" w:rsidRDefault="007C4EB2" w:rsidP="001E3E15">
      <w:pPr>
        <w:spacing w:line="360" w:lineRule="auto"/>
        <w:rPr>
          <w:rFonts w:ascii="仿宋" w:eastAsia="仿宋" w:hAnsi="仿宋"/>
          <w:sz w:val="28"/>
          <w:szCs w:val="24"/>
        </w:rPr>
      </w:pPr>
      <w:r>
        <w:rPr>
          <w:rFonts w:ascii="仿宋" w:eastAsia="仿宋" w:hAnsi="仿宋" w:hint="eastAsia"/>
          <w:sz w:val="28"/>
          <w:szCs w:val="24"/>
        </w:rPr>
        <w:t>1）</w:t>
      </w:r>
      <w:r w:rsidRPr="0075389D">
        <w:rPr>
          <w:rFonts w:ascii="仿宋" w:eastAsia="仿宋" w:hAnsi="仿宋" w:hint="eastAsia"/>
          <w:sz w:val="28"/>
          <w:szCs w:val="24"/>
        </w:rPr>
        <w:t>小组会议记录</w:t>
      </w:r>
    </w:p>
    <w:p w:rsidR="007C4EB2" w:rsidRPr="002927C0" w:rsidRDefault="002927C0" w:rsidP="001E3E15">
      <w:pPr>
        <w:spacing w:line="360" w:lineRule="auto"/>
        <w:rPr>
          <w:rFonts w:ascii="仿宋" w:eastAsia="仿宋" w:hAnsi="仿宋" w:hint="eastAsia"/>
          <w:sz w:val="24"/>
          <w:szCs w:val="24"/>
        </w:rPr>
      </w:pPr>
      <w:r>
        <w:rPr>
          <w:noProof/>
        </w:rPr>
        <w:drawing>
          <wp:anchor distT="0" distB="0" distL="114300" distR="114300" simplePos="0" relativeHeight="251663872" behindDoc="0" locked="0" layoutInCell="1" allowOverlap="1" wp14:anchorId="364FD7F9">
            <wp:simplePos x="0" y="0"/>
            <wp:positionH relativeFrom="margin">
              <wp:align>center</wp:align>
            </wp:positionH>
            <wp:positionV relativeFrom="paragraph">
              <wp:posOffset>1074420</wp:posOffset>
            </wp:positionV>
            <wp:extent cx="5029200" cy="269875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29200" cy="2698750"/>
                    </a:xfrm>
                    <a:prstGeom prst="rect">
                      <a:avLst/>
                    </a:prstGeom>
                  </pic:spPr>
                </pic:pic>
              </a:graphicData>
            </a:graphic>
            <wp14:sizeRelH relativeFrom="margin">
              <wp14:pctWidth>0</wp14:pctWidth>
            </wp14:sizeRelH>
            <wp14:sizeRelV relativeFrom="margin">
              <wp14:pctHeight>0</wp14:pctHeight>
            </wp14:sizeRelV>
          </wp:anchor>
        </w:drawing>
      </w:r>
      <w:r w:rsidR="007C4EB2" w:rsidRPr="00FB6998">
        <w:rPr>
          <w:rFonts w:ascii="仿宋" w:eastAsia="仿宋" w:hAnsi="仿宋" w:hint="eastAsia"/>
          <w:sz w:val="24"/>
          <w:szCs w:val="24"/>
        </w:rPr>
        <w:t>说明：小组主要采用线上交流进行沟通并交流感情，同时进行了一次线下会议确定各项任务分工及详细内容，由于聊天内容较为琐碎，故选择展示文件记录体现内容交换，任务详细安排体现会议纪要整理，聊天记录频率体现团队团结友爱。</w:t>
      </w:r>
    </w:p>
    <w:p w:rsidR="007C4EB2" w:rsidRDefault="002927C0" w:rsidP="001E3E15">
      <w:pPr>
        <w:pStyle w:val="ab"/>
        <w:spacing w:line="360" w:lineRule="auto"/>
        <w:jc w:val="center"/>
        <w:rPr>
          <w:rFonts w:ascii="宋体" w:eastAsia="宋体" w:hAnsi="宋体"/>
        </w:rPr>
      </w:pPr>
      <w:r>
        <w:rPr>
          <w:noProof/>
        </w:rPr>
        <w:drawing>
          <wp:anchor distT="0" distB="0" distL="114300" distR="114300" simplePos="0" relativeHeight="251658752" behindDoc="0" locked="0" layoutInCell="1" allowOverlap="1" wp14:anchorId="6A0A338B">
            <wp:simplePos x="0" y="0"/>
            <wp:positionH relativeFrom="margin">
              <wp:align>center</wp:align>
            </wp:positionH>
            <wp:positionV relativeFrom="paragraph">
              <wp:posOffset>3224530</wp:posOffset>
            </wp:positionV>
            <wp:extent cx="5274310" cy="3368040"/>
            <wp:effectExtent l="0" t="0" r="254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368040"/>
                    </a:xfrm>
                    <a:prstGeom prst="rect">
                      <a:avLst/>
                    </a:prstGeom>
                  </pic:spPr>
                </pic:pic>
              </a:graphicData>
            </a:graphic>
          </wp:anchor>
        </w:drawing>
      </w:r>
      <w:r w:rsidR="007C4EB2" w:rsidRPr="007C4EB2">
        <w:rPr>
          <w:rFonts w:ascii="宋体" w:eastAsia="宋体" w:hAnsi="宋体" w:hint="eastAsia"/>
        </w:rPr>
        <w:t>图</w:t>
      </w:r>
      <w:bookmarkStart w:id="1" w:name="_GoBack"/>
      <w:bookmarkEnd w:id="1"/>
      <w:r w:rsidR="007C4EB2" w:rsidRPr="007C4EB2">
        <w:rPr>
          <w:rFonts w:ascii="宋体" w:eastAsia="宋体" w:hAnsi="宋体"/>
        </w:rPr>
        <w:fldChar w:fldCharType="begin"/>
      </w:r>
      <w:r w:rsidR="007C4EB2" w:rsidRPr="002927C0">
        <w:rPr>
          <w:rFonts w:ascii="宋体" w:eastAsia="宋体" w:hAnsi="宋体"/>
        </w:rPr>
        <w:instrText xml:space="preserve"> </w:instrText>
      </w:r>
      <w:r w:rsidR="007C4EB2" w:rsidRPr="002927C0">
        <w:rPr>
          <w:rFonts w:ascii="宋体" w:eastAsia="宋体" w:hAnsi="宋体" w:hint="eastAsia"/>
        </w:rPr>
        <w:instrText>SEQ 图表 \* ARABIC</w:instrText>
      </w:r>
      <w:r w:rsidR="007C4EB2" w:rsidRPr="002927C0">
        <w:rPr>
          <w:rFonts w:ascii="宋体" w:eastAsia="宋体" w:hAnsi="宋体"/>
        </w:rPr>
        <w:instrText xml:space="preserve"> </w:instrText>
      </w:r>
      <w:r w:rsidR="007C4EB2" w:rsidRPr="007C4EB2">
        <w:rPr>
          <w:rFonts w:ascii="宋体" w:eastAsia="宋体" w:hAnsi="宋体"/>
        </w:rPr>
        <w:fldChar w:fldCharType="separate"/>
      </w:r>
      <w:r w:rsidR="007C4EB2" w:rsidRPr="007C4EB2">
        <w:rPr>
          <w:rFonts w:ascii="宋体" w:eastAsia="宋体" w:hAnsi="宋体"/>
          <w:noProof/>
        </w:rPr>
        <w:t>1</w:t>
      </w:r>
      <w:r w:rsidR="007C4EB2" w:rsidRPr="007C4EB2">
        <w:rPr>
          <w:rFonts w:ascii="宋体" w:eastAsia="宋体" w:hAnsi="宋体"/>
        </w:rPr>
        <w:fldChar w:fldCharType="end"/>
      </w:r>
      <w:r w:rsidR="007C4EB2" w:rsidRPr="007C4EB2">
        <w:rPr>
          <w:rFonts w:ascii="宋体" w:eastAsia="宋体" w:hAnsi="宋体"/>
        </w:rPr>
        <w:t xml:space="preserve"> </w:t>
      </w:r>
      <w:r w:rsidR="007C4EB2" w:rsidRPr="007C4EB2">
        <w:rPr>
          <w:rFonts w:ascii="宋体" w:eastAsia="宋体" w:hAnsi="宋体" w:hint="eastAsia"/>
        </w:rPr>
        <w:t>积极的文件交流</w:t>
      </w:r>
    </w:p>
    <w:p w:rsidR="002927C0" w:rsidRPr="002927C0" w:rsidRDefault="002927C0" w:rsidP="002927C0">
      <w:pPr>
        <w:jc w:val="center"/>
        <w:rPr>
          <w:rFonts w:hint="eastAsia"/>
        </w:rPr>
      </w:pPr>
      <w:r w:rsidRPr="007C4EB2">
        <w:rPr>
          <w:rFonts w:ascii="宋体" w:eastAsia="宋体" w:hAnsi="宋体" w:hint="eastAsia"/>
        </w:rPr>
        <w:t>图</w:t>
      </w:r>
      <w:r w:rsidRPr="007C4EB2">
        <w:rPr>
          <w:rFonts w:ascii="宋体" w:eastAsia="宋体" w:hAnsi="宋体"/>
        </w:rPr>
        <w:fldChar w:fldCharType="begin"/>
      </w:r>
      <w:r w:rsidRPr="002927C0">
        <w:rPr>
          <w:rFonts w:ascii="宋体" w:eastAsia="宋体" w:hAnsi="宋体"/>
        </w:rPr>
        <w:instrText xml:space="preserve"> </w:instrText>
      </w:r>
      <w:r w:rsidRPr="002927C0">
        <w:rPr>
          <w:rFonts w:ascii="宋体" w:eastAsia="宋体" w:hAnsi="宋体" w:hint="eastAsia"/>
        </w:rPr>
        <w:instrText>SEQ 图表 \* ARABIC</w:instrText>
      </w:r>
      <w:r w:rsidRPr="002927C0">
        <w:rPr>
          <w:rFonts w:ascii="宋体" w:eastAsia="宋体" w:hAnsi="宋体"/>
        </w:rPr>
        <w:instrText xml:space="preserve"> </w:instrText>
      </w:r>
      <w:r w:rsidRPr="007C4EB2">
        <w:rPr>
          <w:rFonts w:ascii="宋体" w:eastAsia="宋体" w:hAnsi="宋体"/>
        </w:rPr>
        <w:fldChar w:fldCharType="separate"/>
      </w:r>
      <w:r w:rsidRPr="007C4EB2">
        <w:rPr>
          <w:rFonts w:ascii="宋体" w:eastAsia="宋体" w:hAnsi="宋体"/>
          <w:noProof/>
        </w:rPr>
        <w:t>2</w:t>
      </w:r>
      <w:r w:rsidRPr="007C4EB2">
        <w:rPr>
          <w:rFonts w:ascii="宋体" w:eastAsia="宋体" w:hAnsi="宋体"/>
        </w:rPr>
        <w:fldChar w:fldCharType="end"/>
      </w:r>
      <w:r w:rsidRPr="007C4EB2">
        <w:rPr>
          <w:rFonts w:ascii="宋体" w:eastAsia="宋体" w:hAnsi="宋体"/>
        </w:rPr>
        <w:t xml:space="preserve"> </w:t>
      </w:r>
      <w:r w:rsidRPr="007C4EB2">
        <w:rPr>
          <w:rFonts w:ascii="宋体" w:eastAsia="宋体" w:hAnsi="宋体" w:hint="eastAsia"/>
        </w:rPr>
        <w:t>任务详细</w:t>
      </w:r>
      <w:r>
        <w:rPr>
          <w:rFonts w:ascii="宋体" w:eastAsia="宋体" w:hAnsi="宋体" w:hint="eastAsia"/>
        </w:rPr>
        <w:t>安排</w:t>
      </w:r>
    </w:p>
    <w:p w:rsidR="007C4EB2" w:rsidRPr="002927C0" w:rsidRDefault="002927C0" w:rsidP="002927C0">
      <w:pPr>
        <w:pStyle w:val="ab"/>
        <w:spacing w:line="360" w:lineRule="auto"/>
        <w:rPr>
          <w:rFonts w:ascii="宋体" w:eastAsia="宋体" w:hAnsi="宋体" w:hint="eastAsia"/>
        </w:rPr>
      </w:pPr>
      <w:r>
        <w:rPr>
          <w:noProof/>
        </w:rPr>
        <w:lastRenderedPageBreak/>
        <mc:AlternateContent>
          <mc:Choice Requires="wps">
            <w:drawing>
              <wp:anchor distT="0" distB="0" distL="114300" distR="114300" simplePos="0" relativeHeight="251664896" behindDoc="0" locked="0" layoutInCell="1" allowOverlap="1" wp14:anchorId="5D6C746E" wp14:editId="24BB9932">
                <wp:simplePos x="0" y="0"/>
                <wp:positionH relativeFrom="column">
                  <wp:posOffset>1892300</wp:posOffset>
                </wp:positionH>
                <wp:positionV relativeFrom="paragraph">
                  <wp:posOffset>7701915</wp:posOffset>
                </wp:positionV>
                <wp:extent cx="1676400"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rsidR="002927C0" w:rsidRPr="007C4EB2" w:rsidRDefault="002927C0" w:rsidP="002927C0">
                            <w:pPr>
                              <w:pStyle w:val="ab"/>
                              <w:jc w:val="center"/>
                              <w:rPr>
                                <w:rFonts w:ascii="宋体" w:eastAsia="宋体" w:hAnsi="宋体" w:hint="eastAsia"/>
                              </w:rPr>
                            </w:pPr>
                            <w:r w:rsidRPr="007C4EB2">
                              <w:rPr>
                                <w:rFonts w:ascii="宋体" w:eastAsia="宋体" w:hAnsi="宋体" w:hint="eastAsia"/>
                              </w:rPr>
                              <w:t>图</w:t>
                            </w:r>
                            <w:r>
                              <w:rPr>
                                <w:rFonts w:ascii="宋体" w:eastAsia="宋体" w:hAnsi="宋体"/>
                              </w:rPr>
                              <w:t>4</w:t>
                            </w:r>
                            <w:r>
                              <w:rPr>
                                <w:rFonts w:ascii="宋体" w:eastAsia="宋体" w:hAnsi="宋体" w:hint="eastAsia"/>
                              </w:rPr>
                              <w:t>线下团队讨论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C746E" id="_x0000_t202" coordsize="21600,21600" o:spt="202" path="m,l,21600r21600,l21600,xe">
                <v:stroke joinstyle="miter"/>
                <v:path gradientshapeok="t" o:connecttype="rect"/>
              </v:shapetype>
              <v:shape id="文本框 12" o:spid="_x0000_s1026" type="#_x0000_t202" style="position:absolute;left:0;text-align:left;margin-left:149pt;margin-top:606.45pt;width:132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" stroked="f">
                <v:textbox style="mso-fit-shape-to-text:t" inset="0,0,0,0">
                  <w:txbxContent>
                    <w:p w:rsidR="002927C0" w:rsidRPr="007C4EB2" w:rsidRDefault="002927C0" w:rsidP="002927C0">
                      <w:pPr>
                        <w:pStyle w:val="ab"/>
                        <w:jc w:val="center"/>
                        <w:rPr>
                          <w:rFonts w:ascii="宋体" w:eastAsia="宋体" w:hAnsi="宋体" w:hint="eastAsia"/>
                        </w:rPr>
                      </w:pPr>
                      <w:r w:rsidRPr="007C4EB2">
                        <w:rPr>
                          <w:rFonts w:ascii="宋体" w:eastAsia="宋体" w:hAnsi="宋体" w:hint="eastAsia"/>
                        </w:rPr>
                        <w:t>图</w:t>
                      </w:r>
                      <w:r>
                        <w:rPr>
                          <w:rFonts w:ascii="宋体" w:eastAsia="宋体" w:hAnsi="宋体"/>
                        </w:rPr>
                        <w:t>4</w:t>
                      </w:r>
                      <w:r>
                        <w:rPr>
                          <w:rFonts w:ascii="宋体" w:eastAsia="宋体" w:hAnsi="宋体" w:hint="eastAsia"/>
                        </w:rPr>
                        <w:t>线下团队讨论</w:t>
                      </w:r>
                    </w:p>
                  </w:txbxContent>
                </v:textbox>
                <w10:wrap type="topAndBottom"/>
              </v:shape>
            </w:pict>
          </mc:Fallback>
        </mc:AlternateContent>
      </w:r>
      <w:r w:rsidRPr="002927C0">
        <w:rPr>
          <w:rFonts w:ascii="仿宋" w:eastAsia="仿宋" w:hAnsi="仿宋"/>
          <w:noProof/>
          <w:sz w:val="28"/>
          <w:szCs w:val="24"/>
        </w:rPr>
        <w:drawing>
          <wp:anchor distT="0" distB="0" distL="114300" distR="114300" simplePos="0" relativeHeight="251655680" behindDoc="0" locked="0" layoutInCell="1" allowOverlap="1">
            <wp:simplePos x="0" y="0"/>
            <wp:positionH relativeFrom="margin">
              <wp:align>center</wp:align>
            </wp:positionH>
            <wp:positionV relativeFrom="paragraph">
              <wp:posOffset>3625850</wp:posOffset>
            </wp:positionV>
            <wp:extent cx="5274310" cy="3955415"/>
            <wp:effectExtent l="0" t="0" r="2540" b="6985"/>
            <wp:wrapTopAndBottom/>
            <wp:docPr id="3" name="图片 3" descr="F:\QQ\352817969\Image\Group\ZZ8]LOF{RSLXT)B0S_2~M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352817969\Image\Group\ZZ8]LOF{RSLXT)B0S_2~M8K.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anchor>
        </w:drawing>
      </w:r>
      <w:r w:rsidR="007C4EB2">
        <w:rPr>
          <w:noProof/>
        </w:rPr>
        <mc:AlternateContent>
          <mc:Choice Requires="wps">
            <w:drawing>
              <wp:anchor distT="0" distB="0" distL="114300" distR="114300" simplePos="0" relativeHeight="251653632" behindDoc="0" locked="0" layoutInCell="1" allowOverlap="1" wp14:anchorId="1A597DC7" wp14:editId="763AE9F8">
                <wp:simplePos x="0" y="0"/>
                <wp:positionH relativeFrom="column">
                  <wp:posOffset>1798955</wp:posOffset>
                </wp:positionH>
                <wp:positionV relativeFrom="paragraph">
                  <wp:posOffset>3131185</wp:posOffset>
                </wp:positionV>
                <wp:extent cx="167640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rsidR="006E3E7B" w:rsidRPr="007C4EB2" w:rsidRDefault="006E3E7B" w:rsidP="007C4EB2">
                            <w:pPr>
                              <w:pStyle w:val="ab"/>
                              <w:rPr>
                                <w:rFonts w:ascii="宋体" w:eastAsia="宋体" w:hAnsi="宋体"/>
                              </w:rPr>
                            </w:pPr>
                            <w:r w:rsidRPr="007C4EB2">
                              <w:rPr>
                                <w:rFonts w:ascii="宋体" w:eastAsia="宋体" w:hAnsi="宋体" w:hint="eastAsia"/>
                              </w:rPr>
                              <w:t>图</w:t>
                            </w:r>
                            <w:r w:rsidRPr="007C4EB2">
                              <w:rPr>
                                <w:rFonts w:ascii="宋体" w:eastAsia="宋体" w:hAnsi="宋体"/>
                              </w:rPr>
                              <w:fldChar w:fldCharType="begin"/>
                            </w:r>
                            <w:r w:rsidRPr="007C4EB2">
                              <w:rPr>
                                <w:rFonts w:ascii="宋体" w:eastAsia="宋体" w:hAnsi="宋体"/>
                              </w:rPr>
                              <w:instrText xml:space="preserve"> </w:instrText>
                            </w:r>
                            <w:r w:rsidRPr="007C4EB2">
                              <w:rPr>
                                <w:rFonts w:ascii="宋体" w:eastAsia="宋体" w:hAnsi="宋体" w:hint="eastAsia"/>
                              </w:rPr>
                              <w:instrText>SEQ 图表 \* ARABIC</w:instrText>
                            </w:r>
                            <w:r w:rsidRPr="007C4EB2">
                              <w:rPr>
                                <w:rFonts w:ascii="宋体" w:eastAsia="宋体" w:hAnsi="宋体"/>
                              </w:rPr>
                              <w:instrText xml:space="preserve"> </w:instrText>
                            </w:r>
                            <w:r w:rsidRPr="007C4EB2">
                              <w:rPr>
                                <w:rFonts w:ascii="宋体" w:eastAsia="宋体" w:hAnsi="宋体"/>
                              </w:rPr>
                              <w:fldChar w:fldCharType="separate"/>
                            </w:r>
                            <w:r w:rsidRPr="007C4EB2">
                              <w:rPr>
                                <w:rFonts w:ascii="宋体" w:eastAsia="宋体" w:hAnsi="宋体"/>
                              </w:rPr>
                              <w:t>3</w:t>
                            </w:r>
                            <w:r w:rsidRPr="007C4EB2">
                              <w:rPr>
                                <w:rFonts w:ascii="宋体" w:eastAsia="宋体" w:hAnsi="宋体"/>
                              </w:rPr>
                              <w:fldChar w:fldCharType="end"/>
                            </w:r>
                            <w:r w:rsidRPr="007C4EB2">
                              <w:rPr>
                                <w:rFonts w:ascii="宋体" w:eastAsia="宋体" w:hAnsi="宋体" w:hint="eastAsia"/>
                              </w:rPr>
                              <w:t>积极的团队交流（黑色为有交流）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97DC7" id="文本框 8" o:spid="_x0000_s1027" type="#_x0000_t202" style="position:absolute;left:0;text-align:left;margin-left:141.65pt;margin-top:246.55pt;width:132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" stroked="f">
                <v:textbox style="mso-fit-shape-to-text:t" inset="0,0,0,0">
                  <w:txbxContent>
                    <w:p w:rsidR="006E3E7B" w:rsidRPr="007C4EB2" w:rsidRDefault="006E3E7B" w:rsidP="007C4EB2">
                      <w:pPr>
                        <w:pStyle w:val="ab"/>
                        <w:rPr>
                          <w:rFonts w:ascii="宋体" w:eastAsia="宋体" w:hAnsi="宋体"/>
                        </w:rPr>
                      </w:pPr>
                      <w:r w:rsidRPr="007C4EB2">
                        <w:rPr>
                          <w:rFonts w:ascii="宋体" w:eastAsia="宋体" w:hAnsi="宋体" w:hint="eastAsia"/>
                        </w:rPr>
                        <w:t>图</w:t>
                      </w:r>
                      <w:r w:rsidRPr="007C4EB2">
                        <w:rPr>
                          <w:rFonts w:ascii="宋体" w:eastAsia="宋体" w:hAnsi="宋体"/>
                        </w:rPr>
                        <w:fldChar w:fldCharType="begin"/>
                      </w:r>
                      <w:r w:rsidRPr="007C4EB2">
                        <w:rPr>
                          <w:rFonts w:ascii="宋体" w:eastAsia="宋体" w:hAnsi="宋体"/>
                        </w:rPr>
                        <w:instrText xml:space="preserve"> </w:instrText>
                      </w:r>
                      <w:r w:rsidRPr="007C4EB2">
                        <w:rPr>
                          <w:rFonts w:ascii="宋体" w:eastAsia="宋体" w:hAnsi="宋体" w:hint="eastAsia"/>
                        </w:rPr>
                        <w:instrText>SEQ 图表 \* ARABIC</w:instrText>
                      </w:r>
                      <w:r w:rsidRPr="007C4EB2">
                        <w:rPr>
                          <w:rFonts w:ascii="宋体" w:eastAsia="宋体" w:hAnsi="宋体"/>
                        </w:rPr>
                        <w:instrText xml:space="preserve"> </w:instrText>
                      </w:r>
                      <w:r w:rsidRPr="007C4EB2">
                        <w:rPr>
                          <w:rFonts w:ascii="宋体" w:eastAsia="宋体" w:hAnsi="宋体"/>
                        </w:rPr>
                        <w:fldChar w:fldCharType="separate"/>
                      </w:r>
                      <w:r w:rsidRPr="007C4EB2">
                        <w:rPr>
                          <w:rFonts w:ascii="宋体" w:eastAsia="宋体" w:hAnsi="宋体"/>
                        </w:rPr>
                        <w:t>3</w:t>
                      </w:r>
                      <w:r w:rsidRPr="007C4EB2">
                        <w:rPr>
                          <w:rFonts w:ascii="宋体" w:eastAsia="宋体" w:hAnsi="宋体"/>
                        </w:rPr>
                        <w:fldChar w:fldCharType="end"/>
                      </w:r>
                      <w:r w:rsidRPr="007C4EB2">
                        <w:rPr>
                          <w:rFonts w:ascii="宋体" w:eastAsia="宋体" w:hAnsi="宋体" w:hint="eastAsia"/>
                        </w:rPr>
                        <w:t>积极的团队交流（黑色为有交流）</w:t>
                      </w:r>
                    </w:p>
                  </w:txbxContent>
                </v:textbox>
                <w10:wrap type="topAndBottom"/>
              </v:shape>
            </w:pict>
          </mc:Fallback>
        </mc:AlternateContent>
      </w:r>
      <w:r w:rsidR="007C4EB2" w:rsidRPr="00E43B1C">
        <w:rPr>
          <w:rFonts w:ascii="仿宋" w:eastAsia="仿宋" w:hAnsi="仿宋"/>
          <w:noProof/>
          <w:sz w:val="28"/>
          <w:szCs w:val="24"/>
        </w:rPr>
        <w:drawing>
          <wp:anchor distT="0" distB="0" distL="114300" distR="114300" simplePos="0" relativeHeight="251651584" behindDoc="1" locked="0" layoutInCell="1" allowOverlap="1" wp14:anchorId="4D2ED584" wp14:editId="18C1FDB3">
            <wp:simplePos x="0" y="0"/>
            <wp:positionH relativeFrom="margin">
              <wp:align>center</wp:align>
            </wp:positionH>
            <wp:positionV relativeFrom="paragraph">
              <wp:posOffset>99060</wp:posOffset>
            </wp:positionV>
            <wp:extent cx="1676400" cy="2974975"/>
            <wp:effectExtent l="0" t="0" r="0" b="0"/>
            <wp:wrapTopAndBottom/>
            <wp:docPr id="7" name="图片 7" descr="F:\QQ\352817969\FileRecv\MobileFile\IMG_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352817969\FileRecv\MobileFile\IMG_305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76400" cy="2974975"/>
                    </a:xfrm>
                    <a:prstGeom prst="rect">
                      <a:avLst/>
                    </a:prstGeom>
                    <a:noFill/>
                    <a:ln>
                      <a:noFill/>
                    </a:ln>
                  </pic:spPr>
                </pic:pic>
              </a:graphicData>
            </a:graphic>
          </wp:anchor>
        </w:drawing>
      </w:r>
    </w:p>
    <w:p w:rsidR="007C4EB2" w:rsidRDefault="007C4EB2" w:rsidP="001E3E15">
      <w:pPr>
        <w:spacing w:line="360" w:lineRule="auto"/>
        <w:rPr>
          <w:rFonts w:ascii="仿宋" w:eastAsia="仿宋" w:hAnsi="仿宋"/>
          <w:sz w:val="28"/>
          <w:szCs w:val="24"/>
        </w:rPr>
      </w:pPr>
      <w:r>
        <w:rPr>
          <w:rFonts w:ascii="仿宋" w:eastAsia="仿宋" w:hAnsi="仿宋" w:hint="eastAsia"/>
          <w:sz w:val="28"/>
          <w:szCs w:val="24"/>
        </w:rPr>
        <w:lastRenderedPageBreak/>
        <w:t>2）</w:t>
      </w:r>
      <w:r w:rsidRPr="0075389D">
        <w:rPr>
          <w:rFonts w:ascii="仿宋" w:eastAsia="仿宋" w:hAnsi="仿宋" w:hint="eastAsia"/>
          <w:sz w:val="28"/>
          <w:szCs w:val="24"/>
        </w:rPr>
        <w:t>与公司联系邮件</w:t>
      </w:r>
    </w:p>
    <w:p w:rsidR="007C4EB2" w:rsidRPr="00E721C4" w:rsidRDefault="007C4EB2" w:rsidP="001E3E15">
      <w:pPr>
        <w:spacing w:line="360" w:lineRule="auto"/>
        <w:rPr>
          <w:rFonts w:ascii="仿宋" w:eastAsia="仿宋" w:hAnsi="仿宋"/>
          <w:sz w:val="24"/>
          <w:szCs w:val="24"/>
        </w:rPr>
      </w:pPr>
      <w:r w:rsidRPr="00E721C4">
        <w:rPr>
          <w:rFonts w:ascii="仿宋" w:eastAsia="仿宋" w:hAnsi="仿宋" w:hint="eastAsia"/>
          <w:sz w:val="24"/>
          <w:szCs w:val="24"/>
        </w:rPr>
        <w:t>说明：本组</w:t>
      </w:r>
      <w:proofErr w:type="gramStart"/>
      <w:r w:rsidRPr="00E721C4">
        <w:rPr>
          <w:rFonts w:ascii="仿宋" w:eastAsia="仿宋" w:hAnsi="仿宋" w:hint="eastAsia"/>
          <w:sz w:val="24"/>
          <w:szCs w:val="24"/>
        </w:rPr>
        <w:t>前往趣链公司</w:t>
      </w:r>
      <w:proofErr w:type="gramEnd"/>
      <w:r w:rsidRPr="00E721C4">
        <w:rPr>
          <w:rFonts w:ascii="仿宋" w:eastAsia="仿宋" w:hAnsi="仿宋" w:hint="eastAsia"/>
          <w:sz w:val="24"/>
          <w:szCs w:val="24"/>
        </w:rPr>
        <w:t>、华为公司、</w:t>
      </w:r>
      <w:proofErr w:type="gramStart"/>
      <w:r w:rsidRPr="00E721C4">
        <w:rPr>
          <w:rFonts w:ascii="仿宋" w:eastAsia="仿宋" w:hAnsi="仿宋" w:hint="eastAsia"/>
          <w:sz w:val="24"/>
          <w:szCs w:val="24"/>
        </w:rPr>
        <w:t>腾讯公</w:t>
      </w:r>
      <w:proofErr w:type="gramEnd"/>
      <w:r w:rsidRPr="00E721C4">
        <w:rPr>
          <w:rFonts w:ascii="仿宋" w:eastAsia="仿宋" w:hAnsi="仿宋" w:hint="eastAsia"/>
          <w:sz w:val="24"/>
          <w:szCs w:val="24"/>
        </w:rPr>
        <w:t>司进行采访，经各组长讨论后本组负责联系华为公司、</w:t>
      </w:r>
      <w:proofErr w:type="gramStart"/>
      <w:r w:rsidRPr="00E721C4">
        <w:rPr>
          <w:rFonts w:ascii="仿宋" w:eastAsia="仿宋" w:hAnsi="仿宋" w:hint="eastAsia"/>
          <w:sz w:val="24"/>
          <w:szCs w:val="24"/>
        </w:rPr>
        <w:t>腾讯公</w:t>
      </w:r>
      <w:proofErr w:type="gramEnd"/>
      <w:r w:rsidRPr="00E721C4">
        <w:rPr>
          <w:rFonts w:ascii="仿宋" w:eastAsia="仿宋" w:hAnsi="仿宋" w:hint="eastAsia"/>
          <w:sz w:val="24"/>
          <w:szCs w:val="24"/>
        </w:rPr>
        <w:t>司，通过短信通知、邮件交流，</w:t>
      </w:r>
      <w:proofErr w:type="gramStart"/>
      <w:r w:rsidRPr="00E721C4">
        <w:rPr>
          <w:rFonts w:ascii="仿宋" w:eastAsia="仿宋" w:hAnsi="仿宋" w:hint="eastAsia"/>
          <w:sz w:val="24"/>
          <w:szCs w:val="24"/>
        </w:rPr>
        <w:t>微信细</w:t>
      </w:r>
      <w:proofErr w:type="gramEnd"/>
      <w:r w:rsidRPr="00E721C4">
        <w:rPr>
          <w:rFonts w:ascii="仿宋" w:eastAsia="仿宋" w:hAnsi="仿宋" w:hint="eastAsia"/>
          <w:sz w:val="24"/>
          <w:szCs w:val="24"/>
        </w:rPr>
        <w:t>节调整确定了本次行程。</w:t>
      </w:r>
      <w:proofErr w:type="gramStart"/>
      <w:r w:rsidRPr="00E721C4">
        <w:rPr>
          <w:rFonts w:ascii="仿宋" w:eastAsia="仿宋" w:hAnsi="仿宋" w:hint="eastAsia"/>
          <w:sz w:val="24"/>
          <w:szCs w:val="24"/>
        </w:rPr>
        <w:t>由于微信记录</w:t>
      </w:r>
      <w:proofErr w:type="gramEnd"/>
      <w:r w:rsidRPr="00E721C4">
        <w:rPr>
          <w:rFonts w:ascii="仿宋" w:eastAsia="仿宋" w:hAnsi="仿宋" w:hint="eastAsia"/>
          <w:sz w:val="24"/>
          <w:szCs w:val="24"/>
        </w:rPr>
        <w:t>较为琐碎，不便截图，故附上邮件、短信内容截图。</w:t>
      </w:r>
    </w:p>
    <w:p w:rsidR="007C4EB2" w:rsidRDefault="007C4EB2" w:rsidP="001E3E15">
      <w:pPr>
        <w:spacing w:line="360" w:lineRule="auto"/>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E721C4">
        <w:rPr>
          <w:rFonts w:ascii="仿宋" w:eastAsia="仿宋" w:hAnsi="仿宋"/>
          <w:noProof/>
          <w:sz w:val="28"/>
          <w:szCs w:val="24"/>
        </w:rPr>
        <w:drawing>
          <wp:anchor distT="0" distB="0" distL="114300" distR="114300" simplePos="0" relativeHeight="251655680" behindDoc="0" locked="0" layoutInCell="1" allowOverlap="1" wp14:anchorId="652E8036" wp14:editId="43F97CB2">
            <wp:simplePos x="0" y="0"/>
            <wp:positionH relativeFrom="column">
              <wp:posOffset>2844800</wp:posOffset>
            </wp:positionH>
            <wp:positionV relativeFrom="paragraph">
              <wp:posOffset>105410</wp:posOffset>
            </wp:positionV>
            <wp:extent cx="2235835" cy="3968750"/>
            <wp:effectExtent l="0" t="0" r="0" b="0"/>
            <wp:wrapSquare wrapText="bothSides"/>
            <wp:docPr id="5" name="图片 5" descr="F:\QQ\352817969\FileRecv\MobileFile\IMG_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352817969\FileRecv\MobileFile\IMG_305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835" cy="3968750"/>
                    </a:xfrm>
                    <a:prstGeom prst="rect">
                      <a:avLst/>
                    </a:prstGeom>
                    <a:noFill/>
                    <a:ln>
                      <a:noFill/>
                    </a:ln>
                  </pic:spPr>
                </pic:pic>
              </a:graphicData>
            </a:graphic>
          </wp:anchor>
        </w:drawing>
      </w:r>
      <w:r w:rsidRPr="00E721C4">
        <w:rPr>
          <w:rFonts w:ascii="仿宋" w:eastAsia="仿宋" w:hAnsi="仿宋"/>
          <w:noProof/>
          <w:sz w:val="28"/>
          <w:szCs w:val="24"/>
        </w:rPr>
        <w:drawing>
          <wp:inline distT="0" distB="0" distL="0" distR="0" wp14:anchorId="553193C7" wp14:editId="69FF0E56">
            <wp:extent cx="2243070" cy="3981450"/>
            <wp:effectExtent l="0" t="0" r="5080" b="0"/>
            <wp:docPr id="4" name="图片 4" descr="F:\QQ\352817969\FileRecv\MobileFile\IMG_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352817969\FileRecv\MobileFile\IMG_305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3070" cy="3981450"/>
                    </a:xfrm>
                    <a:prstGeom prst="rect">
                      <a:avLst/>
                    </a:prstGeom>
                    <a:noFill/>
                    <a:ln>
                      <a:noFill/>
                    </a:ln>
                  </pic:spPr>
                </pic:pic>
              </a:graphicData>
            </a:graphic>
          </wp:inline>
        </w:drawing>
      </w:r>
      <w:r w:rsidRPr="00E721C4">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7C4EB2" w:rsidRPr="002927C0" w:rsidRDefault="007C4EB2" w:rsidP="002927C0">
      <w:pPr>
        <w:pStyle w:val="ab"/>
        <w:spacing w:line="360" w:lineRule="auto"/>
        <w:jc w:val="center"/>
        <w:rPr>
          <w:rFonts w:ascii="宋体" w:eastAsia="宋体" w:hAnsi="宋体"/>
        </w:rPr>
      </w:pPr>
      <w:r w:rsidRPr="007C4EB2">
        <w:rPr>
          <w:rFonts w:ascii="宋体" w:eastAsia="宋体" w:hAnsi="宋体" w:hint="eastAsia"/>
        </w:rPr>
        <w:t>图</w:t>
      </w:r>
      <w:r w:rsidR="002927C0">
        <w:rPr>
          <w:rFonts w:ascii="宋体" w:eastAsia="宋体" w:hAnsi="宋体"/>
        </w:rPr>
        <w:t xml:space="preserve">5 </w:t>
      </w:r>
      <w:r w:rsidRPr="007C4EB2">
        <w:rPr>
          <w:rFonts w:ascii="宋体" w:eastAsia="宋体" w:hAnsi="宋体" w:hint="eastAsia"/>
        </w:rPr>
        <w:t>短信沟通</w:t>
      </w:r>
      <w:r>
        <w:rPr>
          <w:noProof/>
        </w:rPr>
        <w:drawing>
          <wp:inline distT="0" distB="0" distL="0" distR="0" wp14:anchorId="78D5D94C" wp14:editId="3EFE3391">
            <wp:extent cx="5274310" cy="18275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27530"/>
                    </a:xfrm>
                    <a:prstGeom prst="rect">
                      <a:avLst/>
                    </a:prstGeom>
                  </pic:spPr>
                </pic:pic>
              </a:graphicData>
            </a:graphic>
          </wp:inline>
        </w:drawing>
      </w:r>
    </w:p>
    <w:p w:rsidR="007C4EB2" w:rsidRPr="002927C0" w:rsidRDefault="007C4EB2" w:rsidP="002927C0">
      <w:pPr>
        <w:pStyle w:val="ab"/>
        <w:spacing w:line="360" w:lineRule="auto"/>
        <w:jc w:val="center"/>
        <w:rPr>
          <w:rFonts w:ascii="宋体" w:eastAsia="宋体" w:hAnsi="宋体"/>
        </w:rPr>
      </w:pPr>
      <w:r w:rsidRPr="007C4EB2">
        <w:rPr>
          <w:rFonts w:ascii="宋体" w:eastAsia="宋体" w:hAnsi="宋体" w:hint="eastAsia"/>
        </w:rPr>
        <w:t>图</w:t>
      </w:r>
      <w:r w:rsidR="002927C0">
        <w:rPr>
          <w:rFonts w:ascii="宋体" w:eastAsia="宋体" w:hAnsi="宋体"/>
        </w:rPr>
        <w:t>6</w:t>
      </w:r>
      <w:r w:rsidRPr="007C4EB2">
        <w:rPr>
          <w:rFonts w:ascii="宋体" w:eastAsia="宋体" w:hAnsi="宋体"/>
        </w:rPr>
        <w:t xml:space="preserve"> </w:t>
      </w:r>
      <w:r w:rsidRPr="007C4EB2">
        <w:rPr>
          <w:rFonts w:ascii="宋体" w:eastAsia="宋体" w:hAnsi="宋体" w:hint="eastAsia"/>
        </w:rPr>
        <w:t>华为邮件沟通</w:t>
      </w:r>
      <w:r>
        <w:rPr>
          <w:noProof/>
        </w:rPr>
        <w:lastRenderedPageBreak/>
        <w:drawing>
          <wp:inline distT="0" distB="0" distL="0" distR="0" wp14:anchorId="390D1E5D" wp14:editId="4752A3B6">
            <wp:extent cx="5274310" cy="20688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68830"/>
                    </a:xfrm>
                    <a:prstGeom prst="rect">
                      <a:avLst/>
                    </a:prstGeom>
                  </pic:spPr>
                </pic:pic>
              </a:graphicData>
            </a:graphic>
          </wp:inline>
        </w:drawing>
      </w:r>
    </w:p>
    <w:p w:rsidR="007C4EB2" w:rsidRPr="007C4EB2" w:rsidRDefault="007C4EB2" w:rsidP="001E3E15">
      <w:pPr>
        <w:pStyle w:val="ab"/>
        <w:spacing w:line="360" w:lineRule="auto"/>
        <w:jc w:val="center"/>
        <w:rPr>
          <w:rFonts w:ascii="宋体" w:eastAsia="宋体" w:hAnsi="宋体"/>
        </w:rPr>
      </w:pPr>
      <w:r w:rsidRPr="007C4EB2">
        <w:rPr>
          <w:rFonts w:ascii="宋体" w:eastAsia="宋体" w:hAnsi="宋体" w:hint="eastAsia"/>
        </w:rPr>
        <w:t>图</w:t>
      </w:r>
      <w:r w:rsidR="002927C0">
        <w:rPr>
          <w:rFonts w:ascii="宋体" w:eastAsia="宋体" w:hAnsi="宋体"/>
        </w:rPr>
        <w:t xml:space="preserve">7 </w:t>
      </w:r>
      <w:proofErr w:type="gramStart"/>
      <w:r w:rsidRPr="007C4EB2">
        <w:rPr>
          <w:rFonts w:ascii="宋体" w:eastAsia="宋体" w:hAnsi="宋体" w:hint="eastAsia"/>
        </w:rPr>
        <w:t>腾讯邮件</w:t>
      </w:r>
      <w:proofErr w:type="gramEnd"/>
      <w:r w:rsidRPr="007C4EB2">
        <w:rPr>
          <w:rFonts w:ascii="宋体" w:eastAsia="宋体" w:hAnsi="宋体" w:hint="eastAsia"/>
        </w:rPr>
        <w:t>沟通</w:t>
      </w:r>
    </w:p>
    <w:p w:rsidR="007C4EB2" w:rsidRPr="007C4EB2" w:rsidRDefault="007C4EB2" w:rsidP="001E3E15">
      <w:pPr>
        <w:spacing w:line="360" w:lineRule="auto"/>
      </w:pPr>
    </w:p>
    <w:sectPr w:rsidR="007C4EB2" w:rsidRPr="007C4E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4975" w:rsidRDefault="00534975" w:rsidP="0080190E">
      <w:r>
        <w:separator/>
      </w:r>
    </w:p>
  </w:endnote>
  <w:endnote w:type="continuationSeparator" w:id="0">
    <w:p w:rsidR="00534975" w:rsidRDefault="00534975" w:rsidP="00801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
    <w:altName w:val="Arial Unicode MS"/>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4975" w:rsidRDefault="00534975" w:rsidP="0080190E">
      <w:r>
        <w:separator/>
      </w:r>
    </w:p>
  </w:footnote>
  <w:footnote w:type="continuationSeparator" w:id="0">
    <w:p w:rsidR="00534975" w:rsidRDefault="00534975" w:rsidP="008019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A3853"/>
    <w:multiLevelType w:val="hybridMultilevel"/>
    <w:tmpl w:val="21507F24"/>
    <w:lvl w:ilvl="0" w:tplc="F06623E0">
      <w:start w:val="1"/>
      <w:numFmt w:val="bullet"/>
      <w:lvlText w:val=""/>
      <w:lvlJc w:val="left"/>
      <w:pPr>
        <w:tabs>
          <w:tab w:val="num" w:pos="720"/>
        </w:tabs>
        <w:ind w:left="720" w:hanging="360"/>
      </w:pPr>
      <w:rPr>
        <w:rFonts w:ascii="Wingdings" w:hAnsi="Wingdings" w:hint="default"/>
      </w:rPr>
    </w:lvl>
    <w:lvl w:ilvl="1" w:tplc="A7D89AA4">
      <w:start w:val="1"/>
      <w:numFmt w:val="bullet"/>
      <w:lvlText w:val=""/>
      <w:lvlJc w:val="left"/>
      <w:pPr>
        <w:tabs>
          <w:tab w:val="num" w:pos="1440"/>
        </w:tabs>
        <w:ind w:left="1440" w:hanging="360"/>
      </w:pPr>
      <w:rPr>
        <w:rFonts w:ascii="Wingdings" w:hAnsi="Wingdings" w:hint="default"/>
      </w:rPr>
    </w:lvl>
    <w:lvl w:ilvl="2" w:tplc="2888619E" w:tentative="1">
      <w:start w:val="1"/>
      <w:numFmt w:val="bullet"/>
      <w:lvlText w:val=""/>
      <w:lvlJc w:val="left"/>
      <w:pPr>
        <w:tabs>
          <w:tab w:val="num" w:pos="2160"/>
        </w:tabs>
        <w:ind w:left="2160" w:hanging="360"/>
      </w:pPr>
      <w:rPr>
        <w:rFonts w:ascii="Wingdings" w:hAnsi="Wingdings" w:hint="default"/>
      </w:rPr>
    </w:lvl>
    <w:lvl w:ilvl="3" w:tplc="4D38C232" w:tentative="1">
      <w:start w:val="1"/>
      <w:numFmt w:val="bullet"/>
      <w:lvlText w:val=""/>
      <w:lvlJc w:val="left"/>
      <w:pPr>
        <w:tabs>
          <w:tab w:val="num" w:pos="2880"/>
        </w:tabs>
        <w:ind w:left="2880" w:hanging="360"/>
      </w:pPr>
      <w:rPr>
        <w:rFonts w:ascii="Wingdings" w:hAnsi="Wingdings" w:hint="default"/>
      </w:rPr>
    </w:lvl>
    <w:lvl w:ilvl="4" w:tplc="9E92BEC4" w:tentative="1">
      <w:start w:val="1"/>
      <w:numFmt w:val="bullet"/>
      <w:lvlText w:val=""/>
      <w:lvlJc w:val="left"/>
      <w:pPr>
        <w:tabs>
          <w:tab w:val="num" w:pos="3600"/>
        </w:tabs>
        <w:ind w:left="3600" w:hanging="360"/>
      </w:pPr>
      <w:rPr>
        <w:rFonts w:ascii="Wingdings" w:hAnsi="Wingdings" w:hint="default"/>
      </w:rPr>
    </w:lvl>
    <w:lvl w:ilvl="5" w:tplc="F7A86EA8" w:tentative="1">
      <w:start w:val="1"/>
      <w:numFmt w:val="bullet"/>
      <w:lvlText w:val=""/>
      <w:lvlJc w:val="left"/>
      <w:pPr>
        <w:tabs>
          <w:tab w:val="num" w:pos="4320"/>
        </w:tabs>
        <w:ind w:left="4320" w:hanging="360"/>
      </w:pPr>
      <w:rPr>
        <w:rFonts w:ascii="Wingdings" w:hAnsi="Wingdings" w:hint="default"/>
      </w:rPr>
    </w:lvl>
    <w:lvl w:ilvl="6" w:tplc="9754F4C0" w:tentative="1">
      <w:start w:val="1"/>
      <w:numFmt w:val="bullet"/>
      <w:lvlText w:val=""/>
      <w:lvlJc w:val="left"/>
      <w:pPr>
        <w:tabs>
          <w:tab w:val="num" w:pos="5040"/>
        </w:tabs>
        <w:ind w:left="5040" w:hanging="360"/>
      </w:pPr>
      <w:rPr>
        <w:rFonts w:ascii="Wingdings" w:hAnsi="Wingdings" w:hint="default"/>
      </w:rPr>
    </w:lvl>
    <w:lvl w:ilvl="7" w:tplc="247C2C0C" w:tentative="1">
      <w:start w:val="1"/>
      <w:numFmt w:val="bullet"/>
      <w:lvlText w:val=""/>
      <w:lvlJc w:val="left"/>
      <w:pPr>
        <w:tabs>
          <w:tab w:val="num" w:pos="5760"/>
        </w:tabs>
        <w:ind w:left="5760" w:hanging="360"/>
      </w:pPr>
      <w:rPr>
        <w:rFonts w:ascii="Wingdings" w:hAnsi="Wingdings" w:hint="default"/>
      </w:rPr>
    </w:lvl>
    <w:lvl w:ilvl="8" w:tplc="4454BF7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C5616A"/>
    <w:multiLevelType w:val="hybridMultilevel"/>
    <w:tmpl w:val="56E85FF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EA5732"/>
    <w:multiLevelType w:val="hybridMultilevel"/>
    <w:tmpl w:val="A9546E6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2F25F27"/>
    <w:multiLevelType w:val="hybridMultilevel"/>
    <w:tmpl w:val="F93E4076"/>
    <w:lvl w:ilvl="0" w:tplc="FB489F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D0754B"/>
    <w:multiLevelType w:val="hybridMultilevel"/>
    <w:tmpl w:val="F93E4076"/>
    <w:lvl w:ilvl="0" w:tplc="FB489F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BB556D"/>
    <w:multiLevelType w:val="hybridMultilevel"/>
    <w:tmpl w:val="FAA6714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0FD111B"/>
    <w:multiLevelType w:val="hybridMultilevel"/>
    <w:tmpl w:val="81DAED22"/>
    <w:lvl w:ilvl="0" w:tplc="D4C08ADE">
      <w:start w:val="1"/>
      <w:numFmt w:val="bullet"/>
      <w:lvlText w:val=""/>
      <w:lvlJc w:val="left"/>
      <w:pPr>
        <w:tabs>
          <w:tab w:val="num" w:pos="420"/>
        </w:tabs>
        <w:ind w:left="420" w:hanging="420"/>
      </w:pPr>
      <w:rPr>
        <w:rFonts w:ascii="Wingdings" w:hAnsi="Wingdings" w:hint="default"/>
        <w:color w:val="000000" w:themeColor="text1"/>
      </w:rPr>
    </w:lvl>
    <w:lvl w:ilvl="1" w:tplc="1DFA65DA">
      <w:start w:val="1"/>
      <w:numFmt w:val="bullet"/>
      <w:lvlText w:val=""/>
      <w:lvlJc w:val="left"/>
      <w:pPr>
        <w:tabs>
          <w:tab w:val="num" w:pos="840"/>
        </w:tabs>
        <w:ind w:left="840" w:hanging="420"/>
      </w:pPr>
      <w:rPr>
        <w:rFonts w:ascii="Wingdings" w:hAnsi="Wingdings" w:hint="default"/>
      </w:rPr>
    </w:lvl>
    <w:lvl w:ilvl="2" w:tplc="D4DCA5CC" w:tentative="1">
      <w:start w:val="1"/>
      <w:numFmt w:val="bullet"/>
      <w:lvlText w:val=""/>
      <w:lvlJc w:val="left"/>
      <w:pPr>
        <w:tabs>
          <w:tab w:val="num" w:pos="1260"/>
        </w:tabs>
        <w:ind w:left="1260" w:hanging="420"/>
      </w:pPr>
      <w:rPr>
        <w:rFonts w:ascii="Wingdings" w:hAnsi="Wingdings" w:hint="default"/>
      </w:rPr>
    </w:lvl>
    <w:lvl w:ilvl="3" w:tplc="081A2530" w:tentative="1">
      <w:start w:val="1"/>
      <w:numFmt w:val="bullet"/>
      <w:lvlText w:val=""/>
      <w:lvlJc w:val="left"/>
      <w:pPr>
        <w:tabs>
          <w:tab w:val="num" w:pos="1680"/>
        </w:tabs>
        <w:ind w:left="1680" w:hanging="420"/>
      </w:pPr>
      <w:rPr>
        <w:rFonts w:ascii="Wingdings" w:hAnsi="Wingdings" w:hint="default"/>
      </w:rPr>
    </w:lvl>
    <w:lvl w:ilvl="4" w:tplc="25AA5032" w:tentative="1">
      <w:start w:val="1"/>
      <w:numFmt w:val="bullet"/>
      <w:lvlText w:val=""/>
      <w:lvlJc w:val="left"/>
      <w:pPr>
        <w:tabs>
          <w:tab w:val="num" w:pos="2100"/>
        </w:tabs>
        <w:ind w:left="2100" w:hanging="420"/>
      </w:pPr>
      <w:rPr>
        <w:rFonts w:ascii="Wingdings" w:hAnsi="Wingdings" w:hint="default"/>
      </w:rPr>
    </w:lvl>
    <w:lvl w:ilvl="5" w:tplc="EC52B158" w:tentative="1">
      <w:start w:val="1"/>
      <w:numFmt w:val="bullet"/>
      <w:lvlText w:val=""/>
      <w:lvlJc w:val="left"/>
      <w:pPr>
        <w:tabs>
          <w:tab w:val="num" w:pos="2520"/>
        </w:tabs>
        <w:ind w:left="2520" w:hanging="420"/>
      </w:pPr>
      <w:rPr>
        <w:rFonts w:ascii="Wingdings" w:hAnsi="Wingdings" w:hint="default"/>
      </w:rPr>
    </w:lvl>
    <w:lvl w:ilvl="6" w:tplc="296A343C" w:tentative="1">
      <w:start w:val="1"/>
      <w:numFmt w:val="bullet"/>
      <w:lvlText w:val=""/>
      <w:lvlJc w:val="left"/>
      <w:pPr>
        <w:tabs>
          <w:tab w:val="num" w:pos="2940"/>
        </w:tabs>
        <w:ind w:left="2940" w:hanging="420"/>
      </w:pPr>
      <w:rPr>
        <w:rFonts w:ascii="Wingdings" w:hAnsi="Wingdings" w:hint="default"/>
      </w:rPr>
    </w:lvl>
    <w:lvl w:ilvl="7" w:tplc="3ECA3778" w:tentative="1">
      <w:start w:val="1"/>
      <w:numFmt w:val="bullet"/>
      <w:lvlText w:val=""/>
      <w:lvlJc w:val="left"/>
      <w:pPr>
        <w:tabs>
          <w:tab w:val="num" w:pos="3360"/>
        </w:tabs>
        <w:ind w:left="3360" w:hanging="420"/>
      </w:pPr>
      <w:rPr>
        <w:rFonts w:ascii="Wingdings" w:hAnsi="Wingdings" w:hint="default"/>
      </w:rPr>
    </w:lvl>
    <w:lvl w:ilvl="8" w:tplc="5E1494D8"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32C20684"/>
    <w:multiLevelType w:val="hybridMultilevel"/>
    <w:tmpl w:val="0874899A"/>
    <w:lvl w:ilvl="0" w:tplc="69CA0B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A22464"/>
    <w:multiLevelType w:val="hybridMultilevel"/>
    <w:tmpl w:val="96A497BA"/>
    <w:lvl w:ilvl="0" w:tplc="B1AE1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6041DB"/>
    <w:multiLevelType w:val="hybridMultilevel"/>
    <w:tmpl w:val="3EA80E5C"/>
    <w:lvl w:ilvl="0" w:tplc="3BE4E9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2E7562"/>
    <w:multiLevelType w:val="hybridMultilevel"/>
    <w:tmpl w:val="D4649C1C"/>
    <w:lvl w:ilvl="0" w:tplc="4D3C4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874680"/>
    <w:multiLevelType w:val="hybridMultilevel"/>
    <w:tmpl w:val="C654000E"/>
    <w:lvl w:ilvl="0" w:tplc="C2BA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9F1254"/>
    <w:multiLevelType w:val="hybridMultilevel"/>
    <w:tmpl w:val="12048056"/>
    <w:lvl w:ilvl="0" w:tplc="84729768">
      <w:start w:val="1"/>
      <w:numFmt w:val="japaneseCounting"/>
      <w:lvlText w:val="%1、"/>
      <w:lvlJc w:val="left"/>
      <w:pPr>
        <w:ind w:left="660" w:hanging="6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6646D5"/>
    <w:multiLevelType w:val="hybridMultilevel"/>
    <w:tmpl w:val="8E049E9C"/>
    <w:lvl w:ilvl="0" w:tplc="E3B8B8B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3"/>
  </w:num>
  <w:num w:numId="3">
    <w:abstractNumId w:val="6"/>
  </w:num>
  <w:num w:numId="4">
    <w:abstractNumId w:val="0"/>
  </w:num>
  <w:num w:numId="5">
    <w:abstractNumId w:val="11"/>
  </w:num>
  <w:num w:numId="6">
    <w:abstractNumId w:val="10"/>
  </w:num>
  <w:num w:numId="7">
    <w:abstractNumId w:val="8"/>
  </w:num>
  <w:num w:numId="8">
    <w:abstractNumId w:val="7"/>
  </w:num>
  <w:num w:numId="9">
    <w:abstractNumId w:val="4"/>
  </w:num>
  <w:num w:numId="10">
    <w:abstractNumId w:val="3"/>
  </w:num>
  <w:num w:numId="11">
    <w:abstractNumId w:val="9"/>
  </w:num>
  <w:num w:numId="12">
    <w:abstractNumId w:val="2"/>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419AB"/>
    <w:rsid w:val="000052B3"/>
    <w:rsid w:val="00017E1E"/>
    <w:rsid w:val="00070704"/>
    <w:rsid w:val="00071432"/>
    <w:rsid w:val="00076F11"/>
    <w:rsid w:val="000B5E5D"/>
    <w:rsid w:val="000D0C93"/>
    <w:rsid w:val="000D0F3A"/>
    <w:rsid w:val="000F7770"/>
    <w:rsid w:val="001619A1"/>
    <w:rsid w:val="00174A79"/>
    <w:rsid w:val="00180490"/>
    <w:rsid w:val="001D71DE"/>
    <w:rsid w:val="001E3E15"/>
    <w:rsid w:val="001F4C10"/>
    <w:rsid w:val="002159E6"/>
    <w:rsid w:val="00233F31"/>
    <w:rsid w:val="00237F73"/>
    <w:rsid w:val="0025738C"/>
    <w:rsid w:val="002732F2"/>
    <w:rsid w:val="002927C0"/>
    <w:rsid w:val="00296224"/>
    <w:rsid w:val="002C0BAE"/>
    <w:rsid w:val="002E03D4"/>
    <w:rsid w:val="002E6B62"/>
    <w:rsid w:val="00300A80"/>
    <w:rsid w:val="00312BDD"/>
    <w:rsid w:val="00353B12"/>
    <w:rsid w:val="003627B4"/>
    <w:rsid w:val="003A297F"/>
    <w:rsid w:val="003A77CB"/>
    <w:rsid w:val="003C0FEE"/>
    <w:rsid w:val="003D33CC"/>
    <w:rsid w:val="003F3DDA"/>
    <w:rsid w:val="0041535E"/>
    <w:rsid w:val="00462CF3"/>
    <w:rsid w:val="00464FC3"/>
    <w:rsid w:val="004702D8"/>
    <w:rsid w:val="004739A8"/>
    <w:rsid w:val="004751D1"/>
    <w:rsid w:val="0048739F"/>
    <w:rsid w:val="00491232"/>
    <w:rsid w:val="00496ED4"/>
    <w:rsid w:val="004B2763"/>
    <w:rsid w:val="004B6ADA"/>
    <w:rsid w:val="004C0911"/>
    <w:rsid w:val="00521B8B"/>
    <w:rsid w:val="00534975"/>
    <w:rsid w:val="00557C2A"/>
    <w:rsid w:val="00573938"/>
    <w:rsid w:val="00586431"/>
    <w:rsid w:val="005F6B4A"/>
    <w:rsid w:val="00650B03"/>
    <w:rsid w:val="00653242"/>
    <w:rsid w:val="00680635"/>
    <w:rsid w:val="0069351C"/>
    <w:rsid w:val="00696AB5"/>
    <w:rsid w:val="006A4452"/>
    <w:rsid w:val="006D08B4"/>
    <w:rsid w:val="006E3E7B"/>
    <w:rsid w:val="00706BA3"/>
    <w:rsid w:val="00710065"/>
    <w:rsid w:val="00731461"/>
    <w:rsid w:val="00737A50"/>
    <w:rsid w:val="00751FC7"/>
    <w:rsid w:val="0075389D"/>
    <w:rsid w:val="00764E8D"/>
    <w:rsid w:val="00790F70"/>
    <w:rsid w:val="007A059C"/>
    <w:rsid w:val="007C4EB2"/>
    <w:rsid w:val="007D783F"/>
    <w:rsid w:val="0080190E"/>
    <w:rsid w:val="008777DA"/>
    <w:rsid w:val="008A77B1"/>
    <w:rsid w:val="008F30BF"/>
    <w:rsid w:val="00A1088B"/>
    <w:rsid w:val="00A3014B"/>
    <w:rsid w:val="00A401FD"/>
    <w:rsid w:val="00A61428"/>
    <w:rsid w:val="00AA533C"/>
    <w:rsid w:val="00AF1DEE"/>
    <w:rsid w:val="00B13490"/>
    <w:rsid w:val="00B273C6"/>
    <w:rsid w:val="00B30F1D"/>
    <w:rsid w:val="00B7220A"/>
    <w:rsid w:val="00B9365D"/>
    <w:rsid w:val="00BA0904"/>
    <w:rsid w:val="00BB5C52"/>
    <w:rsid w:val="00BC5FD9"/>
    <w:rsid w:val="00BD30E1"/>
    <w:rsid w:val="00BD5F17"/>
    <w:rsid w:val="00BE2BE5"/>
    <w:rsid w:val="00C419AB"/>
    <w:rsid w:val="00C805BC"/>
    <w:rsid w:val="00C83F73"/>
    <w:rsid w:val="00C97D26"/>
    <w:rsid w:val="00CC670F"/>
    <w:rsid w:val="00CC72CC"/>
    <w:rsid w:val="00CD246C"/>
    <w:rsid w:val="00CE60D3"/>
    <w:rsid w:val="00D27DDF"/>
    <w:rsid w:val="00D70F9D"/>
    <w:rsid w:val="00DB3A7B"/>
    <w:rsid w:val="00DD5440"/>
    <w:rsid w:val="00DE1AE4"/>
    <w:rsid w:val="00DE1EDD"/>
    <w:rsid w:val="00DE609B"/>
    <w:rsid w:val="00E05090"/>
    <w:rsid w:val="00E129D1"/>
    <w:rsid w:val="00E14AEE"/>
    <w:rsid w:val="00E15AA7"/>
    <w:rsid w:val="00E366A1"/>
    <w:rsid w:val="00E50CD0"/>
    <w:rsid w:val="00ED05E5"/>
    <w:rsid w:val="00ED1418"/>
    <w:rsid w:val="00EE3F04"/>
    <w:rsid w:val="00F05533"/>
    <w:rsid w:val="00F719D9"/>
    <w:rsid w:val="00F71E9E"/>
    <w:rsid w:val="00F75DE4"/>
    <w:rsid w:val="00F830CC"/>
    <w:rsid w:val="00FC7B94"/>
    <w:rsid w:val="00FD0CA5"/>
    <w:rsid w:val="00FD7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B5D07"/>
  <w15:docId w15:val="{B6D7E198-38B7-4D08-8619-28D6A0F5F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129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4E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7070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F1D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070704"/>
    <w:rPr>
      <w:b/>
      <w:bCs/>
      <w:sz w:val="32"/>
      <w:szCs w:val="32"/>
    </w:rPr>
  </w:style>
  <w:style w:type="paragraph" w:styleId="a3">
    <w:name w:val="List Paragraph"/>
    <w:basedOn w:val="a"/>
    <w:uiPriority w:val="34"/>
    <w:qFormat/>
    <w:rsid w:val="00A61428"/>
    <w:pPr>
      <w:ind w:firstLineChars="200" w:firstLine="420"/>
    </w:pPr>
  </w:style>
  <w:style w:type="paragraph" w:styleId="a4">
    <w:name w:val="header"/>
    <w:basedOn w:val="a"/>
    <w:link w:val="a5"/>
    <w:uiPriority w:val="99"/>
    <w:unhideWhenUsed/>
    <w:rsid w:val="0080190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0190E"/>
    <w:rPr>
      <w:sz w:val="18"/>
      <w:szCs w:val="18"/>
    </w:rPr>
  </w:style>
  <w:style w:type="paragraph" w:styleId="a6">
    <w:name w:val="footer"/>
    <w:basedOn w:val="a"/>
    <w:link w:val="a7"/>
    <w:uiPriority w:val="99"/>
    <w:unhideWhenUsed/>
    <w:rsid w:val="0080190E"/>
    <w:pPr>
      <w:tabs>
        <w:tab w:val="center" w:pos="4153"/>
        <w:tab w:val="right" w:pos="8306"/>
      </w:tabs>
      <w:snapToGrid w:val="0"/>
      <w:jc w:val="left"/>
    </w:pPr>
    <w:rPr>
      <w:sz w:val="18"/>
      <w:szCs w:val="18"/>
    </w:rPr>
  </w:style>
  <w:style w:type="character" w:customStyle="1" w:styleId="a7">
    <w:name w:val="页脚 字符"/>
    <w:basedOn w:val="a0"/>
    <w:link w:val="a6"/>
    <w:uiPriority w:val="99"/>
    <w:rsid w:val="0080190E"/>
    <w:rPr>
      <w:sz w:val="18"/>
      <w:szCs w:val="18"/>
    </w:rPr>
  </w:style>
  <w:style w:type="character" w:customStyle="1" w:styleId="10">
    <w:name w:val="标题 1 字符"/>
    <w:basedOn w:val="a0"/>
    <w:link w:val="1"/>
    <w:uiPriority w:val="9"/>
    <w:rsid w:val="00E129D1"/>
    <w:rPr>
      <w:b/>
      <w:bCs/>
      <w:kern w:val="44"/>
      <w:sz w:val="44"/>
      <w:szCs w:val="44"/>
    </w:rPr>
  </w:style>
  <w:style w:type="character" w:customStyle="1" w:styleId="20">
    <w:name w:val="标题 2 字符"/>
    <w:basedOn w:val="a0"/>
    <w:link w:val="2"/>
    <w:uiPriority w:val="9"/>
    <w:rsid w:val="00764E8D"/>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3F3DDA"/>
  </w:style>
  <w:style w:type="paragraph" w:styleId="TOC2">
    <w:name w:val="toc 2"/>
    <w:basedOn w:val="a"/>
    <w:next w:val="a"/>
    <w:autoRedefine/>
    <w:uiPriority w:val="39"/>
    <w:unhideWhenUsed/>
    <w:rsid w:val="003F3DDA"/>
    <w:pPr>
      <w:ind w:leftChars="200" w:left="420"/>
    </w:pPr>
  </w:style>
  <w:style w:type="paragraph" w:styleId="TOC3">
    <w:name w:val="toc 3"/>
    <w:basedOn w:val="a"/>
    <w:next w:val="a"/>
    <w:autoRedefine/>
    <w:uiPriority w:val="39"/>
    <w:unhideWhenUsed/>
    <w:rsid w:val="003F3DDA"/>
    <w:pPr>
      <w:ind w:leftChars="400" w:left="840"/>
    </w:pPr>
  </w:style>
  <w:style w:type="character" w:styleId="a8">
    <w:name w:val="Hyperlink"/>
    <w:basedOn w:val="a0"/>
    <w:uiPriority w:val="99"/>
    <w:unhideWhenUsed/>
    <w:rsid w:val="003F3DDA"/>
    <w:rPr>
      <w:color w:val="0000FF" w:themeColor="hyperlink"/>
      <w:u w:val="single"/>
    </w:rPr>
  </w:style>
  <w:style w:type="character" w:customStyle="1" w:styleId="40">
    <w:name w:val="标题 4 字符"/>
    <w:basedOn w:val="a0"/>
    <w:link w:val="4"/>
    <w:uiPriority w:val="9"/>
    <w:rsid w:val="00AF1DEE"/>
    <w:rPr>
      <w:rFonts w:asciiTheme="majorHAnsi" w:eastAsiaTheme="majorEastAsia" w:hAnsiTheme="majorHAnsi" w:cstheme="majorBidi"/>
      <w:b/>
      <w:bCs/>
      <w:sz w:val="28"/>
      <w:szCs w:val="28"/>
    </w:rPr>
  </w:style>
  <w:style w:type="paragraph" w:customStyle="1" w:styleId="md-end-block">
    <w:name w:val="md-end-block"/>
    <w:basedOn w:val="a"/>
    <w:rsid w:val="00AF1DE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AF1DEE"/>
  </w:style>
  <w:style w:type="paragraph" w:styleId="a9">
    <w:name w:val="Body Text"/>
    <w:basedOn w:val="a"/>
    <w:link w:val="aa"/>
    <w:unhideWhenUsed/>
    <w:qFormat/>
    <w:rsid w:val="00A401FD"/>
    <w:pPr>
      <w:widowControl/>
      <w:spacing w:before="180" w:after="180"/>
      <w:jc w:val="left"/>
    </w:pPr>
    <w:rPr>
      <w:kern w:val="0"/>
      <w:sz w:val="24"/>
      <w:szCs w:val="24"/>
      <w:lang w:eastAsia="en-US"/>
    </w:rPr>
  </w:style>
  <w:style w:type="character" w:customStyle="1" w:styleId="aa">
    <w:name w:val="正文文本 字符"/>
    <w:basedOn w:val="a0"/>
    <w:link w:val="a9"/>
    <w:rsid w:val="00A401FD"/>
    <w:rPr>
      <w:kern w:val="0"/>
      <w:sz w:val="24"/>
      <w:szCs w:val="24"/>
      <w:lang w:eastAsia="en-US"/>
    </w:rPr>
  </w:style>
  <w:style w:type="paragraph" w:customStyle="1" w:styleId="FirstParagraph">
    <w:name w:val="First Paragraph"/>
    <w:basedOn w:val="a9"/>
    <w:next w:val="a9"/>
    <w:qFormat/>
    <w:rsid w:val="00A401FD"/>
  </w:style>
  <w:style w:type="paragraph" w:customStyle="1" w:styleId="Compact">
    <w:name w:val="Compact"/>
    <w:basedOn w:val="a9"/>
    <w:qFormat/>
    <w:rsid w:val="00A401FD"/>
    <w:pPr>
      <w:spacing w:before="36" w:after="36"/>
    </w:pPr>
  </w:style>
  <w:style w:type="table" w:customStyle="1" w:styleId="Table">
    <w:name w:val="Table"/>
    <w:semiHidden/>
    <w:qFormat/>
    <w:rsid w:val="00A401FD"/>
    <w:pPr>
      <w:spacing w:after="200"/>
    </w:pPr>
    <w:rPr>
      <w:rFonts w:eastAsia="Times New Roman"/>
      <w:kern w:val="0"/>
      <w:sz w:val="24"/>
      <w:szCs w:val="24"/>
      <w:lang w:eastAsia="en-US"/>
    </w:rPr>
    <w:tblPr>
      <w:tblCellMar>
        <w:top w:w="0" w:type="dxa"/>
        <w:left w:w="108" w:type="dxa"/>
        <w:bottom w:w="0" w:type="dxa"/>
        <w:right w:w="108" w:type="dxa"/>
      </w:tblCellMar>
    </w:tblPr>
  </w:style>
  <w:style w:type="paragraph" w:styleId="ab">
    <w:name w:val="caption"/>
    <w:basedOn w:val="a"/>
    <w:next w:val="a"/>
    <w:uiPriority w:val="35"/>
    <w:unhideWhenUsed/>
    <w:qFormat/>
    <w:rsid w:val="007C4EB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38171">
      <w:bodyDiv w:val="1"/>
      <w:marLeft w:val="0"/>
      <w:marRight w:val="0"/>
      <w:marTop w:val="0"/>
      <w:marBottom w:val="0"/>
      <w:divBdr>
        <w:top w:val="none" w:sz="0" w:space="0" w:color="auto"/>
        <w:left w:val="none" w:sz="0" w:space="0" w:color="auto"/>
        <w:bottom w:val="none" w:sz="0" w:space="0" w:color="auto"/>
        <w:right w:val="none" w:sz="0" w:space="0" w:color="auto"/>
      </w:divBdr>
    </w:div>
    <w:div w:id="1013652254">
      <w:bodyDiv w:val="1"/>
      <w:marLeft w:val="0"/>
      <w:marRight w:val="0"/>
      <w:marTop w:val="0"/>
      <w:marBottom w:val="0"/>
      <w:divBdr>
        <w:top w:val="none" w:sz="0" w:space="0" w:color="auto"/>
        <w:left w:val="none" w:sz="0" w:space="0" w:color="auto"/>
        <w:bottom w:val="none" w:sz="0" w:space="0" w:color="auto"/>
        <w:right w:val="none" w:sz="0" w:space="0" w:color="auto"/>
      </w:divBdr>
      <w:divsChild>
        <w:div w:id="1511601047">
          <w:marLeft w:val="1166"/>
          <w:marRight w:val="0"/>
          <w:marTop w:val="0"/>
          <w:marBottom w:val="0"/>
          <w:divBdr>
            <w:top w:val="none" w:sz="0" w:space="0" w:color="auto"/>
            <w:left w:val="none" w:sz="0" w:space="0" w:color="auto"/>
            <w:bottom w:val="none" w:sz="0" w:space="0" w:color="auto"/>
            <w:right w:val="none" w:sz="0" w:space="0" w:color="auto"/>
          </w:divBdr>
        </w:div>
      </w:divsChild>
    </w:div>
    <w:div w:id="1044645584">
      <w:bodyDiv w:val="1"/>
      <w:marLeft w:val="0"/>
      <w:marRight w:val="0"/>
      <w:marTop w:val="0"/>
      <w:marBottom w:val="0"/>
      <w:divBdr>
        <w:top w:val="none" w:sz="0" w:space="0" w:color="auto"/>
        <w:left w:val="none" w:sz="0" w:space="0" w:color="auto"/>
        <w:bottom w:val="none" w:sz="0" w:space="0" w:color="auto"/>
        <w:right w:val="none" w:sz="0" w:space="0" w:color="auto"/>
      </w:divBdr>
      <w:divsChild>
        <w:div w:id="1053776727">
          <w:marLeft w:val="1166"/>
          <w:marRight w:val="0"/>
          <w:marTop w:val="0"/>
          <w:marBottom w:val="0"/>
          <w:divBdr>
            <w:top w:val="none" w:sz="0" w:space="0" w:color="auto"/>
            <w:left w:val="none" w:sz="0" w:space="0" w:color="auto"/>
            <w:bottom w:val="none" w:sz="0" w:space="0" w:color="auto"/>
            <w:right w:val="none" w:sz="0" w:space="0" w:color="auto"/>
          </w:divBdr>
        </w:div>
      </w:divsChild>
    </w:div>
    <w:div w:id="1114592177">
      <w:bodyDiv w:val="1"/>
      <w:marLeft w:val="0"/>
      <w:marRight w:val="0"/>
      <w:marTop w:val="100"/>
      <w:marBottom w:val="100"/>
      <w:divBdr>
        <w:top w:val="none" w:sz="0" w:space="0" w:color="auto"/>
        <w:left w:val="none" w:sz="0" w:space="0" w:color="auto"/>
        <w:bottom w:val="none" w:sz="0" w:space="0" w:color="auto"/>
        <w:right w:val="none" w:sz="0" w:space="0" w:color="auto"/>
      </w:divBdr>
      <w:divsChild>
        <w:div w:id="1632589818">
          <w:marLeft w:val="0"/>
          <w:marRight w:val="0"/>
          <w:marTop w:val="0"/>
          <w:marBottom w:val="0"/>
          <w:divBdr>
            <w:top w:val="none" w:sz="0" w:space="0" w:color="auto"/>
            <w:left w:val="none" w:sz="0" w:space="0" w:color="auto"/>
            <w:bottom w:val="none" w:sz="0" w:space="0" w:color="auto"/>
            <w:right w:val="none" w:sz="0" w:space="0" w:color="auto"/>
          </w:divBdr>
          <w:divsChild>
            <w:div w:id="1030451757">
              <w:marLeft w:val="0"/>
              <w:marRight w:val="0"/>
              <w:marTop w:val="0"/>
              <w:marBottom w:val="0"/>
              <w:divBdr>
                <w:top w:val="none" w:sz="0" w:space="0" w:color="auto"/>
                <w:left w:val="none" w:sz="0" w:space="0" w:color="auto"/>
                <w:bottom w:val="none" w:sz="0" w:space="0" w:color="auto"/>
                <w:right w:val="none" w:sz="0" w:space="0" w:color="auto"/>
              </w:divBdr>
              <w:divsChild>
                <w:div w:id="1326519979">
                  <w:marLeft w:val="0"/>
                  <w:marRight w:val="0"/>
                  <w:marTop w:val="0"/>
                  <w:marBottom w:val="0"/>
                  <w:divBdr>
                    <w:top w:val="none" w:sz="0" w:space="0" w:color="auto"/>
                    <w:left w:val="none" w:sz="0" w:space="0" w:color="auto"/>
                    <w:bottom w:val="none" w:sz="0" w:space="0" w:color="auto"/>
                    <w:right w:val="none" w:sz="0" w:space="0" w:color="auto"/>
                  </w:divBdr>
                  <w:divsChild>
                    <w:div w:id="1383678776">
                      <w:marLeft w:val="0"/>
                      <w:marRight w:val="0"/>
                      <w:marTop w:val="0"/>
                      <w:marBottom w:val="0"/>
                      <w:divBdr>
                        <w:top w:val="none" w:sz="0" w:space="0" w:color="auto"/>
                        <w:left w:val="none" w:sz="0" w:space="0" w:color="auto"/>
                        <w:bottom w:val="none" w:sz="0" w:space="0" w:color="auto"/>
                        <w:right w:val="none" w:sz="0" w:space="0" w:color="auto"/>
                      </w:divBdr>
                      <w:divsChild>
                        <w:div w:id="1479806369">
                          <w:marLeft w:val="0"/>
                          <w:marRight w:val="0"/>
                          <w:marTop w:val="0"/>
                          <w:marBottom w:val="0"/>
                          <w:divBdr>
                            <w:top w:val="none" w:sz="0" w:space="0" w:color="auto"/>
                            <w:left w:val="none" w:sz="0" w:space="0" w:color="auto"/>
                            <w:bottom w:val="none" w:sz="0" w:space="0" w:color="auto"/>
                            <w:right w:val="none" w:sz="0" w:space="0" w:color="auto"/>
                          </w:divBdr>
                          <w:divsChild>
                            <w:div w:id="1509297218">
                              <w:marLeft w:val="0"/>
                              <w:marRight w:val="0"/>
                              <w:marTop w:val="0"/>
                              <w:marBottom w:val="0"/>
                              <w:divBdr>
                                <w:top w:val="none" w:sz="0" w:space="0" w:color="auto"/>
                                <w:left w:val="none" w:sz="0" w:space="0" w:color="auto"/>
                                <w:bottom w:val="none" w:sz="0" w:space="0" w:color="auto"/>
                                <w:right w:val="none" w:sz="0" w:space="0" w:color="auto"/>
                              </w:divBdr>
                              <w:divsChild>
                                <w:div w:id="1338311182">
                                  <w:marLeft w:val="0"/>
                                  <w:marRight w:val="0"/>
                                  <w:marTop w:val="0"/>
                                  <w:marBottom w:val="0"/>
                                  <w:divBdr>
                                    <w:top w:val="none" w:sz="0" w:space="0" w:color="auto"/>
                                    <w:left w:val="none" w:sz="0" w:space="0" w:color="auto"/>
                                    <w:bottom w:val="none" w:sz="0" w:space="0" w:color="auto"/>
                                    <w:right w:val="none" w:sz="0" w:space="0" w:color="auto"/>
                                  </w:divBdr>
                                  <w:divsChild>
                                    <w:div w:id="692026719">
                                      <w:marLeft w:val="0"/>
                                      <w:marRight w:val="0"/>
                                      <w:marTop w:val="0"/>
                                      <w:marBottom w:val="0"/>
                                      <w:divBdr>
                                        <w:top w:val="none" w:sz="0" w:space="0" w:color="auto"/>
                                        <w:left w:val="none" w:sz="0" w:space="0" w:color="auto"/>
                                        <w:bottom w:val="none" w:sz="0" w:space="0" w:color="auto"/>
                                        <w:right w:val="none" w:sz="0" w:space="0" w:color="auto"/>
                                      </w:divBdr>
                                      <w:divsChild>
                                        <w:div w:id="2119445291">
                                          <w:marLeft w:val="0"/>
                                          <w:marRight w:val="0"/>
                                          <w:marTop w:val="0"/>
                                          <w:marBottom w:val="0"/>
                                          <w:divBdr>
                                            <w:top w:val="none" w:sz="0" w:space="0" w:color="auto"/>
                                            <w:left w:val="none" w:sz="0" w:space="0" w:color="auto"/>
                                            <w:bottom w:val="none" w:sz="0" w:space="0" w:color="auto"/>
                                            <w:right w:val="none" w:sz="0" w:space="0" w:color="auto"/>
                                          </w:divBdr>
                                          <w:divsChild>
                                            <w:div w:id="966008193">
                                              <w:marLeft w:val="0"/>
                                              <w:marRight w:val="0"/>
                                              <w:marTop w:val="0"/>
                                              <w:marBottom w:val="0"/>
                                              <w:divBdr>
                                                <w:top w:val="none" w:sz="0" w:space="0" w:color="auto"/>
                                                <w:left w:val="none" w:sz="0" w:space="0" w:color="auto"/>
                                                <w:bottom w:val="none" w:sz="0" w:space="0" w:color="auto"/>
                                                <w:right w:val="none" w:sz="0" w:space="0" w:color="auto"/>
                                              </w:divBdr>
                                              <w:divsChild>
                                                <w:div w:id="1150443008">
                                                  <w:marLeft w:val="0"/>
                                                  <w:marRight w:val="0"/>
                                                  <w:marTop w:val="0"/>
                                                  <w:marBottom w:val="0"/>
                                                  <w:divBdr>
                                                    <w:top w:val="none" w:sz="0" w:space="0" w:color="auto"/>
                                                    <w:left w:val="none" w:sz="0" w:space="0" w:color="auto"/>
                                                    <w:bottom w:val="none" w:sz="0" w:space="0" w:color="auto"/>
                                                    <w:right w:val="none" w:sz="0" w:space="0" w:color="auto"/>
                                                  </w:divBdr>
                                                  <w:divsChild>
                                                    <w:div w:id="57441377">
                                                      <w:marLeft w:val="0"/>
                                                      <w:marRight w:val="0"/>
                                                      <w:marTop w:val="0"/>
                                                      <w:marBottom w:val="0"/>
                                                      <w:divBdr>
                                                        <w:top w:val="none" w:sz="0" w:space="0" w:color="auto"/>
                                                        <w:left w:val="none" w:sz="0" w:space="0" w:color="auto"/>
                                                        <w:bottom w:val="none" w:sz="0" w:space="0" w:color="auto"/>
                                                        <w:right w:val="none" w:sz="0" w:space="0" w:color="auto"/>
                                                      </w:divBdr>
                                                      <w:divsChild>
                                                        <w:div w:id="522745774">
                                                          <w:marLeft w:val="0"/>
                                                          <w:marRight w:val="0"/>
                                                          <w:marTop w:val="0"/>
                                                          <w:marBottom w:val="0"/>
                                                          <w:divBdr>
                                                            <w:top w:val="none" w:sz="0" w:space="0" w:color="auto"/>
                                                            <w:left w:val="none" w:sz="0" w:space="0" w:color="auto"/>
                                                            <w:bottom w:val="none" w:sz="0" w:space="0" w:color="auto"/>
                                                            <w:right w:val="none" w:sz="0" w:space="0" w:color="auto"/>
                                                          </w:divBdr>
                                                          <w:divsChild>
                                                            <w:div w:id="402146927">
                                                              <w:marLeft w:val="0"/>
                                                              <w:marRight w:val="0"/>
                                                              <w:marTop w:val="0"/>
                                                              <w:marBottom w:val="0"/>
                                                              <w:divBdr>
                                                                <w:top w:val="none" w:sz="0" w:space="0" w:color="auto"/>
                                                                <w:left w:val="none" w:sz="0" w:space="0" w:color="auto"/>
                                                                <w:bottom w:val="none" w:sz="0" w:space="0" w:color="auto"/>
                                                                <w:right w:val="none" w:sz="0" w:space="0" w:color="auto"/>
                                                              </w:divBdr>
                                                              <w:divsChild>
                                                                <w:div w:id="633408713">
                                                                  <w:marLeft w:val="0"/>
                                                                  <w:marRight w:val="0"/>
                                                                  <w:marTop w:val="0"/>
                                                                  <w:marBottom w:val="0"/>
                                                                  <w:divBdr>
                                                                    <w:top w:val="none" w:sz="0" w:space="0" w:color="auto"/>
                                                                    <w:left w:val="none" w:sz="0" w:space="0" w:color="auto"/>
                                                                    <w:bottom w:val="none" w:sz="0" w:space="0" w:color="auto"/>
                                                                    <w:right w:val="none" w:sz="0" w:space="0" w:color="auto"/>
                                                                  </w:divBdr>
                                                                  <w:divsChild>
                                                                    <w:div w:id="399522688">
                                                                      <w:marLeft w:val="0"/>
                                                                      <w:marRight w:val="0"/>
                                                                      <w:marTop w:val="0"/>
                                                                      <w:marBottom w:val="0"/>
                                                                      <w:divBdr>
                                                                        <w:top w:val="none" w:sz="0" w:space="0" w:color="auto"/>
                                                                        <w:left w:val="none" w:sz="0" w:space="0" w:color="auto"/>
                                                                        <w:bottom w:val="none" w:sz="0" w:space="0" w:color="auto"/>
                                                                        <w:right w:val="none" w:sz="0" w:space="0" w:color="auto"/>
                                                                      </w:divBdr>
                                                                      <w:divsChild>
                                                                        <w:div w:id="880630421">
                                                                          <w:marLeft w:val="0"/>
                                                                          <w:marRight w:val="0"/>
                                                                          <w:marTop w:val="0"/>
                                                                          <w:marBottom w:val="0"/>
                                                                          <w:divBdr>
                                                                            <w:top w:val="none" w:sz="0" w:space="0" w:color="auto"/>
                                                                            <w:left w:val="none" w:sz="0" w:space="0" w:color="auto"/>
                                                                            <w:bottom w:val="none" w:sz="0" w:space="0" w:color="auto"/>
                                                                            <w:right w:val="none" w:sz="0" w:space="0" w:color="auto"/>
                                                                          </w:divBdr>
                                                                          <w:divsChild>
                                                                            <w:div w:id="18928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4141122">
      <w:bodyDiv w:val="1"/>
      <w:marLeft w:val="0"/>
      <w:marRight w:val="0"/>
      <w:marTop w:val="100"/>
      <w:marBottom w:val="100"/>
      <w:divBdr>
        <w:top w:val="none" w:sz="0" w:space="0" w:color="auto"/>
        <w:left w:val="none" w:sz="0" w:space="0" w:color="auto"/>
        <w:bottom w:val="none" w:sz="0" w:space="0" w:color="auto"/>
        <w:right w:val="none" w:sz="0" w:space="0" w:color="auto"/>
      </w:divBdr>
      <w:divsChild>
        <w:div w:id="1376155315">
          <w:marLeft w:val="0"/>
          <w:marRight w:val="0"/>
          <w:marTop w:val="0"/>
          <w:marBottom w:val="0"/>
          <w:divBdr>
            <w:top w:val="none" w:sz="0" w:space="0" w:color="auto"/>
            <w:left w:val="none" w:sz="0" w:space="0" w:color="auto"/>
            <w:bottom w:val="none" w:sz="0" w:space="0" w:color="auto"/>
            <w:right w:val="none" w:sz="0" w:space="0" w:color="auto"/>
          </w:divBdr>
          <w:divsChild>
            <w:div w:id="1597517652">
              <w:marLeft w:val="0"/>
              <w:marRight w:val="0"/>
              <w:marTop w:val="0"/>
              <w:marBottom w:val="0"/>
              <w:divBdr>
                <w:top w:val="none" w:sz="0" w:space="0" w:color="auto"/>
                <w:left w:val="none" w:sz="0" w:space="0" w:color="auto"/>
                <w:bottom w:val="none" w:sz="0" w:space="0" w:color="auto"/>
                <w:right w:val="none" w:sz="0" w:space="0" w:color="auto"/>
              </w:divBdr>
              <w:divsChild>
                <w:div w:id="1509828440">
                  <w:marLeft w:val="0"/>
                  <w:marRight w:val="0"/>
                  <w:marTop w:val="0"/>
                  <w:marBottom w:val="0"/>
                  <w:divBdr>
                    <w:top w:val="none" w:sz="0" w:space="0" w:color="auto"/>
                    <w:left w:val="none" w:sz="0" w:space="0" w:color="auto"/>
                    <w:bottom w:val="none" w:sz="0" w:space="0" w:color="auto"/>
                    <w:right w:val="none" w:sz="0" w:space="0" w:color="auto"/>
                  </w:divBdr>
                  <w:divsChild>
                    <w:div w:id="1394699350">
                      <w:marLeft w:val="0"/>
                      <w:marRight w:val="0"/>
                      <w:marTop w:val="0"/>
                      <w:marBottom w:val="0"/>
                      <w:divBdr>
                        <w:top w:val="none" w:sz="0" w:space="0" w:color="auto"/>
                        <w:left w:val="none" w:sz="0" w:space="0" w:color="auto"/>
                        <w:bottom w:val="none" w:sz="0" w:space="0" w:color="auto"/>
                        <w:right w:val="none" w:sz="0" w:space="0" w:color="auto"/>
                      </w:divBdr>
                      <w:divsChild>
                        <w:div w:id="1604265929">
                          <w:marLeft w:val="0"/>
                          <w:marRight w:val="0"/>
                          <w:marTop w:val="0"/>
                          <w:marBottom w:val="0"/>
                          <w:divBdr>
                            <w:top w:val="none" w:sz="0" w:space="0" w:color="auto"/>
                            <w:left w:val="none" w:sz="0" w:space="0" w:color="auto"/>
                            <w:bottom w:val="none" w:sz="0" w:space="0" w:color="auto"/>
                            <w:right w:val="none" w:sz="0" w:space="0" w:color="auto"/>
                          </w:divBdr>
                          <w:divsChild>
                            <w:div w:id="2084715657">
                              <w:marLeft w:val="0"/>
                              <w:marRight w:val="0"/>
                              <w:marTop w:val="0"/>
                              <w:marBottom w:val="0"/>
                              <w:divBdr>
                                <w:top w:val="none" w:sz="0" w:space="0" w:color="auto"/>
                                <w:left w:val="none" w:sz="0" w:space="0" w:color="auto"/>
                                <w:bottom w:val="none" w:sz="0" w:space="0" w:color="auto"/>
                                <w:right w:val="none" w:sz="0" w:space="0" w:color="auto"/>
                              </w:divBdr>
                              <w:divsChild>
                                <w:div w:id="1320692398">
                                  <w:marLeft w:val="0"/>
                                  <w:marRight w:val="0"/>
                                  <w:marTop w:val="0"/>
                                  <w:marBottom w:val="0"/>
                                  <w:divBdr>
                                    <w:top w:val="none" w:sz="0" w:space="0" w:color="auto"/>
                                    <w:left w:val="none" w:sz="0" w:space="0" w:color="auto"/>
                                    <w:bottom w:val="none" w:sz="0" w:space="0" w:color="auto"/>
                                    <w:right w:val="none" w:sz="0" w:space="0" w:color="auto"/>
                                  </w:divBdr>
                                  <w:divsChild>
                                    <w:div w:id="105318196">
                                      <w:marLeft w:val="0"/>
                                      <w:marRight w:val="0"/>
                                      <w:marTop w:val="0"/>
                                      <w:marBottom w:val="0"/>
                                      <w:divBdr>
                                        <w:top w:val="none" w:sz="0" w:space="0" w:color="auto"/>
                                        <w:left w:val="none" w:sz="0" w:space="0" w:color="auto"/>
                                        <w:bottom w:val="none" w:sz="0" w:space="0" w:color="auto"/>
                                        <w:right w:val="none" w:sz="0" w:space="0" w:color="auto"/>
                                      </w:divBdr>
                                      <w:divsChild>
                                        <w:div w:id="578709308">
                                          <w:marLeft w:val="0"/>
                                          <w:marRight w:val="0"/>
                                          <w:marTop w:val="0"/>
                                          <w:marBottom w:val="0"/>
                                          <w:divBdr>
                                            <w:top w:val="none" w:sz="0" w:space="0" w:color="auto"/>
                                            <w:left w:val="none" w:sz="0" w:space="0" w:color="auto"/>
                                            <w:bottom w:val="none" w:sz="0" w:space="0" w:color="auto"/>
                                            <w:right w:val="none" w:sz="0" w:space="0" w:color="auto"/>
                                          </w:divBdr>
                                          <w:divsChild>
                                            <w:div w:id="1265500681">
                                              <w:marLeft w:val="0"/>
                                              <w:marRight w:val="0"/>
                                              <w:marTop w:val="0"/>
                                              <w:marBottom w:val="0"/>
                                              <w:divBdr>
                                                <w:top w:val="none" w:sz="0" w:space="0" w:color="auto"/>
                                                <w:left w:val="none" w:sz="0" w:space="0" w:color="auto"/>
                                                <w:bottom w:val="none" w:sz="0" w:space="0" w:color="auto"/>
                                                <w:right w:val="none" w:sz="0" w:space="0" w:color="auto"/>
                                              </w:divBdr>
                                              <w:divsChild>
                                                <w:div w:id="385883694">
                                                  <w:marLeft w:val="0"/>
                                                  <w:marRight w:val="0"/>
                                                  <w:marTop w:val="0"/>
                                                  <w:marBottom w:val="0"/>
                                                  <w:divBdr>
                                                    <w:top w:val="none" w:sz="0" w:space="0" w:color="auto"/>
                                                    <w:left w:val="none" w:sz="0" w:space="0" w:color="auto"/>
                                                    <w:bottom w:val="none" w:sz="0" w:space="0" w:color="auto"/>
                                                    <w:right w:val="none" w:sz="0" w:space="0" w:color="auto"/>
                                                  </w:divBdr>
                                                  <w:divsChild>
                                                    <w:div w:id="342827531">
                                                      <w:marLeft w:val="0"/>
                                                      <w:marRight w:val="0"/>
                                                      <w:marTop w:val="0"/>
                                                      <w:marBottom w:val="0"/>
                                                      <w:divBdr>
                                                        <w:top w:val="none" w:sz="0" w:space="0" w:color="auto"/>
                                                        <w:left w:val="none" w:sz="0" w:space="0" w:color="auto"/>
                                                        <w:bottom w:val="none" w:sz="0" w:space="0" w:color="auto"/>
                                                        <w:right w:val="none" w:sz="0" w:space="0" w:color="auto"/>
                                                      </w:divBdr>
                                                      <w:divsChild>
                                                        <w:div w:id="1654023145">
                                                          <w:marLeft w:val="0"/>
                                                          <w:marRight w:val="0"/>
                                                          <w:marTop w:val="0"/>
                                                          <w:marBottom w:val="0"/>
                                                          <w:divBdr>
                                                            <w:top w:val="none" w:sz="0" w:space="0" w:color="auto"/>
                                                            <w:left w:val="none" w:sz="0" w:space="0" w:color="auto"/>
                                                            <w:bottom w:val="none" w:sz="0" w:space="0" w:color="auto"/>
                                                            <w:right w:val="none" w:sz="0" w:space="0" w:color="auto"/>
                                                          </w:divBdr>
                                                          <w:divsChild>
                                                            <w:div w:id="1008101262">
                                                              <w:marLeft w:val="0"/>
                                                              <w:marRight w:val="0"/>
                                                              <w:marTop w:val="0"/>
                                                              <w:marBottom w:val="0"/>
                                                              <w:divBdr>
                                                                <w:top w:val="none" w:sz="0" w:space="0" w:color="auto"/>
                                                                <w:left w:val="none" w:sz="0" w:space="0" w:color="auto"/>
                                                                <w:bottom w:val="none" w:sz="0" w:space="0" w:color="auto"/>
                                                                <w:right w:val="none" w:sz="0" w:space="0" w:color="auto"/>
                                                              </w:divBdr>
                                                              <w:divsChild>
                                                                <w:div w:id="675965951">
                                                                  <w:marLeft w:val="0"/>
                                                                  <w:marRight w:val="0"/>
                                                                  <w:marTop w:val="0"/>
                                                                  <w:marBottom w:val="0"/>
                                                                  <w:divBdr>
                                                                    <w:top w:val="none" w:sz="0" w:space="0" w:color="auto"/>
                                                                    <w:left w:val="none" w:sz="0" w:space="0" w:color="auto"/>
                                                                    <w:bottom w:val="none" w:sz="0" w:space="0" w:color="auto"/>
                                                                    <w:right w:val="none" w:sz="0" w:space="0" w:color="auto"/>
                                                                  </w:divBdr>
                                                                  <w:divsChild>
                                                                    <w:div w:id="2132748542">
                                                                      <w:marLeft w:val="0"/>
                                                                      <w:marRight w:val="0"/>
                                                                      <w:marTop w:val="0"/>
                                                                      <w:marBottom w:val="0"/>
                                                                      <w:divBdr>
                                                                        <w:top w:val="none" w:sz="0" w:space="0" w:color="auto"/>
                                                                        <w:left w:val="none" w:sz="0" w:space="0" w:color="auto"/>
                                                                        <w:bottom w:val="none" w:sz="0" w:space="0" w:color="auto"/>
                                                                        <w:right w:val="none" w:sz="0" w:space="0" w:color="auto"/>
                                                                      </w:divBdr>
                                                                      <w:divsChild>
                                                                        <w:div w:id="1694920578">
                                                                          <w:marLeft w:val="0"/>
                                                                          <w:marRight w:val="0"/>
                                                                          <w:marTop w:val="0"/>
                                                                          <w:marBottom w:val="0"/>
                                                                          <w:divBdr>
                                                                            <w:top w:val="none" w:sz="0" w:space="0" w:color="auto"/>
                                                                            <w:left w:val="none" w:sz="0" w:space="0" w:color="auto"/>
                                                                            <w:bottom w:val="none" w:sz="0" w:space="0" w:color="auto"/>
                                                                            <w:right w:val="none" w:sz="0" w:space="0" w:color="auto"/>
                                                                          </w:divBdr>
                                                                          <w:divsChild>
                                                                            <w:div w:id="19843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6%B0%91%E8%90%A5/6092699" TargetMode="External"/><Relationship Id="rId18" Type="http://schemas.openxmlformats.org/officeDocument/2006/relationships/hyperlink" Target="https://baike.baidu.com/item/ICT/32270"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baike.baidu.com/item/%E8%BF%90%E8%90%A5%E5%95%86/453055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aike.baidu.com/item/%E9%80%9A%E4%BF%A1%E8%AE%BE%E5%A4%87/10476282" TargetMode="External"/><Relationship Id="rId17" Type="http://schemas.openxmlformats.org/officeDocument/2006/relationships/hyperlink" Target="https://baike.baidu.com/item/%E6%8A%80%E6%9C%AF/13014499" TargetMode="Externa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baike.baidu.com/item/%E5%9D%82%E7%94%B0/2060051" TargetMode="External"/><Relationship Id="rId20" Type="http://schemas.openxmlformats.org/officeDocument/2006/relationships/hyperlink" Target="https://baike.baidu.com/item/%E4%BA%91%E8%AE%A1%E7%AE%97/9969353"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baike.baidu.com/item/%E4%B8%96%E7%95%8C/24458"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baike.baidu.com/item/%E9%BE%99%E5%B2%97%E5%8C%BA" TargetMode="External"/><Relationship Id="rId23" Type="http://schemas.openxmlformats.org/officeDocument/2006/relationships/hyperlink" Target="https://baike.baidu.com/item/%E6%9C%8D%E5%8A%A1/85523" TargetMode="External"/><Relationship Id="rId28"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yperlink" Target="https://baike.baidu.com/item/%E5%90%88%E4%BD%9C/2640466"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baike.baidu.com/item/%E6%B7%B1%E5%9C%B3%E5%B8%82" TargetMode="External"/><Relationship Id="rId22" Type="http://schemas.openxmlformats.org/officeDocument/2006/relationships/hyperlink" Target="https://baike.baidu.com/item/%E6%96%B9%E6%A1%88"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2F676-7E72-4EDD-A1CE-FDEAA52B4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38</Pages>
  <Words>4164</Words>
  <Characters>23736</Characters>
  <Application>Microsoft Office Word</Application>
  <DocSecurity>0</DocSecurity>
  <Lines>197</Lines>
  <Paragraphs>55</Paragraphs>
  <ScaleCrop>false</ScaleCrop>
  <Company>微软中国</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胡兰青</dc:creator>
  <cp:keywords/>
  <dc:description/>
  <cp:lastModifiedBy>贺 婷婷</cp:lastModifiedBy>
  <cp:revision>102</cp:revision>
  <dcterms:created xsi:type="dcterms:W3CDTF">2014-05-19T01:45:00Z</dcterms:created>
  <dcterms:modified xsi:type="dcterms:W3CDTF">2019-08-20T14:10:00Z</dcterms:modified>
</cp:coreProperties>
</file>