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2880"/>
        <w:contextualSpacing w:val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3eqehbjak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Daniel Raphael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80" w:hanging="2880"/>
        <w:contextualSpacing w:val="0"/>
        <w:jc w:val="center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360 Furman Street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80" w:hanging="2880"/>
        <w:contextualSpacing w:val="0"/>
        <w:jc w:val="center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Brooklyn, NY 11201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80" w:hanging="2880"/>
        <w:contextualSpacing w:val="0"/>
        <w:jc w:val="center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646-496-6455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80" w:hanging="288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danielraphaelh@gmail.com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80" w:hanging="2880"/>
        <w:contextualSpacing w:val="0"/>
        <w:jc w:val="center"/>
        <w:rPr>
          <w:rFonts w:ascii="Times New Roman" w:cs="Times New Roman" w:eastAsia="Times New Roman" w:hAnsi="Times New Roman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80" w:hanging="2880"/>
        <w:contextualSpacing w:val="0"/>
        <w:jc w:val="left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EDUCATION:</w:t>
      </w: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</w:rPr>
      </w:pPr>
      <w:bookmarkStart w:colFirst="0" w:colLast="0" w:name="_d85dibeywcn2" w:id="1"/>
      <w:bookmarkEnd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Manhattanville College | Purchase, 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  <w:rtl w:val="0"/>
        </w:rPr>
        <w:t xml:space="preserve">- BA in Political Science, Minor in Philosophy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2012 - May 2016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Overall GPA: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Awards: Provost Fellowship, Duschene’s Scholarship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WORK EXPERIENCE: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ab4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ab44"/>
          <w:sz w:val="20"/>
          <w:szCs w:val="20"/>
          <w:rtl w:val="0"/>
        </w:rPr>
        <w:t xml:space="preserve">Fancy.com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ab4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ab44"/>
          <w:sz w:val="20"/>
          <w:szCs w:val="20"/>
          <w:rtl w:val="0"/>
        </w:rPr>
        <w:t xml:space="preserve">New York, 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ab44"/>
          <w:sz w:val="20"/>
          <w:szCs w:val="20"/>
          <w:rtl w:val="0"/>
        </w:rPr>
        <w:t xml:space="preserve">- Paid Contract Worke</w:t>
      </w:r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18-ongoing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 GDPR compliance research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 E-commerce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</w:rPr>
      </w:pPr>
      <w:bookmarkStart w:colFirst="0" w:colLast="0" w:name="_ab1kh6b1o1xb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Aspiris | New York, NY-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  <w:rtl w:val="0"/>
        </w:rPr>
        <w:t xml:space="preserve"> Technology Assistant and Paid Contract Worker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2016- June 2018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assistance for clients with service tickets and technology requests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Wrote technical documents at request of management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Troubleshot diverse technology problems for users with varying technological experience in a large not-for-profit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270" w:firstLine="270"/>
        <w:contextualSpacing w:val="0"/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</w:rPr>
      </w:pPr>
      <w:bookmarkStart w:colFirst="0" w:colLast="0" w:name="_i2yyf71mtg3b" w:id="3"/>
      <w:bookmarkEnd w:id="3"/>
      <w:commentRangeStart w:id="5"/>
      <w:commentRangeStart w:id="6"/>
      <w:commentRangeStart w:id="7"/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Ellucian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(Manhattanville College)| Purchase, 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  <w:rtl w:val="0"/>
        </w:rPr>
        <w:t xml:space="preserve">-  Desktop Specialist, Part Time (paid)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2014 - May 2016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between 2 and 7 media service assistants.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Delegated IT support tickets among the team.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Troubleshot technical issues.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Promoted from IT Assistant to Desktop Specialist.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contextualSpacing w:val="0"/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</w:rPr>
      </w:pPr>
      <w:bookmarkStart w:colFirst="0" w:colLast="0" w:name="_b6wkiwm9spma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Huffington Post | New York, 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  <w:rtl w:val="0"/>
        </w:rPr>
        <w:t xml:space="preserve">- Independent Writer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2013 - 2017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Wrote several articles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international and domestic politics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Volunteer/Internships: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mu43qcboozqe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The Advance Group</w:t>
      </w:r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  | New York, 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  <w:rtl w:val="0"/>
        </w:rPr>
        <w:t xml:space="preserve">-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66666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Planned and executed PR campaign for voter registration organization: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May 2015-August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bookmarkStart w:colFirst="0" w:colLast="0" w:name="_25ksbxwbal7a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ab44"/>
          <w:sz w:val="20"/>
          <w:szCs w:val="20"/>
          <w:rtl w:val="0"/>
        </w:rPr>
        <w:t xml:space="preserve">Imani House | Brooklyn, 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ab44"/>
          <w:sz w:val="20"/>
          <w:szCs w:val="20"/>
          <w:rtl w:val="0"/>
        </w:rPr>
        <w:t xml:space="preserve">- Intern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Developed email campaigns to drive donations from subscriber list. Managed social media accounts: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 May 2014- August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ab44"/>
          <w:sz w:val="20"/>
          <w:szCs w:val="20"/>
          <w:rtl w:val="0"/>
        </w:rPr>
        <w:t xml:space="preserve">Gay Men’s Health Crisis | New York, 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ab4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ab44"/>
          <w:sz w:val="20"/>
          <w:szCs w:val="20"/>
          <w:rtl w:val="0"/>
        </w:rPr>
        <w:t xml:space="preserve">Volunteer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ab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ongoing research to update donor database and prepared and served food to low income, HIV+ clients: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December 2012-August 2013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Excellent knowledge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 Office, Windows &amp; Android OS. Proficient with basic Mac OS issues. Strong keyboarding skills and web research abilities, excellent at troubleshooting technology problems and A/V set-up in a variety of settings. Strong interpersonal sensitivity.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23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Raphael" w:id="0" w:date="2017-08-09T23:34:5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me. Hullo</w:t>
      </w:r>
    </w:p>
  </w:comment>
  <w:comment w:author="Karen G Raphael" w:id="1" w:date="2017-08-09T23:41:1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aniel Raphael" w:id="2" w:date="2017-08-10T00:00:39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find anything to resolve the spacing issue. If I reset the formatting completely it still retains that issue.</w:t>
      </w:r>
    </w:p>
  </w:comment>
  <w:comment w:author="Daniel Raphael" w:id="3" w:date="2017-08-10T00:01:06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idea would to be create similar lines, or to just get rid of them completely.</w:t>
      </w:r>
    </w:p>
  </w:comment>
  <w:comment w:author="Karen Raphael" w:id="5" w:date="2018-10-29T13:13:2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Ellucian? Were they NOT Manhattanville? You should clarify that it was at Manhattanville College (p/t). Otherwise, it looks like your work has been downgraded.</w:t>
      </w:r>
    </w:p>
  </w:comment>
  <w:comment w:author="Daniel Raphael" w:id="6" w:date="2018-10-29T13:24:5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Ellucian was at Manhattanville College, it was a private IT company. I technically worked for the company, thought it might sound better. If you disagree I can revert it.</w:t>
      </w:r>
    </w:p>
  </w:comment>
  <w:comment w:author="Karen Raphael" w:id="7" w:date="2018-10-29T13:37:4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suggest that it read Ellucian (Manhattanville College)       so
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clear it was a company at Manhatanville and that you were a
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at the time. Hence, mention p/t.
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
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
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 Raphael, Ph.D.
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
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University College of Dentistry: Dept. of Oral &amp; Maxillofacial
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Pathology, Radiology &amp; Medicine
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University School of Medicine: Dept. of Psychiatry
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Second Ave., Suite 301, New York, NY 10010
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212-992-7043/fax: 212-992-7130/fax secure: 646-304-6744
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kgr234@nyu.edu</w:t>
      </w:r>
    </w:p>
  </w:comment>
  <w:comment w:author="Karen Raphael" w:id="4" w:date="2018-08-31T10:05:3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it 3.4? Also, what's the name of your LLC? Can use that instead of Fancy, perhaps?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danielraphaelh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