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2DFC" w14:textId="77777777" w:rsidR="00683B18" w:rsidRDefault="00683B18"/>
    <w:p w14:paraId="43B7DB0A" w14:textId="77777777" w:rsidR="00683B18" w:rsidRDefault="00683B18"/>
    <w:p w14:paraId="7F5AD4D6" w14:textId="77777777" w:rsidR="00683B18" w:rsidRDefault="00000000">
      <w:pPr>
        <w:jc w:val="center"/>
      </w:pPr>
      <w:r>
        <w:rPr>
          <w:b/>
        </w:rPr>
        <w:t>OPEN ENDED PROJECT REPORT</w:t>
      </w:r>
    </w:p>
    <w:p w14:paraId="5AA41D83" w14:textId="77777777" w:rsidR="00683B18" w:rsidRDefault="00000000">
      <w:pPr>
        <w:jc w:val="center"/>
      </w:pPr>
      <w:r>
        <w:rPr>
          <w:b/>
        </w:rPr>
        <w:t>On</w:t>
      </w:r>
    </w:p>
    <w:p w14:paraId="650D0986" w14:textId="77777777" w:rsidR="00683B18" w:rsidRDefault="00000000">
      <w:pPr>
        <w:jc w:val="center"/>
      </w:pPr>
      <w:r>
        <w:rPr>
          <w:b/>
        </w:rPr>
        <w:t>Customer Segmentation: Clustering</w:t>
      </w:r>
    </w:p>
    <w:p w14:paraId="403338D7" w14:textId="5BDB866A" w:rsidR="00683B18" w:rsidRDefault="00000000">
      <w:pPr>
        <w:jc w:val="center"/>
      </w:pPr>
      <w:r>
        <w:rPr>
          <w:b/>
        </w:rPr>
        <w:t>DIV – III</w:t>
      </w:r>
    </w:p>
    <w:p w14:paraId="08185DCF" w14:textId="77777777" w:rsidR="00683B18" w:rsidRDefault="00000000">
      <w:pPr>
        <w:jc w:val="center"/>
      </w:pPr>
      <w:r>
        <w:rPr>
          <w:b/>
        </w:rPr>
        <w:t>SUBJECT: Data Mining and Data warehousing</w:t>
      </w:r>
    </w:p>
    <w:p w14:paraId="29D38F8A" w14:textId="77777777" w:rsidR="00683B18" w:rsidRDefault="00000000">
      <w:pPr>
        <w:jc w:val="center"/>
      </w:pPr>
      <w:r>
        <w:rPr>
          <w:b/>
        </w:rPr>
        <w:t>Team Members:</w:t>
      </w:r>
    </w:p>
    <w:p w14:paraId="34366398" w14:textId="77777777" w:rsidR="00683B18" w:rsidRDefault="00000000">
      <w:pPr>
        <w:jc w:val="center"/>
      </w:pPr>
      <w:r>
        <w:t>Mevada Drashtant Pareshkumar</w:t>
      </w:r>
    </w:p>
    <w:p w14:paraId="25979C7B" w14:textId="77777777" w:rsidR="00683B18" w:rsidRDefault="00000000">
      <w:pPr>
        <w:jc w:val="center"/>
      </w:pPr>
      <w:r>
        <w:t>(ET24BTCO176)</w:t>
      </w:r>
    </w:p>
    <w:p w14:paraId="445AE17E" w14:textId="77777777" w:rsidR="00683B18" w:rsidRDefault="00000000">
      <w:pPr>
        <w:jc w:val="center"/>
      </w:pPr>
      <w:r>
        <w:t>Nirav Panwala</w:t>
      </w:r>
    </w:p>
    <w:p w14:paraId="6D896B33" w14:textId="77777777" w:rsidR="00683B18" w:rsidRDefault="00000000">
      <w:pPr>
        <w:jc w:val="center"/>
      </w:pPr>
      <w:r>
        <w:t>(ET24BTCO181)</w:t>
      </w:r>
    </w:p>
    <w:p w14:paraId="4BE267DB" w14:textId="77777777" w:rsidR="00683B18" w:rsidRDefault="00000000">
      <w:pPr>
        <w:jc w:val="center"/>
      </w:pPr>
      <w:r>
        <w:t>Priyanshu Makani</w:t>
      </w:r>
    </w:p>
    <w:p w14:paraId="47B71ECA" w14:textId="77777777" w:rsidR="00683B18" w:rsidRDefault="00000000">
      <w:pPr>
        <w:jc w:val="center"/>
      </w:pPr>
      <w:r>
        <w:t>(ET24BTCO170)</w:t>
      </w:r>
    </w:p>
    <w:p w14:paraId="57250A3E" w14:textId="77777777" w:rsidR="00683B18" w:rsidRDefault="00000000">
      <w:pPr>
        <w:jc w:val="center"/>
      </w:pPr>
      <w:r>
        <w:t>Merit Patel</w:t>
      </w:r>
    </w:p>
    <w:p w14:paraId="4306C4B7" w14:textId="77777777" w:rsidR="00683B18" w:rsidRDefault="00000000">
      <w:pPr>
        <w:jc w:val="center"/>
      </w:pPr>
      <w:r>
        <w:t>(ET24BTCO185)</w:t>
      </w:r>
    </w:p>
    <w:p w14:paraId="75B5724D" w14:textId="77777777" w:rsidR="00683B18" w:rsidRDefault="00000000">
      <w:pPr>
        <w:jc w:val="center"/>
      </w:pPr>
      <w:r>
        <w:t>Heet Sutariya</w:t>
      </w:r>
    </w:p>
    <w:p w14:paraId="4CEEDB4C" w14:textId="77777777" w:rsidR="00683B18" w:rsidRDefault="00000000">
      <w:pPr>
        <w:jc w:val="center"/>
      </w:pPr>
      <w:r>
        <w:t>(ET24BTCO204)</w:t>
      </w:r>
    </w:p>
    <w:p w14:paraId="025FDF09" w14:textId="77777777" w:rsidR="00683B18" w:rsidRDefault="00000000">
      <w:pPr>
        <w:jc w:val="center"/>
      </w:pPr>
      <w:r>
        <w:rPr>
          <w:b/>
        </w:rPr>
        <w:t>Sarvajanik College of Engineering &amp; Technology (SCET)</w:t>
      </w:r>
    </w:p>
    <w:p w14:paraId="32FC0961" w14:textId="77777777" w:rsidR="00683B18" w:rsidRDefault="00000000">
      <w:pPr>
        <w:jc w:val="center"/>
      </w:pPr>
      <w:r>
        <w:t>Sarvajanik University, Surat</w:t>
      </w:r>
    </w:p>
    <w:p w14:paraId="0A008F0F" w14:textId="77777777" w:rsidR="00683B18" w:rsidRDefault="00000000">
      <w:pPr>
        <w:jc w:val="center"/>
      </w:pPr>
      <w:r>
        <w:t>Academic Year 2025–26 | Semester V</w:t>
      </w:r>
    </w:p>
    <w:p w14:paraId="527CDB22" w14:textId="77777777" w:rsidR="00683B18" w:rsidRDefault="00000000">
      <w:r>
        <w:br w:type="page"/>
      </w:r>
    </w:p>
    <w:p w14:paraId="1AEF9965" w14:textId="77777777" w:rsidR="00683B18" w:rsidRDefault="00000000">
      <w:pPr>
        <w:spacing w:before="140"/>
      </w:pPr>
      <w:r>
        <w:rPr>
          <w:b/>
        </w:rPr>
        <w:lastRenderedPageBreak/>
        <w:t>ABSTRACT</w:t>
      </w:r>
    </w:p>
    <w:p w14:paraId="74DC7CB3" w14:textId="77777777" w:rsidR="00683B18" w:rsidRDefault="00000000">
      <w:pPr>
        <w:ind w:firstLine="432"/>
      </w:pPr>
      <w:r>
        <w:t>Customer segmentation is an important application of data mining in which customers are grouped into meaningful segments according to similarities in their characteristics and behaviour. This Open Ended Project, titled CustomerLens, implements an end-to-end clustering workflow using a mall customer dataset containing 200 customer records. The project follows the required stages of preprocessing, clustering, K-Means clustering, K-Medoids clustering, optimal-k selection, visualization and interpretation.</w:t>
      </w:r>
    </w:p>
    <w:p w14:paraId="49A8C408" w14:textId="77777777" w:rsidR="00683B18" w:rsidRDefault="00000000">
      <w:pPr>
        <w:ind w:firstLine="432"/>
      </w:pPr>
      <w:r>
        <w:t>Annual Income (k$) and Spending Score (1-100) were selected as the primary clustering variables. The selected numerical variables were standardized using StandardScaler before clustering. Candidate values of K from 2 through 10 were evaluated. Silhouette Score and Davies-Bouldin Index were used to evaluate cluster quality, while K-Means inertia and K-Medoids medoid cost were examined as algorithm-specific objective measures.</w:t>
      </w:r>
    </w:p>
    <w:p w14:paraId="6A753B0C" w14:textId="77777777" w:rsidR="00683B18" w:rsidRDefault="00000000">
      <w:pPr>
        <w:ind w:firstLine="432"/>
      </w:pPr>
      <w:r>
        <w:t>Both K-Means and K-Medoids identified K = 5 as the strongest choice based on the clustering-quality evaluation. At K = 5, K-Means obtained a Silhouette Score of 0.554657 and Davies-Bouldin Index of 0.572236, while K-Medoids obtained a Silhouette Score of 0.556218 and Davies-Bouldin Index of 0.566089. The two resulting partitions showed an Adjusted Rand Index of 0.9597, indicating very high agreement between the two cluster assignments.</w:t>
      </w:r>
    </w:p>
    <w:p w14:paraId="2E673AE4" w14:textId="77777777" w:rsidR="00683B18" w:rsidRDefault="00000000">
      <w:pPr>
        <w:ind w:firstLine="432"/>
      </w:pPr>
      <w:r>
        <w:t>The final system includes customer profiling, business-oriented segment interpretation, a Streamlit analytics dashboard and a React-based analytics frontend. Automated tests were used to validate dataset assumptions, the optimal K, model cluster counts and customer assignments.</w:t>
      </w:r>
    </w:p>
    <w:p w14:paraId="494AF626" w14:textId="77777777" w:rsidR="00683B18" w:rsidRDefault="00000000">
      <w:pPr>
        <w:spacing w:before="140"/>
      </w:pPr>
      <w:r>
        <w:rPr>
          <w:b/>
        </w:rPr>
        <w:t>Keywords</w:t>
      </w:r>
    </w:p>
    <w:p w14:paraId="5BD1E7EB" w14:textId="77777777" w:rsidR="00683B18" w:rsidRDefault="00000000">
      <w:pPr>
        <w:ind w:firstLine="432"/>
      </w:pPr>
      <w:r>
        <w:t>Customer Segmentation, Data Mining, Clustering, K-Means, K-Medoids, PAM, Silhouette Score, Davies-Bouldin Index, Elbow Method, Optimal K, Data Preprocessing, Customer Analytics.</w:t>
      </w:r>
    </w:p>
    <w:p w14:paraId="1EBB1397" w14:textId="77777777" w:rsidR="00683B18" w:rsidRDefault="00000000">
      <w:r>
        <w:br w:type="page"/>
      </w:r>
    </w:p>
    <w:p w14:paraId="09EB4CF1" w14:textId="77777777" w:rsidR="00683B18" w:rsidRDefault="00000000">
      <w:pPr>
        <w:spacing w:before="140"/>
      </w:pPr>
      <w:r>
        <w:rPr>
          <w:b/>
        </w:rPr>
        <w:lastRenderedPageBreak/>
        <w:t>1. INTRODUCTION</w:t>
      </w:r>
    </w:p>
    <w:p w14:paraId="22F37F29" w14:textId="77777777" w:rsidR="00683B18" w:rsidRDefault="00000000">
      <w:pPr>
        <w:ind w:firstLine="432"/>
      </w:pPr>
      <w:r>
        <w:t>Customer segmentation is the process of dividing a customer population into groups whose members exhibit similar characteristics. In a retail context, segmentation can help an organization understand different combinations of purchasing potential and customer engagement. Clustering is particularly suitable because the desired groups are not supplied as predefined class labels.</w:t>
      </w:r>
    </w:p>
    <w:p w14:paraId="726217EA" w14:textId="77777777" w:rsidR="00683B18" w:rsidRDefault="00000000">
      <w:pPr>
        <w:ind w:firstLine="432"/>
      </w:pPr>
      <w:r>
        <w:t>CustomerLens applies unsupervised learning to a mall customer dataset. The main segmentation variables are Annual Income (k$) and Spending Score (1-100). The project compares K-Means and K-Medoids, determines an appropriate number of clusters and presents the resulting segments through analytical dashboards.</w:t>
      </w:r>
    </w:p>
    <w:p w14:paraId="383C6BE9" w14:textId="77777777" w:rsidR="00683B18" w:rsidRDefault="00000000">
      <w:pPr>
        <w:spacing w:before="140"/>
      </w:pPr>
      <w:r>
        <w:rPr>
          <w:b/>
        </w:rPr>
        <w:t>1.1 Problem Statement</w:t>
      </w:r>
    </w:p>
    <w:p w14:paraId="0104A5E3" w14:textId="77777777" w:rsidR="00683B18" w:rsidRDefault="00000000">
      <w:pPr>
        <w:ind w:firstLine="432"/>
      </w:pPr>
      <w:r>
        <w:t>To develop a customer segmentation system that preprocesses customer data, determines a suitable number of clusters, applies K-Means and K-Medoids clustering, evaluates the resulting partitions and visualizes customer groups using Annual Income and Spending Score.</w:t>
      </w:r>
    </w:p>
    <w:p w14:paraId="2A5C9995" w14:textId="77777777" w:rsidR="00683B18" w:rsidRDefault="00000000">
      <w:pPr>
        <w:spacing w:before="140"/>
      </w:pPr>
      <w:r>
        <w:rPr>
          <w:b/>
        </w:rPr>
        <w:t>1.2 Objectives</w:t>
      </w:r>
    </w:p>
    <w:p w14:paraId="3D7CB1BC" w14:textId="77777777" w:rsidR="00683B18" w:rsidRDefault="00000000">
      <w:pPr>
        <w:ind w:left="504" w:hanging="259"/>
      </w:pPr>
      <w:r>
        <w:t>• Inspect and preprocess the customer dataset.</w:t>
      </w:r>
    </w:p>
    <w:p w14:paraId="73BB5F02" w14:textId="77777777" w:rsidR="00683B18" w:rsidRDefault="00000000">
      <w:pPr>
        <w:ind w:left="504" w:hanging="259"/>
      </w:pPr>
      <w:r>
        <w:t>• Select appropriate numerical attributes for customer segmentation.</w:t>
      </w:r>
    </w:p>
    <w:p w14:paraId="7638D2D9" w14:textId="77777777" w:rsidR="00683B18" w:rsidRDefault="00000000">
      <w:pPr>
        <w:ind w:left="504" w:hanging="259"/>
      </w:pPr>
      <w:r>
        <w:t>• Standardize the selected clustering features.</w:t>
      </w:r>
    </w:p>
    <w:p w14:paraId="7CFDCA3C" w14:textId="77777777" w:rsidR="00683B18" w:rsidRDefault="00000000">
      <w:pPr>
        <w:ind w:left="504" w:hanging="259"/>
      </w:pPr>
      <w:r>
        <w:t>• Evaluate candidate cluster counts from K = 2 to K = 10.</w:t>
      </w:r>
    </w:p>
    <w:p w14:paraId="2F44664B" w14:textId="77777777" w:rsidR="00683B18" w:rsidRDefault="00000000">
      <w:pPr>
        <w:ind w:left="504" w:hanging="259"/>
      </w:pPr>
      <w:r>
        <w:t>• Implement K-Means clustering.</w:t>
      </w:r>
    </w:p>
    <w:p w14:paraId="6E1526E2" w14:textId="77777777" w:rsidR="00683B18" w:rsidRDefault="00000000">
      <w:pPr>
        <w:ind w:left="504" w:hanging="259"/>
      </w:pPr>
      <w:r>
        <w:t>• Implement K-Medoids clustering using PAM.</w:t>
      </w:r>
    </w:p>
    <w:p w14:paraId="3C818B90" w14:textId="77777777" w:rsidR="00683B18" w:rsidRDefault="00000000">
      <w:pPr>
        <w:ind w:left="504" w:hanging="259"/>
      </w:pPr>
      <w:r>
        <w:t>• Evaluate clusters using Silhouette Score and Davies-Bouldin Index.</w:t>
      </w:r>
    </w:p>
    <w:p w14:paraId="50D3D6AC" w14:textId="77777777" w:rsidR="00683B18" w:rsidRDefault="00000000">
      <w:pPr>
        <w:ind w:left="504" w:hanging="259"/>
      </w:pPr>
      <w:r>
        <w:t>• Create the required Income-versus-Spending Score visualization.</w:t>
      </w:r>
    </w:p>
    <w:p w14:paraId="69DF69A3" w14:textId="77777777" w:rsidR="00683B18" w:rsidRDefault="00000000">
      <w:pPr>
        <w:ind w:left="504" w:hanging="259"/>
      </w:pPr>
      <w:r>
        <w:t>• Compare the two algorithms and interpret customer segments.</w:t>
      </w:r>
    </w:p>
    <w:p w14:paraId="3AE4744C" w14:textId="77777777" w:rsidR="00683B18" w:rsidRDefault="00000000">
      <w:pPr>
        <w:spacing w:before="140"/>
      </w:pPr>
      <w:r>
        <w:rPr>
          <w:b/>
        </w:rPr>
        <w:t>1.3 Scope</w:t>
      </w:r>
    </w:p>
    <w:p w14:paraId="694E5888" w14:textId="77777777" w:rsidR="00683B18" w:rsidRDefault="00000000">
      <w:pPr>
        <w:ind w:firstLine="432"/>
      </w:pPr>
      <w:r>
        <w:t>The project focuses on unsupervised customer segmentation using the specified numerical variables. CustomerID is treated as an identifier rather than a predictive feature. Age and Gender are retained for profiling but are not primary clustering dimensions.</w:t>
      </w:r>
    </w:p>
    <w:p w14:paraId="7DA739D6" w14:textId="77777777" w:rsidR="00683B18" w:rsidRDefault="00000000">
      <w:r>
        <w:br w:type="page"/>
      </w:r>
    </w:p>
    <w:p w14:paraId="1362BE2E" w14:textId="77777777" w:rsidR="00683B18" w:rsidRDefault="00000000">
      <w:pPr>
        <w:spacing w:before="140"/>
      </w:pPr>
      <w:r>
        <w:rPr>
          <w:b/>
        </w:rPr>
        <w:lastRenderedPageBreak/>
        <w:t>2. DATASET AND DATA UNDERSTANDING</w:t>
      </w:r>
    </w:p>
    <w:p w14:paraId="4E26B2DE" w14:textId="77777777" w:rsidR="00683B18" w:rsidRDefault="00000000">
      <w:pPr>
        <w:ind w:firstLine="432"/>
      </w:pPr>
      <w:r>
        <w:t>The final implementation uses the Mall Customer Segmentation dataset containing 200 customer records. The dataset provides CustomerID, Gender, Age, Annual Income (k$) and Spending Score (1-100). Annual Income and Spending Score are used as the primary clustering features.</w:t>
      </w:r>
    </w:p>
    <w:p w14:paraId="3DA8C56A" w14:textId="77777777" w:rsidR="00683B18" w:rsidRDefault="00000000">
      <w:pPr>
        <w:ind w:firstLine="432"/>
      </w:pPr>
      <w:r>
        <w:t>Spending Score is a dataset-provided behavioural score and should not be interpreted as a direct measurement of rupee expenditure.</w:t>
      </w:r>
    </w:p>
    <w:p w14:paraId="0EAA5A63" w14:textId="77777777" w:rsidR="00683B18" w:rsidRDefault="00000000">
      <w:pPr>
        <w:spacing w:after="80"/>
        <w:jc w:val="center"/>
      </w:pPr>
      <w:r>
        <w:rPr>
          <w:b/>
          <w:sz w:val="20"/>
        </w:rPr>
        <w:t>Table 1. Dataset attributes used in CustomerLens</w:t>
      </w:r>
    </w:p>
    <w:tbl>
      <w:tblPr>
        <w:tblW w:w="0" w:type="auto"/>
        <w:jc w:val="center"/>
        <w:tblLook w:val="04A0" w:firstRow="1" w:lastRow="0" w:firstColumn="1" w:lastColumn="0" w:noHBand="0" w:noVBand="1"/>
      </w:tblPr>
      <w:tblGrid>
        <w:gridCol w:w="3216"/>
        <w:gridCol w:w="3216"/>
        <w:gridCol w:w="3216"/>
      </w:tblGrid>
      <w:tr w:rsidR="00683B18" w14:paraId="4F6EA5B6" w14:textId="77777777">
        <w:trPr>
          <w:jc w:val="center"/>
        </w:trPr>
        <w:tc>
          <w:tcPr>
            <w:tcW w:w="3216" w:type="dxa"/>
            <w:vAlign w:val="center"/>
          </w:tcPr>
          <w:p w14:paraId="385A4A81" w14:textId="77777777" w:rsidR="00683B18" w:rsidRDefault="00000000">
            <w:pPr>
              <w:jc w:val="center"/>
            </w:pPr>
            <w:r>
              <w:rPr>
                <w:b/>
              </w:rPr>
              <w:t>Attribute</w:t>
            </w:r>
          </w:p>
        </w:tc>
        <w:tc>
          <w:tcPr>
            <w:tcW w:w="3216" w:type="dxa"/>
            <w:vAlign w:val="center"/>
          </w:tcPr>
          <w:p w14:paraId="7AE8F5BA" w14:textId="77777777" w:rsidR="00683B18" w:rsidRDefault="00000000">
            <w:pPr>
              <w:jc w:val="center"/>
            </w:pPr>
            <w:r>
              <w:rPr>
                <w:b/>
              </w:rPr>
              <w:t>Type</w:t>
            </w:r>
          </w:p>
        </w:tc>
        <w:tc>
          <w:tcPr>
            <w:tcW w:w="3216" w:type="dxa"/>
            <w:vAlign w:val="center"/>
          </w:tcPr>
          <w:p w14:paraId="5627C99E" w14:textId="77777777" w:rsidR="00683B18" w:rsidRDefault="00000000">
            <w:pPr>
              <w:jc w:val="center"/>
            </w:pPr>
            <w:r>
              <w:rPr>
                <w:b/>
              </w:rPr>
              <w:t>Role in Project</w:t>
            </w:r>
          </w:p>
        </w:tc>
      </w:tr>
      <w:tr w:rsidR="00683B18" w14:paraId="1FBF60F6" w14:textId="77777777">
        <w:trPr>
          <w:jc w:val="center"/>
        </w:trPr>
        <w:tc>
          <w:tcPr>
            <w:tcW w:w="3216" w:type="dxa"/>
            <w:vAlign w:val="center"/>
          </w:tcPr>
          <w:p w14:paraId="62D825DC" w14:textId="77777777" w:rsidR="00683B18" w:rsidRDefault="00000000">
            <w:pPr>
              <w:jc w:val="center"/>
            </w:pPr>
            <w:r>
              <w:t>CustomerID</w:t>
            </w:r>
          </w:p>
        </w:tc>
        <w:tc>
          <w:tcPr>
            <w:tcW w:w="3216" w:type="dxa"/>
            <w:vAlign w:val="center"/>
          </w:tcPr>
          <w:p w14:paraId="19315499" w14:textId="77777777" w:rsidR="00683B18" w:rsidRDefault="00000000">
            <w:pPr>
              <w:jc w:val="center"/>
            </w:pPr>
            <w:r>
              <w:t>Integer</w:t>
            </w:r>
          </w:p>
        </w:tc>
        <w:tc>
          <w:tcPr>
            <w:tcW w:w="3216" w:type="dxa"/>
            <w:vAlign w:val="center"/>
          </w:tcPr>
          <w:p w14:paraId="148725BC" w14:textId="77777777" w:rsidR="00683B18" w:rsidRDefault="00000000">
            <w:pPr>
              <w:jc w:val="center"/>
            </w:pPr>
            <w:r>
              <w:t>Identifier; excluded from clustering</w:t>
            </w:r>
          </w:p>
        </w:tc>
      </w:tr>
      <w:tr w:rsidR="00683B18" w14:paraId="287AA20D" w14:textId="77777777">
        <w:trPr>
          <w:jc w:val="center"/>
        </w:trPr>
        <w:tc>
          <w:tcPr>
            <w:tcW w:w="3216" w:type="dxa"/>
            <w:vAlign w:val="center"/>
          </w:tcPr>
          <w:p w14:paraId="0BF771AC" w14:textId="77777777" w:rsidR="00683B18" w:rsidRDefault="00000000">
            <w:pPr>
              <w:jc w:val="center"/>
            </w:pPr>
            <w:r>
              <w:t>Gender</w:t>
            </w:r>
          </w:p>
        </w:tc>
        <w:tc>
          <w:tcPr>
            <w:tcW w:w="3216" w:type="dxa"/>
            <w:vAlign w:val="center"/>
          </w:tcPr>
          <w:p w14:paraId="2ED07EB8" w14:textId="77777777" w:rsidR="00683B18" w:rsidRDefault="00000000">
            <w:pPr>
              <w:jc w:val="center"/>
            </w:pPr>
            <w:r>
              <w:t>Categorical</w:t>
            </w:r>
          </w:p>
        </w:tc>
        <w:tc>
          <w:tcPr>
            <w:tcW w:w="3216" w:type="dxa"/>
            <w:vAlign w:val="center"/>
          </w:tcPr>
          <w:p w14:paraId="0F9A2B45" w14:textId="77777777" w:rsidR="00683B18" w:rsidRDefault="00000000">
            <w:pPr>
              <w:jc w:val="center"/>
            </w:pPr>
            <w:r>
              <w:t>Retained for profiling</w:t>
            </w:r>
          </w:p>
        </w:tc>
      </w:tr>
      <w:tr w:rsidR="00683B18" w14:paraId="6EBB8547" w14:textId="77777777">
        <w:trPr>
          <w:jc w:val="center"/>
        </w:trPr>
        <w:tc>
          <w:tcPr>
            <w:tcW w:w="3216" w:type="dxa"/>
            <w:vAlign w:val="center"/>
          </w:tcPr>
          <w:p w14:paraId="03A7981B" w14:textId="77777777" w:rsidR="00683B18" w:rsidRDefault="00000000">
            <w:pPr>
              <w:jc w:val="center"/>
            </w:pPr>
            <w:r>
              <w:t>Age</w:t>
            </w:r>
          </w:p>
        </w:tc>
        <w:tc>
          <w:tcPr>
            <w:tcW w:w="3216" w:type="dxa"/>
            <w:vAlign w:val="center"/>
          </w:tcPr>
          <w:p w14:paraId="4F82ECF2" w14:textId="77777777" w:rsidR="00683B18" w:rsidRDefault="00000000">
            <w:pPr>
              <w:jc w:val="center"/>
            </w:pPr>
            <w:r>
              <w:t>Integer</w:t>
            </w:r>
          </w:p>
        </w:tc>
        <w:tc>
          <w:tcPr>
            <w:tcW w:w="3216" w:type="dxa"/>
            <w:vAlign w:val="center"/>
          </w:tcPr>
          <w:p w14:paraId="6CC8CF09" w14:textId="77777777" w:rsidR="00683B18" w:rsidRDefault="00000000">
            <w:pPr>
              <w:jc w:val="center"/>
            </w:pPr>
            <w:r>
              <w:t>Retained for profiling</w:t>
            </w:r>
          </w:p>
        </w:tc>
      </w:tr>
      <w:tr w:rsidR="00683B18" w14:paraId="15D8A328" w14:textId="77777777">
        <w:trPr>
          <w:jc w:val="center"/>
        </w:trPr>
        <w:tc>
          <w:tcPr>
            <w:tcW w:w="3216" w:type="dxa"/>
            <w:vAlign w:val="center"/>
          </w:tcPr>
          <w:p w14:paraId="2AF4DC1F" w14:textId="77777777" w:rsidR="00683B18" w:rsidRDefault="00000000">
            <w:pPr>
              <w:jc w:val="center"/>
            </w:pPr>
            <w:r>
              <w:t>Annual Income (k$)</w:t>
            </w:r>
          </w:p>
        </w:tc>
        <w:tc>
          <w:tcPr>
            <w:tcW w:w="3216" w:type="dxa"/>
            <w:vAlign w:val="center"/>
          </w:tcPr>
          <w:p w14:paraId="0EAD5753" w14:textId="77777777" w:rsidR="00683B18" w:rsidRDefault="00000000">
            <w:pPr>
              <w:jc w:val="center"/>
            </w:pPr>
            <w:r>
              <w:t>Numeric</w:t>
            </w:r>
          </w:p>
        </w:tc>
        <w:tc>
          <w:tcPr>
            <w:tcW w:w="3216" w:type="dxa"/>
            <w:vAlign w:val="center"/>
          </w:tcPr>
          <w:p w14:paraId="2AFBB843" w14:textId="77777777" w:rsidR="00683B18" w:rsidRDefault="00000000">
            <w:pPr>
              <w:jc w:val="center"/>
            </w:pPr>
            <w:r>
              <w:t>Primary clustering feature</w:t>
            </w:r>
          </w:p>
        </w:tc>
      </w:tr>
      <w:tr w:rsidR="00683B18" w14:paraId="70E37528" w14:textId="77777777">
        <w:trPr>
          <w:jc w:val="center"/>
        </w:trPr>
        <w:tc>
          <w:tcPr>
            <w:tcW w:w="3216" w:type="dxa"/>
            <w:vAlign w:val="center"/>
          </w:tcPr>
          <w:p w14:paraId="32F7ED94" w14:textId="77777777" w:rsidR="00683B18" w:rsidRDefault="00000000">
            <w:pPr>
              <w:jc w:val="center"/>
            </w:pPr>
            <w:r>
              <w:t>Spending Score (1-100)</w:t>
            </w:r>
          </w:p>
        </w:tc>
        <w:tc>
          <w:tcPr>
            <w:tcW w:w="3216" w:type="dxa"/>
            <w:vAlign w:val="center"/>
          </w:tcPr>
          <w:p w14:paraId="6C621B82" w14:textId="77777777" w:rsidR="00683B18" w:rsidRDefault="00000000">
            <w:pPr>
              <w:jc w:val="center"/>
            </w:pPr>
            <w:r>
              <w:t>Numeric</w:t>
            </w:r>
          </w:p>
        </w:tc>
        <w:tc>
          <w:tcPr>
            <w:tcW w:w="3216" w:type="dxa"/>
            <w:vAlign w:val="center"/>
          </w:tcPr>
          <w:p w14:paraId="0AC634C7" w14:textId="77777777" w:rsidR="00683B18" w:rsidRDefault="00000000">
            <w:pPr>
              <w:jc w:val="center"/>
            </w:pPr>
            <w:r>
              <w:t>Primary clustering feature</w:t>
            </w:r>
          </w:p>
        </w:tc>
      </w:tr>
    </w:tbl>
    <w:p w14:paraId="61126894" w14:textId="77777777" w:rsidR="00683B18" w:rsidRDefault="00000000">
      <w:pPr>
        <w:spacing w:before="140"/>
      </w:pPr>
      <w:r>
        <w:rPr>
          <w:b/>
        </w:rPr>
        <w:t>2.1 Dataset Selection</w:t>
      </w:r>
    </w:p>
    <w:p w14:paraId="1A42E915" w14:textId="77777777" w:rsidR="00683B18" w:rsidRDefault="00000000">
      <w:pPr>
        <w:ind w:firstLine="432"/>
      </w:pPr>
      <w:r>
        <w:t>The originally suggested Kaggle source was considered during planning. The final dataset was selected because it explicitly provides both Annual Income and Spending Score, matching the required visualization.</w:t>
      </w:r>
    </w:p>
    <w:p w14:paraId="13F49303" w14:textId="77777777" w:rsidR="00683B18" w:rsidRDefault="00000000">
      <w:pPr>
        <w:spacing w:before="140"/>
      </w:pPr>
      <w:r>
        <w:rPr>
          <w:b/>
        </w:rPr>
        <w:t>2.2 Data Audit</w:t>
      </w:r>
    </w:p>
    <w:p w14:paraId="28B89F66" w14:textId="77777777" w:rsidR="00683B18" w:rsidRDefault="00000000">
      <w:pPr>
        <w:ind w:firstLine="432"/>
      </w:pPr>
      <w:r>
        <w:t>The project includes audited and processed customer files. Data quality checks include missing-value inspection, duplicate identification, required-feature validation and descriptive analysis.</w:t>
      </w:r>
    </w:p>
    <w:p w14:paraId="4DC7E691" w14:textId="77777777" w:rsidR="00683B18" w:rsidRDefault="00000000">
      <w:pPr>
        <w:spacing w:before="140"/>
      </w:pPr>
      <w:r>
        <w:rPr>
          <w:b/>
        </w:rPr>
        <w:t>2.3 Feature Selection</w:t>
      </w:r>
    </w:p>
    <w:p w14:paraId="08E532B4" w14:textId="77777777" w:rsidR="00683B18" w:rsidRDefault="00000000">
      <w:pPr>
        <w:ind w:firstLine="432"/>
      </w:pPr>
      <w:r>
        <w:t>Annual Income and Spending Score provide an interpretable two-dimensional space for the assignment. CustomerID is excluded because an identifier has no meaningful distance-based interpretation. Age and Gender are retained for descriptive profiling.</w:t>
      </w:r>
    </w:p>
    <w:p w14:paraId="5BD6D7B0" w14:textId="77777777" w:rsidR="00683B18" w:rsidRDefault="00000000">
      <w:r>
        <w:br w:type="page"/>
      </w:r>
    </w:p>
    <w:p w14:paraId="5C1D72E5" w14:textId="77777777" w:rsidR="00683B18" w:rsidRDefault="00000000">
      <w:pPr>
        <w:spacing w:before="140"/>
      </w:pPr>
      <w:r>
        <w:rPr>
          <w:b/>
        </w:rPr>
        <w:lastRenderedPageBreak/>
        <w:t>3. DATA PREPROCESSING</w:t>
      </w:r>
    </w:p>
    <w:p w14:paraId="70CDB3F9" w14:textId="77777777" w:rsidR="00683B18" w:rsidRDefault="00000000">
      <w:pPr>
        <w:ind w:firstLine="432"/>
      </w:pPr>
      <w:r>
        <w:t>Preprocessing is necessary before applying distance-based clustering methods. The project first verifies dataset quality and then prepares the selected numerical features.</w:t>
      </w:r>
    </w:p>
    <w:p w14:paraId="1E7E502B" w14:textId="77777777" w:rsidR="00683B18" w:rsidRDefault="00000000">
      <w:pPr>
        <w:spacing w:before="140"/>
      </w:pPr>
      <w:r>
        <w:rPr>
          <w:b/>
        </w:rPr>
        <w:t>3.1 Data Quality Checks</w:t>
      </w:r>
    </w:p>
    <w:p w14:paraId="6ED64D12" w14:textId="77777777" w:rsidR="00683B18" w:rsidRDefault="00000000">
      <w:pPr>
        <w:ind w:left="504" w:hanging="259"/>
      </w:pPr>
      <w:r>
        <w:t>• Verify required clustering columns.</w:t>
      </w:r>
    </w:p>
    <w:p w14:paraId="2E57A85F" w14:textId="77777777" w:rsidR="00683B18" w:rsidRDefault="00000000">
      <w:pPr>
        <w:ind w:left="504" w:hanging="259"/>
      </w:pPr>
      <w:r>
        <w:t>• Check selected features for missing values.</w:t>
      </w:r>
    </w:p>
    <w:p w14:paraId="73E30FA9" w14:textId="77777777" w:rsidR="00683B18" w:rsidRDefault="00000000">
      <w:pPr>
        <w:ind w:left="504" w:hanging="259"/>
      </w:pPr>
      <w:r>
        <w:t>• Inspect duplicate customer identifiers.</w:t>
      </w:r>
    </w:p>
    <w:p w14:paraId="68DCCDB6" w14:textId="77777777" w:rsidR="00683B18" w:rsidRDefault="00000000">
      <w:pPr>
        <w:ind w:left="504" w:hanging="259"/>
      </w:pPr>
      <w:r>
        <w:t>• Review descriptive statistics and distributions.</w:t>
      </w:r>
    </w:p>
    <w:p w14:paraId="79CCC11D" w14:textId="77777777" w:rsidR="00683B18" w:rsidRDefault="00000000">
      <w:pPr>
        <w:ind w:left="504" w:hanging="259"/>
      </w:pPr>
      <w:r>
        <w:t>• Separate identifier and profiling attributes from clustering features.</w:t>
      </w:r>
    </w:p>
    <w:p w14:paraId="3F197B5C" w14:textId="77777777" w:rsidR="00683B18" w:rsidRDefault="00000000">
      <w:pPr>
        <w:spacing w:before="140"/>
      </w:pPr>
      <w:r>
        <w:rPr>
          <w:b/>
        </w:rPr>
        <w:t>3.2 Standardization</w:t>
      </w:r>
    </w:p>
    <w:p w14:paraId="4F9E3BC8" w14:textId="77777777" w:rsidR="00683B18" w:rsidRDefault="00000000">
      <w:pPr>
        <w:ind w:firstLine="432"/>
      </w:pPr>
      <w:r>
        <w:t>Annual Income and Spending Score are measured on different numerical scales. StandardScaler is applied so that both selected dimensions contribute comparably to distance-based clustering. The fitted scaler is persisted as scaler.joblib.</w:t>
      </w:r>
    </w:p>
    <w:p w14:paraId="04684CD0" w14:textId="77777777" w:rsidR="00683B18" w:rsidRDefault="00000000">
      <w:pPr>
        <w:spacing w:before="140"/>
      </w:pPr>
      <w:r>
        <w:rPr>
          <w:b/>
        </w:rPr>
        <w:t>3.3 Processed Data Artifacts</w:t>
      </w:r>
    </w:p>
    <w:p w14:paraId="30578348" w14:textId="77777777" w:rsidR="00683B18" w:rsidRDefault="00000000">
      <w:pPr>
        <w:ind w:firstLine="432"/>
      </w:pPr>
      <w:r>
        <w:t>The final project stores customerlens_final.csv, customers_audited.csv, customers_with_cluster_assignments.csv, final_customer_segmentation.csv and clustering_features_scaled.csv. These artifacts make the transformations and outputs inspectable.</w:t>
      </w:r>
    </w:p>
    <w:p w14:paraId="28543215" w14:textId="77777777" w:rsidR="00683B18" w:rsidRDefault="00000000">
      <w:r>
        <w:br w:type="page"/>
      </w:r>
    </w:p>
    <w:p w14:paraId="411209B3" w14:textId="77777777" w:rsidR="00683B18" w:rsidRDefault="00000000">
      <w:pPr>
        <w:spacing w:before="140"/>
      </w:pPr>
      <w:r>
        <w:rPr>
          <w:b/>
        </w:rPr>
        <w:lastRenderedPageBreak/>
        <w:t>4. METHODOLOGY</w:t>
      </w:r>
    </w:p>
    <w:p w14:paraId="6C0AE919" w14:textId="77777777" w:rsidR="00683B18" w:rsidRDefault="00000000">
      <w:pPr>
        <w:ind w:firstLine="432"/>
      </w:pPr>
      <w:r>
        <w:t>The methodology follows a sequential data-mining workflow: data audit, feature selection, standardization, candidate-K evaluation, final clustering, evaluation, visualization and interpretation.</w:t>
      </w:r>
    </w:p>
    <w:p w14:paraId="799D5273" w14:textId="77777777" w:rsidR="00683B18" w:rsidRDefault="00000000">
      <w:pPr>
        <w:spacing w:before="140"/>
      </w:pPr>
      <w:r>
        <w:rPr>
          <w:b/>
        </w:rPr>
        <w:t>4.1 Workflow</w:t>
      </w:r>
    </w:p>
    <w:p w14:paraId="2370F50C" w14:textId="77777777" w:rsidR="00683B18" w:rsidRDefault="00000000">
      <w:pPr>
        <w:ind w:left="504" w:hanging="259"/>
      </w:pPr>
      <w:r>
        <w:t>• Raw customer dataset</w:t>
      </w:r>
    </w:p>
    <w:p w14:paraId="3F759D29" w14:textId="77777777" w:rsidR="00683B18" w:rsidRDefault="00000000">
      <w:pPr>
        <w:ind w:left="504" w:hanging="259"/>
      </w:pPr>
      <w:r>
        <w:t>• Data audit and exploratory analysis</w:t>
      </w:r>
    </w:p>
    <w:p w14:paraId="1E1AF288" w14:textId="77777777" w:rsidR="00683B18" w:rsidRDefault="00000000">
      <w:pPr>
        <w:ind w:left="504" w:hanging="259"/>
      </w:pPr>
      <w:r>
        <w:t>• Selection of Annual Income and Spending Score</w:t>
      </w:r>
    </w:p>
    <w:p w14:paraId="0AD70D92" w14:textId="77777777" w:rsidR="00683B18" w:rsidRDefault="00000000">
      <w:pPr>
        <w:ind w:left="504" w:hanging="259"/>
      </w:pPr>
      <w:r>
        <w:t>• Feature standardization</w:t>
      </w:r>
    </w:p>
    <w:p w14:paraId="77305C6C" w14:textId="77777777" w:rsidR="00683B18" w:rsidRDefault="00000000">
      <w:pPr>
        <w:ind w:left="504" w:hanging="259"/>
      </w:pPr>
      <w:r>
        <w:t>• Evaluation of K = 2 to K = 10</w:t>
      </w:r>
    </w:p>
    <w:p w14:paraId="155698E4" w14:textId="77777777" w:rsidR="00683B18" w:rsidRDefault="00000000">
      <w:pPr>
        <w:ind w:left="504" w:hanging="259"/>
      </w:pPr>
      <w:r>
        <w:t>• Selection of K = 5</w:t>
      </w:r>
    </w:p>
    <w:p w14:paraId="36342DD5" w14:textId="77777777" w:rsidR="00683B18" w:rsidRDefault="00000000">
      <w:pPr>
        <w:ind w:left="504" w:hanging="259"/>
      </w:pPr>
      <w:r>
        <w:t>• K-Means clustering</w:t>
      </w:r>
    </w:p>
    <w:p w14:paraId="0ACF1767" w14:textId="77777777" w:rsidR="00683B18" w:rsidRDefault="00000000">
      <w:pPr>
        <w:ind w:left="504" w:hanging="259"/>
      </w:pPr>
      <w:r>
        <w:t>• K-Medoids clustering using PAM</w:t>
      </w:r>
    </w:p>
    <w:p w14:paraId="45C187C9" w14:textId="77777777" w:rsidR="00683B18" w:rsidRDefault="00000000">
      <w:pPr>
        <w:ind w:left="504" w:hanging="259"/>
      </w:pPr>
      <w:r>
        <w:t>• Silhouette and Davies-Bouldin evaluation</w:t>
      </w:r>
    </w:p>
    <w:p w14:paraId="2C82FACB" w14:textId="77777777" w:rsidR="00683B18" w:rsidRDefault="00000000">
      <w:pPr>
        <w:ind w:left="504" w:hanging="259"/>
      </w:pPr>
      <w:r>
        <w:t>• Cluster profiling and interpretation</w:t>
      </w:r>
    </w:p>
    <w:p w14:paraId="37DC103E" w14:textId="77777777" w:rsidR="00683B18" w:rsidRDefault="00000000">
      <w:pPr>
        <w:ind w:left="504" w:hanging="259"/>
      </w:pPr>
      <w:r>
        <w:t>• Dashboard presentation</w:t>
      </w:r>
    </w:p>
    <w:p w14:paraId="1067F3D7" w14:textId="77777777" w:rsidR="00683B18" w:rsidRDefault="00000000">
      <w:pPr>
        <w:spacing w:before="140"/>
      </w:pPr>
      <w:r>
        <w:rPr>
          <w:b/>
        </w:rPr>
        <w:t>4.2 K-Means</w:t>
      </w:r>
    </w:p>
    <w:p w14:paraId="7F02465C" w14:textId="77777777" w:rsidR="00683B18" w:rsidRDefault="00000000">
      <w:pPr>
        <w:ind w:firstLine="432"/>
      </w:pPr>
      <w:r>
        <w:t>K-Means assigns observations to the nearest centroid and iteratively updates centroids. The final K = 5 model is stored as kmeans_k5.joblib. Its recorded objective is inertia, the within-cluster sum of squared distances to centroids.</w:t>
      </w:r>
    </w:p>
    <w:p w14:paraId="15522DA9" w14:textId="77777777" w:rsidR="00683B18" w:rsidRDefault="00000000">
      <w:pPr>
        <w:spacing w:before="140"/>
      </w:pPr>
      <w:r>
        <w:rPr>
          <w:b/>
        </w:rPr>
        <w:t>4.3 K-Medoids</w:t>
      </w:r>
    </w:p>
    <w:p w14:paraId="0CAE7827" w14:textId="77777777" w:rsidR="00683B18" w:rsidRDefault="00000000">
      <w:pPr>
        <w:ind w:firstLine="432"/>
      </w:pPr>
      <w:r>
        <w:t>K-Medoids represents each cluster using an actual observation called a medoid. The project implements the Partitioning Around Medoids (PAM) approach and stores the final model as kmedoids_pam_k5.joblib.</w:t>
      </w:r>
    </w:p>
    <w:p w14:paraId="1C4415C9" w14:textId="77777777" w:rsidR="00683B18" w:rsidRDefault="00000000">
      <w:pPr>
        <w:ind w:firstLine="432"/>
      </w:pPr>
      <w:r>
        <w:t>K-Means inertia and K-Medoids medoid cost are different objective definitions and are therefore not directly compared as if they were the same quantity.</w:t>
      </w:r>
    </w:p>
    <w:p w14:paraId="7B047A89" w14:textId="77777777" w:rsidR="00683B18" w:rsidRDefault="00000000">
      <w:pPr>
        <w:spacing w:before="140"/>
      </w:pPr>
      <w:r>
        <w:rPr>
          <w:b/>
        </w:rPr>
        <w:t>4.4 Evaluation Metrics</w:t>
      </w:r>
    </w:p>
    <w:p w14:paraId="75DDD4A6" w14:textId="77777777" w:rsidR="00683B18" w:rsidRDefault="00000000">
      <w:pPr>
        <w:ind w:firstLine="432"/>
      </w:pPr>
      <w:r>
        <w:t>Silhouette Score is higher-is-better and evaluates separation and cohesion. Davies-Bouldin Index is lower-is-better and evaluates similarity between clusters. Both are used during candidate-K evaluation and final model comparison.</w:t>
      </w:r>
    </w:p>
    <w:p w14:paraId="5A33E04F" w14:textId="77777777" w:rsidR="00683B18" w:rsidRDefault="00000000">
      <w:r>
        <w:br w:type="page"/>
      </w:r>
    </w:p>
    <w:p w14:paraId="13312838" w14:textId="77777777" w:rsidR="00683B18" w:rsidRDefault="00000000">
      <w:pPr>
        <w:spacing w:before="140"/>
      </w:pPr>
      <w:r>
        <w:rPr>
          <w:b/>
        </w:rPr>
        <w:lastRenderedPageBreak/>
        <w:t>5. OPTIMAL NUMBER OF CLUSTERS</w:t>
      </w:r>
    </w:p>
    <w:p w14:paraId="5FE0A6F0" w14:textId="77777777" w:rsidR="00683B18" w:rsidRDefault="00000000">
      <w:pPr>
        <w:ind w:firstLine="432"/>
      </w:pPr>
      <w:r>
        <w:t>Candidate values K = 2 through K = 10 were evaluated. Both algorithms reached their highest recorded Silhouette Score at K = 5, providing a consistent basis for selecting five clusters.</w:t>
      </w:r>
    </w:p>
    <w:p w14:paraId="487120AD" w14:textId="77777777" w:rsidR="00683B18" w:rsidRDefault="00000000">
      <w:pPr>
        <w:jc w:val="center"/>
      </w:pPr>
      <w:r>
        <w:rPr>
          <w:noProof/>
        </w:rPr>
        <w:drawing>
          <wp:inline distT="0" distB="0" distL="0" distR="0" wp14:anchorId="738508FF" wp14:editId="51B71DF0">
            <wp:extent cx="5669280" cy="346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houette_optimal_k.png"/>
                    <pic:cNvPicPr/>
                  </pic:nvPicPr>
                  <pic:blipFill>
                    <a:blip r:embed="rId7"/>
                    <a:stretch>
                      <a:fillRect/>
                    </a:stretch>
                  </pic:blipFill>
                  <pic:spPr>
                    <a:xfrm>
                      <a:off x="0" y="0"/>
                      <a:ext cx="5669280" cy="3464560"/>
                    </a:xfrm>
                    <a:prstGeom prst="rect">
                      <a:avLst/>
                    </a:prstGeom>
                  </pic:spPr>
                </pic:pic>
              </a:graphicData>
            </a:graphic>
          </wp:inline>
        </w:drawing>
      </w:r>
    </w:p>
    <w:p w14:paraId="36FF5E5F" w14:textId="77777777" w:rsidR="00683B18" w:rsidRDefault="00000000">
      <w:pPr>
        <w:spacing w:after="80"/>
        <w:jc w:val="center"/>
      </w:pPr>
      <w:r>
        <w:rPr>
          <w:b/>
          <w:sz w:val="20"/>
        </w:rPr>
        <w:t>Figure 1. Silhouette Score across candidate K values, derived from the project’s recorded optimal-K result artifacts.</w:t>
      </w:r>
    </w:p>
    <w:p w14:paraId="7DD42DF6" w14:textId="77777777" w:rsidR="00683B18" w:rsidRDefault="00000000">
      <w:pPr>
        <w:spacing w:after="80"/>
        <w:jc w:val="center"/>
      </w:pPr>
      <w:r>
        <w:rPr>
          <w:b/>
          <w:sz w:val="20"/>
        </w:rPr>
        <w:t>Table 2. Silhouette Scores for K = 2 to K = 10</w:t>
      </w:r>
    </w:p>
    <w:tbl>
      <w:tblPr>
        <w:tblW w:w="0" w:type="auto"/>
        <w:jc w:val="center"/>
        <w:tblLook w:val="04A0" w:firstRow="1" w:lastRow="0" w:firstColumn="1" w:lastColumn="0" w:noHBand="0" w:noVBand="1"/>
      </w:tblPr>
      <w:tblGrid>
        <w:gridCol w:w="3216"/>
        <w:gridCol w:w="3216"/>
        <w:gridCol w:w="3216"/>
      </w:tblGrid>
      <w:tr w:rsidR="00683B18" w14:paraId="4B0D171C" w14:textId="77777777">
        <w:trPr>
          <w:jc w:val="center"/>
        </w:trPr>
        <w:tc>
          <w:tcPr>
            <w:tcW w:w="3216" w:type="dxa"/>
            <w:vAlign w:val="center"/>
          </w:tcPr>
          <w:p w14:paraId="4FF43332" w14:textId="77777777" w:rsidR="00683B18" w:rsidRDefault="00000000">
            <w:pPr>
              <w:jc w:val="center"/>
            </w:pPr>
            <w:r>
              <w:rPr>
                <w:b/>
              </w:rPr>
              <w:t>K</w:t>
            </w:r>
          </w:p>
        </w:tc>
        <w:tc>
          <w:tcPr>
            <w:tcW w:w="3216" w:type="dxa"/>
            <w:vAlign w:val="center"/>
          </w:tcPr>
          <w:p w14:paraId="665CF6AE" w14:textId="77777777" w:rsidR="00683B18" w:rsidRDefault="00000000">
            <w:pPr>
              <w:jc w:val="center"/>
            </w:pPr>
            <w:r>
              <w:rPr>
                <w:b/>
              </w:rPr>
              <w:t>K-Means</w:t>
            </w:r>
          </w:p>
        </w:tc>
        <w:tc>
          <w:tcPr>
            <w:tcW w:w="3216" w:type="dxa"/>
            <w:vAlign w:val="center"/>
          </w:tcPr>
          <w:p w14:paraId="1770522C" w14:textId="77777777" w:rsidR="00683B18" w:rsidRDefault="00000000">
            <w:pPr>
              <w:jc w:val="center"/>
            </w:pPr>
            <w:r>
              <w:rPr>
                <w:b/>
              </w:rPr>
              <w:t>K-Medoids</w:t>
            </w:r>
          </w:p>
        </w:tc>
      </w:tr>
      <w:tr w:rsidR="00683B18" w14:paraId="3537D027" w14:textId="77777777">
        <w:trPr>
          <w:jc w:val="center"/>
        </w:trPr>
        <w:tc>
          <w:tcPr>
            <w:tcW w:w="3216" w:type="dxa"/>
            <w:vAlign w:val="center"/>
          </w:tcPr>
          <w:p w14:paraId="503C5EB1" w14:textId="77777777" w:rsidR="00683B18" w:rsidRDefault="00000000">
            <w:pPr>
              <w:jc w:val="center"/>
            </w:pPr>
            <w:r>
              <w:t>2</w:t>
            </w:r>
          </w:p>
        </w:tc>
        <w:tc>
          <w:tcPr>
            <w:tcW w:w="3216" w:type="dxa"/>
            <w:vAlign w:val="center"/>
          </w:tcPr>
          <w:p w14:paraId="37099E1E" w14:textId="77777777" w:rsidR="00683B18" w:rsidRDefault="00000000">
            <w:pPr>
              <w:jc w:val="center"/>
            </w:pPr>
            <w:r>
              <w:t>0.321271</w:t>
            </w:r>
          </w:p>
        </w:tc>
        <w:tc>
          <w:tcPr>
            <w:tcW w:w="3216" w:type="dxa"/>
            <w:vAlign w:val="center"/>
          </w:tcPr>
          <w:p w14:paraId="0703BB5F" w14:textId="77777777" w:rsidR="00683B18" w:rsidRDefault="00000000">
            <w:pPr>
              <w:jc w:val="center"/>
            </w:pPr>
            <w:r>
              <w:t>0.391585</w:t>
            </w:r>
          </w:p>
        </w:tc>
      </w:tr>
      <w:tr w:rsidR="00683B18" w14:paraId="03629331" w14:textId="77777777">
        <w:trPr>
          <w:jc w:val="center"/>
        </w:trPr>
        <w:tc>
          <w:tcPr>
            <w:tcW w:w="3216" w:type="dxa"/>
            <w:vAlign w:val="center"/>
          </w:tcPr>
          <w:p w14:paraId="39393B30" w14:textId="77777777" w:rsidR="00683B18" w:rsidRDefault="00000000">
            <w:pPr>
              <w:jc w:val="center"/>
            </w:pPr>
            <w:r>
              <w:t>3</w:t>
            </w:r>
          </w:p>
        </w:tc>
        <w:tc>
          <w:tcPr>
            <w:tcW w:w="3216" w:type="dxa"/>
            <w:vAlign w:val="center"/>
          </w:tcPr>
          <w:p w14:paraId="63A0842A" w14:textId="77777777" w:rsidR="00683B18" w:rsidRDefault="00000000">
            <w:pPr>
              <w:jc w:val="center"/>
            </w:pPr>
            <w:r>
              <w:t>0.466585</w:t>
            </w:r>
          </w:p>
        </w:tc>
        <w:tc>
          <w:tcPr>
            <w:tcW w:w="3216" w:type="dxa"/>
            <w:vAlign w:val="center"/>
          </w:tcPr>
          <w:p w14:paraId="1FFB3665" w14:textId="77777777" w:rsidR="00683B18" w:rsidRDefault="00000000">
            <w:pPr>
              <w:jc w:val="center"/>
            </w:pPr>
            <w:r>
              <w:t>0.464115</w:t>
            </w:r>
          </w:p>
        </w:tc>
      </w:tr>
      <w:tr w:rsidR="00683B18" w14:paraId="5B719D70" w14:textId="77777777">
        <w:trPr>
          <w:jc w:val="center"/>
        </w:trPr>
        <w:tc>
          <w:tcPr>
            <w:tcW w:w="3216" w:type="dxa"/>
            <w:vAlign w:val="center"/>
          </w:tcPr>
          <w:p w14:paraId="77B571C0" w14:textId="77777777" w:rsidR="00683B18" w:rsidRDefault="00000000">
            <w:pPr>
              <w:jc w:val="center"/>
            </w:pPr>
            <w:r>
              <w:t>4</w:t>
            </w:r>
          </w:p>
        </w:tc>
        <w:tc>
          <w:tcPr>
            <w:tcW w:w="3216" w:type="dxa"/>
            <w:vAlign w:val="center"/>
          </w:tcPr>
          <w:p w14:paraId="06D9C060" w14:textId="77777777" w:rsidR="00683B18" w:rsidRDefault="00000000">
            <w:pPr>
              <w:jc w:val="center"/>
            </w:pPr>
            <w:r>
              <w:t>0.493907</w:t>
            </w:r>
          </w:p>
        </w:tc>
        <w:tc>
          <w:tcPr>
            <w:tcW w:w="3216" w:type="dxa"/>
            <w:vAlign w:val="center"/>
          </w:tcPr>
          <w:p w14:paraId="6AB5CC75" w14:textId="77777777" w:rsidR="00683B18" w:rsidRDefault="00000000">
            <w:pPr>
              <w:jc w:val="center"/>
            </w:pPr>
            <w:r>
              <w:t>0.485719</w:t>
            </w:r>
          </w:p>
        </w:tc>
      </w:tr>
      <w:tr w:rsidR="00683B18" w14:paraId="678EFEAC" w14:textId="77777777">
        <w:trPr>
          <w:jc w:val="center"/>
        </w:trPr>
        <w:tc>
          <w:tcPr>
            <w:tcW w:w="3216" w:type="dxa"/>
            <w:vAlign w:val="center"/>
          </w:tcPr>
          <w:p w14:paraId="30B1B1F9" w14:textId="77777777" w:rsidR="00683B18" w:rsidRDefault="00000000">
            <w:pPr>
              <w:jc w:val="center"/>
            </w:pPr>
            <w:r>
              <w:t>5</w:t>
            </w:r>
          </w:p>
        </w:tc>
        <w:tc>
          <w:tcPr>
            <w:tcW w:w="3216" w:type="dxa"/>
            <w:vAlign w:val="center"/>
          </w:tcPr>
          <w:p w14:paraId="2C056098" w14:textId="77777777" w:rsidR="00683B18" w:rsidRDefault="00000000">
            <w:pPr>
              <w:jc w:val="center"/>
            </w:pPr>
            <w:r>
              <w:t>0.554657</w:t>
            </w:r>
          </w:p>
        </w:tc>
        <w:tc>
          <w:tcPr>
            <w:tcW w:w="3216" w:type="dxa"/>
            <w:vAlign w:val="center"/>
          </w:tcPr>
          <w:p w14:paraId="65577777" w14:textId="77777777" w:rsidR="00683B18" w:rsidRDefault="00000000">
            <w:pPr>
              <w:jc w:val="center"/>
            </w:pPr>
            <w:r>
              <w:t>0.556218</w:t>
            </w:r>
          </w:p>
        </w:tc>
      </w:tr>
      <w:tr w:rsidR="00683B18" w14:paraId="4635FFDE" w14:textId="77777777">
        <w:trPr>
          <w:jc w:val="center"/>
        </w:trPr>
        <w:tc>
          <w:tcPr>
            <w:tcW w:w="3216" w:type="dxa"/>
            <w:vAlign w:val="center"/>
          </w:tcPr>
          <w:p w14:paraId="73CD02A5" w14:textId="77777777" w:rsidR="00683B18" w:rsidRDefault="00000000">
            <w:pPr>
              <w:jc w:val="center"/>
            </w:pPr>
            <w:r>
              <w:t>6</w:t>
            </w:r>
          </w:p>
        </w:tc>
        <w:tc>
          <w:tcPr>
            <w:tcW w:w="3216" w:type="dxa"/>
            <w:vAlign w:val="center"/>
          </w:tcPr>
          <w:p w14:paraId="1AEB5EF1" w14:textId="77777777" w:rsidR="00683B18" w:rsidRDefault="00000000">
            <w:pPr>
              <w:jc w:val="center"/>
            </w:pPr>
            <w:r>
              <w:t>0.539880</w:t>
            </w:r>
          </w:p>
        </w:tc>
        <w:tc>
          <w:tcPr>
            <w:tcW w:w="3216" w:type="dxa"/>
            <w:vAlign w:val="center"/>
          </w:tcPr>
          <w:p w14:paraId="52A605B6" w14:textId="77777777" w:rsidR="00683B18" w:rsidRDefault="00000000">
            <w:pPr>
              <w:jc w:val="center"/>
            </w:pPr>
            <w:r>
              <w:t>0.455792</w:t>
            </w:r>
          </w:p>
        </w:tc>
      </w:tr>
      <w:tr w:rsidR="00683B18" w14:paraId="5E780425" w14:textId="77777777">
        <w:trPr>
          <w:jc w:val="center"/>
        </w:trPr>
        <w:tc>
          <w:tcPr>
            <w:tcW w:w="3216" w:type="dxa"/>
            <w:vAlign w:val="center"/>
          </w:tcPr>
          <w:p w14:paraId="20A5BEF1" w14:textId="77777777" w:rsidR="00683B18" w:rsidRDefault="00000000">
            <w:pPr>
              <w:jc w:val="center"/>
            </w:pPr>
            <w:r>
              <w:t>7</w:t>
            </w:r>
          </w:p>
        </w:tc>
        <w:tc>
          <w:tcPr>
            <w:tcW w:w="3216" w:type="dxa"/>
            <w:vAlign w:val="center"/>
          </w:tcPr>
          <w:p w14:paraId="119AEE7B" w14:textId="77777777" w:rsidR="00683B18" w:rsidRDefault="00000000">
            <w:pPr>
              <w:jc w:val="center"/>
            </w:pPr>
            <w:r>
              <w:t>0.528149</w:t>
            </w:r>
          </w:p>
        </w:tc>
        <w:tc>
          <w:tcPr>
            <w:tcW w:w="3216" w:type="dxa"/>
            <w:vAlign w:val="center"/>
          </w:tcPr>
          <w:p w14:paraId="7FBBB0BB" w14:textId="77777777" w:rsidR="00683B18" w:rsidRDefault="00000000">
            <w:pPr>
              <w:jc w:val="center"/>
            </w:pPr>
            <w:r>
              <w:t>0.451588</w:t>
            </w:r>
          </w:p>
        </w:tc>
      </w:tr>
      <w:tr w:rsidR="00683B18" w14:paraId="004248C2" w14:textId="77777777">
        <w:trPr>
          <w:jc w:val="center"/>
        </w:trPr>
        <w:tc>
          <w:tcPr>
            <w:tcW w:w="3216" w:type="dxa"/>
            <w:vAlign w:val="center"/>
          </w:tcPr>
          <w:p w14:paraId="3D43F65A" w14:textId="77777777" w:rsidR="00683B18" w:rsidRDefault="00000000">
            <w:pPr>
              <w:jc w:val="center"/>
            </w:pPr>
            <w:r>
              <w:t>8</w:t>
            </w:r>
          </w:p>
        </w:tc>
        <w:tc>
          <w:tcPr>
            <w:tcW w:w="3216" w:type="dxa"/>
            <w:vAlign w:val="center"/>
          </w:tcPr>
          <w:p w14:paraId="734EBEA6" w14:textId="77777777" w:rsidR="00683B18" w:rsidRDefault="00000000">
            <w:pPr>
              <w:jc w:val="center"/>
            </w:pPr>
            <w:r>
              <w:t>0.456721</w:t>
            </w:r>
          </w:p>
        </w:tc>
        <w:tc>
          <w:tcPr>
            <w:tcW w:w="3216" w:type="dxa"/>
            <w:vAlign w:val="center"/>
          </w:tcPr>
          <w:p w14:paraId="2EF4CBFC" w14:textId="77777777" w:rsidR="00683B18" w:rsidRDefault="00000000">
            <w:pPr>
              <w:jc w:val="center"/>
            </w:pPr>
            <w:r>
              <w:t>0.454380</w:t>
            </w:r>
          </w:p>
        </w:tc>
      </w:tr>
      <w:tr w:rsidR="00683B18" w14:paraId="4918B108" w14:textId="77777777">
        <w:trPr>
          <w:jc w:val="center"/>
        </w:trPr>
        <w:tc>
          <w:tcPr>
            <w:tcW w:w="3216" w:type="dxa"/>
            <w:vAlign w:val="center"/>
          </w:tcPr>
          <w:p w14:paraId="09EDF586" w14:textId="77777777" w:rsidR="00683B18" w:rsidRDefault="00000000">
            <w:pPr>
              <w:jc w:val="center"/>
            </w:pPr>
            <w:r>
              <w:t>9</w:t>
            </w:r>
          </w:p>
        </w:tc>
        <w:tc>
          <w:tcPr>
            <w:tcW w:w="3216" w:type="dxa"/>
            <w:vAlign w:val="center"/>
          </w:tcPr>
          <w:p w14:paraId="08F0CE41" w14:textId="77777777" w:rsidR="00683B18" w:rsidRDefault="00000000">
            <w:pPr>
              <w:jc w:val="center"/>
            </w:pPr>
            <w:r>
              <w:t>0.457085</w:t>
            </w:r>
          </w:p>
        </w:tc>
        <w:tc>
          <w:tcPr>
            <w:tcW w:w="3216" w:type="dxa"/>
            <w:vAlign w:val="center"/>
          </w:tcPr>
          <w:p w14:paraId="19255ACA" w14:textId="77777777" w:rsidR="00683B18" w:rsidRDefault="00000000">
            <w:pPr>
              <w:jc w:val="center"/>
            </w:pPr>
            <w:r>
              <w:t>0.425235</w:t>
            </w:r>
          </w:p>
        </w:tc>
      </w:tr>
      <w:tr w:rsidR="00683B18" w14:paraId="3621275B" w14:textId="77777777">
        <w:trPr>
          <w:jc w:val="center"/>
        </w:trPr>
        <w:tc>
          <w:tcPr>
            <w:tcW w:w="3216" w:type="dxa"/>
            <w:vAlign w:val="center"/>
          </w:tcPr>
          <w:p w14:paraId="534C54F3" w14:textId="77777777" w:rsidR="00683B18" w:rsidRDefault="00000000">
            <w:pPr>
              <w:jc w:val="center"/>
            </w:pPr>
            <w:r>
              <w:t>10</w:t>
            </w:r>
          </w:p>
        </w:tc>
        <w:tc>
          <w:tcPr>
            <w:tcW w:w="3216" w:type="dxa"/>
            <w:vAlign w:val="center"/>
          </w:tcPr>
          <w:p w14:paraId="3263CE56" w14:textId="77777777" w:rsidR="00683B18" w:rsidRDefault="00000000">
            <w:pPr>
              <w:jc w:val="center"/>
            </w:pPr>
            <w:r>
              <w:t>0.436212</w:t>
            </w:r>
          </w:p>
        </w:tc>
        <w:tc>
          <w:tcPr>
            <w:tcW w:w="3216" w:type="dxa"/>
            <w:vAlign w:val="center"/>
          </w:tcPr>
          <w:p w14:paraId="39EF8DD6" w14:textId="77777777" w:rsidR="00683B18" w:rsidRDefault="00000000">
            <w:pPr>
              <w:jc w:val="center"/>
            </w:pPr>
            <w:r>
              <w:t>0.434654</w:t>
            </w:r>
          </w:p>
        </w:tc>
      </w:tr>
    </w:tbl>
    <w:p w14:paraId="30EF9504" w14:textId="77777777" w:rsidR="00683B18" w:rsidRDefault="00000000">
      <w:pPr>
        <w:ind w:firstLine="432"/>
      </w:pPr>
      <w:r>
        <w:t>At K = 5, K-Means reaches 0.554657 and K-Medoids reaches 0.556218. The scores decline after K = 5 for both algorithms, supporting K = 5.</w:t>
      </w:r>
    </w:p>
    <w:p w14:paraId="723494D0" w14:textId="77777777" w:rsidR="00683B18" w:rsidRDefault="00000000">
      <w:pPr>
        <w:jc w:val="center"/>
      </w:pPr>
      <w:r>
        <w:rPr>
          <w:noProof/>
        </w:rPr>
        <w:lastRenderedPageBreak/>
        <w:drawing>
          <wp:inline distT="0" distB="0" distL="0" distR="0" wp14:anchorId="79047167" wp14:editId="3A7F67DE">
            <wp:extent cx="5669280" cy="346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ive_curves.png"/>
                    <pic:cNvPicPr/>
                  </pic:nvPicPr>
                  <pic:blipFill>
                    <a:blip r:embed="rId8"/>
                    <a:stretch>
                      <a:fillRect/>
                    </a:stretch>
                  </pic:blipFill>
                  <pic:spPr>
                    <a:xfrm>
                      <a:off x="0" y="0"/>
                      <a:ext cx="5669280" cy="3464560"/>
                    </a:xfrm>
                    <a:prstGeom prst="rect">
                      <a:avLst/>
                    </a:prstGeom>
                  </pic:spPr>
                </pic:pic>
              </a:graphicData>
            </a:graphic>
          </wp:inline>
        </w:drawing>
      </w:r>
    </w:p>
    <w:p w14:paraId="663DF203" w14:textId="77777777" w:rsidR="00683B18" w:rsidRDefault="00000000">
      <w:pPr>
        <w:spacing w:after="80"/>
        <w:jc w:val="center"/>
      </w:pPr>
      <w:r>
        <w:rPr>
          <w:b/>
          <w:sz w:val="20"/>
        </w:rPr>
        <w:t>Figure 2. Algorithm-specific objective curves used alongside clustering-quality evaluation.</w:t>
      </w:r>
    </w:p>
    <w:p w14:paraId="717A4011" w14:textId="77777777" w:rsidR="00683B18" w:rsidRDefault="00000000">
      <w:r>
        <w:br w:type="page"/>
      </w:r>
    </w:p>
    <w:p w14:paraId="79F8CA5A" w14:textId="77777777" w:rsidR="00683B18" w:rsidRDefault="00000000">
      <w:pPr>
        <w:spacing w:before="140"/>
      </w:pPr>
      <w:r>
        <w:rPr>
          <w:b/>
        </w:rPr>
        <w:lastRenderedPageBreak/>
        <w:t>6. CLUSTERING RESULTS</w:t>
      </w:r>
    </w:p>
    <w:p w14:paraId="5877DA67" w14:textId="77777777" w:rsidR="00683B18" w:rsidRDefault="00000000">
      <w:pPr>
        <w:spacing w:before="140"/>
      </w:pPr>
      <w:r>
        <w:rPr>
          <w:b/>
        </w:rPr>
        <w:t>6.1 Final Algorithm Comparison</w:t>
      </w:r>
    </w:p>
    <w:p w14:paraId="09027711" w14:textId="77777777" w:rsidR="00683B18" w:rsidRDefault="00000000">
      <w:pPr>
        <w:spacing w:after="80"/>
        <w:jc w:val="center"/>
      </w:pPr>
      <w:r>
        <w:rPr>
          <w:b/>
          <w:sz w:val="20"/>
        </w:rPr>
        <w:t>Table 3. Final clustering results at K = 5</w:t>
      </w:r>
    </w:p>
    <w:tbl>
      <w:tblPr>
        <w:tblW w:w="0" w:type="auto"/>
        <w:jc w:val="center"/>
        <w:tblLook w:val="04A0" w:firstRow="1" w:lastRow="0" w:firstColumn="1" w:lastColumn="0" w:noHBand="0" w:noVBand="1"/>
      </w:tblPr>
      <w:tblGrid>
        <w:gridCol w:w="3216"/>
        <w:gridCol w:w="3216"/>
        <w:gridCol w:w="3216"/>
      </w:tblGrid>
      <w:tr w:rsidR="00683B18" w14:paraId="410360EB" w14:textId="77777777">
        <w:trPr>
          <w:jc w:val="center"/>
        </w:trPr>
        <w:tc>
          <w:tcPr>
            <w:tcW w:w="3216" w:type="dxa"/>
            <w:vAlign w:val="center"/>
          </w:tcPr>
          <w:p w14:paraId="3E9E6BE4" w14:textId="77777777" w:rsidR="00683B18" w:rsidRDefault="00000000">
            <w:pPr>
              <w:jc w:val="center"/>
            </w:pPr>
            <w:r>
              <w:rPr>
                <w:b/>
              </w:rPr>
              <w:t>Metric</w:t>
            </w:r>
          </w:p>
        </w:tc>
        <w:tc>
          <w:tcPr>
            <w:tcW w:w="3216" w:type="dxa"/>
            <w:vAlign w:val="center"/>
          </w:tcPr>
          <w:p w14:paraId="5E9DE3D1" w14:textId="77777777" w:rsidR="00683B18" w:rsidRDefault="00000000">
            <w:pPr>
              <w:jc w:val="center"/>
            </w:pPr>
            <w:r>
              <w:rPr>
                <w:b/>
              </w:rPr>
              <w:t>K-Means</w:t>
            </w:r>
          </w:p>
        </w:tc>
        <w:tc>
          <w:tcPr>
            <w:tcW w:w="3216" w:type="dxa"/>
            <w:vAlign w:val="center"/>
          </w:tcPr>
          <w:p w14:paraId="6A39A888" w14:textId="77777777" w:rsidR="00683B18" w:rsidRDefault="00000000">
            <w:pPr>
              <w:jc w:val="center"/>
            </w:pPr>
            <w:r>
              <w:rPr>
                <w:b/>
              </w:rPr>
              <w:t>K-Medoids (PAM)</w:t>
            </w:r>
          </w:p>
        </w:tc>
      </w:tr>
      <w:tr w:rsidR="00683B18" w14:paraId="3439B441" w14:textId="77777777">
        <w:trPr>
          <w:jc w:val="center"/>
        </w:trPr>
        <w:tc>
          <w:tcPr>
            <w:tcW w:w="3216" w:type="dxa"/>
            <w:vAlign w:val="center"/>
          </w:tcPr>
          <w:p w14:paraId="39A9E659" w14:textId="77777777" w:rsidR="00683B18" w:rsidRDefault="00000000">
            <w:pPr>
              <w:jc w:val="center"/>
            </w:pPr>
            <w:r>
              <w:t>Number of clusters</w:t>
            </w:r>
          </w:p>
        </w:tc>
        <w:tc>
          <w:tcPr>
            <w:tcW w:w="3216" w:type="dxa"/>
            <w:vAlign w:val="center"/>
          </w:tcPr>
          <w:p w14:paraId="45F6A90B" w14:textId="77777777" w:rsidR="00683B18" w:rsidRDefault="00000000">
            <w:pPr>
              <w:jc w:val="center"/>
            </w:pPr>
            <w:r>
              <w:t>5</w:t>
            </w:r>
          </w:p>
        </w:tc>
        <w:tc>
          <w:tcPr>
            <w:tcW w:w="3216" w:type="dxa"/>
            <w:vAlign w:val="center"/>
          </w:tcPr>
          <w:p w14:paraId="22BFD421" w14:textId="77777777" w:rsidR="00683B18" w:rsidRDefault="00000000">
            <w:pPr>
              <w:jc w:val="center"/>
            </w:pPr>
            <w:r>
              <w:t>5</w:t>
            </w:r>
          </w:p>
        </w:tc>
      </w:tr>
      <w:tr w:rsidR="00683B18" w14:paraId="436FAEFC" w14:textId="77777777">
        <w:trPr>
          <w:jc w:val="center"/>
        </w:trPr>
        <w:tc>
          <w:tcPr>
            <w:tcW w:w="3216" w:type="dxa"/>
            <w:vAlign w:val="center"/>
          </w:tcPr>
          <w:p w14:paraId="24C4F948" w14:textId="77777777" w:rsidR="00683B18" w:rsidRDefault="00000000">
            <w:pPr>
              <w:jc w:val="center"/>
            </w:pPr>
            <w:r>
              <w:t>Silhouette Score</w:t>
            </w:r>
          </w:p>
        </w:tc>
        <w:tc>
          <w:tcPr>
            <w:tcW w:w="3216" w:type="dxa"/>
            <w:vAlign w:val="center"/>
          </w:tcPr>
          <w:p w14:paraId="339C0690" w14:textId="77777777" w:rsidR="00683B18" w:rsidRDefault="00000000">
            <w:pPr>
              <w:jc w:val="center"/>
            </w:pPr>
            <w:r>
              <w:t>0.554657</w:t>
            </w:r>
          </w:p>
        </w:tc>
        <w:tc>
          <w:tcPr>
            <w:tcW w:w="3216" w:type="dxa"/>
            <w:vAlign w:val="center"/>
          </w:tcPr>
          <w:p w14:paraId="03B4A020" w14:textId="77777777" w:rsidR="00683B18" w:rsidRDefault="00000000">
            <w:pPr>
              <w:jc w:val="center"/>
            </w:pPr>
            <w:r>
              <w:t>0.556218</w:t>
            </w:r>
          </w:p>
        </w:tc>
      </w:tr>
      <w:tr w:rsidR="00683B18" w14:paraId="74EB0326" w14:textId="77777777">
        <w:trPr>
          <w:jc w:val="center"/>
        </w:trPr>
        <w:tc>
          <w:tcPr>
            <w:tcW w:w="3216" w:type="dxa"/>
            <w:vAlign w:val="center"/>
          </w:tcPr>
          <w:p w14:paraId="2E98DEB4" w14:textId="77777777" w:rsidR="00683B18" w:rsidRDefault="00000000">
            <w:pPr>
              <w:jc w:val="center"/>
            </w:pPr>
            <w:r>
              <w:t>Davies-Bouldin Index</w:t>
            </w:r>
          </w:p>
        </w:tc>
        <w:tc>
          <w:tcPr>
            <w:tcW w:w="3216" w:type="dxa"/>
            <w:vAlign w:val="center"/>
          </w:tcPr>
          <w:p w14:paraId="39A45B1C" w14:textId="77777777" w:rsidR="00683B18" w:rsidRDefault="00000000">
            <w:pPr>
              <w:jc w:val="center"/>
            </w:pPr>
            <w:r>
              <w:t>0.572236</w:t>
            </w:r>
          </w:p>
        </w:tc>
        <w:tc>
          <w:tcPr>
            <w:tcW w:w="3216" w:type="dxa"/>
            <w:vAlign w:val="center"/>
          </w:tcPr>
          <w:p w14:paraId="71481217" w14:textId="77777777" w:rsidR="00683B18" w:rsidRDefault="00000000">
            <w:pPr>
              <w:jc w:val="center"/>
            </w:pPr>
            <w:r>
              <w:t>0.566089</w:t>
            </w:r>
          </w:p>
        </w:tc>
      </w:tr>
      <w:tr w:rsidR="00683B18" w14:paraId="1A09AAE2" w14:textId="77777777">
        <w:trPr>
          <w:jc w:val="center"/>
        </w:trPr>
        <w:tc>
          <w:tcPr>
            <w:tcW w:w="3216" w:type="dxa"/>
            <w:vAlign w:val="center"/>
          </w:tcPr>
          <w:p w14:paraId="76E4C050" w14:textId="77777777" w:rsidR="00683B18" w:rsidRDefault="00000000">
            <w:pPr>
              <w:jc w:val="center"/>
            </w:pPr>
            <w:r>
              <w:t>Runtime</w:t>
            </w:r>
          </w:p>
        </w:tc>
        <w:tc>
          <w:tcPr>
            <w:tcW w:w="3216" w:type="dxa"/>
            <w:vAlign w:val="center"/>
          </w:tcPr>
          <w:p w14:paraId="40B2B27A" w14:textId="77777777" w:rsidR="00683B18" w:rsidRDefault="00000000">
            <w:pPr>
              <w:jc w:val="center"/>
            </w:pPr>
            <w:r>
              <w:t>0.164474 s</w:t>
            </w:r>
          </w:p>
        </w:tc>
        <w:tc>
          <w:tcPr>
            <w:tcW w:w="3216" w:type="dxa"/>
            <w:vAlign w:val="center"/>
          </w:tcPr>
          <w:p w14:paraId="2275BE13" w14:textId="77777777" w:rsidR="00683B18" w:rsidRDefault="00000000">
            <w:pPr>
              <w:jc w:val="center"/>
            </w:pPr>
            <w:r>
              <w:t>0.076011 s</w:t>
            </w:r>
          </w:p>
        </w:tc>
      </w:tr>
    </w:tbl>
    <w:p w14:paraId="7FED5A9E" w14:textId="77777777" w:rsidR="00683B18" w:rsidRDefault="00000000">
      <w:pPr>
        <w:ind w:firstLine="432"/>
      </w:pPr>
      <w:r>
        <w:t>At K = 5, K-Medoids has a marginally higher Silhouette Score and lower Davies-Bouldin Index in this experiment. The recorded runtime was also lower for K-Medoids. Runtime is implementation- and environment-specific and should not be generalized.</w:t>
      </w:r>
    </w:p>
    <w:p w14:paraId="4FBA5A48" w14:textId="77777777" w:rsidR="00683B18" w:rsidRDefault="00000000">
      <w:pPr>
        <w:jc w:val="center"/>
      </w:pPr>
      <w:r>
        <w:rPr>
          <w:noProof/>
        </w:rPr>
        <w:drawing>
          <wp:inline distT="0" distB="0" distL="0" distR="0" wp14:anchorId="44C07568" wp14:editId="2664F4BE">
            <wp:extent cx="5669280" cy="346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etrics.png"/>
                    <pic:cNvPicPr/>
                  </pic:nvPicPr>
                  <pic:blipFill>
                    <a:blip r:embed="rId9"/>
                    <a:stretch>
                      <a:fillRect/>
                    </a:stretch>
                  </pic:blipFill>
                  <pic:spPr>
                    <a:xfrm>
                      <a:off x="0" y="0"/>
                      <a:ext cx="5669280" cy="3464560"/>
                    </a:xfrm>
                    <a:prstGeom prst="rect">
                      <a:avLst/>
                    </a:prstGeom>
                  </pic:spPr>
                </pic:pic>
              </a:graphicData>
            </a:graphic>
          </wp:inline>
        </w:drawing>
      </w:r>
    </w:p>
    <w:p w14:paraId="3B2651CD" w14:textId="77777777" w:rsidR="00683B18" w:rsidRDefault="00000000">
      <w:pPr>
        <w:spacing w:after="80"/>
        <w:jc w:val="center"/>
      </w:pPr>
      <w:r>
        <w:rPr>
          <w:b/>
          <w:sz w:val="20"/>
        </w:rPr>
        <w:t>Figure 3. Final clustering-quality metrics at K = 5.</w:t>
      </w:r>
    </w:p>
    <w:p w14:paraId="481CF08D" w14:textId="77777777" w:rsidR="00683B18" w:rsidRDefault="00000000">
      <w:pPr>
        <w:spacing w:before="140"/>
      </w:pPr>
      <w:r>
        <w:rPr>
          <w:b/>
        </w:rPr>
        <w:t>6.2 Agreement Between Algorithms</w:t>
      </w:r>
    </w:p>
    <w:p w14:paraId="19452B37" w14:textId="77777777" w:rsidR="00683B18" w:rsidRDefault="00000000">
      <w:pPr>
        <w:ind w:firstLine="432"/>
      </w:pPr>
      <w:r>
        <w:t>The final cluster assignments have an Adjusted Rand Index of 0.9597. This indicates very high agreement between the two partitions. ARI is an agreement measure between clusterings, not an accuracy percentage.</w:t>
      </w:r>
    </w:p>
    <w:p w14:paraId="0D97963B" w14:textId="77777777" w:rsidR="00683B18" w:rsidRDefault="00000000">
      <w:pPr>
        <w:spacing w:before="140"/>
      </w:pPr>
      <w:r>
        <w:rPr>
          <w:b/>
        </w:rPr>
        <w:t>6.3 Cluster Profiles</w:t>
      </w:r>
    </w:p>
    <w:p w14:paraId="0B6B0039" w14:textId="77777777" w:rsidR="00683B18" w:rsidRDefault="00000000">
      <w:pPr>
        <w:ind w:firstLine="432"/>
      </w:pPr>
      <w:r>
        <w:t>The project produces K-Means and K-Medoids cluster-profile CSV files plus a final business-</w:t>
      </w:r>
      <w:r>
        <w:lastRenderedPageBreak/>
        <w:t>segment profile. The profiles contain customer counts, age, income, spending and percentage summaries.</w:t>
      </w:r>
    </w:p>
    <w:p w14:paraId="22F43352" w14:textId="77777777" w:rsidR="00683B18" w:rsidRDefault="00000000">
      <w:pPr>
        <w:spacing w:after="80"/>
        <w:jc w:val="center"/>
      </w:pPr>
      <w:r>
        <w:rPr>
          <w:b/>
          <w:sz w:val="20"/>
        </w:rPr>
        <w:t>Table 4. Cluster-profile fields</w:t>
      </w:r>
    </w:p>
    <w:tbl>
      <w:tblPr>
        <w:tblW w:w="0" w:type="auto"/>
        <w:jc w:val="center"/>
        <w:tblLook w:val="04A0" w:firstRow="1" w:lastRow="0" w:firstColumn="1" w:lastColumn="0" w:noHBand="0" w:noVBand="1"/>
      </w:tblPr>
      <w:tblGrid>
        <w:gridCol w:w="4824"/>
        <w:gridCol w:w="4824"/>
      </w:tblGrid>
      <w:tr w:rsidR="00683B18" w14:paraId="6C0ABD1D" w14:textId="77777777">
        <w:trPr>
          <w:jc w:val="center"/>
        </w:trPr>
        <w:tc>
          <w:tcPr>
            <w:tcW w:w="4824" w:type="dxa"/>
            <w:vAlign w:val="center"/>
          </w:tcPr>
          <w:p w14:paraId="0D619580" w14:textId="77777777" w:rsidR="00683B18" w:rsidRDefault="00000000">
            <w:pPr>
              <w:jc w:val="center"/>
            </w:pPr>
            <w:r>
              <w:rPr>
                <w:b/>
              </w:rPr>
              <w:t>Field</w:t>
            </w:r>
          </w:p>
        </w:tc>
        <w:tc>
          <w:tcPr>
            <w:tcW w:w="4824" w:type="dxa"/>
            <w:vAlign w:val="center"/>
          </w:tcPr>
          <w:p w14:paraId="73B118A1" w14:textId="77777777" w:rsidR="00683B18" w:rsidRDefault="00000000">
            <w:pPr>
              <w:jc w:val="center"/>
            </w:pPr>
            <w:r>
              <w:rPr>
                <w:b/>
              </w:rPr>
              <w:t>Purpose</w:t>
            </w:r>
          </w:p>
        </w:tc>
      </w:tr>
      <w:tr w:rsidR="00683B18" w14:paraId="0226BE48" w14:textId="77777777">
        <w:trPr>
          <w:jc w:val="center"/>
        </w:trPr>
        <w:tc>
          <w:tcPr>
            <w:tcW w:w="4824" w:type="dxa"/>
            <w:vAlign w:val="center"/>
          </w:tcPr>
          <w:p w14:paraId="7305FFA3" w14:textId="77777777" w:rsidR="00683B18" w:rsidRDefault="00000000">
            <w:pPr>
              <w:jc w:val="center"/>
            </w:pPr>
            <w:r>
              <w:t>Customers</w:t>
            </w:r>
          </w:p>
        </w:tc>
        <w:tc>
          <w:tcPr>
            <w:tcW w:w="4824" w:type="dxa"/>
            <w:vAlign w:val="center"/>
          </w:tcPr>
          <w:p w14:paraId="482D0507" w14:textId="77777777" w:rsidR="00683B18" w:rsidRDefault="00000000">
            <w:pPr>
              <w:jc w:val="center"/>
            </w:pPr>
            <w:r>
              <w:t>Number of customers in the cluster</w:t>
            </w:r>
          </w:p>
        </w:tc>
      </w:tr>
      <w:tr w:rsidR="00683B18" w14:paraId="0D664A2D" w14:textId="77777777">
        <w:trPr>
          <w:jc w:val="center"/>
        </w:trPr>
        <w:tc>
          <w:tcPr>
            <w:tcW w:w="4824" w:type="dxa"/>
            <w:vAlign w:val="center"/>
          </w:tcPr>
          <w:p w14:paraId="235E7061" w14:textId="77777777" w:rsidR="00683B18" w:rsidRDefault="00000000">
            <w:pPr>
              <w:jc w:val="center"/>
            </w:pPr>
            <w:r>
              <w:t>Avg_Age / Median_Age</w:t>
            </w:r>
          </w:p>
        </w:tc>
        <w:tc>
          <w:tcPr>
            <w:tcW w:w="4824" w:type="dxa"/>
            <w:vAlign w:val="center"/>
          </w:tcPr>
          <w:p w14:paraId="7909F0C2" w14:textId="77777777" w:rsidR="00683B18" w:rsidRDefault="00000000">
            <w:pPr>
              <w:jc w:val="center"/>
            </w:pPr>
            <w:r>
              <w:t>Age-based descriptive profile</w:t>
            </w:r>
          </w:p>
        </w:tc>
      </w:tr>
      <w:tr w:rsidR="00683B18" w14:paraId="52C4372A" w14:textId="77777777">
        <w:trPr>
          <w:jc w:val="center"/>
        </w:trPr>
        <w:tc>
          <w:tcPr>
            <w:tcW w:w="4824" w:type="dxa"/>
            <w:vAlign w:val="center"/>
          </w:tcPr>
          <w:p w14:paraId="28385207" w14:textId="77777777" w:rsidR="00683B18" w:rsidRDefault="00000000">
            <w:pPr>
              <w:jc w:val="center"/>
            </w:pPr>
            <w:r>
              <w:t>Avg_Income / Median_Income</w:t>
            </w:r>
          </w:p>
        </w:tc>
        <w:tc>
          <w:tcPr>
            <w:tcW w:w="4824" w:type="dxa"/>
            <w:vAlign w:val="center"/>
          </w:tcPr>
          <w:p w14:paraId="13AF9A6E" w14:textId="77777777" w:rsidR="00683B18" w:rsidRDefault="00000000">
            <w:pPr>
              <w:jc w:val="center"/>
            </w:pPr>
            <w:r>
              <w:t>Income-based profile</w:t>
            </w:r>
          </w:p>
        </w:tc>
      </w:tr>
      <w:tr w:rsidR="00683B18" w14:paraId="39E43D97" w14:textId="77777777">
        <w:trPr>
          <w:jc w:val="center"/>
        </w:trPr>
        <w:tc>
          <w:tcPr>
            <w:tcW w:w="4824" w:type="dxa"/>
            <w:vAlign w:val="center"/>
          </w:tcPr>
          <w:p w14:paraId="4C8531DB" w14:textId="77777777" w:rsidR="00683B18" w:rsidRDefault="00000000">
            <w:pPr>
              <w:jc w:val="center"/>
            </w:pPr>
            <w:r>
              <w:t>Avg_Spending / Median_Spending</w:t>
            </w:r>
          </w:p>
        </w:tc>
        <w:tc>
          <w:tcPr>
            <w:tcW w:w="4824" w:type="dxa"/>
            <w:vAlign w:val="center"/>
          </w:tcPr>
          <w:p w14:paraId="2CD6721B" w14:textId="77777777" w:rsidR="00683B18" w:rsidRDefault="00000000">
            <w:pPr>
              <w:jc w:val="center"/>
            </w:pPr>
            <w:r>
              <w:t>Spending-score profile</w:t>
            </w:r>
          </w:p>
        </w:tc>
      </w:tr>
      <w:tr w:rsidR="00683B18" w14:paraId="28D6F8FA" w14:textId="77777777">
        <w:trPr>
          <w:jc w:val="center"/>
        </w:trPr>
        <w:tc>
          <w:tcPr>
            <w:tcW w:w="4824" w:type="dxa"/>
            <w:vAlign w:val="center"/>
          </w:tcPr>
          <w:p w14:paraId="041BA426" w14:textId="77777777" w:rsidR="00683B18" w:rsidRDefault="00000000">
            <w:pPr>
              <w:jc w:val="center"/>
            </w:pPr>
            <w:r>
              <w:t>Percentage</w:t>
            </w:r>
          </w:p>
        </w:tc>
        <w:tc>
          <w:tcPr>
            <w:tcW w:w="4824" w:type="dxa"/>
            <w:vAlign w:val="center"/>
          </w:tcPr>
          <w:p w14:paraId="3374F490" w14:textId="77777777" w:rsidR="00683B18" w:rsidRDefault="00000000">
            <w:pPr>
              <w:jc w:val="center"/>
            </w:pPr>
            <w:r>
              <w:t>Share of total customers</w:t>
            </w:r>
          </w:p>
        </w:tc>
      </w:tr>
      <w:tr w:rsidR="00683B18" w14:paraId="1E8ACA3C" w14:textId="77777777">
        <w:trPr>
          <w:jc w:val="center"/>
        </w:trPr>
        <w:tc>
          <w:tcPr>
            <w:tcW w:w="4824" w:type="dxa"/>
            <w:vAlign w:val="center"/>
          </w:tcPr>
          <w:p w14:paraId="5A1A5F4B" w14:textId="77777777" w:rsidR="00683B18" w:rsidRDefault="00000000">
            <w:pPr>
              <w:jc w:val="center"/>
            </w:pPr>
            <w:r>
              <w:t>Segment_Type</w:t>
            </w:r>
          </w:p>
        </w:tc>
        <w:tc>
          <w:tcPr>
            <w:tcW w:w="4824" w:type="dxa"/>
            <w:vAlign w:val="center"/>
          </w:tcPr>
          <w:p w14:paraId="40C69D3B" w14:textId="77777777" w:rsidR="00683B18" w:rsidRDefault="00000000">
            <w:pPr>
              <w:jc w:val="center"/>
            </w:pPr>
            <w:r>
              <w:t>Descriptive cluster interpretation</w:t>
            </w:r>
          </w:p>
        </w:tc>
      </w:tr>
    </w:tbl>
    <w:p w14:paraId="4D7D258E" w14:textId="77777777" w:rsidR="00683B18" w:rsidRDefault="00000000">
      <w:r>
        <w:br w:type="page"/>
      </w:r>
    </w:p>
    <w:p w14:paraId="5516968C" w14:textId="77777777" w:rsidR="00683B18" w:rsidRDefault="00000000">
      <w:pPr>
        <w:spacing w:before="140"/>
      </w:pPr>
      <w:r>
        <w:rPr>
          <w:b/>
        </w:rPr>
        <w:lastRenderedPageBreak/>
        <w:t>7. REQUIRED VISUALIZATION</w:t>
      </w:r>
    </w:p>
    <w:p w14:paraId="5E9A4A28" w14:textId="77777777" w:rsidR="00683B18" w:rsidRDefault="00000000">
      <w:pPr>
        <w:ind w:firstLine="432"/>
      </w:pPr>
      <w:r>
        <w:t>The assignment requires a two-dimensional scatter plot of Income versus Spending Score with customers color-coded by cluster. CustomerLens uses Annual Income (k$) on one axis and Spending Score (1-100) on the other. The dashboard provides cluster exploration and comparison views.</w:t>
      </w:r>
    </w:p>
    <w:p w14:paraId="601BBD71" w14:textId="77777777" w:rsidR="00683B18" w:rsidRDefault="00000000">
      <w:pPr>
        <w:ind w:firstLine="432"/>
      </w:pPr>
      <w:r>
        <w:t>The submitted project artifact inventory contains artifacts/figures/kmeans_customer_segmentation.png. The interactive dashboard additionally provides the required customer-segmentation visualization. The saved artifact and application should be considered together when reviewing the complete visual output.</w:t>
      </w:r>
    </w:p>
    <w:p w14:paraId="233F7AE2" w14:textId="77777777" w:rsidR="00683B18" w:rsidRDefault="00000000">
      <w:pPr>
        <w:spacing w:after="80"/>
        <w:jc w:val="center"/>
      </w:pPr>
      <w:r>
        <w:rPr>
          <w:b/>
          <w:sz w:val="20"/>
        </w:rPr>
        <w:t>Table 5. Required visualization specification</w:t>
      </w:r>
    </w:p>
    <w:tbl>
      <w:tblPr>
        <w:tblW w:w="0" w:type="auto"/>
        <w:jc w:val="center"/>
        <w:tblLook w:val="04A0" w:firstRow="1" w:lastRow="0" w:firstColumn="1" w:lastColumn="0" w:noHBand="0" w:noVBand="1"/>
      </w:tblPr>
      <w:tblGrid>
        <w:gridCol w:w="4824"/>
        <w:gridCol w:w="4824"/>
      </w:tblGrid>
      <w:tr w:rsidR="00683B18" w14:paraId="32162D63" w14:textId="77777777">
        <w:trPr>
          <w:jc w:val="center"/>
        </w:trPr>
        <w:tc>
          <w:tcPr>
            <w:tcW w:w="4824" w:type="dxa"/>
            <w:vAlign w:val="center"/>
          </w:tcPr>
          <w:p w14:paraId="5559F9FB" w14:textId="77777777" w:rsidR="00683B18" w:rsidRDefault="00000000">
            <w:pPr>
              <w:jc w:val="center"/>
            </w:pPr>
            <w:r>
              <w:rPr>
                <w:b/>
              </w:rPr>
              <w:t>Component</w:t>
            </w:r>
          </w:p>
        </w:tc>
        <w:tc>
          <w:tcPr>
            <w:tcW w:w="4824" w:type="dxa"/>
            <w:vAlign w:val="center"/>
          </w:tcPr>
          <w:p w14:paraId="77D7EFC4" w14:textId="77777777" w:rsidR="00683B18" w:rsidRDefault="00000000">
            <w:pPr>
              <w:jc w:val="center"/>
            </w:pPr>
            <w:r>
              <w:rPr>
                <w:b/>
              </w:rPr>
              <w:t>Implementation</w:t>
            </w:r>
          </w:p>
        </w:tc>
      </w:tr>
      <w:tr w:rsidR="00683B18" w14:paraId="36BC7A0C" w14:textId="77777777">
        <w:trPr>
          <w:jc w:val="center"/>
        </w:trPr>
        <w:tc>
          <w:tcPr>
            <w:tcW w:w="4824" w:type="dxa"/>
            <w:vAlign w:val="center"/>
          </w:tcPr>
          <w:p w14:paraId="17D7FA1F" w14:textId="77777777" w:rsidR="00683B18" w:rsidRDefault="00000000">
            <w:pPr>
              <w:jc w:val="center"/>
            </w:pPr>
            <w:r>
              <w:t>X-axis</w:t>
            </w:r>
          </w:p>
        </w:tc>
        <w:tc>
          <w:tcPr>
            <w:tcW w:w="4824" w:type="dxa"/>
            <w:vAlign w:val="center"/>
          </w:tcPr>
          <w:p w14:paraId="53A331DB" w14:textId="77777777" w:rsidR="00683B18" w:rsidRDefault="00000000">
            <w:pPr>
              <w:jc w:val="center"/>
            </w:pPr>
            <w:r>
              <w:t>Annual Income (k$)</w:t>
            </w:r>
          </w:p>
        </w:tc>
      </w:tr>
      <w:tr w:rsidR="00683B18" w14:paraId="728C2A20" w14:textId="77777777">
        <w:trPr>
          <w:jc w:val="center"/>
        </w:trPr>
        <w:tc>
          <w:tcPr>
            <w:tcW w:w="4824" w:type="dxa"/>
            <w:vAlign w:val="center"/>
          </w:tcPr>
          <w:p w14:paraId="77A2EFE1" w14:textId="77777777" w:rsidR="00683B18" w:rsidRDefault="00000000">
            <w:pPr>
              <w:jc w:val="center"/>
            </w:pPr>
            <w:r>
              <w:t>Y-axis</w:t>
            </w:r>
          </w:p>
        </w:tc>
        <w:tc>
          <w:tcPr>
            <w:tcW w:w="4824" w:type="dxa"/>
            <w:vAlign w:val="center"/>
          </w:tcPr>
          <w:p w14:paraId="40D97C8E" w14:textId="77777777" w:rsidR="00683B18" w:rsidRDefault="00000000">
            <w:pPr>
              <w:jc w:val="center"/>
            </w:pPr>
            <w:r>
              <w:t>Spending Score (1-100)</w:t>
            </w:r>
          </w:p>
        </w:tc>
      </w:tr>
      <w:tr w:rsidR="00683B18" w14:paraId="12263D8D" w14:textId="77777777">
        <w:trPr>
          <w:jc w:val="center"/>
        </w:trPr>
        <w:tc>
          <w:tcPr>
            <w:tcW w:w="4824" w:type="dxa"/>
            <w:vAlign w:val="center"/>
          </w:tcPr>
          <w:p w14:paraId="063905F7" w14:textId="77777777" w:rsidR="00683B18" w:rsidRDefault="00000000">
            <w:pPr>
              <w:jc w:val="center"/>
            </w:pPr>
            <w:r>
              <w:t>Color</w:t>
            </w:r>
          </w:p>
        </w:tc>
        <w:tc>
          <w:tcPr>
            <w:tcW w:w="4824" w:type="dxa"/>
            <w:vAlign w:val="center"/>
          </w:tcPr>
          <w:p w14:paraId="54A67D6A" w14:textId="77777777" w:rsidR="00683B18" w:rsidRDefault="00000000">
            <w:pPr>
              <w:jc w:val="center"/>
            </w:pPr>
            <w:r>
              <w:t>Cluster assignment</w:t>
            </w:r>
          </w:p>
        </w:tc>
      </w:tr>
      <w:tr w:rsidR="00683B18" w14:paraId="1BBDAFD6" w14:textId="77777777">
        <w:trPr>
          <w:jc w:val="center"/>
        </w:trPr>
        <w:tc>
          <w:tcPr>
            <w:tcW w:w="4824" w:type="dxa"/>
            <w:vAlign w:val="center"/>
          </w:tcPr>
          <w:p w14:paraId="60140F3B" w14:textId="77777777" w:rsidR="00683B18" w:rsidRDefault="00000000">
            <w:pPr>
              <w:jc w:val="center"/>
            </w:pPr>
            <w:r>
              <w:t>Primary model view</w:t>
            </w:r>
          </w:p>
        </w:tc>
        <w:tc>
          <w:tcPr>
            <w:tcW w:w="4824" w:type="dxa"/>
            <w:vAlign w:val="center"/>
          </w:tcPr>
          <w:p w14:paraId="7C992F6F" w14:textId="77777777" w:rsidR="00683B18" w:rsidRDefault="00000000">
            <w:pPr>
              <w:jc w:val="center"/>
            </w:pPr>
            <w:r>
              <w:t>K-Means</w:t>
            </w:r>
          </w:p>
        </w:tc>
      </w:tr>
      <w:tr w:rsidR="00683B18" w14:paraId="7C96D9B7" w14:textId="77777777">
        <w:trPr>
          <w:jc w:val="center"/>
        </w:trPr>
        <w:tc>
          <w:tcPr>
            <w:tcW w:w="4824" w:type="dxa"/>
            <w:vAlign w:val="center"/>
          </w:tcPr>
          <w:p w14:paraId="570F579E" w14:textId="77777777" w:rsidR="00683B18" w:rsidRDefault="00000000">
            <w:pPr>
              <w:jc w:val="center"/>
            </w:pPr>
            <w:r>
              <w:t>Comparison model</w:t>
            </w:r>
          </w:p>
        </w:tc>
        <w:tc>
          <w:tcPr>
            <w:tcW w:w="4824" w:type="dxa"/>
            <w:vAlign w:val="center"/>
          </w:tcPr>
          <w:p w14:paraId="02A12F0E" w14:textId="77777777" w:rsidR="00683B18" w:rsidRDefault="00000000">
            <w:pPr>
              <w:jc w:val="center"/>
            </w:pPr>
            <w:r>
              <w:t>K-Medoids (PAM)</w:t>
            </w:r>
          </w:p>
        </w:tc>
      </w:tr>
      <w:tr w:rsidR="00683B18" w14:paraId="29AD01C4" w14:textId="77777777">
        <w:trPr>
          <w:jc w:val="center"/>
        </w:trPr>
        <w:tc>
          <w:tcPr>
            <w:tcW w:w="4824" w:type="dxa"/>
            <w:vAlign w:val="center"/>
          </w:tcPr>
          <w:p w14:paraId="422B3313" w14:textId="77777777" w:rsidR="00683B18" w:rsidRDefault="00000000">
            <w:pPr>
              <w:jc w:val="center"/>
            </w:pPr>
            <w:r>
              <w:t>Purpose</w:t>
            </w:r>
          </w:p>
        </w:tc>
        <w:tc>
          <w:tcPr>
            <w:tcW w:w="4824" w:type="dxa"/>
            <w:vAlign w:val="center"/>
          </w:tcPr>
          <w:p w14:paraId="0E53388C" w14:textId="77777777" w:rsidR="00683B18" w:rsidRDefault="00000000">
            <w:pPr>
              <w:jc w:val="center"/>
            </w:pPr>
            <w:r>
              <w:t>Visual interpretation of customer segments</w:t>
            </w:r>
          </w:p>
        </w:tc>
      </w:tr>
    </w:tbl>
    <w:p w14:paraId="6D298ACD" w14:textId="77777777" w:rsidR="00683B18" w:rsidRDefault="00000000">
      <w:pPr>
        <w:spacing w:before="140"/>
      </w:pPr>
      <w:r>
        <w:rPr>
          <w:b/>
        </w:rPr>
        <w:t>7.1 Interpretation</w:t>
      </w:r>
    </w:p>
    <w:p w14:paraId="6DBEC910" w14:textId="77777777" w:rsidR="00683B18" w:rsidRDefault="00000000">
      <w:pPr>
        <w:ind w:firstLine="432"/>
      </w:pPr>
      <w:r>
        <w:t>The visualization provides an intuitive representation of customer separation according to income and spending behaviour. Cluster identifiers are algorithmic labels; business descriptions are assigned after examining cluster-level summaries.</w:t>
      </w:r>
    </w:p>
    <w:p w14:paraId="4B346EE9" w14:textId="77777777" w:rsidR="00683B18" w:rsidRDefault="00000000">
      <w:r>
        <w:br w:type="page"/>
      </w:r>
    </w:p>
    <w:p w14:paraId="358FC37A" w14:textId="77777777" w:rsidR="00683B18" w:rsidRDefault="00000000">
      <w:pPr>
        <w:spacing w:before="140"/>
      </w:pPr>
      <w:r>
        <w:rPr>
          <w:b/>
        </w:rPr>
        <w:lastRenderedPageBreak/>
        <w:t>8. CUSTOMER PROFILING AND BUSINESS INSIGHTS</w:t>
      </w:r>
    </w:p>
    <w:p w14:paraId="674AE933" w14:textId="77777777" w:rsidR="00683B18" w:rsidRDefault="00000000">
      <w:pPr>
        <w:ind w:firstLine="432"/>
      </w:pPr>
      <w:r>
        <w:t>After clustering, each cluster is profiled using the original customer attributes. This converts numerical cluster assignments into descriptive groups. The interpretations are descriptive and are not supervised class labels.</w:t>
      </w:r>
    </w:p>
    <w:p w14:paraId="3FE1271D" w14:textId="77777777" w:rsidR="00683B18" w:rsidRDefault="00000000">
      <w:pPr>
        <w:spacing w:before="140"/>
      </w:pPr>
      <w:r>
        <w:rPr>
          <w:b/>
        </w:rPr>
        <w:t>8.1 Segment Interpretations</w:t>
      </w:r>
    </w:p>
    <w:p w14:paraId="3BA6585B" w14:textId="77777777" w:rsidR="00683B18" w:rsidRDefault="00000000">
      <w:pPr>
        <w:ind w:left="504" w:hanging="259"/>
      </w:pPr>
      <w:r>
        <w:t>• Higher-income and higher-spending customers can be viewed as a high-value engagement segment.</w:t>
      </w:r>
    </w:p>
    <w:p w14:paraId="77986635" w14:textId="77777777" w:rsidR="00683B18" w:rsidRDefault="00000000">
      <w:pPr>
        <w:ind w:left="504" w:hanging="259"/>
      </w:pPr>
      <w:r>
        <w:t>• Higher-income but lower-spending customers may represent customers with purchasing capacity whose engagement could be improved.</w:t>
      </w:r>
    </w:p>
    <w:p w14:paraId="2C960693" w14:textId="77777777" w:rsidR="00683B18" w:rsidRDefault="00000000">
      <w:pPr>
        <w:ind w:left="504" w:hanging="259"/>
      </w:pPr>
      <w:r>
        <w:t>• Lower-income but higher-spending customers may respond to targeted offers despite lower income.</w:t>
      </w:r>
    </w:p>
    <w:p w14:paraId="1287110B" w14:textId="77777777" w:rsidR="00683B18" w:rsidRDefault="00000000">
      <w:pPr>
        <w:ind w:left="504" w:hanging="259"/>
      </w:pPr>
      <w:r>
        <w:t>• Lower-income and lower-spending customers may be better suited to value-oriented communication.</w:t>
      </w:r>
    </w:p>
    <w:p w14:paraId="62A58C17" w14:textId="77777777" w:rsidR="00683B18" w:rsidRDefault="00000000">
      <w:pPr>
        <w:ind w:firstLine="432"/>
      </w:pPr>
      <w:r>
        <w:t>The exact cluster composition is computed from the final clustering output. The final_business_segment_profile.csv and segment_business_insights.csv artifacts store the project’s computed summaries and interpretations.</w:t>
      </w:r>
    </w:p>
    <w:p w14:paraId="03FC37EF" w14:textId="77777777" w:rsidR="00683B18" w:rsidRDefault="00000000">
      <w:pPr>
        <w:spacing w:after="80"/>
        <w:jc w:val="center"/>
      </w:pPr>
      <w:r>
        <w:rPr>
          <w:b/>
          <w:sz w:val="20"/>
        </w:rPr>
        <w:t>Table 6. Representative K-Means profile from the final project output</w:t>
      </w:r>
    </w:p>
    <w:tbl>
      <w:tblPr>
        <w:tblW w:w="0" w:type="auto"/>
        <w:jc w:val="center"/>
        <w:tblLook w:val="04A0" w:firstRow="1" w:lastRow="0" w:firstColumn="1" w:lastColumn="0" w:noHBand="0" w:noVBand="1"/>
      </w:tblPr>
      <w:tblGrid>
        <w:gridCol w:w="4824"/>
        <w:gridCol w:w="4824"/>
      </w:tblGrid>
      <w:tr w:rsidR="00683B18" w14:paraId="1750DF3C" w14:textId="77777777">
        <w:trPr>
          <w:jc w:val="center"/>
        </w:trPr>
        <w:tc>
          <w:tcPr>
            <w:tcW w:w="4824" w:type="dxa"/>
            <w:vAlign w:val="center"/>
          </w:tcPr>
          <w:p w14:paraId="7DFA7CAD" w14:textId="77777777" w:rsidR="00683B18" w:rsidRDefault="00000000">
            <w:pPr>
              <w:jc w:val="center"/>
            </w:pPr>
            <w:r>
              <w:rPr>
                <w:b/>
              </w:rPr>
              <w:t>Metric</w:t>
            </w:r>
          </w:p>
        </w:tc>
        <w:tc>
          <w:tcPr>
            <w:tcW w:w="4824" w:type="dxa"/>
            <w:vAlign w:val="center"/>
          </w:tcPr>
          <w:p w14:paraId="0D8DE32D" w14:textId="77777777" w:rsidR="00683B18" w:rsidRDefault="00000000">
            <w:pPr>
              <w:jc w:val="center"/>
            </w:pPr>
            <w:r>
              <w:rPr>
                <w:b/>
              </w:rPr>
              <w:t>Cluster 0</w:t>
            </w:r>
          </w:p>
        </w:tc>
      </w:tr>
      <w:tr w:rsidR="00683B18" w14:paraId="246785C5" w14:textId="77777777">
        <w:trPr>
          <w:jc w:val="center"/>
        </w:trPr>
        <w:tc>
          <w:tcPr>
            <w:tcW w:w="4824" w:type="dxa"/>
            <w:vAlign w:val="center"/>
          </w:tcPr>
          <w:p w14:paraId="1490C8E2" w14:textId="77777777" w:rsidR="00683B18" w:rsidRDefault="00000000">
            <w:pPr>
              <w:jc w:val="center"/>
            </w:pPr>
            <w:r>
              <w:t>Customers</w:t>
            </w:r>
          </w:p>
        </w:tc>
        <w:tc>
          <w:tcPr>
            <w:tcW w:w="4824" w:type="dxa"/>
            <w:vAlign w:val="center"/>
          </w:tcPr>
          <w:p w14:paraId="11772F8A" w14:textId="77777777" w:rsidR="00683B18" w:rsidRDefault="00000000">
            <w:pPr>
              <w:jc w:val="center"/>
            </w:pPr>
            <w:r>
              <w:t>81</w:t>
            </w:r>
          </w:p>
        </w:tc>
      </w:tr>
      <w:tr w:rsidR="00683B18" w14:paraId="3F242115" w14:textId="77777777">
        <w:trPr>
          <w:jc w:val="center"/>
        </w:trPr>
        <w:tc>
          <w:tcPr>
            <w:tcW w:w="4824" w:type="dxa"/>
            <w:vAlign w:val="center"/>
          </w:tcPr>
          <w:p w14:paraId="328398BB" w14:textId="77777777" w:rsidR="00683B18" w:rsidRDefault="00000000">
            <w:pPr>
              <w:jc w:val="center"/>
            </w:pPr>
            <w:r>
              <w:t>Percentage</w:t>
            </w:r>
          </w:p>
        </w:tc>
        <w:tc>
          <w:tcPr>
            <w:tcW w:w="4824" w:type="dxa"/>
            <w:vAlign w:val="center"/>
          </w:tcPr>
          <w:p w14:paraId="7D870051" w14:textId="77777777" w:rsidR="00683B18" w:rsidRDefault="00000000">
            <w:pPr>
              <w:jc w:val="center"/>
            </w:pPr>
            <w:r>
              <w:t>40.5%</w:t>
            </w:r>
          </w:p>
        </w:tc>
      </w:tr>
      <w:tr w:rsidR="00683B18" w14:paraId="358E78BE" w14:textId="77777777">
        <w:trPr>
          <w:jc w:val="center"/>
        </w:trPr>
        <w:tc>
          <w:tcPr>
            <w:tcW w:w="4824" w:type="dxa"/>
            <w:vAlign w:val="center"/>
          </w:tcPr>
          <w:p w14:paraId="6815EDA1" w14:textId="77777777" w:rsidR="00683B18" w:rsidRDefault="00000000">
            <w:pPr>
              <w:jc w:val="center"/>
            </w:pPr>
            <w:r>
              <w:t>Average Age</w:t>
            </w:r>
          </w:p>
        </w:tc>
        <w:tc>
          <w:tcPr>
            <w:tcW w:w="4824" w:type="dxa"/>
            <w:vAlign w:val="center"/>
          </w:tcPr>
          <w:p w14:paraId="2C4A32E0" w14:textId="77777777" w:rsidR="00683B18" w:rsidRDefault="00000000">
            <w:pPr>
              <w:jc w:val="center"/>
            </w:pPr>
            <w:r>
              <w:t>42.72</w:t>
            </w:r>
          </w:p>
        </w:tc>
      </w:tr>
      <w:tr w:rsidR="00683B18" w14:paraId="7197109F" w14:textId="77777777">
        <w:trPr>
          <w:jc w:val="center"/>
        </w:trPr>
        <w:tc>
          <w:tcPr>
            <w:tcW w:w="4824" w:type="dxa"/>
            <w:vAlign w:val="center"/>
          </w:tcPr>
          <w:p w14:paraId="35BAE1CC" w14:textId="77777777" w:rsidR="00683B18" w:rsidRDefault="00000000">
            <w:pPr>
              <w:jc w:val="center"/>
            </w:pPr>
            <w:r>
              <w:t>Median Age</w:t>
            </w:r>
          </w:p>
        </w:tc>
        <w:tc>
          <w:tcPr>
            <w:tcW w:w="4824" w:type="dxa"/>
            <w:vAlign w:val="center"/>
          </w:tcPr>
          <w:p w14:paraId="5D75219B" w14:textId="77777777" w:rsidR="00683B18" w:rsidRDefault="00000000">
            <w:pPr>
              <w:jc w:val="center"/>
            </w:pPr>
            <w:r>
              <w:t>46.0</w:t>
            </w:r>
          </w:p>
        </w:tc>
      </w:tr>
      <w:tr w:rsidR="00683B18" w14:paraId="66C4EFCB" w14:textId="77777777">
        <w:trPr>
          <w:jc w:val="center"/>
        </w:trPr>
        <w:tc>
          <w:tcPr>
            <w:tcW w:w="4824" w:type="dxa"/>
            <w:vAlign w:val="center"/>
          </w:tcPr>
          <w:p w14:paraId="4B659162" w14:textId="77777777" w:rsidR="00683B18" w:rsidRDefault="00000000">
            <w:pPr>
              <w:jc w:val="center"/>
            </w:pPr>
            <w:r>
              <w:t>Average Income</w:t>
            </w:r>
          </w:p>
        </w:tc>
        <w:tc>
          <w:tcPr>
            <w:tcW w:w="4824" w:type="dxa"/>
            <w:vAlign w:val="center"/>
          </w:tcPr>
          <w:p w14:paraId="12872C8E" w14:textId="77777777" w:rsidR="00683B18" w:rsidRDefault="00000000">
            <w:pPr>
              <w:jc w:val="center"/>
            </w:pPr>
            <w:r>
              <w:t>55.3 k$</w:t>
            </w:r>
          </w:p>
        </w:tc>
      </w:tr>
      <w:tr w:rsidR="00683B18" w14:paraId="5B502B3E" w14:textId="77777777">
        <w:trPr>
          <w:jc w:val="center"/>
        </w:trPr>
        <w:tc>
          <w:tcPr>
            <w:tcW w:w="4824" w:type="dxa"/>
            <w:vAlign w:val="center"/>
          </w:tcPr>
          <w:p w14:paraId="2C301F08" w14:textId="77777777" w:rsidR="00683B18" w:rsidRDefault="00000000">
            <w:pPr>
              <w:jc w:val="center"/>
            </w:pPr>
            <w:r>
              <w:t>Median Income</w:t>
            </w:r>
          </w:p>
        </w:tc>
        <w:tc>
          <w:tcPr>
            <w:tcW w:w="4824" w:type="dxa"/>
            <w:vAlign w:val="center"/>
          </w:tcPr>
          <w:p w14:paraId="4D23390B" w14:textId="77777777" w:rsidR="00683B18" w:rsidRDefault="00000000">
            <w:pPr>
              <w:jc w:val="center"/>
            </w:pPr>
            <w:r>
              <w:t>54.0 k$</w:t>
            </w:r>
          </w:p>
        </w:tc>
      </w:tr>
      <w:tr w:rsidR="00683B18" w14:paraId="363F59D4" w14:textId="77777777">
        <w:trPr>
          <w:jc w:val="center"/>
        </w:trPr>
        <w:tc>
          <w:tcPr>
            <w:tcW w:w="4824" w:type="dxa"/>
            <w:vAlign w:val="center"/>
          </w:tcPr>
          <w:p w14:paraId="2D97D7F8" w14:textId="77777777" w:rsidR="00683B18" w:rsidRDefault="00000000">
            <w:pPr>
              <w:jc w:val="center"/>
            </w:pPr>
            <w:r>
              <w:t>Average Spending Score</w:t>
            </w:r>
          </w:p>
        </w:tc>
        <w:tc>
          <w:tcPr>
            <w:tcW w:w="4824" w:type="dxa"/>
            <w:vAlign w:val="center"/>
          </w:tcPr>
          <w:p w14:paraId="354514E5" w14:textId="77777777" w:rsidR="00683B18" w:rsidRDefault="00000000">
            <w:pPr>
              <w:jc w:val="center"/>
            </w:pPr>
            <w:r>
              <w:t>49.52</w:t>
            </w:r>
          </w:p>
        </w:tc>
      </w:tr>
      <w:tr w:rsidR="00683B18" w14:paraId="3263FD60" w14:textId="77777777">
        <w:trPr>
          <w:jc w:val="center"/>
        </w:trPr>
        <w:tc>
          <w:tcPr>
            <w:tcW w:w="4824" w:type="dxa"/>
            <w:vAlign w:val="center"/>
          </w:tcPr>
          <w:p w14:paraId="3765DC2E" w14:textId="77777777" w:rsidR="00683B18" w:rsidRDefault="00000000">
            <w:pPr>
              <w:jc w:val="center"/>
            </w:pPr>
            <w:r>
              <w:t>Median Spending Score</w:t>
            </w:r>
          </w:p>
        </w:tc>
        <w:tc>
          <w:tcPr>
            <w:tcW w:w="4824" w:type="dxa"/>
            <w:vAlign w:val="center"/>
          </w:tcPr>
          <w:p w14:paraId="59BC9319" w14:textId="77777777" w:rsidR="00683B18" w:rsidRDefault="00000000">
            <w:pPr>
              <w:jc w:val="center"/>
            </w:pPr>
            <w:r>
              <w:t>50.0</w:t>
            </w:r>
          </w:p>
        </w:tc>
      </w:tr>
      <w:tr w:rsidR="00683B18" w14:paraId="0172F452" w14:textId="77777777">
        <w:trPr>
          <w:jc w:val="center"/>
        </w:trPr>
        <w:tc>
          <w:tcPr>
            <w:tcW w:w="4824" w:type="dxa"/>
            <w:vAlign w:val="center"/>
          </w:tcPr>
          <w:p w14:paraId="40FC16CE" w14:textId="77777777" w:rsidR="00683B18" w:rsidRDefault="00000000">
            <w:pPr>
              <w:jc w:val="center"/>
            </w:pPr>
            <w:r>
              <w:t>Profile Type</w:t>
            </w:r>
          </w:p>
        </w:tc>
        <w:tc>
          <w:tcPr>
            <w:tcW w:w="4824" w:type="dxa"/>
            <w:vAlign w:val="center"/>
          </w:tcPr>
          <w:p w14:paraId="2203A8E4" w14:textId="77777777" w:rsidR="00683B18" w:rsidRDefault="00000000">
            <w:pPr>
              <w:jc w:val="center"/>
            </w:pPr>
            <w:r>
              <w:t>Low Income - Low Spending</w:t>
            </w:r>
          </w:p>
        </w:tc>
      </w:tr>
    </w:tbl>
    <w:p w14:paraId="321397D3" w14:textId="77777777" w:rsidR="00683B18" w:rsidRDefault="00000000">
      <w:pPr>
        <w:ind w:firstLine="432"/>
      </w:pPr>
      <w:r>
        <w:t>This example demonstrates how a numeric cluster is translated into an interpretable profile. The label is descriptive and based on observed cluster characteristics.</w:t>
      </w:r>
    </w:p>
    <w:p w14:paraId="34B44FAC" w14:textId="77777777" w:rsidR="00683B18" w:rsidRDefault="00000000">
      <w:r>
        <w:br w:type="page"/>
      </w:r>
    </w:p>
    <w:p w14:paraId="04614C8C" w14:textId="77777777" w:rsidR="00683B18" w:rsidRDefault="00000000">
      <w:pPr>
        <w:spacing w:before="140"/>
      </w:pPr>
      <w:r>
        <w:rPr>
          <w:b/>
        </w:rPr>
        <w:lastRenderedPageBreak/>
        <w:t>9. CUSTOMERLENS ANALYTICS DASHBOARD</w:t>
      </w:r>
    </w:p>
    <w:p w14:paraId="23C24488" w14:textId="77777777" w:rsidR="00683B18" w:rsidRDefault="00000000">
      <w:pPr>
        <w:ind w:firstLine="432"/>
      </w:pPr>
      <w:r>
        <w:t>The project includes a Streamlit analytics dashboard named CustomerLens. The dashboard loads the processed dataset, persisted scaler and clustering models, optimal-K results and cluster-profile artifacts.</w:t>
      </w:r>
    </w:p>
    <w:p w14:paraId="6ECBD0EF" w14:textId="77777777" w:rsidR="00683B18" w:rsidRDefault="00000000">
      <w:pPr>
        <w:spacing w:after="80"/>
        <w:jc w:val="center"/>
      </w:pPr>
      <w:r>
        <w:rPr>
          <w:b/>
          <w:sz w:val="20"/>
        </w:rPr>
        <w:t>Table 7. Dashboard modules</w:t>
      </w:r>
    </w:p>
    <w:tbl>
      <w:tblPr>
        <w:tblW w:w="0" w:type="auto"/>
        <w:jc w:val="center"/>
        <w:tblLook w:val="04A0" w:firstRow="1" w:lastRow="0" w:firstColumn="1" w:lastColumn="0" w:noHBand="0" w:noVBand="1"/>
      </w:tblPr>
      <w:tblGrid>
        <w:gridCol w:w="4824"/>
        <w:gridCol w:w="4824"/>
      </w:tblGrid>
      <w:tr w:rsidR="00683B18" w14:paraId="01EBD5C0" w14:textId="77777777">
        <w:trPr>
          <w:jc w:val="center"/>
        </w:trPr>
        <w:tc>
          <w:tcPr>
            <w:tcW w:w="4824" w:type="dxa"/>
            <w:vAlign w:val="center"/>
          </w:tcPr>
          <w:p w14:paraId="1C1B59E0" w14:textId="77777777" w:rsidR="00683B18" w:rsidRDefault="00000000">
            <w:pPr>
              <w:jc w:val="center"/>
            </w:pPr>
            <w:r>
              <w:rPr>
                <w:b/>
              </w:rPr>
              <w:t>Module</w:t>
            </w:r>
          </w:p>
        </w:tc>
        <w:tc>
          <w:tcPr>
            <w:tcW w:w="4824" w:type="dxa"/>
            <w:vAlign w:val="center"/>
          </w:tcPr>
          <w:p w14:paraId="6053979A" w14:textId="77777777" w:rsidR="00683B18" w:rsidRDefault="00000000">
            <w:pPr>
              <w:jc w:val="center"/>
            </w:pPr>
            <w:r>
              <w:rPr>
                <w:b/>
              </w:rPr>
              <w:t>Purpose</w:t>
            </w:r>
          </w:p>
        </w:tc>
      </w:tr>
      <w:tr w:rsidR="00683B18" w14:paraId="38E2799C" w14:textId="77777777">
        <w:trPr>
          <w:jc w:val="center"/>
        </w:trPr>
        <w:tc>
          <w:tcPr>
            <w:tcW w:w="4824" w:type="dxa"/>
            <w:vAlign w:val="center"/>
          </w:tcPr>
          <w:p w14:paraId="4F73E251" w14:textId="77777777" w:rsidR="00683B18" w:rsidRDefault="00000000">
            <w:pPr>
              <w:jc w:val="center"/>
            </w:pPr>
            <w:r>
              <w:t>Overview</w:t>
            </w:r>
          </w:p>
        </w:tc>
        <w:tc>
          <w:tcPr>
            <w:tcW w:w="4824" w:type="dxa"/>
            <w:vAlign w:val="center"/>
          </w:tcPr>
          <w:p w14:paraId="2BBE26C7" w14:textId="77777777" w:rsidR="00683B18" w:rsidRDefault="00000000">
            <w:pPr>
              <w:jc w:val="center"/>
            </w:pPr>
            <w:r>
              <w:t>Project summary and methodology</w:t>
            </w:r>
          </w:p>
        </w:tc>
      </w:tr>
      <w:tr w:rsidR="00683B18" w14:paraId="0CF3FCD9" w14:textId="77777777">
        <w:trPr>
          <w:jc w:val="center"/>
        </w:trPr>
        <w:tc>
          <w:tcPr>
            <w:tcW w:w="4824" w:type="dxa"/>
            <w:vAlign w:val="center"/>
          </w:tcPr>
          <w:p w14:paraId="63601CED" w14:textId="77777777" w:rsidR="00683B18" w:rsidRDefault="00000000">
            <w:pPr>
              <w:jc w:val="center"/>
            </w:pPr>
            <w:r>
              <w:t>Data Quality &amp; EDA</w:t>
            </w:r>
          </w:p>
        </w:tc>
        <w:tc>
          <w:tcPr>
            <w:tcW w:w="4824" w:type="dxa"/>
            <w:vAlign w:val="center"/>
          </w:tcPr>
          <w:p w14:paraId="7942A655" w14:textId="77777777" w:rsidR="00683B18" w:rsidRDefault="00000000">
            <w:pPr>
              <w:jc w:val="center"/>
            </w:pPr>
            <w:r>
              <w:t>Data quality and exploratory analysis</w:t>
            </w:r>
          </w:p>
        </w:tc>
      </w:tr>
      <w:tr w:rsidR="00683B18" w14:paraId="598BBE60" w14:textId="77777777">
        <w:trPr>
          <w:jc w:val="center"/>
        </w:trPr>
        <w:tc>
          <w:tcPr>
            <w:tcW w:w="4824" w:type="dxa"/>
            <w:vAlign w:val="center"/>
          </w:tcPr>
          <w:p w14:paraId="0737CEF4" w14:textId="77777777" w:rsidR="00683B18" w:rsidRDefault="00000000">
            <w:pPr>
              <w:jc w:val="center"/>
            </w:pPr>
            <w:r>
              <w:t>Optimal K</w:t>
            </w:r>
          </w:p>
        </w:tc>
        <w:tc>
          <w:tcPr>
            <w:tcW w:w="4824" w:type="dxa"/>
            <w:vAlign w:val="center"/>
          </w:tcPr>
          <w:p w14:paraId="030B0A03" w14:textId="77777777" w:rsidR="00683B18" w:rsidRDefault="00000000">
            <w:pPr>
              <w:jc w:val="center"/>
            </w:pPr>
            <w:r>
              <w:t>Candidate-K evaluation and selection</w:t>
            </w:r>
          </w:p>
        </w:tc>
      </w:tr>
      <w:tr w:rsidR="00683B18" w14:paraId="29044B28" w14:textId="77777777">
        <w:trPr>
          <w:jc w:val="center"/>
        </w:trPr>
        <w:tc>
          <w:tcPr>
            <w:tcW w:w="4824" w:type="dxa"/>
            <w:vAlign w:val="center"/>
          </w:tcPr>
          <w:p w14:paraId="611345F0" w14:textId="77777777" w:rsidR="00683B18" w:rsidRDefault="00000000">
            <w:pPr>
              <w:jc w:val="center"/>
            </w:pPr>
            <w:r>
              <w:t>Cluster Explorer</w:t>
            </w:r>
          </w:p>
        </w:tc>
        <w:tc>
          <w:tcPr>
            <w:tcW w:w="4824" w:type="dxa"/>
            <w:vAlign w:val="center"/>
          </w:tcPr>
          <w:p w14:paraId="3B6EE998" w14:textId="77777777" w:rsidR="00683B18" w:rsidRDefault="00000000">
            <w:pPr>
              <w:jc w:val="center"/>
            </w:pPr>
            <w:r>
              <w:t>Explore customer clusters and profiles</w:t>
            </w:r>
          </w:p>
        </w:tc>
      </w:tr>
      <w:tr w:rsidR="00683B18" w14:paraId="4CA09FAE" w14:textId="77777777">
        <w:trPr>
          <w:jc w:val="center"/>
        </w:trPr>
        <w:tc>
          <w:tcPr>
            <w:tcW w:w="4824" w:type="dxa"/>
            <w:vAlign w:val="center"/>
          </w:tcPr>
          <w:p w14:paraId="24C3F654" w14:textId="77777777" w:rsidR="00683B18" w:rsidRDefault="00000000">
            <w:pPr>
              <w:jc w:val="center"/>
            </w:pPr>
            <w:r>
              <w:t>Algorithm Comparison</w:t>
            </w:r>
          </w:p>
        </w:tc>
        <w:tc>
          <w:tcPr>
            <w:tcW w:w="4824" w:type="dxa"/>
            <w:vAlign w:val="center"/>
          </w:tcPr>
          <w:p w14:paraId="0CCDC238" w14:textId="77777777" w:rsidR="00683B18" w:rsidRDefault="00000000">
            <w:pPr>
              <w:jc w:val="center"/>
            </w:pPr>
            <w:r>
              <w:t>Compare K-Means and K-Medoids</w:t>
            </w:r>
          </w:p>
        </w:tc>
      </w:tr>
      <w:tr w:rsidR="00683B18" w14:paraId="31781A37" w14:textId="77777777">
        <w:trPr>
          <w:jc w:val="center"/>
        </w:trPr>
        <w:tc>
          <w:tcPr>
            <w:tcW w:w="4824" w:type="dxa"/>
            <w:vAlign w:val="center"/>
          </w:tcPr>
          <w:p w14:paraId="491ABF09" w14:textId="77777777" w:rsidR="00683B18" w:rsidRDefault="00000000">
            <w:pPr>
              <w:jc w:val="center"/>
            </w:pPr>
            <w:r>
              <w:t>Business Insights</w:t>
            </w:r>
          </w:p>
        </w:tc>
        <w:tc>
          <w:tcPr>
            <w:tcW w:w="4824" w:type="dxa"/>
            <w:vAlign w:val="center"/>
          </w:tcPr>
          <w:p w14:paraId="221F9A88" w14:textId="77777777" w:rsidR="00683B18" w:rsidRDefault="00000000">
            <w:pPr>
              <w:jc w:val="center"/>
            </w:pPr>
            <w:r>
              <w:t>Interpret cluster characteristics</w:t>
            </w:r>
          </w:p>
        </w:tc>
      </w:tr>
      <w:tr w:rsidR="00683B18" w14:paraId="2A14C254" w14:textId="77777777">
        <w:trPr>
          <w:jc w:val="center"/>
        </w:trPr>
        <w:tc>
          <w:tcPr>
            <w:tcW w:w="4824" w:type="dxa"/>
            <w:vAlign w:val="center"/>
          </w:tcPr>
          <w:p w14:paraId="67927C68" w14:textId="77777777" w:rsidR="00683B18" w:rsidRDefault="00000000">
            <w:pPr>
              <w:jc w:val="center"/>
            </w:pPr>
            <w:r>
              <w:t>Customer Explorer</w:t>
            </w:r>
          </w:p>
        </w:tc>
        <w:tc>
          <w:tcPr>
            <w:tcW w:w="4824" w:type="dxa"/>
            <w:vAlign w:val="center"/>
          </w:tcPr>
          <w:p w14:paraId="79BB861B" w14:textId="77777777" w:rsidR="00683B18" w:rsidRDefault="00000000">
            <w:pPr>
              <w:jc w:val="center"/>
            </w:pPr>
            <w:r>
              <w:t>Inspect individual customer assignments</w:t>
            </w:r>
          </w:p>
        </w:tc>
      </w:tr>
    </w:tbl>
    <w:p w14:paraId="796FE88E" w14:textId="77777777" w:rsidR="00683B18" w:rsidRDefault="00000000">
      <w:pPr>
        <w:ind w:firstLine="432"/>
      </w:pPr>
      <w:r>
        <w:t>The project also includes a React/Vite frontend that presents the analytical evidence in an interactive interface. The persisted model and result artifacts make the workflow reproducible.</w:t>
      </w:r>
    </w:p>
    <w:p w14:paraId="553979D5" w14:textId="77777777" w:rsidR="00683B18" w:rsidRDefault="00000000">
      <w:r>
        <w:br w:type="page"/>
      </w:r>
    </w:p>
    <w:p w14:paraId="1903D01A" w14:textId="77777777" w:rsidR="00683B18" w:rsidRDefault="00000000">
      <w:pPr>
        <w:spacing w:before="140"/>
      </w:pPr>
      <w:r>
        <w:rPr>
          <w:b/>
        </w:rPr>
        <w:lastRenderedPageBreak/>
        <w:t>10. TESTING AND VALIDATION</w:t>
      </w:r>
    </w:p>
    <w:p w14:paraId="42532241" w14:textId="77777777" w:rsidR="00683B18" w:rsidRDefault="00000000">
      <w:pPr>
        <w:ind w:firstLine="432"/>
      </w:pPr>
      <w:r>
        <w:t>Automated tests validate dataset structure, clustering features, missing values, selected optimal K, final model cluster counts and customer assignments.</w:t>
      </w:r>
    </w:p>
    <w:p w14:paraId="0A55E2EB" w14:textId="77777777" w:rsidR="00683B18" w:rsidRDefault="00000000">
      <w:pPr>
        <w:spacing w:after="80"/>
        <w:jc w:val="center"/>
      </w:pPr>
      <w:r>
        <w:rPr>
          <w:b/>
          <w:sz w:val="20"/>
        </w:rPr>
        <w:t>Table 8. Automated validation tests</w:t>
      </w:r>
    </w:p>
    <w:tbl>
      <w:tblPr>
        <w:tblW w:w="0" w:type="auto"/>
        <w:jc w:val="center"/>
        <w:tblLook w:val="04A0" w:firstRow="1" w:lastRow="0" w:firstColumn="1" w:lastColumn="0" w:noHBand="0" w:noVBand="1"/>
      </w:tblPr>
      <w:tblGrid>
        <w:gridCol w:w="4824"/>
        <w:gridCol w:w="4824"/>
      </w:tblGrid>
      <w:tr w:rsidR="00683B18" w14:paraId="2144CB88" w14:textId="77777777">
        <w:trPr>
          <w:jc w:val="center"/>
        </w:trPr>
        <w:tc>
          <w:tcPr>
            <w:tcW w:w="4824" w:type="dxa"/>
            <w:vAlign w:val="center"/>
          </w:tcPr>
          <w:p w14:paraId="1BEF19E7" w14:textId="77777777" w:rsidR="00683B18" w:rsidRDefault="00000000">
            <w:pPr>
              <w:jc w:val="center"/>
            </w:pPr>
            <w:r>
              <w:rPr>
                <w:b/>
              </w:rPr>
              <w:t>Test</w:t>
            </w:r>
          </w:p>
        </w:tc>
        <w:tc>
          <w:tcPr>
            <w:tcW w:w="4824" w:type="dxa"/>
            <w:vAlign w:val="center"/>
          </w:tcPr>
          <w:p w14:paraId="3EC1862A" w14:textId="77777777" w:rsidR="00683B18" w:rsidRDefault="00000000">
            <w:pPr>
              <w:jc w:val="center"/>
            </w:pPr>
            <w:r>
              <w:rPr>
                <w:b/>
              </w:rPr>
              <w:t>Validation</w:t>
            </w:r>
          </w:p>
        </w:tc>
      </w:tr>
      <w:tr w:rsidR="00683B18" w14:paraId="1DF03E9D" w14:textId="77777777">
        <w:trPr>
          <w:jc w:val="center"/>
        </w:trPr>
        <w:tc>
          <w:tcPr>
            <w:tcW w:w="4824" w:type="dxa"/>
            <w:vAlign w:val="center"/>
          </w:tcPr>
          <w:p w14:paraId="6740E4D0" w14:textId="77777777" w:rsidR="00683B18" w:rsidRDefault="00000000">
            <w:pPr>
              <w:jc w:val="center"/>
            </w:pPr>
            <w:r>
              <w:t>Dataset structure</w:t>
            </w:r>
          </w:p>
        </w:tc>
        <w:tc>
          <w:tcPr>
            <w:tcW w:w="4824" w:type="dxa"/>
            <w:vAlign w:val="center"/>
          </w:tcPr>
          <w:p w14:paraId="3F96F98C" w14:textId="77777777" w:rsidR="00683B18" w:rsidRDefault="00000000">
            <w:pPr>
              <w:jc w:val="center"/>
            </w:pPr>
            <w:r>
              <w:t>Expected customer count and columns</w:t>
            </w:r>
          </w:p>
        </w:tc>
      </w:tr>
      <w:tr w:rsidR="00683B18" w14:paraId="5FDD2616" w14:textId="77777777">
        <w:trPr>
          <w:jc w:val="center"/>
        </w:trPr>
        <w:tc>
          <w:tcPr>
            <w:tcW w:w="4824" w:type="dxa"/>
            <w:vAlign w:val="center"/>
          </w:tcPr>
          <w:p w14:paraId="249EBCD7" w14:textId="77777777" w:rsidR="00683B18" w:rsidRDefault="00000000">
            <w:pPr>
              <w:jc w:val="center"/>
            </w:pPr>
            <w:r>
              <w:t>Required features</w:t>
            </w:r>
          </w:p>
        </w:tc>
        <w:tc>
          <w:tcPr>
            <w:tcW w:w="4824" w:type="dxa"/>
            <w:vAlign w:val="center"/>
          </w:tcPr>
          <w:p w14:paraId="78BF5998" w14:textId="77777777" w:rsidR="00683B18" w:rsidRDefault="00000000">
            <w:pPr>
              <w:jc w:val="center"/>
            </w:pPr>
            <w:r>
              <w:t>Annual Income and Spending Score are available</w:t>
            </w:r>
          </w:p>
        </w:tc>
      </w:tr>
      <w:tr w:rsidR="00683B18" w14:paraId="1A2B93DE" w14:textId="77777777">
        <w:trPr>
          <w:jc w:val="center"/>
        </w:trPr>
        <w:tc>
          <w:tcPr>
            <w:tcW w:w="4824" w:type="dxa"/>
            <w:vAlign w:val="center"/>
          </w:tcPr>
          <w:p w14:paraId="420AFC39" w14:textId="77777777" w:rsidR="00683B18" w:rsidRDefault="00000000">
            <w:pPr>
              <w:jc w:val="center"/>
            </w:pPr>
            <w:r>
              <w:t>Missing values</w:t>
            </w:r>
          </w:p>
        </w:tc>
        <w:tc>
          <w:tcPr>
            <w:tcW w:w="4824" w:type="dxa"/>
            <w:vAlign w:val="center"/>
          </w:tcPr>
          <w:p w14:paraId="3A7AF591" w14:textId="77777777" w:rsidR="00683B18" w:rsidRDefault="00000000">
            <w:pPr>
              <w:jc w:val="center"/>
            </w:pPr>
            <w:r>
              <w:t>Selected clustering features contain no missing values</w:t>
            </w:r>
          </w:p>
        </w:tc>
      </w:tr>
      <w:tr w:rsidR="00683B18" w14:paraId="091362B9" w14:textId="77777777">
        <w:trPr>
          <w:jc w:val="center"/>
        </w:trPr>
        <w:tc>
          <w:tcPr>
            <w:tcW w:w="4824" w:type="dxa"/>
            <w:vAlign w:val="center"/>
          </w:tcPr>
          <w:p w14:paraId="14D47D79" w14:textId="77777777" w:rsidR="00683B18" w:rsidRDefault="00000000">
            <w:pPr>
              <w:jc w:val="center"/>
            </w:pPr>
            <w:r>
              <w:t>Optimal K</w:t>
            </w:r>
          </w:p>
        </w:tc>
        <w:tc>
          <w:tcPr>
            <w:tcW w:w="4824" w:type="dxa"/>
            <w:vAlign w:val="center"/>
          </w:tcPr>
          <w:p w14:paraId="36DE4BEC" w14:textId="77777777" w:rsidR="00683B18" w:rsidRDefault="00000000">
            <w:pPr>
              <w:jc w:val="center"/>
            </w:pPr>
            <w:r>
              <w:t>Final optimal K is 5</w:t>
            </w:r>
          </w:p>
        </w:tc>
      </w:tr>
      <w:tr w:rsidR="00683B18" w14:paraId="6D5B5EBC" w14:textId="77777777">
        <w:trPr>
          <w:jc w:val="center"/>
        </w:trPr>
        <w:tc>
          <w:tcPr>
            <w:tcW w:w="4824" w:type="dxa"/>
            <w:vAlign w:val="center"/>
          </w:tcPr>
          <w:p w14:paraId="47BEF958" w14:textId="77777777" w:rsidR="00683B18" w:rsidRDefault="00000000">
            <w:pPr>
              <w:jc w:val="center"/>
            </w:pPr>
            <w:r>
              <w:t>K-Means clusters</w:t>
            </w:r>
          </w:p>
        </w:tc>
        <w:tc>
          <w:tcPr>
            <w:tcW w:w="4824" w:type="dxa"/>
            <w:vAlign w:val="center"/>
          </w:tcPr>
          <w:p w14:paraId="04709045" w14:textId="77777777" w:rsidR="00683B18" w:rsidRDefault="00000000">
            <w:pPr>
              <w:jc w:val="center"/>
            </w:pPr>
            <w:r>
              <w:t>Five clusters</w:t>
            </w:r>
          </w:p>
        </w:tc>
      </w:tr>
      <w:tr w:rsidR="00683B18" w14:paraId="34FAE36A" w14:textId="77777777">
        <w:trPr>
          <w:jc w:val="center"/>
        </w:trPr>
        <w:tc>
          <w:tcPr>
            <w:tcW w:w="4824" w:type="dxa"/>
            <w:vAlign w:val="center"/>
          </w:tcPr>
          <w:p w14:paraId="654E50EC" w14:textId="77777777" w:rsidR="00683B18" w:rsidRDefault="00000000">
            <w:pPr>
              <w:jc w:val="center"/>
            </w:pPr>
            <w:r>
              <w:t>K-Medoids clusters</w:t>
            </w:r>
          </w:p>
        </w:tc>
        <w:tc>
          <w:tcPr>
            <w:tcW w:w="4824" w:type="dxa"/>
            <w:vAlign w:val="center"/>
          </w:tcPr>
          <w:p w14:paraId="08836D0B" w14:textId="77777777" w:rsidR="00683B18" w:rsidRDefault="00000000">
            <w:pPr>
              <w:jc w:val="center"/>
            </w:pPr>
            <w:r>
              <w:t>Five clusters and five medoids</w:t>
            </w:r>
          </w:p>
        </w:tc>
      </w:tr>
      <w:tr w:rsidR="00683B18" w14:paraId="5B528735" w14:textId="77777777">
        <w:trPr>
          <w:jc w:val="center"/>
        </w:trPr>
        <w:tc>
          <w:tcPr>
            <w:tcW w:w="4824" w:type="dxa"/>
            <w:vAlign w:val="center"/>
          </w:tcPr>
          <w:p w14:paraId="17F317A0" w14:textId="77777777" w:rsidR="00683B18" w:rsidRDefault="00000000">
            <w:pPr>
              <w:jc w:val="center"/>
            </w:pPr>
            <w:r>
              <w:t>K-Means assignments</w:t>
            </w:r>
          </w:p>
        </w:tc>
        <w:tc>
          <w:tcPr>
            <w:tcW w:w="4824" w:type="dxa"/>
            <w:vAlign w:val="center"/>
          </w:tcPr>
          <w:p w14:paraId="63DE1EDA" w14:textId="77777777" w:rsidR="00683B18" w:rsidRDefault="00000000">
            <w:pPr>
              <w:jc w:val="center"/>
            </w:pPr>
            <w:r>
              <w:t>All customers receive valid labels</w:t>
            </w:r>
          </w:p>
        </w:tc>
      </w:tr>
      <w:tr w:rsidR="00683B18" w14:paraId="7EE92703" w14:textId="77777777">
        <w:trPr>
          <w:jc w:val="center"/>
        </w:trPr>
        <w:tc>
          <w:tcPr>
            <w:tcW w:w="4824" w:type="dxa"/>
            <w:vAlign w:val="center"/>
          </w:tcPr>
          <w:p w14:paraId="0819D952" w14:textId="77777777" w:rsidR="00683B18" w:rsidRDefault="00000000">
            <w:pPr>
              <w:jc w:val="center"/>
            </w:pPr>
            <w:r>
              <w:t>K-Medoids assignments</w:t>
            </w:r>
          </w:p>
        </w:tc>
        <w:tc>
          <w:tcPr>
            <w:tcW w:w="4824" w:type="dxa"/>
            <w:vAlign w:val="center"/>
          </w:tcPr>
          <w:p w14:paraId="62B2C2D4" w14:textId="77777777" w:rsidR="00683B18" w:rsidRDefault="00000000">
            <w:pPr>
              <w:jc w:val="center"/>
            </w:pPr>
            <w:r>
              <w:t>All customers receive valid labels</w:t>
            </w:r>
          </w:p>
        </w:tc>
      </w:tr>
    </w:tbl>
    <w:p w14:paraId="518AA2C9" w14:textId="77777777" w:rsidR="00683B18" w:rsidRDefault="00000000">
      <w:pPr>
        <w:ind w:firstLine="432"/>
      </w:pPr>
      <w:r>
        <w:t>The final recorded test run completed with 8 passed tests. The React frontend was also validated using its production build command and ESLint.</w:t>
      </w:r>
    </w:p>
    <w:p w14:paraId="4E93ED3C" w14:textId="77777777" w:rsidR="00683B18" w:rsidRDefault="00000000">
      <w:r>
        <w:br w:type="page"/>
      </w:r>
    </w:p>
    <w:p w14:paraId="1C00E613" w14:textId="77777777" w:rsidR="00683B18" w:rsidRDefault="00000000">
      <w:pPr>
        <w:spacing w:before="140"/>
      </w:pPr>
      <w:r>
        <w:rPr>
          <w:b/>
        </w:rPr>
        <w:lastRenderedPageBreak/>
        <w:t>11. TECHNOLOGIES USED</w:t>
      </w:r>
    </w:p>
    <w:p w14:paraId="6987211F" w14:textId="77777777" w:rsidR="00683B18" w:rsidRDefault="00000000">
      <w:pPr>
        <w:spacing w:after="80"/>
        <w:jc w:val="center"/>
      </w:pPr>
      <w:r>
        <w:rPr>
          <w:b/>
          <w:sz w:val="20"/>
        </w:rPr>
        <w:t>Table 9. Technology stack</w:t>
      </w:r>
    </w:p>
    <w:tbl>
      <w:tblPr>
        <w:tblW w:w="0" w:type="auto"/>
        <w:jc w:val="center"/>
        <w:tblLook w:val="04A0" w:firstRow="1" w:lastRow="0" w:firstColumn="1" w:lastColumn="0" w:noHBand="0" w:noVBand="1"/>
      </w:tblPr>
      <w:tblGrid>
        <w:gridCol w:w="4824"/>
        <w:gridCol w:w="4824"/>
      </w:tblGrid>
      <w:tr w:rsidR="00683B18" w14:paraId="6533B9BE" w14:textId="77777777">
        <w:trPr>
          <w:jc w:val="center"/>
        </w:trPr>
        <w:tc>
          <w:tcPr>
            <w:tcW w:w="4824" w:type="dxa"/>
            <w:vAlign w:val="center"/>
          </w:tcPr>
          <w:p w14:paraId="000E8146" w14:textId="77777777" w:rsidR="00683B18" w:rsidRDefault="00000000">
            <w:pPr>
              <w:jc w:val="center"/>
            </w:pPr>
            <w:r>
              <w:rPr>
                <w:b/>
              </w:rPr>
              <w:t>Technology</w:t>
            </w:r>
          </w:p>
        </w:tc>
        <w:tc>
          <w:tcPr>
            <w:tcW w:w="4824" w:type="dxa"/>
            <w:vAlign w:val="center"/>
          </w:tcPr>
          <w:p w14:paraId="47821A32" w14:textId="77777777" w:rsidR="00683B18" w:rsidRDefault="00000000">
            <w:pPr>
              <w:jc w:val="center"/>
            </w:pPr>
            <w:r>
              <w:rPr>
                <w:b/>
              </w:rPr>
              <w:t>Use</w:t>
            </w:r>
          </w:p>
        </w:tc>
      </w:tr>
      <w:tr w:rsidR="00683B18" w14:paraId="6B3341B8" w14:textId="77777777">
        <w:trPr>
          <w:jc w:val="center"/>
        </w:trPr>
        <w:tc>
          <w:tcPr>
            <w:tcW w:w="4824" w:type="dxa"/>
            <w:vAlign w:val="center"/>
          </w:tcPr>
          <w:p w14:paraId="0C69A3BD" w14:textId="77777777" w:rsidR="00683B18" w:rsidRDefault="00000000">
            <w:pPr>
              <w:jc w:val="center"/>
            </w:pPr>
            <w:r>
              <w:t>Python</w:t>
            </w:r>
          </w:p>
        </w:tc>
        <w:tc>
          <w:tcPr>
            <w:tcW w:w="4824" w:type="dxa"/>
            <w:vAlign w:val="center"/>
          </w:tcPr>
          <w:p w14:paraId="4BBB4AD9" w14:textId="77777777" w:rsidR="00683B18" w:rsidRDefault="00000000">
            <w:pPr>
              <w:jc w:val="center"/>
            </w:pPr>
            <w:r>
              <w:t>Core analysis and machine learning</w:t>
            </w:r>
          </w:p>
        </w:tc>
      </w:tr>
      <w:tr w:rsidR="00683B18" w14:paraId="04A441CD" w14:textId="77777777">
        <w:trPr>
          <w:jc w:val="center"/>
        </w:trPr>
        <w:tc>
          <w:tcPr>
            <w:tcW w:w="4824" w:type="dxa"/>
            <w:vAlign w:val="center"/>
          </w:tcPr>
          <w:p w14:paraId="286D1659" w14:textId="77777777" w:rsidR="00683B18" w:rsidRDefault="00000000">
            <w:pPr>
              <w:jc w:val="center"/>
            </w:pPr>
            <w:r>
              <w:t>Pandas</w:t>
            </w:r>
          </w:p>
        </w:tc>
        <w:tc>
          <w:tcPr>
            <w:tcW w:w="4824" w:type="dxa"/>
            <w:vAlign w:val="center"/>
          </w:tcPr>
          <w:p w14:paraId="7BFF1A63" w14:textId="77777777" w:rsidR="00683B18" w:rsidRDefault="00000000">
            <w:pPr>
              <w:jc w:val="center"/>
            </w:pPr>
            <w:r>
              <w:t>Data processing</w:t>
            </w:r>
          </w:p>
        </w:tc>
      </w:tr>
      <w:tr w:rsidR="00683B18" w14:paraId="096B6EFD" w14:textId="77777777">
        <w:trPr>
          <w:jc w:val="center"/>
        </w:trPr>
        <w:tc>
          <w:tcPr>
            <w:tcW w:w="4824" w:type="dxa"/>
            <w:vAlign w:val="center"/>
          </w:tcPr>
          <w:p w14:paraId="2C7D1670" w14:textId="77777777" w:rsidR="00683B18" w:rsidRDefault="00000000">
            <w:pPr>
              <w:jc w:val="center"/>
            </w:pPr>
            <w:r>
              <w:t>NumPy</w:t>
            </w:r>
          </w:p>
        </w:tc>
        <w:tc>
          <w:tcPr>
            <w:tcW w:w="4824" w:type="dxa"/>
            <w:vAlign w:val="center"/>
          </w:tcPr>
          <w:p w14:paraId="55D28CAB" w14:textId="77777777" w:rsidR="00683B18" w:rsidRDefault="00000000">
            <w:pPr>
              <w:jc w:val="center"/>
            </w:pPr>
            <w:r>
              <w:t>Numerical computation</w:t>
            </w:r>
          </w:p>
        </w:tc>
      </w:tr>
      <w:tr w:rsidR="00683B18" w14:paraId="0FC0BD35" w14:textId="77777777">
        <w:trPr>
          <w:jc w:val="center"/>
        </w:trPr>
        <w:tc>
          <w:tcPr>
            <w:tcW w:w="4824" w:type="dxa"/>
            <w:vAlign w:val="center"/>
          </w:tcPr>
          <w:p w14:paraId="798DA4D7" w14:textId="77777777" w:rsidR="00683B18" w:rsidRDefault="00000000">
            <w:pPr>
              <w:jc w:val="center"/>
            </w:pPr>
            <w:r>
              <w:t>Scikit-learn</w:t>
            </w:r>
          </w:p>
        </w:tc>
        <w:tc>
          <w:tcPr>
            <w:tcW w:w="4824" w:type="dxa"/>
            <w:vAlign w:val="center"/>
          </w:tcPr>
          <w:p w14:paraId="49F9D081" w14:textId="77777777" w:rsidR="00683B18" w:rsidRDefault="00000000">
            <w:pPr>
              <w:jc w:val="center"/>
            </w:pPr>
            <w:r>
              <w:t>Standardization and evaluation</w:t>
            </w:r>
          </w:p>
        </w:tc>
      </w:tr>
      <w:tr w:rsidR="00683B18" w14:paraId="16535123" w14:textId="77777777">
        <w:trPr>
          <w:jc w:val="center"/>
        </w:trPr>
        <w:tc>
          <w:tcPr>
            <w:tcW w:w="4824" w:type="dxa"/>
            <w:vAlign w:val="center"/>
          </w:tcPr>
          <w:p w14:paraId="702753A5" w14:textId="77777777" w:rsidR="00683B18" w:rsidRDefault="00000000">
            <w:pPr>
              <w:jc w:val="center"/>
            </w:pPr>
            <w:r>
              <w:t>Matplotlib / Seaborn</w:t>
            </w:r>
          </w:p>
        </w:tc>
        <w:tc>
          <w:tcPr>
            <w:tcW w:w="4824" w:type="dxa"/>
            <w:vAlign w:val="center"/>
          </w:tcPr>
          <w:p w14:paraId="2FC0E664" w14:textId="77777777" w:rsidR="00683B18" w:rsidRDefault="00000000">
            <w:pPr>
              <w:jc w:val="center"/>
            </w:pPr>
            <w:r>
              <w:t>Visualization and EDA</w:t>
            </w:r>
          </w:p>
        </w:tc>
      </w:tr>
      <w:tr w:rsidR="00683B18" w14:paraId="39C934F0" w14:textId="77777777">
        <w:trPr>
          <w:jc w:val="center"/>
        </w:trPr>
        <w:tc>
          <w:tcPr>
            <w:tcW w:w="4824" w:type="dxa"/>
            <w:vAlign w:val="center"/>
          </w:tcPr>
          <w:p w14:paraId="155C7825" w14:textId="77777777" w:rsidR="00683B18" w:rsidRDefault="00000000">
            <w:pPr>
              <w:jc w:val="center"/>
            </w:pPr>
            <w:r>
              <w:t>Joblib</w:t>
            </w:r>
          </w:p>
        </w:tc>
        <w:tc>
          <w:tcPr>
            <w:tcW w:w="4824" w:type="dxa"/>
            <w:vAlign w:val="center"/>
          </w:tcPr>
          <w:p w14:paraId="1779E169" w14:textId="77777777" w:rsidR="00683B18" w:rsidRDefault="00000000">
            <w:pPr>
              <w:jc w:val="center"/>
            </w:pPr>
            <w:r>
              <w:t>Model persistence</w:t>
            </w:r>
          </w:p>
        </w:tc>
      </w:tr>
      <w:tr w:rsidR="00683B18" w14:paraId="4B1B1936" w14:textId="77777777">
        <w:trPr>
          <w:jc w:val="center"/>
        </w:trPr>
        <w:tc>
          <w:tcPr>
            <w:tcW w:w="4824" w:type="dxa"/>
            <w:vAlign w:val="center"/>
          </w:tcPr>
          <w:p w14:paraId="7700B313" w14:textId="77777777" w:rsidR="00683B18" w:rsidRDefault="00000000">
            <w:pPr>
              <w:jc w:val="center"/>
            </w:pPr>
            <w:r>
              <w:t>Jupyter</w:t>
            </w:r>
          </w:p>
        </w:tc>
        <w:tc>
          <w:tcPr>
            <w:tcW w:w="4824" w:type="dxa"/>
            <w:vAlign w:val="center"/>
          </w:tcPr>
          <w:p w14:paraId="70E2E293" w14:textId="77777777" w:rsidR="00683B18" w:rsidRDefault="00000000">
            <w:pPr>
              <w:jc w:val="center"/>
            </w:pPr>
            <w:r>
              <w:t>Data audit and EDA</w:t>
            </w:r>
          </w:p>
        </w:tc>
      </w:tr>
      <w:tr w:rsidR="00683B18" w14:paraId="739A4ECE" w14:textId="77777777">
        <w:trPr>
          <w:jc w:val="center"/>
        </w:trPr>
        <w:tc>
          <w:tcPr>
            <w:tcW w:w="4824" w:type="dxa"/>
            <w:vAlign w:val="center"/>
          </w:tcPr>
          <w:p w14:paraId="69A3178A" w14:textId="77777777" w:rsidR="00683B18" w:rsidRDefault="00000000">
            <w:pPr>
              <w:jc w:val="center"/>
            </w:pPr>
            <w:r>
              <w:t>Streamlit</w:t>
            </w:r>
          </w:p>
        </w:tc>
        <w:tc>
          <w:tcPr>
            <w:tcW w:w="4824" w:type="dxa"/>
            <w:vAlign w:val="center"/>
          </w:tcPr>
          <w:p w14:paraId="30CAEAB1" w14:textId="77777777" w:rsidR="00683B18" w:rsidRDefault="00000000">
            <w:pPr>
              <w:jc w:val="center"/>
            </w:pPr>
            <w:r>
              <w:t>Analytics dashboard</w:t>
            </w:r>
          </w:p>
        </w:tc>
      </w:tr>
      <w:tr w:rsidR="00683B18" w14:paraId="75A071FD" w14:textId="77777777">
        <w:trPr>
          <w:jc w:val="center"/>
        </w:trPr>
        <w:tc>
          <w:tcPr>
            <w:tcW w:w="4824" w:type="dxa"/>
            <w:vAlign w:val="center"/>
          </w:tcPr>
          <w:p w14:paraId="01CE321F" w14:textId="77777777" w:rsidR="00683B18" w:rsidRDefault="00000000">
            <w:pPr>
              <w:jc w:val="center"/>
            </w:pPr>
            <w:r>
              <w:t>React / TypeScript / Vite</w:t>
            </w:r>
          </w:p>
        </w:tc>
        <w:tc>
          <w:tcPr>
            <w:tcW w:w="4824" w:type="dxa"/>
            <w:vAlign w:val="center"/>
          </w:tcPr>
          <w:p w14:paraId="5E657759" w14:textId="77777777" w:rsidR="00683B18" w:rsidRDefault="00000000">
            <w:pPr>
              <w:jc w:val="center"/>
            </w:pPr>
            <w:r>
              <w:t>Interactive frontend</w:t>
            </w:r>
          </w:p>
        </w:tc>
      </w:tr>
      <w:tr w:rsidR="00683B18" w14:paraId="45DF3258" w14:textId="77777777">
        <w:trPr>
          <w:jc w:val="center"/>
        </w:trPr>
        <w:tc>
          <w:tcPr>
            <w:tcW w:w="4824" w:type="dxa"/>
            <w:vAlign w:val="center"/>
          </w:tcPr>
          <w:p w14:paraId="2741F3E4" w14:textId="77777777" w:rsidR="00683B18" w:rsidRDefault="00000000">
            <w:pPr>
              <w:jc w:val="center"/>
            </w:pPr>
            <w:r>
              <w:t>Tailwind CSS / Recharts / Lucide</w:t>
            </w:r>
          </w:p>
        </w:tc>
        <w:tc>
          <w:tcPr>
            <w:tcW w:w="4824" w:type="dxa"/>
            <w:vAlign w:val="center"/>
          </w:tcPr>
          <w:p w14:paraId="28364AC5" w14:textId="77777777" w:rsidR="00683B18" w:rsidRDefault="00000000">
            <w:pPr>
              <w:jc w:val="center"/>
            </w:pPr>
            <w:r>
              <w:t>Frontend styling and visualization</w:t>
            </w:r>
          </w:p>
        </w:tc>
      </w:tr>
      <w:tr w:rsidR="00683B18" w14:paraId="506FC9E0" w14:textId="77777777">
        <w:trPr>
          <w:jc w:val="center"/>
        </w:trPr>
        <w:tc>
          <w:tcPr>
            <w:tcW w:w="4824" w:type="dxa"/>
            <w:vAlign w:val="center"/>
          </w:tcPr>
          <w:p w14:paraId="1E9B3E73" w14:textId="77777777" w:rsidR="00683B18" w:rsidRDefault="00000000">
            <w:pPr>
              <w:jc w:val="center"/>
            </w:pPr>
            <w:r>
              <w:t>Pytest</w:t>
            </w:r>
          </w:p>
        </w:tc>
        <w:tc>
          <w:tcPr>
            <w:tcW w:w="4824" w:type="dxa"/>
            <w:vAlign w:val="center"/>
          </w:tcPr>
          <w:p w14:paraId="44B78B82" w14:textId="77777777" w:rsidR="00683B18" w:rsidRDefault="00000000">
            <w:pPr>
              <w:jc w:val="center"/>
            </w:pPr>
            <w:r>
              <w:t>Automated testing</w:t>
            </w:r>
          </w:p>
        </w:tc>
      </w:tr>
      <w:tr w:rsidR="00683B18" w14:paraId="1B820C6F" w14:textId="77777777">
        <w:trPr>
          <w:jc w:val="center"/>
        </w:trPr>
        <w:tc>
          <w:tcPr>
            <w:tcW w:w="4824" w:type="dxa"/>
            <w:vAlign w:val="center"/>
          </w:tcPr>
          <w:p w14:paraId="6BA0736F" w14:textId="77777777" w:rsidR="00683B18" w:rsidRDefault="00000000">
            <w:pPr>
              <w:jc w:val="center"/>
            </w:pPr>
            <w:r>
              <w:t>Git / GitHub</w:t>
            </w:r>
          </w:p>
        </w:tc>
        <w:tc>
          <w:tcPr>
            <w:tcW w:w="4824" w:type="dxa"/>
            <w:vAlign w:val="center"/>
          </w:tcPr>
          <w:p w14:paraId="05795A18" w14:textId="77777777" w:rsidR="00683B18" w:rsidRDefault="00000000">
            <w:pPr>
              <w:jc w:val="center"/>
            </w:pPr>
            <w:r>
              <w:t>Version control</w:t>
            </w:r>
          </w:p>
        </w:tc>
      </w:tr>
    </w:tbl>
    <w:p w14:paraId="6723BD43" w14:textId="77777777" w:rsidR="00683B18" w:rsidRDefault="00000000">
      <w:pPr>
        <w:spacing w:before="140"/>
      </w:pPr>
      <w:r>
        <w:rPr>
          <w:b/>
        </w:rPr>
        <w:t>11.1 Project Artifact Structure</w:t>
      </w:r>
    </w:p>
    <w:p w14:paraId="6120A35B" w14:textId="77777777" w:rsidR="00683B18" w:rsidRDefault="00000000">
      <w:pPr>
        <w:ind w:left="504" w:hanging="259"/>
      </w:pPr>
      <w:r>
        <w:t>• data/raw/ contains the raw dataset.</w:t>
      </w:r>
    </w:p>
    <w:p w14:paraId="3C27C91A" w14:textId="77777777" w:rsidR="00683B18" w:rsidRDefault="00000000">
      <w:pPr>
        <w:ind w:left="504" w:hanging="259"/>
      </w:pPr>
      <w:r>
        <w:t>• data/processed/ contains audited, transformed and assigned data.</w:t>
      </w:r>
    </w:p>
    <w:p w14:paraId="5D5ACBA0" w14:textId="77777777" w:rsidR="00683B18" w:rsidRDefault="00000000">
      <w:pPr>
        <w:ind w:left="504" w:hanging="259"/>
      </w:pPr>
      <w:r>
        <w:t>• artifacts/models/ contains the scaler and trained models.</w:t>
      </w:r>
    </w:p>
    <w:p w14:paraId="7F42A984" w14:textId="77777777" w:rsidR="00683B18" w:rsidRDefault="00000000">
      <w:pPr>
        <w:ind w:left="504" w:hanging="259"/>
      </w:pPr>
      <w:r>
        <w:t>• artifacts/results/ contains evaluation and profiling outputs.</w:t>
      </w:r>
    </w:p>
    <w:p w14:paraId="3B6E187A" w14:textId="77777777" w:rsidR="00683B18" w:rsidRDefault="00000000">
      <w:pPr>
        <w:ind w:left="504" w:hanging="259"/>
      </w:pPr>
      <w:r>
        <w:t>• artifacts/figures/ contains the saved clustering visualization.</w:t>
      </w:r>
    </w:p>
    <w:p w14:paraId="09ADCCFA" w14:textId="77777777" w:rsidR="00683B18" w:rsidRDefault="00000000">
      <w:pPr>
        <w:ind w:left="504" w:hanging="259"/>
      </w:pPr>
      <w:r>
        <w:t>• notebooks/ contains the data-audit and EDA notebook.</w:t>
      </w:r>
    </w:p>
    <w:p w14:paraId="6B9D3F53" w14:textId="77777777" w:rsidR="00683B18" w:rsidRDefault="00000000">
      <w:pPr>
        <w:ind w:left="504" w:hanging="259"/>
      </w:pPr>
      <w:r>
        <w:t>• tests/ contains automated validation tests.</w:t>
      </w:r>
    </w:p>
    <w:p w14:paraId="0A934F50" w14:textId="77777777" w:rsidR="00683B18" w:rsidRDefault="00000000">
      <w:pPr>
        <w:ind w:left="504" w:hanging="259"/>
      </w:pPr>
      <w:r>
        <w:t>• app.py contains the Streamlit dashboard.</w:t>
      </w:r>
    </w:p>
    <w:p w14:paraId="505662CA" w14:textId="77777777" w:rsidR="00683B18" w:rsidRDefault="00000000">
      <w:pPr>
        <w:ind w:left="504" w:hanging="259"/>
      </w:pPr>
      <w:r>
        <w:t>• frontend/ contains the React analytics interface.</w:t>
      </w:r>
    </w:p>
    <w:p w14:paraId="1D18B81A" w14:textId="77777777" w:rsidR="00683B18" w:rsidRDefault="00000000">
      <w:r>
        <w:br w:type="page"/>
      </w:r>
    </w:p>
    <w:p w14:paraId="585B7351" w14:textId="77777777" w:rsidR="00683B18" w:rsidRDefault="00000000">
      <w:pPr>
        <w:spacing w:before="140"/>
      </w:pPr>
      <w:r>
        <w:rPr>
          <w:b/>
        </w:rPr>
        <w:lastRenderedPageBreak/>
        <w:t>12. LIMITATIONS AND FUTURE SCOPE</w:t>
      </w:r>
    </w:p>
    <w:p w14:paraId="4763DB45" w14:textId="77777777" w:rsidR="00683B18" w:rsidRDefault="00000000">
      <w:pPr>
        <w:ind w:left="504" w:hanging="259"/>
      </w:pPr>
      <w:r>
        <w:t>• The dataset contains only 200 customer records, so conclusions should not be generalized without additional validation.</w:t>
      </w:r>
    </w:p>
    <w:p w14:paraId="5CDFAEAC" w14:textId="77777777" w:rsidR="00683B18" w:rsidRDefault="00000000">
      <w:pPr>
        <w:ind w:left="504" w:hanging="259"/>
      </w:pPr>
      <w:r>
        <w:t>• Spending Score is a dataset-provided behavioural score rather than direct transaction value.</w:t>
      </w:r>
    </w:p>
    <w:p w14:paraId="0C3CD6B4" w14:textId="77777777" w:rsidR="00683B18" w:rsidRDefault="00000000">
      <w:pPr>
        <w:ind w:left="504" w:hanging="259"/>
      </w:pPr>
      <w:r>
        <w:t>• Only two primary numerical variables are used for clustering.</w:t>
      </w:r>
    </w:p>
    <w:p w14:paraId="15055F2E" w14:textId="77777777" w:rsidR="00683B18" w:rsidRDefault="00000000">
      <w:pPr>
        <w:ind w:left="504" w:hanging="259"/>
      </w:pPr>
      <w:r>
        <w:t>• Cluster labels depend on the selected features and clustering method.</w:t>
      </w:r>
    </w:p>
    <w:p w14:paraId="0A212C80" w14:textId="77777777" w:rsidR="00683B18" w:rsidRDefault="00000000">
      <w:pPr>
        <w:ind w:left="504" w:hanging="259"/>
      </w:pPr>
      <w:r>
        <w:t>• The project demonstrates segmentation and interpretation rather than causal inference.</w:t>
      </w:r>
    </w:p>
    <w:p w14:paraId="35B4D43C" w14:textId="77777777" w:rsidR="00683B18" w:rsidRDefault="00000000">
      <w:pPr>
        <w:ind w:left="504" w:hanging="259"/>
      </w:pPr>
      <w:r>
        <w:t>• Runtime comparisons are environment- and implementation-dependent.</w:t>
      </w:r>
    </w:p>
    <w:p w14:paraId="753EE24D" w14:textId="77777777" w:rsidR="00683B18" w:rsidRDefault="00000000">
      <w:pPr>
        <w:spacing w:before="140"/>
      </w:pPr>
      <w:r>
        <w:rPr>
          <w:b/>
        </w:rPr>
        <w:t>12.1 Future Scope</w:t>
      </w:r>
    </w:p>
    <w:p w14:paraId="087CA261" w14:textId="77777777" w:rsidR="00683B18" w:rsidRDefault="00000000">
      <w:pPr>
        <w:ind w:left="504" w:hanging="259"/>
      </w:pPr>
      <w:r>
        <w:t>• Validate the approach on larger and more diverse customer datasets.</w:t>
      </w:r>
    </w:p>
    <w:p w14:paraId="306E2733" w14:textId="77777777" w:rsidR="00683B18" w:rsidRDefault="00000000">
      <w:pPr>
        <w:ind w:left="504" w:hanging="259"/>
      </w:pPr>
      <w:r>
        <w:t>• Add transaction-level and behavioural variables when available.</w:t>
      </w:r>
    </w:p>
    <w:p w14:paraId="0CE29FB4" w14:textId="77777777" w:rsidR="00683B18" w:rsidRDefault="00000000">
      <w:pPr>
        <w:ind w:left="504" w:hanging="259"/>
      </w:pPr>
      <w:r>
        <w:t>• Perform stability analysis across seeds and samples.</w:t>
      </w:r>
    </w:p>
    <w:p w14:paraId="6D157D80" w14:textId="77777777" w:rsidR="00683B18" w:rsidRDefault="00000000">
      <w:pPr>
        <w:ind w:left="504" w:hanging="259"/>
      </w:pPr>
      <w:r>
        <w:t>• Compare segments with real business outcomes such as retention or revenue.</w:t>
      </w:r>
    </w:p>
    <w:p w14:paraId="6C7C91C8" w14:textId="77777777" w:rsidR="00683B18" w:rsidRDefault="00000000">
      <w:pPr>
        <w:ind w:left="504" w:hanging="259"/>
      </w:pPr>
      <w:r>
        <w:t>• Add periodic re-clustering and monitoring for new customer data.</w:t>
      </w:r>
    </w:p>
    <w:p w14:paraId="01F19049" w14:textId="77777777" w:rsidR="00683B18" w:rsidRDefault="00000000">
      <w:r>
        <w:br w:type="page"/>
      </w:r>
    </w:p>
    <w:p w14:paraId="2B38DFEB" w14:textId="77777777" w:rsidR="00683B18" w:rsidRDefault="00000000">
      <w:pPr>
        <w:spacing w:before="140"/>
      </w:pPr>
      <w:r>
        <w:rPr>
          <w:b/>
        </w:rPr>
        <w:lastRenderedPageBreak/>
        <w:t>13. CONCLUSION</w:t>
      </w:r>
    </w:p>
    <w:p w14:paraId="3FF2F1F8" w14:textId="77777777" w:rsidR="00683B18" w:rsidRDefault="00000000">
      <w:pPr>
        <w:ind w:firstLine="432"/>
      </w:pPr>
      <w:r>
        <w:t>CustomerLens successfully implements the required customer-segmentation workflow using preprocessing, K-Means and K-Medoids. Annual Income and Spending Score were selected as the primary clustering dimensions and standardized before analysis.</w:t>
      </w:r>
    </w:p>
    <w:p w14:paraId="66399F64" w14:textId="77777777" w:rsidR="00683B18" w:rsidRDefault="00000000">
      <w:pPr>
        <w:ind w:firstLine="432"/>
      </w:pPr>
      <w:r>
        <w:t>Both algorithms supported K = 5 as the strongest operating point. At K = 5, K-Means achieved a Silhouette Score of 0.554657 and Davies-Bouldin Index of 0.572236, while K-Medoids achieved 0.556218 and 0.566089 respectively. The final partitions also showed an ARI of 0.9597, demonstrating strong agreement between the two approaches.</w:t>
      </w:r>
    </w:p>
    <w:p w14:paraId="4BA4B989" w14:textId="77777777" w:rsidR="00683B18" w:rsidRDefault="00000000">
      <w:pPr>
        <w:ind w:firstLine="432"/>
      </w:pPr>
      <w:r>
        <w:t>The project extends beyond model execution by providing cluster profiles, descriptive business interpretations, automated tests, a Streamlit dashboard and a React analytics frontend. It therefore demonstrates a complete practical application of data-mining concepts to customer segmentation.</w:t>
      </w:r>
    </w:p>
    <w:p w14:paraId="26CDA437" w14:textId="77777777" w:rsidR="00B34410" w:rsidRDefault="00B34410" w:rsidP="00B34410"/>
    <w:p w14:paraId="740D3F66" w14:textId="3C3A61FB" w:rsidR="00683B18" w:rsidRDefault="00000000" w:rsidP="00B34410">
      <w:r>
        <w:rPr>
          <w:b/>
        </w:rPr>
        <w:t>14. REFERENCES</w:t>
      </w:r>
    </w:p>
    <w:p w14:paraId="3B462909" w14:textId="77777777" w:rsidR="00683B18" w:rsidRDefault="00000000">
      <w:pPr>
        <w:ind w:left="504" w:hanging="259"/>
      </w:pPr>
      <w:r>
        <w:t>• Kaggle, Mall Customer Segmentation Dataset, Vijay Choudhary, used for the final customer-segmentation implementation.</w:t>
      </w:r>
    </w:p>
    <w:p w14:paraId="0DA11736" w14:textId="77777777" w:rsidR="00683B18" w:rsidRDefault="00000000">
      <w:pPr>
        <w:ind w:left="504" w:hanging="259"/>
      </w:pPr>
      <w:r>
        <w:t>• Scikit-learn documentation for StandardScaler and clustering evaluation metrics.</w:t>
      </w:r>
    </w:p>
    <w:p w14:paraId="78043D64" w14:textId="77777777" w:rsidR="00683B18" w:rsidRDefault="00000000">
      <w:pPr>
        <w:ind w:left="504" w:hanging="259"/>
      </w:pPr>
      <w:r>
        <w:t>• Kaufman, L. and Rousseeuw, P. J., Finding Groups in Data: An Introduction to Cluster Analysis, Wiley.</w:t>
      </w:r>
    </w:p>
    <w:p w14:paraId="55B4302B" w14:textId="77777777" w:rsidR="00683B18" w:rsidRDefault="00000000">
      <w:pPr>
        <w:ind w:left="504" w:hanging="259"/>
      </w:pPr>
      <w:r>
        <w:t>• MacQueen, J., Some Methods for Classification and Analysis of Multivariate Observations, Proceedings of the Fifth Berkeley Symposium.</w:t>
      </w:r>
    </w:p>
    <w:p w14:paraId="7CA8D1C9" w14:textId="77777777" w:rsidR="00683B18" w:rsidRDefault="00000000">
      <w:pPr>
        <w:ind w:left="504" w:hanging="259"/>
      </w:pPr>
      <w:r>
        <w:t>• CustomerLens project source code, processed datasets, model artifacts, evaluation results, notebook and automated tests.</w:t>
      </w:r>
    </w:p>
    <w:sectPr w:rsidR="00683B18">
      <w:footerReference w:type="default" r:id="rId10"/>
      <w:pgSz w:w="12240" w:h="15840"/>
      <w:pgMar w:top="1080" w:right="1296" w:bottom="936" w:left="1296" w:header="297"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C5EAE" w14:textId="77777777" w:rsidR="00CB68FA" w:rsidRDefault="00CB68FA">
      <w:r>
        <w:separator/>
      </w:r>
    </w:p>
  </w:endnote>
  <w:endnote w:type="continuationSeparator" w:id="0">
    <w:p w14:paraId="47AA0796" w14:textId="77777777" w:rsidR="00CB68FA" w:rsidRDefault="00CB6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8AA3" w14:textId="77777777" w:rsidR="00683B18" w:rsidRDefault="00000000">
    <w:pPr>
      <w:pStyle w:val="Footer"/>
      <w:jc w:val="center"/>
    </w:pPr>
    <w:r>
      <w:rPr>
        <w:sz w:val="20"/>
      </w:rPr>
      <w:t xml:space="preserve">SCET/CO/2025-26/ODD/B-Tech/SEM5/Div-I/II    |    Page No. </w:t>
    </w:r>
    <w:r>
      <w:fldChar w:fldCharType="begin"/>
    </w:r>
    <w:r>
      <w:instrText>PAGE</w:instrText>
    </w:r>
    <w:r>
      <w:fldChar w:fldCharType="separate"/>
    </w:r>
    <w:r w:rsidR="00B344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9C350" w14:textId="77777777" w:rsidR="00CB68FA" w:rsidRDefault="00CB68FA">
      <w:r>
        <w:separator/>
      </w:r>
    </w:p>
  </w:footnote>
  <w:footnote w:type="continuationSeparator" w:id="0">
    <w:p w14:paraId="45D84245" w14:textId="77777777" w:rsidR="00CB68FA" w:rsidRDefault="00CB6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04E7"/>
    <w:multiLevelType w:val="hybridMultilevel"/>
    <w:tmpl w:val="924C0F0C"/>
    <w:lvl w:ilvl="0" w:tplc="91B2C1DC">
      <w:numFmt w:val="bullet"/>
      <w:lvlText w:val="●"/>
      <w:lvlJc w:val="left"/>
      <w:pPr>
        <w:ind w:left="720" w:hanging="360"/>
      </w:pPr>
      <w:rPr>
        <w:rFonts w:ascii="Arial" w:eastAsia="Arial" w:hAnsi="Arial" w:cs="Arial" w:hint="default"/>
        <w:b/>
        <w:bCs/>
        <w:i w:val="0"/>
        <w:iCs w:val="0"/>
        <w:spacing w:val="0"/>
        <w:w w:val="100"/>
        <w:sz w:val="28"/>
        <w:szCs w:val="28"/>
        <w:lang w:val="en-US" w:eastAsia="en-US" w:bidi="ar-SA"/>
      </w:rPr>
    </w:lvl>
    <w:lvl w:ilvl="1" w:tplc="96E2C7DA">
      <w:numFmt w:val="bullet"/>
      <w:lvlText w:val="•"/>
      <w:lvlJc w:val="left"/>
      <w:pPr>
        <w:ind w:left="1656" w:hanging="360"/>
      </w:pPr>
      <w:rPr>
        <w:rFonts w:hint="default"/>
        <w:lang w:val="en-US" w:eastAsia="en-US" w:bidi="ar-SA"/>
      </w:rPr>
    </w:lvl>
    <w:lvl w:ilvl="2" w:tplc="785AA07E">
      <w:numFmt w:val="bullet"/>
      <w:lvlText w:val="•"/>
      <w:lvlJc w:val="left"/>
      <w:pPr>
        <w:ind w:left="2592" w:hanging="360"/>
      </w:pPr>
      <w:rPr>
        <w:rFonts w:hint="default"/>
        <w:lang w:val="en-US" w:eastAsia="en-US" w:bidi="ar-SA"/>
      </w:rPr>
    </w:lvl>
    <w:lvl w:ilvl="3" w:tplc="7AAA51DA">
      <w:numFmt w:val="bullet"/>
      <w:lvlText w:val="•"/>
      <w:lvlJc w:val="left"/>
      <w:pPr>
        <w:ind w:left="3528" w:hanging="360"/>
      </w:pPr>
      <w:rPr>
        <w:rFonts w:hint="default"/>
        <w:lang w:val="en-US" w:eastAsia="en-US" w:bidi="ar-SA"/>
      </w:rPr>
    </w:lvl>
    <w:lvl w:ilvl="4" w:tplc="8A16EB30">
      <w:numFmt w:val="bullet"/>
      <w:lvlText w:val="•"/>
      <w:lvlJc w:val="left"/>
      <w:pPr>
        <w:ind w:left="4464" w:hanging="360"/>
      </w:pPr>
      <w:rPr>
        <w:rFonts w:hint="default"/>
        <w:lang w:val="en-US" w:eastAsia="en-US" w:bidi="ar-SA"/>
      </w:rPr>
    </w:lvl>
    <w:lvl w:ilvl="5" w:tplc="243C8702">
      <w:numFmt w:val="bullet"/>
      <w:lvlText w:val="•"/>
      <w:lvlJc w:val="left"/>
      <w:pPr>
        <w:ind w:left="5400" w:hanging="360"/>
      </w:pPr>
      <w:rPr>
        <w:rFonts w:hint="default"/>
        <w:lang w:val="en-US" w:eastAsia="en-US" w:bidi="ar-SA"/>
      </w:rPr>
    </w:lvl>
    <w:lvl w:ilvl="6" w:tplc="F3FA51E0">
      <w:numFmt w:val="bullet"/>
      <w:lvlText w:val="•"/>
      <w:lvlJc w:val="left"/>
      <w:pPr>
        <w:ind w:left="6336" w:hanging="360"/>
      </w:pPr>
      <w:rPr>
        <w:rFonts w:hint="default"/>
        <w:lang w:val="en-US" w:eastAsia="en-US" w:bidi="ar-SA"/>
      </w:rPr>
    </w:lvl>
    <w:lvl w:ilvl="7" w:tplc="9342C6FC">
      <w:numFmt w:val="bullet"/>
      <w:lvlText w:val="•"/>
      <w:lvlJc w:val="left"/>
      <w:pPr>
        <w:ind w:left="7272" w:hanging="360"/>
      </w:pPr>
      <w:rPr>
        <w:rFonts w:hint="default"/>
        <w:lang w:val="en-US" w:eastAsia="en-US" w:bidi="ar-SA"/>
      </w:rPr>
    </w:lvl>
    <w:lvl w:ilvl="8" w:tplc="35848E12">
      <w:numFmt w:val="bullet"/>
      <w:lvlText w:val="•"/>
      <w:lvlJc w:val="left"/>
      <w:pPr>
        <w:ind w:left="8208" w:hanging="360"/>
      </w:pPr>
      <w:rPr>
        <w:rFonts w:hint="default"/>
        <w:lang w:val="en-US" w:eastAsia="en-US" w:bidi="ar-SA"/>
      </w:rPr>
    </w:lvl>
  </w:abstractNum>
  <w:abstractNum w:abstractNumId="1" w15:restartNumberingAfterBreak="0">
    <w:nsid w:val="45185ACE"/>
    <w:multiLevelType w:val="hybridMultilevel"/>
    <w:tmpl w:val="AD4840CC"/>
    <w:lvl w:ilvl="0" w:tplc="4C7A7756">
      <w:numFmt w:val="bullet"/>
      <w:lvlText w:val="➢"/>
      <w:lvlJc w:val="left"/>
      <w:pPr>
        <w:ind w:left="1440" w:hanging="360"/>
      </w:pPr>
      <w:rPr>
        <w:rFonts w:ascii="MS PGothic" w:eastAsia="MS PGothic" w:hAnsi="MS PGothic" w:cs="MS PGothic" w:hint="default"/>
        <w:b w:val="0"/>
        <w:bCs w:val="0"/>
        <w:i w:val="0"/>
        <w:iCs w:val="0"/>
        <w:spacing w:val="0"/>
        <w:w w:val="100"/>
        <w:sz w:val="26"/>
        <w:szCs w:val="26"/>
        <w:lang w:val="en-US" w:eastAsia="en-US" w:bidi="ar-SA"/>
      </w:rPr>
    </w:lvl>
    <w:lvl w:ilvl="1" w:tplc="AC9C5520">
      <w:numFmt w:val="bullet"/>
      <w:lvlText w:val="•"/>
      <w:lvlJc w:val="left"/>
      <w:pPr>
        <w:ind w:left="2304" w:hanging="360"/>
      </w:pPr>
      <w:rPr>
        <w:rFonts w:hint="default"/>
        <w:lang w:val="en-US" w:eastAsia="en-US" w:bidi="ar-SA"/>
      </w:rPr>
    </w:lvl>
    <w:lvl w:ilvl="2" w:tplc="2B9E9CF4">
      <w:numFmt w:val="bullet"/>
      <w:lvlText w:val="•"/>
      <w:lvlJc w:val="left"/>
      <w:pPr>
        <w:ind w:left="3168" w:hanging="360"/>
      </w:pPr>
      <w:rPr>
        <w:rFonts w:hint="default"/>
        <w:lang w:val="en-US" w:eastAsia="en-US" w:bidi="ar-SA"/>
      </w:rPr>
    </w:lvl>
    <w:lvl w:ilvl="3" w:tplc="DACC4AE8">
      <w:numFmt w:val="bullet"/>
      <w:lvlText w:val="•"/>
      <w:lvlJc w:val="left"/>
      <w:pPr>
        <w:ind w:left="4032" w:hanging="360"/>
      </w:pPr>
      <w:rPr>
        <w:rFonts w:hint="default"/>
        <w:lang w:val="en-US" w:eastAsia="en-US" w:bidi="ar-SA"/>
      </w:rPr>
    </w:lvl>
    <w:lvl w:ilvl="4" w:tplc="20BA03EE">
      <w:numFmt w:val="bullet"/>
      <w:lvlText w:val="•"/>
      <w:lvlJc w:val="left"/>
      <w:pPr>
        <w:ind w:left="4896" w:hanging="360"/>
      </w:pPr>
      <w:rPr>
        <w:rFonts w:hint="default"/>
        <w:lang w:val="en-US" w:eastAsia="en-US" w:bidi="ar-SA"/>
      </w:rPr>
    </w:lvl>
    <w:lvl w:ilvl="5" w:tplc="FEE05C5A">
      <w:numFmt w:val="bullet"/>
      <w:lvlText w:val="•"/>
      <w:lvlJc w:val="left"/>
      <w:pPr>
        <w:ind w:left="5760" w:hanging="360"/>
      </w:pPr>
      <w:rPr>
        <w:rFonts w:hint="default"/>
        <w:lang w:val="en-US" w:eastAsia="en-US" w:bidi="ar-SA"/>
      </w:rPr>
    </w:lvl>
    <w:lvl w:ilvl="6" w:tplc="830C06B6">
      <w:numFmt w:val="bullet"/>
      <w:lvlText w:val="•"/>
      <w:lvlJc w:val="left"/>
      <w:pPr>
        <w:ind w:left="6624" w:hanging="360"/>
      </w:pPr>
      <w:rPr>
        <w:rFonts w:hint="default"/>
        <w:lang w:val="en-US" w:eastAsia="en-US" w:bidi="ar-SA"/>
      </w:rPr>
    </w:lvl>
    <w:lvl w:ilvl="7" w:tplc="CB74C44E">
      <w:numFmt w:val="bullet"/>
      <w:lvlText w:val="•"/>
      <w:lvlJc w:val="left"/>
      <w:pPr>
        <w:ind w:left="7488" w:hanging="360"/>
      </w:pPr>
      <w:rPr>
        <w:rFonts w:hint="default"/>
        <w:lang w:val="en-US" w:eastAsia="en-US" w:bidi="ar-SA"/>
      </w:rPr>
    </w:lvl>
    <w:lvl w:ilvl="8" w:tplc="55EA753A">
      <w:numFmt w:val="bullet"/>
      <w:lvlText w:val="•"/>
      <w:lvlJc w:val="left"/>
      <w:pPr>
        <w:ind w:left="8352" w:hanging="360"/>
      </w:pPr>
      <w:rPr>
        <w:rFonts w:hint="default"/>
        <w:lang w:val="en-US" w:eastAsia="en-US" w:bidi="ar-SA"/>
      </w:rPr>
    </w:lvl>
  </w:abstractNum>
  <w:abstractNum w:abstractNumId="2" w15:restartNumberingAfterBreak="0">
    <w:nsid w:val="4C161A60"/>
    <w:multiLevelType w:val="hybridMultilevel"/>
    <w:tmpl w:val="09E27998"/>
    <w:lvl w:ilvl="0" w:tplc="5476CCF6">
      <w:numFmt w:val="bullet"/>
      <w:lvlText w:val="❖"/>
      <w:lvlJc w:val="left"/>
      <w:pPr>
        <w:ind w:left="720" w:hanging="360"/>
      </w:pPr>
      <w:rPr>
        <w:rFonts w:ascii="MS PGothic" w:eastAsia="MS PGothic" w:hAnsi="MS PGothic" w:cs="MS PGothic" w:hint="default"/>
        <w:spacing w:val="0"/>
        <w:w w:val="100"/>
        <w:lang w:val="en-US" w:eastAsia="en-US" w:bidi="ar-SA"/>
      </w:rPr>
    </w:lvl>
    <w:lvl w:ilvl="1" w:tplc="9BA8EEBC">
      <w:numFmt w:val="bullet"/>
      <w:lvlText w:val="●"/>
      <w:lvlJc w:val="left"/>
      <w:pPr>
        <w:ind w:left="1440" w:hanging="360"/>
      </w:pPr>
      <w:rPr>
        <w:rFonts w:ascii="Arial MT" w:eastAsia="Arial MT" w:hAnsi="Arial MT" w:cs="Arial MT" w:hint="default"/>
        <w:spacing w:val="0"/>
        <w:w w:val="60"/>
        <w:lang w:val="en-US" w:eastAsia="en-US" w:bidi="ar-SA"/>
      </w:rPr>
    </w:lvl>
    <w:lvl w:ilvl="2" w:tplc="450EACBC">
      <w:numFmt w:val="bullet"/>
      <w:lvlText w:val="•"/>
      <w:lvlJc w:val="left"/>
      <w:pPr>
        <w:ind w:left="2400" w:hanging="360"/>
      </w:pPr>
      <w:rPr>
        <w:rFonts w:hint="default"/>
        <w:lang w:val="en-US" w:eastAsia="en-US" w:bidi="ar-SA"/>
      </w:rPr>
    </w:lvl>
    <w:lvl w:ilvl="3" w:tplc="3E28135C">
      <w:numFmt w:val="bullet"/>
      <w:lvlText w:val="•"/>
      <w:lvlJc w:val="left"/>
      <w:pPr>
        <w:ind w:left="3360" w:hanging="360"/>
      </w:pPr>
      <w:rPr>
        <w:rFonts w:hint="default"/>
        <w:lang w:val="en-US" w:eastAsia="en-US" w:bidi="ar-SA"/>
      </w:rPr>
    </w:lvl>
    <w:lvl w:ilvl="4" w:tplc="1D8C0664">
      <w:numFmt w:val="bullet"/>
      <w:lvlText w:val="•"/>
      <w:lvlJc w:val="left"/>
      <w:pPr>
        <w:ind w:left="4320" w:hanging="360"/>
      </w:pPr>
      <w:rPr>
        <w:rFonts w:hint="default"/>
        <w:lang w:val="en-US" w:eastAsia="en-US" w:bidi="ar-SA"/>
      </w:rPr>
    </w:lvl>
    <w:lvl w:ilvl="5" w:tplc="66D68088">
      <w:numFmt w:val="bullet"/>
      <w:lvlText w:val="•"/>
      <w:lvlJc w:val="left"/>
      <w:pPr>
        <w:ind w:left="5280" w:hanging="360"/>
      </w:pPr>
      <w:rPr>
        <w:rFonts w:hint="default"/>
        <w:lang w:val="en-US" w:eastAsia="en-US" w:bidi="ar-SA"/>
      </w:rPr>
    </w:lvl>
    <w:lvl w:ilvl="6" w:tplc="879E1BF0">
      <w:numFmt w:val="bullet"/>
      <w:lvlText w:val="•"/>
      <w:lvlJc w:val="left"/>
      <w:pPr>
        <w:ind w:left="6240" w:hanging="360"/>
      </w:pPr>
      <w:rPr>
        <w:rFonts w:hint="default"/>
        <w:lang w:val="en-US" w:eastAsia="en-US" w:bidi="ar-SA"/>
      </w:rPr>
    </w:lvl>
    <w:lvl w:ilvl="7" w:tplc="4D726CAA">
      <w:numFmt w:val="bullet"/>
      <w:lvlText w:val="•"/>
      <w:lvlJc w:val="left"/>
      <w:pPr>
        <w:ind w:left="7200" w:hanging="360"/>
      </w:pPr>
      <w:rPr>
        <w:rFonts w:hint="default"/>
        <w:lang w:val="en-US" w:eastAsia="en-US" w:bidi="ar-SA"/>
      </w:rPr>
    </w:lvl>
    <w:lvl w:ilvl="8" w:tplc="51266D68">
      <w:numFmt w:val="bullet"/>
      <w:lvlText w:val="•"/>
      <w:lvlJc w:val="left"/>
      <w:pPr>
        <w:ind w:left="8160" w:hanging="360"/>
      </w:pPr>
      <w:rPr>
        <w:rFonts w:hint="default"/>
        <w:lang w:val="en-US" w:eastAsia="en-US" w:bidi="ar-SA"/>
      </w:rPr>
    </w:lvl>
  </w:abstractNum>
  <w:abstractNum w:abstractNumId="3" w15:restartNumberingAfterBreak="0">
    <w:nsid w:val="72B73314"/>
    <w:multiLevelType w:val="hybridMultilevel"/>
    <w:tmpl w:val="8ED85674"/>
    <w:lvl w:ilvl="0" w:tplc="FFC4A2C8">
      <w:start w:val="1"/>
      <w:numFmt w:val="decimal"/>
      <w:lvlText w:val="%1."/>
      <w:lvlJc w:val="left"/>
      <w:pPr>
        <w:ind w:left="1440" w:hanging="360"/>
        <w:jc w:val="left"/>
      </w:pPr>
      <w:rPr>
        <w:rFonts w:ascii="Arial MT" w:eastAsia="Arial MT" w:hAnsi="Arial MT" w:cs="Arial MT" w:hint="default"/>
        <w:b w:val="0"/>
        <w:bCs w:val="0"/>
        <w:i w:val="0"/>
        <w:iCs w:val="0"/>
        <w:spacing w:val="-1"/>
        <w:w w:val="100"/>
        <w:sz w:val="28"/>
        <w:szCs w:val="28"/>
        <w:lang w:val="en-US" w:eastAsia="en-US" w:bidi="ar-SA"/>
      </w:rPr>
    </w:lvl>
    <w:lvl w:ilvl="1" w:tplc="6CAC90CE">
      <w:numFmt w:val="bullet"/>
      <w:lvlText w:val="•"/>
      <w:lvlJc w:val="left"/>
      <w:pPr>
        <w:ind w:left="2304" w:hanging="360"/>
      </w:pPr>
      <w:rPr>
        <w:rFonts w:hint="default"/>
        <w:lang w:val="en-US" w:eastAsia="en-US" w:bidi="ar-SA"/>
      </w:rPr>
    </w:lvl>
    <w:lvl w:ilvl="2" w:tplc="CE5AF64A">
      <w:numFmt w:val="bullet"/>
      <w:lvlText w:val="•"/>
      <w:lvlJc w:val="left"/>
      <w:pPr>
        <w:ind w:left="3168" w:hanging="360"/>
      </w:pPr>
      <w:rPr>
        <w:rFonts w:hint="default"/>
        <w:lang w:val="en-US" w:eastAsia="en-US" w:bidi="ar-SA"/>
      </w:rPr>
    </w:lvl>
    <w:lvl w:ilvl="3" w:tplc="2180AE1C">
      <w:numFmt w:val="bullet"/>
      <w:lvlText w:val="•"/>
      <w:lvlJc w:val="left"/>
      <w:pPr>
        <w:ind w:left="4032" w:hanging="360"/>
      </w:pPr>
      <w:rPr>
        <w:rFonts w:hint="default"/>
        <w:lang w:val="en-US" w:eastAsia="en-US" w:bidi="ar-SA"/>
      </w:rPr>
    </w:lvl>
    <w:lvl w:ilvl="4" w:tplc="14A69612">
      <w:numFmt w:val="bullet"/>
      <w:lvlText w:val="•"/>
      <w:lvlJc w:val="left"/>
      <w:pPr>
        <w:ind w:left="4896" w:hanging="360"/>
      </w:pPr>
      <w:rPr>
        <w:rFonts w:hint="default"/>
        <w:lang w:val="en-US" w:eastAsia="en-US" w:bidi="ar-SA"/>
      </w:rPr>
    </w:lvl>
    <w:lvl w:ilvl="5" w:tplc="BC245B44">
      <w:numFmt w:val="bullet"/>
      <w:lvlText w:val="•"/>
      <w:lvlJc w:val="left"/>
      <w:pPr>
        <w:ind w:left="5760" w:hanging="360"/>
      </w:pPr>
      <w:rPr>
        <w:rFonts w:hint="default"/>
        <w:lang w:val="en-US" w:eastAsia="en-US" w:bidi="ar-SA"/>
      </w:rPr>
    </w:lvl>
    <w:lvl w:ilvl="6" w:tplc="A2948DBE">
      <w:numFmt w:val="bullet"/>
      <w:lvlText w:val="•"/>
      <w:lvlJc w:val="left"/>
      <w:pPr>
        <w:ind w:left="6624" w:hanging="360"/>
      </w:pPr>
      <w:rPr>
        <w:rFonts w:hint="default"/>
        <w:lang w:val="en-US" w:eastAsia="en-US" w:bidi="ar-SA"/>
      </w:rPr>
    </w:lvl>
    <w:lvl w:ilvl="7" w:tplc="22929558">
      <w:numFmt w:val="bullet"/>
      <w:lvlText w:val="•"/>
      <w:lvlJc w:val="left"/>
      <w:pPr>
        <w:ind w:left="7488" w:hanging="360"/>
      </w:pPr>
      <w:rPr>
        <w:rFonts w:hint="default"/>
        <w:lang w:val="en-US" w:eastAsia="en-US" w:bidi="ar-SA"/>
      </w:rPr>
    </w:lvl>
    <w:lvl w:ilvl="8" w:tplc="D3F85D2A">
      <w:numFmt w:val="bullet"/>
      <w:lvlText w:val="•"/>
      <w:lvlJc w:val="left"/>
      <w:pPr>
        <w:ind w:left="8352" w:hanging="360"/>
      </w:pPr>
      <w:rPr>
        <w:rFonts w:hint="default"/>
        <w:lang w:val="en-US" w:eastAsia="en-US" w:bidi="ar-SA"/>
      </w:rPr>
    </w:lvl>
  </w:abstractNum>
  <w:num w:numId="1" w16cid:durableId="1104691818">
    <w:abstractNumId w:val="0"/>
  </w:num>
  <w:num w:numId="2" w16cid:durableId="1279020422">
    <w:abstractNumId w:val="3"/>
  </w:num>
  <w:num w:numId="3" w16cid:durableId="1489445145">
    <w:abstractNumId w:val="1"/>
  </w:num>
  <w:num w:numId="4" w16cid:durableId="22754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3E43"/>
    <w:rsid w:val="002F0A8E"/>
    <w:rsid w:val="003E3FA7"/>
    <w:rsid w:val="00540091"/>
    <w:rsid w:val="0059168C"/>
    <w:rsid w:val="00683B18"/>
    <w:rsid w:val="008D0A91"/>
    <w:rsid w:val="00B34410"/>
    <w:rsid w:val="00BB79DF"/>
    <w:rsid w:val="00CB68FA"/>
    <w:rsid w:val="00D24C11"/>
    <w:rsid w:val="00DD3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9F320"/>
  <w15:docId w15:val="{073DAA9B-60F6-4911-9B4E-22E2F516E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spacing w:line="360" w:lineRule="auto"/>
    </w:pPr>
    <w:rPr>
      <w:rFonts w:ascii="Times New Roman" w:eastAsia="Times New Roman" w:hAnsi="Times New Roman" w:cs="Arial MT"/>
      <w:sz w:val="24"/>
    </w:rPr>
  </w:style>
  <w:style w:type="paragraph" w:styleId="Heading1">
    <w:name w:val="heading 1"/>
    <w:basedOn w:val="Normal"/>
    <w:uiPriority w:val="1"/>
    <w:qFormat/>
    <w:pPr>
      <w:ind w:right="719"/>
      <w:jc w:val="center"/>
      <w:outlineLvl w:val="0"/>
    </w:pPr>
    <w:rPr>
      <w:rFonts w:ascii="Arial" w:eastAsia="Arial" w:hAnsi="Arial" w:cs="Arial"/>
      <w:b/>
      <w:bCs/>
      <w:sz w:val="30"/>
      <w:szCs w:val="30"/>
    </w:rPr>
  </w:style>
  <w:style w:type="paragraph" w:styleId="Heading2">
    <w:name w:val="heading 2"/>
    <w:basedOn w:val="Normal"/>
    <w:uiPriority w:val="1"/>
    <w:qFormat/>
    <w:pPr>
      <w:ind w:left="719" w:hanging="359"/>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spacing w:before="81"/>
      <w:ind w:right="717"/>
      <w:jc w:val="center"/>
    </w:pPr>
    <w:rPr>
      <w:rFonts w:ascii="Arial" w:eastAsia="Arial" w:hAnsi="Arial" w:cs="Arial"/>
      <w:b/>
      <w:bCs/>
      <w:sz w:val="34"/>
      <w:szCs w:val="34"/>
      <w:u w:val="single" w:color="000000"/>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pPr>
      <w:spacing w:before="107"/>
      <w:ind w:left="110"/>
    </w:pPr>
    <w:rPr>
      <w:rFonts w:ascii="Arial" w:eastAsia="Arial" w:hAnsi="Arial" w:cs="Arial"/>
    </w:rPr>
  </w:style>
  <w:style w:type="paragraph" w:styleId="Header">
    <w:name w:val="header"/>
    <w:basedOn w:val="Normal"/>
    <w:link w:val="HeaderChar"/>
    <w:uiPriority w:val="99"/>
    <w:unhideWhenUsed/>
    <w:rsid w:val="002F0A8E"/>
    <w:pPr>
      <w:tabs>
        <w:tab w:val="center" w:pos="4513"/>
        <w:tab w:val="right" w:pos="9026"/>
      </w:tabs>
    </w:pPr>
  </w:style>
  <w:style w:type="character" w:customStyle="1" w:styleId="HeaderChar">
    <w:name w:val="Header Char"/>
    <w:basedOn w:val="DefaultParagraphFont"/>
    <w:link w:val="Header"/>
    <w:uiPriority w:val="99"/>
    <w:rsid w:val="002F0A8E"/>
    <w:rPr>
      <w:rFonts w:ascii="Arial MT" w:eastAsia="Arial MT" w:hAnsi="Arial MT" w:cs="Arial MT"/>
    </w:rPr>
  </w:style>
  <w:style w:type="paragraph" w:styleId="Footer">
    <w:name w:val="footer"/>
    <w:basedOn w:val="Normal"/>
    <w:link w:val="FooterChar"/>
    <w:uiPriority w:val="99"/>
    <w:unhideWhenUsed/>
    <w:rsid w:val="002F0A8E"/>
    <w:pPr>
      <w:tabs>
        <w:tab w:val="center" w:pos="4513"/>
        <w:tab w:val="right" w:pos="9026"/>
      </w:tabs>
    </w:pPr>
  </w:style>
  <w:style w:type="character" w:customStyle="1" w:styleId="FooterChar">
    <w:name w:val="Footer Char"/>
    <w:basedOn w:val="DefaultParagraphFont"/>
    <w:link w:val="Footer"/>
    <w:uiPriority w:val="99"/>
    <w:rsid w:val="002F0A8E"/>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17</Pages>
  <Words>2647</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OEP DMDW</vt:lpstr>
    </vt:vector>
  </TitlesOfParts>
  <Company/>
  <LinksUpToDate>false</LinksUpToDate>
  <CharactersWithSpaces>17700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OEP DMDW</dc:title>
  <cp:lastModifiedBy>Drashtant Mevada</cp:lastModifiedBy>
  <cp:revision>6</cp:revision>
  <dcterms:created xsi:type="dcterms:W3CDTF">2025-10-13T05:07:00Z</dcterms:created>
  <dcterms:modified xsi:type="dcterms:W3CDTF">2026-10-23T21:47:00Z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Producer">
    <vt:lpwstr>Skia/PDF m131 Google Docs Renderer</vt:lpwstr>
  </property>
  <property fmtid="{D5CDD505-2E9C-101B-9397-08002B2CF9AE}" pid="4" name="LastSaved">
    <vt:filetime>2025-10-13T00:00:00Z</vt:filetime>
  </property>
</Properties>
</file>