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5A9E" w:rsidRDefault="00000000">
      <w:pPr>
        <w:jc w:val="center"/>
      </w:pPr>
      <w:r>
        <w:rPr>
          <w:b/>
          <w:sz w:val="36"/>
        </w:rPr>
        <w:t xml:space="preserve">Financial Report </w:t>
      </w:r>
      <w:r w:rsidR="0087098B">
        <w:rPr>
          <w:b/>
          <w:sz w:val="36"/>
        </w:rPr>
        <w:t>2022</w:t>
      </w:r>
    </w:p>
    <w:p w:rsidR="00215A9E" w:rsidRDefault="00000000">
      <w:r>
        <w:t xml:space="preserve">The 2022 report reflects a strong recovery from prior years, with increased profitability and reduced expenses. </w:t>
      </w:r>
      <w:r>
        <w:br/>
        <w:t>Strategic allocation to R&amp;D and marketing contributed to market share growth.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15A9E">
        <w:tc>
          <w:tcPr>
            <w:tcW w:w="1440" w:type="dxa"/>
          </w:tcPr>
          <w:p w:rsidR="00215A9E" w:rsidRDefault="00000000">
            <w:r>
              <w:rPr>
                <w:b/>
              </w:rPr>
              <w:t>Category</w:t>
            </w:r>
          </w:p>
        </w:tc>
        <w:tc>
          <w:tcPr>
            <w:tcW w:w="1440" w:type="dxa"/>
          </w:tcPr>
          <w:p w:rsidR="00215A9E" w:rsidRDefault="00000000">
            <w:r>
              <w:rPr>
                <w:b/>
              </w:rPr>
              <w:t>Revenue</w:t>
            </w:r>
          </w:p>
        </w:tc>
        <w:tc>
          <w:tcPr>
            <w:tcW w:w="1440" w:type="dxa"/>
          </w:tcPr>
          <w:p w:rsidR="00215A9E" w:rsidRDefault="00000000">
            <w:r>
              <w:rPr>
                <w:b/>
              </w:rPr>
              <w:t>Expenses</w:t>
            </w:r>
          </w:p>
        </w:tc>
        <w:tc>
          <w:tcPr>
            <w:tcW w:w="1440" w:type="dxa"/>
          </w:tcPr>
          <w:p w:rsidR="00215A9E" w:rsidRDefault="00000000">
            <w:r>
              <w:rPr>
                <w:b/>
              </w:rPr>
              <w:t>Profit</w:t>
            </w:r>
          </w:p>
        </w:tc>
        <w:tc>
          <w:tcPr>
            <w:tcW w:w="1440" w:type="dxa"/>
          </w:tcPr>
          <w:p w:rsidR="00215A9E" w:rsidRDefault="00000000">
            <w:r>
              <w:rPr>
                <w:b/>
              </w:rPr>
              <w:t>R&amp;D Spend</w:t>
            </w:r>
          </w:p>
        </w:tc>
        <w:tc>
          <w:tcPr>
            <w:tcW w:w="1440" w:type="dxa"/>
          </w:tcPr>
          <w:p w:rsidR="00215A9E" w:rsidRDefault="00000000">
            <w:r>
              <w:rPr>
                <w:b/>
              </w:rPr>
              <w:t>Marketing Spend</w:t>
            </w:r>
          </w:p>
        </w:tc>
      </w:tr>
      <w:tr w:rsidR="00215A9E">
        <w:tc>
          <w:tcPr>
            <w:tcW w:w="1440" w:type="dxa"/>
          </w:tcPr>
          <w:p w:rsidR="00215A9E" w:rsidRDefault="00000000">
            <w:r>
              <w:t>Q1</w:t>
            </w:r>
          </w:p>
        </w:tc>
        <w:tc>
          <w:tcPr>
            <w:tcW w:w="1440" w:type="dxa"/>
          </w:tcPr>
          <w:p w:rsidR="00215A9E" w:rsidRDefault="00000000">
            <w:r>
              <w:t>1,150,000</w:t>
            </w:r>
          </w:p>
        </w:tc>
        <w:tc>
          <w:tcPr>
            <w:tcW w:w="1440" w:type="dxa"/>
          </w:tcPr>
          <w:p w:rsidR="00215A9E" w:rsidRDefault="00000000">
            <w:r>
              <w:t>540,000</w:t>
            </w:r>
          </w:p>
        </w:tc>
        <w:tc>
          <w:tcPr>
            <w:tcW w:w="1440" w:type="dxa"/>
          </w:tcPr>
          <w:p w:rsidR="00215A9E" w:rsidRDefault="00000000">
            <w:r>
              <w:t>610,000</w:t>
            </w:r>
          </w:p>
        </w:tc>
        <w:tc>
          <w:tcPr>
            <w:tcW w:w="1440" w:type="dxa"/>
          </w:tcPr>
          <w:p w:rsidR="00215A9E" w:rsidRDefault="00000000">
            <w:r>
              <w:t>140,000</w:t>
            </w:r>
          </w:p>
        </w:tc>
        <w:tc>
          <w:tcPr>
            <w:tcW w:w="1440" w:type="dxa"/>
          </w:tcPr>
          <w:p w:rsidR="00215A9E" w:rsidRDefault="00000000">
            <w:r>
              <w:t>90,000</w:t>
            </w:r>
          </w:p>
        </w:tc>
      </w:tr>
      <w:tr w:rsidR="00215A9E">
        <w:tc>
          <w:tcPr>
            <w:tcW w:w="1440" w:type="dxa"/>
          </w:tcPr>
          <w:p w:rsidR="00215A9E" w:rsidRDefault="00000000">
            <w:r>
              <w:t>Q2</w:t>
            </w:r>
          </w:p>
        </w:tc>
        <w:tc>
          <w:tcPr>
            <w:tcW w:w="1440" w:type="dxa"/>
          </w:tcPr>
          <w:p w:rsidR="00215A9E" w:rsidRDefault="00000000">
            <w:r>
              <w:t>1,200,000</w:t>
            </w:r>
          </w:p>
        </w:tc>
        <w:tc>
          <w:tcPr>
            <w:tcW w:w="1440" w:type="dxa"/>
          </w:tcPr>
          <w:p w:rsidR="00215A9E" w:rsidRDefault="00000000">
            <w:r>
              <w:t>560,000</w:t>
            </w:r>
          </w:p>
        </w:tc>
        <w:tc>
          <w:tcPr>
            <w:tcW w:w="1440" w:type="dxa"/>
          </w:tcPr>
          <w:p w:rsidR="00215A9E" w:rsidRDefault="00000000">
            <w:r>
              <w:t>640,000</w:t>
            </w:r>
          </w:p>
        </w:tc>
        <w:tc>
          <w:tcPr>
            <w:tcW w:w="1440" w:type="dxa"/>
          </w:tcPr>
          <w:p w:rsidR="00215A9E" w:rsidRDefault="00000000">
            <w:r>
              <w:t>150,000</w:t>
            </w:r>
          </w:p>
        </w:tc>
        <w:tc>
          <w:tcPr>
            <w:tcW w:w="1440" w:type="dxa"/>
          </w:tcPr>
          <w:p w:rsidR="00215A9E" w:rsidRDefault="00000000">
            <w:r>
              <w:t>100,000</w:t>
            </w:r>
          </w:p>
        </w:tc>
      </w:tr>
      <w:tr w:rsidR="00215A9E">
        <w:tc>
          <w:tcPr>
            <w:tcW w:w="1440" w:type="dxa"/>
          </w:tcPr>
          <w:p w:rsidR="00215A9E" w:rsidRDefault="00000000">
            <w:r>
              <w:t>Q3</w:t>
            </w:r>
          </w:p>
        </w:tc>
        <w:tc>
          <w:tcPr>
            <w:tcW w:w="1440" w:type="dxa"/>
          </w:tcPr>
          <w:p w:rsidR="00215A9E" w:rsidRDefault="00000000">
            <w:r>
              <w:t>1,250,000</w:t>
            </w:r>
          </w:p>
        </w:tc>
        <w:tc>
          <w:tcPr>
            <w:tcW w:w="1440" w:type="dxa"/>
          </w:tcPr>
          <w:p w:rsidR="00215A9E" w:rsidRDefault="00000000">
            <w:r>
              <w:t>550,000</w:t>
            </w:r>
          </w:p>
        </w:tc>
        <w:tc>
          <w:tcPr>
            <w:tcW w:w="1440" w:type="dxa"/>
          </w:tcPr>
          <w:p w:rsidR="00215A9E" w:rsidRDefault="00000000">
            <w:r>
              <w:t>700,000</w:t>
            </w:r>
          </w:p>
        </w:tc>
        <w:tc>
          <w:tcPr>
            <w:tcW w:w="1440" w:type="dxa"/>
          </w:tcPr>
          <w:p w:rsidR="00215A9E" w:rsidRDefault="00000000">
            <w:r>
              <w:t>150,000</w:t>
            </w:r>
          </w:p>
        </w:tc>
        <w:tc>
          <w:tcPr>
            <w:tcW w:w="1440" w:type="dxa"/>
          </w:tcPr>
          <w:p w:rsidR="00215A9E" w:rsidRDefault="00000000">
            <w:r>
              <w:t>95,000</w:t>
            </w:r>
          </w:p>
        </w:tc>
      </w:tr>
      <w:tr w:rsidR="00215A9E">
        <w:tc>
          <w:tcPr>
            <w:tcW w:w="1440" w:type="dxa"/>
          </w:tcPr>
          <w:p w:rsidR="00215A9E" w:rsidRDefault="00000000">
            <w:r>
              <w:t>Q4</w:t>
            </w:r>
          </w:p>
        </w:tc>
        <w:tc>
          <w:tcPr>
            <w:tcW w:w="1440" w:type="dxa"/>
          </w:tcPr>
          <w:p w:rsidR="00215A9E" w:rsidRDefault="00000000">
            <w:r>
              <w:t>1,200,000</w:t>
            </w:r>
          </w:p>
        </w:tc>
        <w:tc>
          <w:tcPr>
            <w:tcW w:w="1440" w:type="dxa"/>
          </w:tcPr>
          <w:p w:rsidR="00215A9E" w:rsidRDefault="00000000">
            <w:r>
              <w:t>540,000</w:t>
            </w:r>
          </w:p>
        </w:tc>
        <w:tc>
          <w:tcPr>
            <w:tcW w:w="1440" w:type="dxa"/>
          </w:tcPr>
          <w:p w:rsidR="00215A9E" w:rsidRDefault="00000000">
            <w:r>
              <w:t>660,000</w:t>
            </w:r>
          </w:p>
        </w:tc>
        <w:tc>
          <w:tcPr>
            <w:tcW w:w="1440" w:type="dxa"/>
          </w:tcPr>
          <w:p w:rsidR="00215A9E" w:rsidRDefault="00000000">
            <w:r>
              <w:t>160,000</w:t>
            </w:r>
          </w:p>
        </w:tc>
        <w:tc>
          <w:tcPr>
            <w:tcW w:w="1440" w:type="dxa"/>
          </w:tcPr>
          <w:p w:rsidR="00215A9E" w:rsidRDefault="00000000">
            <w:r>
              <w:t>105,000</w:t>
            </w:r>
          </w:p>
        </w:tc>
      </w:tr>
      <w:tr w:rsidR="00215A9E">
        <w:tc>
          <w:tcPr>
            <w:tcW w:w="1440" w:type="dxa"/>
          </w:tcPr>
          <w:p w:rsidR="00215A9E" w:rsidRDefault="00000000">
            <w:r>
              <w:t>Total</w:t>
            </w:r>
          </w:p>
        </w:tc>
        <w:tc>
          <w:tcPr>
            <w:tcW w:w="1440" w:type="dxa"/>
          </w:tcPr>
          <w:p w:rsidR="00215A9E" w:rsidRDefault="00000000">
            <w:r>
              <w:t>4,800,000</w:t>
            </w:r>
          </w:p>
        </w:tc>
        <w:tc>
          <w:tcPr>
            <w:tcW w:w="1440" w:type="dxa"/>
          </w:tcPr>
          <w:p w:rsidR="00215A9E" w:rsidRDefault="00000000">
            <w:r>
              <w:t>2,180,000</w:t>
            </w:r>
          </w:p>
        </w:tc>
        <w:tc>
          <w:tcPr>
            <w:tcW w:w="1440" w:type="dxa"/>
          </w:tcPr>
          <w:p w:rsidR="00215A9E" w:rsidRDefault="00000000">
            <w:r>
              <w:t>2,620,000</w:t>
            </w:r>
          </w:p>
        </w:tc>
        <w:tc>
          <w:tcPr>
            <w:tcW w:w="1440" w:type="dxa"/>
          </w:tcPr>
          <w:p w:rsidR="00215A9E" w:rsidRDefault="00000000">
            <w:r>
              <w:t>600,000</w:t>
            </w:r>
          </w:p>
        </w:tc>
        <w:tc>
          <w:tcPr>
            <w:tcW w:w="1440" w:type="dxa"/>
          </w:tcPr>
          <w:p w:rsidR="00215A9E" w:rsidRDefault="00000000">
            <w:r>
              <w:t>390,000</w:t>
            </w:r>
          </w:p>
        </w:tc>
      </w:tr>
    </w:tbl>
    <w:p w:rsidR="006236D2" w:rsidRDefault="006236D2"/>
    <w:sectPr w:rsidR="006236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383950">
    <w:abstractNumId w:val="8"/>
  </w:num>
  <w:num w:numId="2" w16cid:durableId="1546218392">
    <w:abstractNumId w:val="6"/>
  </w:num>
  <w:num w:numId="3" w16cid:durableId="356659139">
    <w:abstractNumId w:val="5"/>
  </w:num>
  <w:num w:numId="4" w16cid:durableId="552623346">
    <w:abstractNumId w:val="4"/>
  </w:num>
  <w:num w:numId="5" w16cid:durableId="2144885884">
    <w:abstractNumId w:val="7"/>
  </w:num>
  <w:num w:numId="6" w16cid:durableId="527567887">
    <w:abstractNumId w:val="3"/>
  </w:num>
  <w:num w:numId="7" w16cid:durableId="1691299942">
    <w:abstractNumId w:val="2"/>
  </w:num>
  <w:num w:numId="8" w16cid:durableId="1349065356">
    <w:abstractNumId w:val="1"/>
  </w:num>
  <w:num w:numId="9" w16cid:durableId="212611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A9E"/>
    <w:rsid w:val="0029639D"/>
    <w:rsid w:val="00326F90"/>
    <w:rsid w:val="00602F68"/>
    <w:rsid w:val="006236D2"/>
    <w:rsid w:val="008709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AB722"/>
  <w14:defaultImageDpi w14:val="300"/>
  <w15:docId w15:val="{9C33D520-0D26-463B-9F83-306FBDA2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439</Characters>
  <Application>Microsoft Office Word</Application>
  <DocSecurity>0</DocSecurity>
  <Lines>43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drashti parmar</cp:lastModifiedBy>
  <cp:revision>2</cp:revision>
  <dcterms:created xsi:type="dcterms:W3CDTF">2013-12-23T23:15:00Z</dcterms:created>
  <dcterms:modified xsi:type="dcterms:W3CDTF">2025-08-09T11:51:00Z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9808dd57-9b17-424c-a3cb-d87096180118</vt:lpwstr>
  </property>
</Properties>
</file>