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Background Reading:</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color w:val="3c78d8"/>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color w:val="3c78d8"/>
          <w:sz w:val="24"/>
          <w:szCs w:val="24"/>
        </w:rPr>
      </w:pPr>
      <w:hyperlink r:id="rId6">
        <w:r w:rsidDel="00000000" w:rsidR="00000000" w:rsidRPr="00000000">
          <w:rPr>
            <w:color w:val="3c78d8"/>
            <w:sz w:val="24"/>
            <w:szCs w:val="24"/>
            <w:u w:val="single"/>
            <w:rtl w:val="0"/>
          </w:rPr>
          <w:t xml:space="preserve">https://blogs.systweak.com/2017/05/top-5-emergency-apps-for-smartphones/</w:t>
        </w:r>
      </w:hyperlink>
      <w:r w:rsidDel="00000000" w:rsidR="00000000" w:rsidRPr="00000000">
        <w:rPr>
          <w:rtl w:val="0"/>
        </w:rPr>
      </w:r>
    </w:p>
    <w:p w:rsidR="00000000" w:rsidDel="00000000" w:rsidP="00000000" w:rsidRDefault="00000000" w:rsidRPr="00000000" w14:paraId="00000005">
      <w:pPr>
        <w:contextualSpacing w:val="0"/>
        <w:rPr>
          <w:rFonts w:ascii="Georgia" w:cs="Georgia" w:eastAsia="Georgia" w:hAnsi="Georgia"/>
          <w:sz w:val="24"/>
          <w:szCs w:val="24"/>
        </w:rPr>
      </w:pPr>
      <w:r w:rsidDel="00000000" w:rsidR="00000000" w:rsidRPr="00000000">
        <w:rPr>
          <w:color w:val="3c78d8"/>
          <w:sz w:val="24"/>
          <w:szCs w:val="24"/>
          <w:rtl w:val="0"/>
        </w:rPr>
        <w:t xml:space="preserve">          </w:t>
      </w:r>
      <w:r w:rsidDel="00000000" w:rsidR="00000000" w:rsidRPr="00000000">
        <w:rPr>
          <w:rFonts w:ascii="Georgia" w:cs="Georgia" w:eastAsia="Georgia" w:hAnsi="Georgia"/>
          <w:sz w:val="24"/>
          <w:szCs w:val="24"/>
          <w:rtl w:val="0"/>
        </w:rPr>
        <w:t xml:space="preserve">As we read in this article that there is an application Red Panic Button which enables the user to send message or email on just one click. We got an insight from this that any software which is used in case of emergency conditions like accidents or natural disaster should be enabled or activated easily like on one tap or click on home screen four times etc. The software should contain the contact numbers of the relatives of the user and also of the hospital or police station. On activating the software the message should be sent to these previously mentioned emergency contact numbers. The message should be sent quickly so that the user can get help in minimum amount of time. </w:t>
      </w:r>
    </w:p>
    <w:p w:rsidR="00000000" w:rsidDel="00000000" w:rsidP="00000000" w:rsidRDefault="00000000" w:rsidRPr="00000000" w14:paraId="00000006">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better to develop an android application for the given purpose because it will be easier for the user to use the android app instead of web application because web application is very time consuming.</w:t>
      </w:r>
    </w:p>
    <w:p w:rsidR="00000000" w:rsidDel="00000000" w:rsidP="00000000" w:rsidRDefault="00000000" w:rsidRPr="00000000" w14:paraId="00000007">
      <w:pPr>
        <w:contextualSpacing w:val="0"/>
        <w:rPr>
          <w:color w:val="3c78d8"/>
          <w:sz w:val="24"/>
          <w:szCs w:val="24"/>
        </w:rPr>
      </w:pPr>
      <w:r w:rsidDel="00000000" w:rsidR="00000000" w:rsidRPr="00000000">
        <w:rPr>
          <w:rtl w:val="0"/>
        </w:rPr>
      </w:r>
    </w:p>
    <w:p w:rsidR="00000000" w:rsidDel="00000000" w:rsidP="00000000" w:rsidRDefault="00000000" w:rsidRPr="00000000" w14:paraId="00000008">
      <w:pPr>
        <w:contextualSpacing w:val="0"/>
        <w:rPr>
          <w:color w:val="3c78d8"/>
          <w:sz w:val="24"/>
          <w:szCs w:val="24"/>
        </w:rPr>
      </w:pPr>
      <w:r w:rsidDel="00000000" w:rsidR="00000000" w:rsidRPr="00000000">
        <w:rPr>
          <w:rtl w:val="0"/>
        </w:rPr>
      </w:r>
    </w:p>
    <w:p w:rsidR="00000000" w:rsidDel="00000000" w:rsidP="00000000" w:rsidRDefault="00000000" w:rsidRPr="00000000" w14:paraId="00000009">
      <w:pPr>
        <w:contextualSpacing w:val="0"/>
        <w:rPr>
          <w:color w:val="3c78d8"/>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color w:val="3c78d8"/>
          <w:sz w:val="24"/>
          <w:szCs w:val="24"/>
        </w:rPr>
      </w:pPr>
      <w:r w:rsidDel="00000000" w:rsidR="00000000" w:rsidRPr="00000000">
        <w:rPr>
          <w:color w:val="3c78d8"/>
          <w:sz w:val="24"/>
          <w:szCs w:val="24"/>
          <w:rtl w:val="0"/>
        </w:rPr>
        <w:t xml:space="preserve">.</w:t>
      </w:r>
      <w:hyperlink r:id="rId7">
        <w:r w:rsidDel="00000000" w:rsidR="00000000" w:rsidRPr="00000000">
          <w:rPr>
            <w:color w:val="3c78d8"/>
            <w:sz w:val="24"/>
            <w:szCs w:val="24"/>
            <w:u w:val="single"/>
            <w:rtl w:val="0"/>
          </w:rPr>
          <w:t xml:space="preserve">https://www.techlicious.com/tip/free-personal-safety-apps/</w:t>
        </w:r>
      </w:hyperlink>
      <w:r w:rsidDel="00000000" w:rsidR="00000000" w:rsidRPr="00000000">
        <w:rPr>
          <w:rtl w:val="0"/>
        </w:rPr>
      </w:r>
    </w:p>
    <w:p w:rsidR="00000000" w:rsidDel="00000000" w:rsidP="00000000" w:rsidRDefault="00000000" w:rsidRPr="00000000" w14:paraId="0000000B">
      <w:pPr>
        <w:contextualSpacing w:val="0"/>
        <w:rPr>
          <w:color w:val="3c78d8"/>
          <w:sz w:val="24"/>
          <w:szCs w:val="24"/>
        </w:rPr>
      </w:pPr>
      <w:r w:rsidDel="00000000" w:rsidR="00000000" w:rsidRPr="00000000">
        <w:rPr>
          <w:rtl w:val="0"/>
        </w:rPr>
      </w:r>
    </w:p>
    <w:p w:rsidR="00000000" w:rsidDel="00000000" w:rsidP="00000000" w:rsidRDefault="00000000" w:rsidRPr="00000000" w14:paraId="0000000C">
      <w:pPr>
        <w:contextualSpacing w:val="0"/>
        <w:rPr>
          <w:rFonts w:ascii="Georgia" w:cs="Georgia" w:eastAsia="Georgia" w:hAnsi="Georgia"/>
          <w:sz w:val="24"/>
          <w:szCs w:val="24"/>
        </w:rPr>
      </w:pPr>
      <w:r w:rsidDel="00000000" w:rsidR="00000000" w:rsidRPr="00000000">
        <w:rPr>
          <w:sz w:val="24"/>
          <w:szCs w:val="24"/>
          <w:rtl w:val="0"/>
        </w:rPr>
        <w:tab/>
      </w:r>
      <w:r w:rsidDel="00000000" w:rsidR="00000000" w:rsidRPr="00000000">
        <w:rPr>
          <w:rFonts w:ascii="Georgia" w:cs="Georgia" w:eastAsia="Georgia" w:hAnsi="Georgia"/>
          <w:sz w:val="24"/>
          <w:szCs w:val="24"/>
          <w:rtl w:val="0"/>
        </w:rPr>
        <w:t xml:space="preserve">This article is about different kind of android based application and features    </w:t>
      </w:r>
    </w:p>
    <w:p w:rsidR="00000000" w:rsidDel="00000000" w:rsidP="00000000" w:rsidRDefault="00000000" w:rsidRPr="00000000" w14:paraId="0000000D">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provided by this application.We got a idea of put password or pin.So that after </w:t>
      </w:r>
    </w:p>
    <w:p w:rsidR="00000000" w:rsidDel="00000000" w:rsidP="00000000" w:rsidRDefault="00000000" w:rsidRPr="00000000" w14:paraId="0000000E">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turning on the emergency mode on device, software can know that the step taken </w:t>
      </w:r>
    </w:p>
    <w:p w:rsidR="00000000" w:rsidDel="00000000" w:rsidP="00000000" w:rsidRDefault="00000000" w:rsidRPr="00000000" w14:paraId="0000000F">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by user is mistake or he/she is actually in danger.</w:t>
      </w:r>
    </w:p>
    <w:p w:rsidR="00000000" w:rsidDel="00000000" w:rsidP="00000000" w:rsidRDefault="00000000" w:rsidRPr="00000000" w14:paraId="0000001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color w:val="3c78d8"/>
          <w:sz w:val="24"/>
          <w:szCs w:val="24"/>
        </w:rPr>
      </w:pPr>
      <w:hyperlink r:id="rId8">
        <w:r w:rsidDel="00000000" w:rsidR="00000000" w:rsidRPr="00000000">
          <w:rPr>
            <w:color w:val="3c78d8"/>
            <w:sz w:val="24"/>
            <w:szCs w:val="24"/>
            <w:u w:val="single"/>
            <w:rtl w:val="0"/>
          </w:rPr>
          <w:t xml:space="preserve">https://somoin.wordpress.com/2014/12/28/emergency-response-management-the-new-approach</w:t>
        </w:r>
      </w:hyperlink>
      <w:r w:rsidDel="00000000" w:rsidR="00000000" w:rsidRPr="00000000">
        <w:rPr>
          <w:rtl w:val="0"/>
        </w:rPr>
      </w:r>
    </w:p>
    <w:p w:rsidR="00000000" w:rsidDel="00000000" w:rsidP="00000000" w:rsidRDefault="00000000" w:rsidRPr="00000000" w14:paraId="00000013">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4">
      <w:pPr>
        <w:ind w:left="720" w:firstLine="0"/>
        <w:contextualSpacing w:val="0"/>
        <w:rPr>
          <w:sz w:val="24"/>
          <w:szCs w:val="24"/>
        </w:rPr>
      </w:pPr>
      <w:r w:rsidDel="00000000" w:rsidR="00000000" w:rsidRPr="00000000">
        <w:rPr>
          <w:sz w:val="24"/>
          <w:szCs w:val="24"/>
          <w:rtl w:val="0"/>
        </w:rPr>
        <w:t xml:space="preserve">This article provides us the knowledge about what type of data the software should start capturing depending on the mobile phone or computer after it is activated by the user. This data should be in such a way that the person receiving the data should get the exact idea of the user’s location, his condition etc. So for that GPS location should be captured. Photos and videos should be taken periodically.</w:t>
      </w:r>
    </w:p>
    <w:p w:rsidR="00000000" w:rsidDel="00000000" w:rsidP="00000000" w:rsidRDefault="00000000" w:rsidRPr="00000000" w14:paraId="0000001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6">
      <w:pPr>
        <w:ind w:left="0" w:firstLine="0"/>
        <w:contextualSpacing w:val="0"/>
        <w:rPr>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sz w:val="24"/>
          <w:szCs w:val="24"/>
        </w:rPr>
      </w:pPr>
      <w:r w:rsidDel="00000000" w:rsidR="00000000" w:rsidRPr="00000000">
        <w:rPr>
          <w:sz w:val="24"/>
          <w:szCs w:val="24"/>
          <w:rtl w:val="0"/>
        </w:rPr>
        <w:t xml:space="preserve"> 4. </w:t>
      </w:r>
      <w:hyperlink r:id="rId9">
        <w:r w:rsidDel="00000000" w:rsidR="00000000" w:rsidRPr="00000000">
          <w:rPr>
            <w:color w:val="1155cc"/>
            <w:sz w:val="24"/>
            <w:szCs w:val="24"/>
            <w:u w:val="single"/>
            <w:rtl w:val="0"/>
          </w:rPr>
          <w:t xml:space="preserve">https://www.premierchoiceaz.com/five-cool-apps-car-accident/</w:t>
        </w:r>
      </w:hyperlink>
      <w:r w:rsidDel="00000000" w:rsidR="00000000" w:rsidRPr="00000000">
        <w:rPr>
          <w:rtl w:val="0"/>
        </w:rPr>
      </w:r>
    </w:p>
    <w:p w:rsidR="00000000" w:rsidDel="00000000" w:rsidP="00000000" w:rsidRDefault="00000000" w:rsidRPr="00000000" w14:paraId="0000001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A">
      <w:pPr>
        <w:ind w:left="720" w:firstLine="0"/>
        <w:contextualSpacing w:val="0"/>
        <w:rPr>
          <w:color w:val="333333"/>
          <w:sz w:val="23"/>
          <w:szCs w:val="23"/>
        </w:rPr>
      </w:pPr>
      <w:r w:rsidDel="00000000" w:rsidR="00000000" w:rsidRPr="00000000">
        <w:rPr>
          <w:sz w:val="24"/>
          <w:szCs w:val="24"/>
          <w:rtl w:val="0"/>
        </w:rPr>
        <w:t xml:space="preserve">From this reading we learnt that taking photos and recording video and audio will be helpful afterwards. Photos and videos are very </w:t>
      </w:r>
      <w:r w:rsidDel="00000000" w:rsidR="00000000" w:rsidRPr="00000000">
        <w:rPr>
          <w:color w:val="333333"/>
          <w:sz w:val="23"/>
          <w:szCs w:val="23"/>
          <w:rtl w:val="0"/>
        </w:rPr>
        <w:t xml:space="preserve">helpful in establishing the actual events and could come handy in claiming insurance and seeking indemnity from the erring party. Also many insurance companies accept dashboard camera recordings as evidence to prove no fault in an accident.</w:t>
      </w:r>
    </w:p>
    <w:p w:rsidR="00000000" w:rsidDel="00000000" w:rsidP="00000000" w:rsidRDefault="00000000" w:rsidRPr="00000000" w14:paraId="0000001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C">
      <w:pPr>
        <w:ind w:left="0" w:firstLine="0"/>
        <w:contextualSpacing w:val="0"/>
        <w:rPr>
          <w:sz w:val="24"/>
          <w:szCs w:val="24"/>
        </w:rPr>
      </w:pPr>
      <w:r w:rsidDel="00000000" w:rsidR="00000000" w:rsidRPr="00000000">
        <w:rPr>
          <w:sz w:val="24"/>
          <w:szCs w:val="24"/>
          <w:rtl w:val="0"/>
        </w:rPr>
        <w:t xml:space="preserve">5.</w:t>
      </w:r>
      <w:hyperlink r:id="rId10">
        <w:r w:rsidDel="00000000" w:rsidR="00000000" w:rsidRPr="00000000">
          <w:rPr>
            <w:color w:val="1155cc"/>
            <w:sz w:val="24"/>
            <w:szCs w:val="24"/>
            <w:u w:val="single"/>
            <w:rtl w:val="0"/>
          </w:rPr>
          <w:t xml:space="preserve">https://www.consumerreports.org/cro/news/2012/07/smart-phone-apps-that-can-help-after-a-car-crash/index.htm</w:t>
        </w:r>
      </w:hyperlink>
      <w:r w:rsidDel="00000000" w:rsidR="00000000" w:rsidRPr="00000000">
        <w:rPr>
          <w:rtl w:val="0"/>
        </w:rPr>
      </w:r>
    </w:p>
    <w:p w:rsidR="00000000" w:rsidDel="00000000" w:rsidP="00000000" w:rsidRDefault="00000000" w:rsidRPr="00000000" w14:paraId="0000001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E">
      <w:pPr>
        <w:ind w:left="720" w:firstLine="0"/>
        <w:contextualSpacing w:val="0"/>
        <w:rPr>
          <w:sz w:val="24"/>
          <w:szCs w:val="24"/>
        </w:rPr>
      </w:pPr>
      <w:r w:rsidDel="00000000" w:rsidR="00000000" w:rsidRPr="00000000">
        <w:rPr>
          <w:sz w:val="24"/>
          <w:szCs w:val="24"/>
          <w:rtl w:val="0"/>
        </w:rPr>
        <w:t xml:space="preserve">The application explained in this link allows users to pre-load the data such as emergency contact list, vehicle number, type of vehicle including the model. This saves user’s time of entering this data at the time of the emergency and  provide the help needed as soon as possible. Similarly, we can have the feature which allows the user to add blood group, past medical record etc. This will help the doctors diagnose the user more properly and more efficiently.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nsumerreports.org/cro/news/2012/07/smart-phone-apps-that-can-help-after-a-car-crash/index.htm" TargetMode="External"/><Relationship Id="rId9" Type="http://schemas.openxmlformats.org/officeDocument/2006/relationships/hyperlink" Target="https://www.premierchoiceaz.com/five-cool-apps-car-accident/" TargetMode="External"/><Relationship Id="rId5" Type="http://schemas.openxmlformats.org/officeDocument/2006/relationships/styles" Target="styles.xml"/><Relationship Id="rId6" Type="http://schemas.openxmlformats.org/officeDocument/2006/relationships/hyperlink" Target="https://blogs.systweak.com/2017/05/top-5-emergency-apps-for-smartphones/" TargetMode="External"/><Relationship Id="rId7" Type="http://schemas.openxmlformats.org/officeDocument/2006/relationships/hyperlink" Target="https://www.techlicious.com/tip/free-personal-safety-apps/" TargetMode="External"/><Relationship Id="rId8" Type="http://schemas.openxmlformats.org/officeDocument/2006/relationships/hyperlink" Target="https://somoin.wordpress.com/2014/12/28/emergency-response-management-the-new-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