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636" w:rsidRPr="0008751B" w:rsidRDefault="00D31636" w:rsidP="00D31636">
      <w:pPr>
        <w:pStyle w:val="BodyText"/>
        <w:rPr>
          <w:rFonts w:ascii="Times New Roman" w:hAnsi="Times New Roman" w:cs="Times New Roman"/>
          <w:sz w:val="28"/>
          <w:szCs w:val="28"/>
          <w:u w:val="single"/>
        </w:rPr>
      </w:pPr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 xml:space="preserve">Handling drop-downs in Selenium </w:t>
      </w:r>
      <w:proofErr w:type="spellStart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WebDriver</w:t>
      </w:r>
      <w:proofErr w:type="spellEnd"/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In this tutorial, we are going to study the handling of dropdowns in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. For practicing, you can check the </w:t>
      </w:r>
      <w:hyperlink r:id="rId6" w:history="1">
        <w:r w:rsidRPr="00152A46">
          <w:rPr>
            <w:rStyle w:val="Hyperlink"/>
            <w:rFonts w:ascii="Times New Roman" w:hAnsi="Times New Roman" w:cs="Times New Roman"/>
            <w:color w:val="F2AF00"/>
            <w:sz w:val="28"/>
            <w:szCs w:val="28"/>
          </w:rPr>
          <w:t>dummy page</w:t>
        </w:r>
      </w:hyperlink>
      <w:r w:rsidRPr="00152A46">
        <w:rPr>
          <w:rStyle w:val="Hyperlink"/>
          <w:rFonts w:ascii="Times New Roman" w:hAnsi="Times New Roman" w:cs="Times New Roman"/>
          <w:color w:val="F2AF00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F2AF00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having a dropdown element.</w:t>
      </w:r>
    </w:p>
    <w:p w:rsidR="00D31636" w:rsidRPr="00152A46" w:rsidRDefault="00D31636" w:rsidP="00D31636">
      <w:pPr>
        <w:pStyle w:val="BodyText"/>
        <w:widowControl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218690" cy="1431290"/>
            <wp:effectExtent l="19050" t="1905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431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" cmpd="sng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52A46">
        <w:rPr>
          <w:rFonts w:ascii="Times New Roman" w:hAnsi="Times New Roman" w:cs="Times New Roman"/>
          <w:sz w:val="28"/>
          <w:szCs w:val="28"/>
        </w:rPr>
        <w:br/>
      </w:r>
    </w:p>
    <w:p w:rsidR="00D31636" w:rsidRPr="0008751B" w:rsidRDefault="00D31636" w:rsidP="00D31636">
      <w:pPr>
        <w:pStyle w:val="Heading2"/>
        <w:rPr>
          <w:rFonts w:ascii="Times New Roman" w:hAnsi="Times New Roman" w:cs="Times New Roman"/>
          <w:b w:val="0"/>
          <w:color w:val="333333"/>
          <w:sz w:val="28"/>
          <w:szCs w:val="28"/>
          <w:u w:val="single"/>
        </w:rPr>
      </w:pPr>
      <w:r w:rsidRPr="0008751B">
        <w:rPr>
          <w:rFonts w:ascii="Times New Roman" w:hAnsi="Times New Roman" w:cs="Times New Roman"/>
          <w:color w:val="333333"/>
          <w:sz w:val="28"/>
          <w:szCs w:val="28"/>
          <w:highlight w:val="yellow"/>
          <w:u w:val="single"/>
        </w:rPr>
        <w:t xml:space="preserve">Select in Selenium </w:t>
      </w:r>
      <w:proofErr w:type="spellStart"/>
      <w:r w:rsidRPr="0008751B">
        <w:rPr>
          <w:rFonts w:ascii="Times New Roman" w:hAnsi="Times New Roman" w:cs="Times New Roman"/>
          <w:color w:val="333333"/>
          <w:sz w:val="28"/>
          <w:szCs w:val="28"/>
          <w:highlight w:val="yellow"/>
          <w:u w:val="single"/>
        </w:rPr>
        <w:t>WebDriver</w:t>
      </w:r>
      <w:proofErr w:type="spellEnd"/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The 'Select' class in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is used for selecting and deselecting option in a dropdown. The objects of Select type can be initialized by passing the dropdown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as parameter to its constructor.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testDropDown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= </w:t>
      </w: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findElement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By.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id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testingDropdown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Select dropdown = </w:t>
      </w:r>
      <w:r w:rsidRPr="00152A46">
        <w:rPr>
          <w:rFonts w:ascii="Times New Roman" w:hAnsi="Times New Roman" w:cs="Times New Roman"/>
          <w:b/>
          <w:color w:val="008800"/>
          <w:sz w:val="28"/>
          <w:szCs w:val="28"/>
        </w:rPr>
        <w:t>new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Select(</w:t>
      </w:r>
      <w:proofErr w:type="spellStart"/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testDropDown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31636" w:rsidRPr="00152A46" w:rsidRDefault="00D31636" w:rsidP="00D31636">
      <w:pPr>
        <w:pStyle w:val="Heading3"/>
        <w:widowControl/>
        <w:spacing w:before="300" w:after="150" w:line="264" w:lineRule="auto"/>
        <w:jc w:val="both"/>
        <w:rPr>
          <w:rFonts w:ascii="Times New Roman" w:hAnsi="Times New Roman" w:cs="Times New Roman"/>
          <w:b w:val="0"/>
          <w:color w:val="333333"/>
        </w:rPr>
      </w:pPr>
      <w:r w:rsidRPr="00152A46">
        <w:rPr>
          <w:rFonts w:ascii="Times New Roman" w:hAnsi="Times New Roman" w:cs="Times New Roman"/>
          <w:color w:val="333333"/>
        </w:rPr>
        <w:t>Selecting options from dropdown</w:t>
      </w: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>There are three ways of selecting options from dropdown-</w:t>
      </w:r>
    </w:p>
    <w:p w:rsidR="00D31636" w:rsidRPr="00152A46" w:rsidRDefault="00D31636" w:rsidP="00D31636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selectByIndex</w:t>
      </w:r>
      <w:proofErr w:type="spellEnd"/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select an option based on its index, beginning with 0.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dropdown.</w:t>
      </w:r>
      <w:r w:rsidRPr="00152A46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selectByIndex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3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D31636" w:rsidRPr="00152A46" w:rsidRDefault="00D31636" w:rsidP="00D31636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D31636" w:rsidRPr="00152A46" w:rsidRDefault="00D31636" w:rsidP="00D31636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selectByValue</w:t>
      </w:r>
      <w:proofErr w:type="spellEnd"/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select an option based on its 'value' attribute.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dropdown.</w:t>
      </w:r>
      <w:r w:rsidRPr="00152A46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selectByValue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"Database"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D31636" w:rsidRPr="00152A46" w:rsidRDefault="00D31636" w:rsidP="00D31636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D31636" w:rsidRPr="00152A46" w:rsidRDefault="00D31636" w:rsidP="00D31636">
      <w:pPr>
        <w:pStyle w:val="BodyText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selectByVisibleText</w:t>
      </w:r>
      <w:proofErr w:type="spellEnd"/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select an option based on the text over the option.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dropdown.</w:t>
      </w:r>
      <w:r w:rsidRPr="00152A46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selectByVisibleText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"Database Testing"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D31636" w:rsidRPr="00152A46" w:rsidRDefault="00D31636" w:rsidP="00D31636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D31636" w:rsidRPr="0008751B" w:rsidRDefault="00D31636" w:rsidP="00D31636">
      <w:pPr>
        <w:pStyle w:val="Heading3"/>
        <w:rPr>
          <w:rFonts w:ascii="Times New Roman" w:hAnsi="Times New Roman" w:cs="Times New Roman"/>
          <w:color w:val="333333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Different utility methods in the Select class</w:t>
      </w:r>
    </w:p>
    <w:p w:rsidR="00D31636" w:rsidRPr="00152A46" w:rsidRDefault="00D31636" w:rsidP="00D31636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DeselectAll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)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deselect all the selected options.</w:t>
      </w:r>
    </w:p>
    <w:p w:rsidR="00D31636" w:rsidRPr="00152A46" w:rsidRDefault="00D31636" w:rsidP="00D31636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deselectByIndex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spellStart"/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int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index)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deselect the option based on its index.</w:t>
      </w:r>
    </w:p>
    <w:p w:rsidR="00D31636" w:rsidRPr="00152A46" w:rsidRDefault="00D31636" w:rsidP="00D31636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deselectByValue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String </w:t>
      </w:r>
      <w:proofErr w:type="spell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valueAttribute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)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deselect the option its 'value' attribute.</w:t>
      </w:r>
    </w:p>
    <w:p w:rsidR="00D31636" w:rsidRPr="00152A46" w:rsidRDefault="00D31636" w:rsidP="00D31636">
      <w:pPr>
        <w:pStyle w:val="BodyText"/>
        <w:numPr>
          <w:ilvl w:val="0"/>
          <w:numId w:val="2"/>
        </w:numPr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deselectByVisibleText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String text)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- To deselect the option based on the text over the option.</w:t>
      </w:r>
    </w:p>
    <w:p w:rsidR="00D31636" w:rsidRPr="0008751B" w:rsidRDefault="00D31636" w:rsidP="00D31636">
      <w:pPr>
        <w:pStyle w:val="BodyText"/>
        <w:rPr>
          <w:rFonts w:ascii="Times New Roman" w:hAnsi="Times New Roman" w:cs="Times New Roman"/>
          <w:sz w:val="28"/>
          <w:szCs w:val="28"/>
          <w:u w:val="single"/>
        </w:rPr>
      </w:pPr>
      <w:r w:rsidRPr="00152A46">
        <w:rPr>
          <w:rFonts w:ascii="Times New Roman" w:hAnsi="Times New Roman" w:cs="Times New Roman"/>
          <w:sz w:val="28"/>
          <w:szCs w:val="28"/>
        </w:rPr>
        <w:br/>
      </w:r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 xml:space="preserve">Right Click in Selenium </w:t>
      </w:r>
      <w:proofErr w:type="spellStart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WebDriver</w:t>
      </w:r>
      <w:proofErr w:type="spellEnd"/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Hello friends, quite often during automation we need to right click or context click an element. Later, this action is followed up by pressing the UP/DOWN </w:t>
      </w:r>
      <w:r w:rsidRPr="00152A46">
        <w:rPr>
          <w:rFonts w:ascii="Times New Roman" w:hAnsi="Times New Roman" w:cs="Times New Roman"/>
          <w:sz w:val="28"/>
          <w:szCs w:val="28"/>
        </w:rPr>
        <w:t>arrow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keys and ENTER key to select the desired context menu element (check our tutorial on pressing the non-text keys in selenium - </w:t>
      </w:r>
      <w:hyperlink r:id="rId8" w:history="1">
        <w:r w:rsidRPr="00152A46">
          <w:rPr>
            <w:rStyle w:val="Hyperlink"/>
            <w:rFonts w:ascii="Times New Roman" w:hAnsi="Times New Roman" w:cs="Times New Roman"/>
            <w:color w:val="F2AF00"/>
            <w:sz w:val="28"/>
            <w:szCs w:val="28"/>
          </w:rPr>
          <w:t>Pressing ARROW KEYS, FUNCTION KEYS and other non-text keys in Selenium</w:t>
        </w:r>
      </w:hyperlink>
      <w:r w:rsidRPr="00152A46">
        <w:rPr>
          <w:rStyle w:val="Hyperlink"/>
          <w:rFonts w:ascii="Times New Roman" w:hAnsi="Times New Roman" w:cs="Times New Roman"/>
          <w:color w:val="F2AF00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).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br/>
        <w:t xml:space="preserve">For right clicking an element in Selenium, we make use of the Actions class. The Actions class provided by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is used to generate complex user gestures including right click, double click, drag and drop etc.</w:t>
      </w:r>
    </w:p>
    <w:p w:rsidR="00D31636" w:rsidRPr="0008751B" w:rsidRDefault="00D31636" w:rsidP="00D31636">
      <w:pPr>
        <w:pStyle w:val="Heading3"/>
        <w:rPr>
          <w:rFonts w:ascii="Times New Roman" w:hAnsi="Times New Roman" w:cs="Times New Roman"/>
          <w:b w:val="0"/>
          <w:color w:val="333333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Code snippet to right click an element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Actions action = </w:t>
      </w:r>
      <w:r w:rsidRPr="00152A46">
        <w:rPr>
          <w:rFonts w:ascii="Times New Roman" w:hAnsi="Times New Roman" w:cs="Times New Roman"/>
          <w:b/>
          <w:color w:val="008800"/>
          <w:sz w:val="28"/>
          <w:szCs w:val="28"/>
        </w:rPr>
        <w:t>new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Actions(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element = </w:t>
      </w: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findElement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By.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id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elementId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action.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contextClick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element).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perform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Here, we are instantiating an object of Actions class. After that, we pass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to be right cl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icked as parameter to the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t>contex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tClick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) method present in the Actions class. Then, we call the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perform(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 method to perform the generated action.</w:t>
      </w:r>
    </w:p>
    <w:p w:rsidR="00D31636" w:rsidRPr="0008751B" w:rsidRDefault="00D31636" w:rsidP="00D31636">
      <w:pPr>
        <w:pStyle w:val="Heading1"/>
        <w:rPr>
          <w:rFonts w:ascii="Times New Roman" w:hAnsi="Times New Roman" w:cs="Times New Roman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lastRenderedPageBreak/>
        <w:t xml:space="preserve">Double Click in Selenium </w:t>
      </w:r>
      <w:proofErr w:type="spellStart"/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WebDriver</w:t>
      </w:r>
      <w:proofErr w:type="spellEnd"/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Hello friends!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this post, we will learn to double click an element using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with Java. For double clicking an element in Selenium we make use of the Actions class. The Actions class provided by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is used to generate complex user gestures including right click, double click, drag and drop etc.</w:t>
      </w:r>
    </w:p>
    <w:p w:rsidR="00D31636" w:rsidRPr="0008751B" w:rsidRDefault="00D31636" w:rsidP="00D31636">
      <w:pPr>
        <w:pStyle w:val="Heading3"/>
        <w:rPr>
          <w:rFonts w:ascii="Times New Roman" w:hAnsi="Times New Roman" w:cs="Times New Roman"/>
          <w:b w:val="0"/>
          <w:color w:val="333333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Code snippet to double click an element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Actions action = </w:t>
      </w:r>
      <w:r w:rsidRPr="00152A46">
        <w:rPr>
          <w:rFonts w:ascii="Times New Roman" w:hAnsi="Times New Roman" w:cs="Times New Roman"/>
          <w:b/>
          <w:color w:val="008800"/>
          <w:sz w:val="28"/>
          <w:szCs w:val="28"/>
        </w:rPr>
        <w:t>new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Actions(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element = </w:t>
      </w: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findElement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By.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id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elementId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action.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doubleClick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element).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perform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Here, we are instantiating an object of Actions class. After that, we pass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to be double clicked as parameter to the </w:t>
      </w: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doubleClick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) method present in the Actions class. Then, we call the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perform(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 method to perform the generated action.</w:t>
      </w:r>
    </w:p>
    <w:p w:rsidR="00D31636" w:rsidRPr="0008751B" w:rsidRDefault="00D31636" w:rsidP="00D31636">
      <w:pPr>
        <w:pStyle w:val="Heading1"/>
        <w:rPr>
          <w:rFonts w:ascii="Times New Roman" w:hAnsi="Times New Roman" w:cs="Times New Roman"/>
          <w:u w:val="single"/>
        </w:rPr>
      </w:pPr>
      <w:proofErr w:type="spellStart"/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Mouseover</w:t>
      </w:r>
      <w:proofErr w:type="spellEnd"/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 xml:space="preserve"> in Selenium </w:t>
      </w:r>
      <w:proofErr w:type="spellStart"/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WebDriver</w:t>
      </w:r>
      <w:proofErr w:type="spellEnd"/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Hello friends!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in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this post, we will learn to automate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mouseover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over an element using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with Java. For performing the mouse hover over an element in Selenium, we make use of the Actions class. The Actions class provided by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is used to generate complex user gestures including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mouseover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, right click, double click, drag and drop etc.</w:t>
      </w:r>
    </w:p>
    <w:p w:rsidR="00D31636" w:rsidRPr="0008751B" w:rsidRDefault="00D31636" w:rsidP="00D31636">
      <w:pPr>
        <w:pStyle w:val="Heading3"/>
        <w:rPr>
          <w:rFonts w:ascii="Times New Roman" w:hAnsi="Times New Roman" w:cs="Times New Roman"/>
          <w:b w:val="0"/>
          <w:color w:val="333333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 xml:space="preserve">Code snippet to </w:t>
      </w:r>
      <w:proofErr w:type="spellStart"/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mouseover</w:t>
      </w:r>
      <w:proofErr w:type="spellEnd"/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Actions action = </w:t>
      </w:r>
      <w:r w:rsidRPr="00152A46">
        <w:rPr>
          <w:rFonts w:ascii="Times New Roman" w:hAnsi="Times New Roman" w:cs="Times New Roman"/>
          <w:b/>
          <w:color w:val="008800"/>
          <w:sz w:val="28"/>
          <w:szCs w:val="28"/>
        </w:rPr>
        <w:t>new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Actions(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element = </w:t>
      </w: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findElement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By.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id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elementId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));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action.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moveToElement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element).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perform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Here, we are instantiating an object of Actions class. After that, we pass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to be mouse hovered as parameter to the </w:t>
      </w: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moveToElement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) method present in the Actions class. Then, we will call the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perform(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 method to perform the generated action.</w:t>
      </w:r>
    </w:p>
    <w:p w:rsidR="009F3297" w:rsidRDefault="009F3297"/>
    <w:p w:rsidR="00D31636" w:rsidRPr="0008751B" w:rsidRDefault="00D31636" w:rsidP="00D31636">
      <w:pPr>
        <w:pStyle w:val="Heading1"/>
        <w:rPr>
          <w:rFonts w:ascii="Times New Roman" w:hAnsi="Times New Roman" w:cs="Times New Roman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lastRenderedPageBreak/>
        <w:t xml:space="preserve">Scrolling in Selenium </w:t>
      </w:r>
      <w:proofErr w:type="spellStart"/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Webdriver</w:t>
      </w:r>
      <w:proofErr w:type="spellEnd"/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Scrolling a webpage is required in automation when the application requires scrolling down or up to display additional information e.g. most of the e-commerce sites display only 10-20 products at a time and then load more products as the user scrolls down. In this tutorial, we'll take example of an e-commerce website -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flipkart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and automate the scrolling of webpage in order to fetch more results.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br/>
        <w:t xml:space="preserve">In automation first we will launch </w:t>
      </w:r>
      <w:hyperlink r:id="rId9" w:history="1">
        <w:r w:rsidRPr="00152A46">
          <w:rPr>
            <w:rStyle w:val="Hyperlink"/>
            <w:rFonts w:ascii="Times New Roman" w:hAnsi="Times New Roman" w:cs="Times New Roman"/>
            <w:color w:val="F2AF00"/>
            <w:sz w:val="28"/>
            <w:szCs w:val="28"/>
          </w:rPr>
          <w:t>filpkart.com</w:t>
        </w:r>
      </w:hyperlink>
      <w:r w:rsidRPr="00152A46">
        <w:rPr>
          <w:rStyle w:val="Hyperlink"/>
          <w:rFonts w:ascii="Times New Roman" w:hAnsi="Times New Roman" w:cs="Times New Roman"/>
          <w:color w:val="F2AF00"/>
          <w:sz w:val="28"/>
          <w:szCs w:val="28"/>
        </w:rPr>
        <w:t xml:space="preserve">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, write a search term and then scroll down to fetch more results corresponding to that search term. Automating page scrolling will make use of "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scrollBy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" method of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javascript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. For executing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javascript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method we will use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Javascript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executor.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scrollBy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method takes two parameters one each for horizontal and vertical scroll in terms of pixels.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JavascriptExecutor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= (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JavascriptExecutor</w:t>
      </w:r>
      <w:proofErr w:type="spellEnd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)driver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;</w:t>
      </w:r>
    </w:p>
    <w:p w:rsidR="00D31636" w:rsidRPr="00152A46" w:rsidRDefault="00D31636" w:rsidP="00D31636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js.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executeScript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"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scrollBy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(0, 2500)"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D31636" w:rsidRPr="00152A46" w:rsidRDefault="00D31636" w:rsidP="00D31636">
      <w:pPr>
        <w:pStyle w:val="BodyText"/>
        <w:rPr>
          <w:rFonts w:ascii="Times New Roman" w:hAnsi="Times New Roman" w:cs="Times New Roman"/>
          <w:b/>
          <w:color w:val="555555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Following test script automates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flipkart's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scroll down functionality to test display of new pages on the search result page as the user scrolls down.</w:t>
      </w:r>
    </w:p>
    <w:p w:rsidR="00771B5A" w:rsidRPr="0008751B" w:rsidRDefault="00771B5A" w:rsidP="00771B5A">
      <w:pPr>
        <w:pStyle w:val="BodyText"/>
        <w:rPr>
          <w:rFonts w:ascii="Times New Roman" w:hAnsi="Times New Roman" w:cs="Times New Roman"/>
          <w:sz w:val="28"/>
          <w:szCs w:val="28"/>
          <w:u w:val="single"/>
        </w:rPr>
      </w:pPr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Navigate back and forward in browser</w:t>
      </w:r>
    </w:p>
    <w:p w:rsidR="00771B5A" w:rsidRPr="00152A46" w:rsidRDefault="00771B5A" w:rsidP="00771B5A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During automation we are at times required to move back to the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previuos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page or move forward to the next page in browser history. In this post we will learn to perform these operations 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command.</w:t>
      </w:r>
    </w:p>
    <w:p w:rsidR="00771B5A" w:rsidRPr="00152A46" w:rsidRDefault="00771B5A" w:rsidP="00771B5A">
      <w:pPr>
        <w:pStyle w:val="Heading2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>Navigate back in browser history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back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771B5A" w:rsidRPr="00152A46" w:rsidRDefault="00771B5A" w:rsidP="00771B5A">
      <w:pPr>
        <w:pStyle w:val="Heading2"/>
        <w:rPr>
          <w:rFonts w:ascii="Times New Roman" w:hAnsi="Times New Roman" w:cs="Times New Roman"/>
          <w:b w:val="0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>Navigate forward in browser history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b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forward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D31636" w:rsidRDefault="00D31636"/>
    <w:p w:rsidR="00771B5A" w:rsidRPr="0008751B" w:rsidRDefault="00771B5A" w:rsidP="00771B5A">
      <w:pPr>
        <w:pStyle w:val="Heading1"/>
        <w:rPr>
          <w:rFonts w:ascii="Times New Roman" w:hAnsi="Times New Roman" w:cs="Times New Roman"/>
          <w:u w:val="single"/>
        </w:rPr>
      </w:pPr>
      <w:r w:rsidRPr="0008751B">
        <w:rPr>
          <w:rFonts w:ascii="Times New Roman" w:hAnsi="Times New Roman" w:cs="Times New Roman"/>
          <w:color w:val="333333"/>
          <w:highlight w:val="yellow"/>
          <w:u w:val="single"/>
        </w:rPr>
        <w:t>Refresh a webpage in selenium</w:t>
      </w:r>
    </w:p>
    <w:p w:rsidR="00771B5A" w:rsidRPr="00152A46" w:rsidRDefault="00771B5A" w:rsidP="00771B5A">
      <w:pPr>
        <w:pStyle w:val="BodyText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There are multiple ways of refreshing a page in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. In this post, 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lastRenderedPageBreak/>
        <w:t>we will present all these ways and also specify which one is the best.</w:t>
      </w:r>
    </w:p>
    <w:p w:rsidR="00771B5A" w:rsidRPr="00152A46" w:rsidRDefault="00771B5A" w:rsidP="00771B5A">
      <w:pPr>
        <w:pStyle w:val="BodyText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command-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br/>
        <w:t xml:space="preserve">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provides inherent support for refreshing a webpage using its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command. This is by far the most preferred and widely used way of refreshing a webpage.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).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refresh</w:t>
      </w:r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();</w:t>
      </w:r>
    </w:p>
    <w:p w:rsidR="00771B5A" w:rsidRPr="00152A46" w:rsidRDefault="00771B5A" w:rsidP="00771B5A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771B5A" w:rsidRPr="00152A46" w:rsidRDefault="00771B5A" w:rsidP="00771B5A">
      <w:pPr>
        <w:pStyle w:val="BodyText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Opening current URL 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driver.getCurrentUrl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() with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driver.get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() command-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get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proofErr w:type="spellStart"/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getCurrentUrl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());</w:t>
      </w:r>
    </w:p>
    <w:p w:rsidR="00771B5A" w:rsidRPr="00152A46" w:rsidRDefault="00771B5A" w:rsidP="00771B5A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771B5A" w:rsidRPr="00152A46" w:rsidRDefault="00771B5A" w:rsidP="00771B5A">
      <w:pPr>
        <w:pStyle w:val="BodyText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Opening current URL 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driver.getCurrentUrl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() with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() command-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navigate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).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to</w:t>
      </w:r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getCurrentUrl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());</w:t>
      </w:r>
    </w:p>
    <w:p w:rsidR="00771B5A" w:rsidRPr="00152A46" w:rsidRDefault="00771B5A" w:rsidP="00771B5A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771B5A" w:rsidRPr="00152A46" w:rsidRDefault="00771B5A" w:rsidP="00771B5A">
      <w:pPr>
        <w:pStyle w:val="BodyText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Pressing F5 key on any textbox 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sendKeys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command-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findElement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 xml:space="preserve">By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textboxLocator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).</w:t>
      </w:r>
      <w:proofErr w:type="spellStart"/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sendKeys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(Keys.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F5</w:t>
      </w:r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);</w:t>
      </w:r>
    </w:p>
    <w:p w:rsidR="00771B5A" w:rsidRPr="00152A46" w:rsidRDefault="00771B5A" w:rsidP="00771B5A">
      <w:pPr>
        <w:pStyle w:val="BodyText"/>
        <w:widowControl/>
        <w:spacing w:after="150"/>
        <w:ind w:left="707"/>
        <w:jc w:val="both"/>
        <w:rPr>
          <w:rFonts w:ascii="Times New Roman" w:hAnsi="Times New Roman" w:cs="Times New Roman"/>
          <w:sz w:val="28"/>
          <w:szCs w:val="28"/>
        </w:rPr>
      </w:pPr>
    </w:p>
    <w:p w:rsidR="00771B5A" w:rsidRPr="00152A46" w:rsidRDefault="00771B5A" w:rsidP="00771B5A">
      <w:pPr>
        <w:pStyle w:val="BodyText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Passing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ascii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value of F5 key i.e. "\uE035" 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sendKeys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command-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ind w:left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findElement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 xml:space="preserve">By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textboxLocator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).</w:t>
      </w:r>
      <w:proofErr w:type="spellStart"/>
      <w:r w:rsidRPr="00152A46">
        <w:rPr>
          <w:rFonts w:ascii="Times New Roman" w:hAnsi="Times New Roman" w:cs="Times New Roman"/>
          <w:color w:val="0000CC"/>
          <w:sz w:val="28"/>
          <w:szCs w:val="28"/>
          <w:bdr w:val="single" w:sz="4" w:space="0" w:color="808080"/>
          <w:shd w:val="clear" w:color="auto" w:fill="FFFFFF"/>
        </w:rPr>
        <w:t>sendKeys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(</w:t>
      </w:r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0F0"/>
        </w:rPr>
        <w:t>"\uE035"</w:t>
      </w:r>
      <w:r w:rsidRPr="00152A46">
        <w:rPr>
          <w:rFonts w:ascii="Times New Roman" w:hAnsi="Times New Roman" w:cs="Times New Roman"/>
          <w:color w:val="333333"/>
          <w:sz w:val="28"/>
          <w:szCs w:val="28"/>
          <w:bdr w:val="single" w:sz="4" w:space="0" w:color="808080"/>
          <w:shd w:val="clear" w:color="auto" w:fill="FFFFFF"/>
        </w:rPr>
        <w:t>);</w:t>
      </w:r>
    </w:p>
    <w:p w:rsidR="00771B5A" w:rsidRDefault="00771B5A" w:rsidP="00771B5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771B5A" w:rsidRPr="0008751B" w:rsidRDefault="00771B5A" w:rsidP="00771B5A">
      <w:pPr>
        <w:pStyle w:val="BodyText"/>
        <w:rPr>
          <w:rFonts w:ascii="Times New Roman" w:hAnsi="Times New Roman" w:cs="Times New Roman"/>
          <w:sz w:val="28"/>
          <w:szCs w:val="28"/>
          <w:u w:val="single"/>
        </w:rPr>
      </w:pPr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 xml:space="preserve">Maximize or </w:t>
      </w:r>
      <w:proofErr w:type="gramStart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>Minimize</w:t>
      </w:r>
      <w:proofErr w:type="gramEnd"/>
      <w:r w:rsidRPr="0008751B">
        <w:rPr>
          <w:rFonts w:ascii="Times New Roman" w:hAnsi="Times New Roman" w:cs="Times New Roman"/>
          <w:b/>
          <w:color w:val="333333"/>
          <w:sz w:val="28"/>
          <w:szCs w:val="28"/>
          <w:highlight w:val="yellow"/>
          <w:u w:val="single"/>
        </w:rPr>
        <w:t xml:space="preserve"> a browser</w:t>
      </w:r>
    </w:p>
    <w:p w:rsidR="00771B5A" w:rsidRPr="00152A46" w:rsidRDefault="00771B5A" w:rsidP="00771B5A">
      <w:pPr>
        <w:pStyle w:val="BodyText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When we launch a browser using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, by default it is not in its maximized state. In this post, we will see how to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maxmize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and minimize a browser during automation.</w:t>
      </w:r>
    </w:p>
    <w:p w:rsidR="00771B5A" w:rsidRPr="00501006" w:rsidRDefault="00771B5A" w:rsidP="00771B5A">
      <w:pPr>
        <w:pStyle w:val="Heading2"/>
        <w:rPr>
          <w:rFonts w:ascii="Times New Roman" w:hAnsi="Times New Roman" w:cs="Times New Roman"/>
          <w:b w:val="0"/>
          <w:color w:val="333333"/>
          <w:sz w:val="28"/>
          <w:szCs w:val="28"/>
          <w:u w:val="single"/>
        </w:rPr>
      </w:pPr>
      <w:proofErr w:type="spellStart"/>
      <w:r w:rsidRPr="00501006">
        <w:rPr>
          <w:rFonts w:ascii="Times New Roman" w:hAnsi="Times New Roman" w:cs="Times New Roman"/>
          <w:color w:val="333333"/>
          <w:sz w:val="28"/>
          <w:szCs w:val="28"/>
          <w:highlight w:val="yellow"/>
          <w:u w:val="single"/>
        </w:rPr>
        <w:lastRenderedPageBreak/>
        <w:t>Maxmize</w:t>
      </w:r>
      <w:proofErr w:type="spellEnd"/>
      <w:r w:rsidRPr="00501006">
        <w:rPr>
          <w:rFonts w:ascii="Times New Roman" w:hAnsi="Times New Roman" w:cs="Times New Roman"/>
          <w:color w:val="333333"/>
          <w:sz w:val="28"/>
          <w:szCs w:val="28"/>
          <w:highlight w:val="yellow"/>
          <w:u w:val="single"/>
        </w:rPr>
        <w:t xml:space="preserve"> a browser</w:t>
      </w:r>
    </w:p>
    <w:p w:rsidR="00771B5A" w:rsidRPr="00152A46" w:rsidRDefault="00771B5A" w:rsidP="00771B5A">
      <w:pPr>
        <w:pStyle w:val="BodyText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>During automation its one of the best practices to maximize the browser in the initial phases (or in the @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BeforeTest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method in case you are using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TestNG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as the testing framework). The following command can be used to maximize the browser window.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manage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window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maximize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();</w:t>
      </w:r>
    </w:p>
    <w:p w:rsidR="00771B5A" w:rsidRPr="00501006" w:rsidRDefault="00771B5A" w:rsidP="00771B5A">
      <w:pPr>
        <w:pStyle w:val="Heading2"/>
        <w:rPr>
          <w:rFonts w:ascii="Times New Roman" w:hAnsi="Times New Roman" w:cs="Times New Roman"/>
          <w:b w:val="0"/>
          <w:color w:val="333333"/>
          <w:sz w:val="28"/>
          <w:szCs w:val="28"/>
          <w:u w:val="single"/>
        </w:rPr>
      </w:pPr>
      <w:r w:rsidRPr="00501006">
        <w:rPr>
          <w:rFonts w:ascii="Times New Roman" w:hAnsi="Times New Roman" w:cs="Times New Roman"/>
          <w:color w:val="333333"/>
          <w:sz w:val="28"/>
          <w:szCs w:val="28"/>
          <w:highlight w:val="yellow"/>
          <w:u w:val="single"/>
        </w:rPr>
        <w:t>Minimize a browser</w:t>
      </w:r>
    </w:p>
    <w:p w:rsidR="00771B5A" w:rsidRPr="00152A46" w:rsidRDefault="00771B5A" w:rsidP="00771B5A">
      <w:pPr>
        <w:pStyle w:val="BodyText"/>
        <w:widowControl/>
        <w:spacing w:after="150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Unfortunately Selenium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WebDriver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doesn't provide any native </w:t>
      </w:r>
      <w:proofErr w:type="spell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supoort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for minimizing a browser. If we don't want to see the browser in action during automation than we can </w:t>
      </w:r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use Headless browsers like </w:t>
      </w:r>
      <w:proofErr w:type="spell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HTMLUnitDriver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, </w:t>
      </w:r>
      <w:proofErr w:type="spellStart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>PhantomJS</w:t>
      </w:r>
      <w:proofErr w:type="spellEnd"/>
      <w:r w:rsidRPr="00152A46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etc.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But in case we specifically want to minimize a browser during automation than we can make use of the below statement.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The following code snippet will position the browser to an area that is not within the viewable section of the machine we are working on. Thus making it </w:t>
      </w:r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appear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as if the browser window got minimized.</w:t>
      </w:r>
    </w:p>
    <w:p w:rsidR="00771B5A" w:rsidRPr="00152A46" w:rsidRDefault="00771B5A" w:rsidP="00771B5A">
      <w:pPr>
        <w:pStyle w:val="PreformattedText"/>
        <w:widowControl/>
        <w:pBdr>
          <w:top w:val="single" w:sz="1" w:space="6" w:color="C0C0C0"/>
          <w:left w:val="single" w:sz="1" w:space="6" w:color="C0C0C0"/>
          <w:bottom w:val="single" w:sz="1" w:space="6" w:color="C0C0C0"/>
          <w:right w:val="single" w:sz="1" w:space="6" w:color="C0C0C0"/>
        </w:pBdr>
        <w:shd w:val="clear" w:color="auto" w:fill="F5F5F5"/>
        <w:spacing w:line="240" w:lineRule="atLeast"/>
        <w:jc w:val="both"/>
        <w:rPr>
          <w:rStyle w:val="ins"/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152A46">
        <w:rPr>
          <w:rFonts w:ascii="Times New Roman" w:hAnsi="Times New Roman" w:cs="Times New Roman"/>
          <w:color w:val="333333"/>
          <w:sz w:val="28"/>
          <w:szCs w:val="28"/>
        </w:rPr>
        <w:t>driver.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manage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152A46">
        <w:rPr>
          <w:rFonts w:ascii="Times New Roman" w:hAnsi="Times New Roman" w:cs="Times New Roman"/>
          <w:color w:val="333333"/>
          <w:sz w:val="28"/>
          <w:szCs w:val="28"/>
        </w:rPr>
        <w:t>).</w:t>
      </w:r>
      <w:r w:rsidRPr="00152A46">
        <w:rPr>
          <w:rFonts w:ascii="Times New Roman" w:hAnsi="Times New Roman" w:cs="Times New Roman"/>
          <w:color w:val="0000CC"/>
          <w:sz w:val="28"/>
          <w:szCs w:val="28"/>
        </w:rPr>
        <w:t>window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().</w:t>
      </w:r>
      <w:proofErr w:type="spellStart"/>
      <w:r w:rsidRPr="00152A46">
        <w:rPr>
          <w:rFonts w:ascii="Times New Roman" w:hAnsi="Times New Roman" w:cs="Times New Roman"/>
          <w:color w:val="0000CC"/>
          <w:sz w:val="28"/>
          <w:szCs w:val="28"/>
        </w:rPr>
        <w:t>setPosition</w:t>
      </w:r>
      <w:proofErr w:type="spellEnd"/>
      <w:r w:rsidRPr="00152A46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152A46">
        <w:rPr>
          <w:rFonts w:ascii="Times New Roman" w:hAnsi="Times New Roman" w:cs="Times New Roman"/>
          <w:b/>
          <w:color w:val="008800"/>
          <w:sz w:val="28"/>
          <w:szCs w:val="28"/>
        </w:rPr>
        <w:t>new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 xml:space="preserve"> Point(</w:t>
      </w:r>
      <w:r w:rsidRPr="00152A46">
        <w:rPr>
          <w:rFonts w:ascii="Times New Roman" w:hAnsi="Times New Roman" w:cs="Times New Roman"/>
          <w:b/>
          <w:color w:val="0000DD"/>
          <w:sz w:val="28"/>
          <w:szCs w:val="28"/>
        </w:rPr>
        <w:t>0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, -</w:t>
      </w:r>
      <w:r w:rsidRPr="00152A46">
        <w:rPr>
          <w:rFonts w:ascii="Times New Roman" w:hAnsi="Times New Roman" w:cs="Times New Roman"/>
          <w:b/>
          <w:color w:val="0000DD"/>
          <w:sz w:val="28"/>
          <w:szCs w:val="28"/>
        </w:rPr>
        <w:t>1000</w:t>
      </w:r>
      <w:r w:rsidRPr="00152A46">
        <w:rPr>
          <w:rFonts w:ascii="Times New Roman" w:hAnsi="Times New Roman" w:cs="Times New Roman"/>
          <w:color w:val="333333"/>
          <w:sz w:val="28"/>
          <w:szCs w:val="28"/>
        </w:rPr>
        <w:t>));</w:t>
      </w:r>
    </w:p>
    <w:p w:rsidR="00771B5A" w:rsidRDefault="00771B5A"/>
    <w:sectPr w:rsidR="00771B5A" w:rsidSect="009F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 Pitch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name w:val="WW8Num1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  <w:rPr>
        <w:rFonts w:cs="Courier 10 Pitch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12"/>
    <w:multiLevelType w:val="multilevel"/>
    <w:tmpl w:val="00000012"/>
    <w:name w:val="WW8Num1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14"/>
    <w:multiLevelType w:val="multilevel"/>
    <w:tmpl w:val="00000014"/>
    <w:name w:val="WW8Num2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31636"/>
    <w:rsid w:val="00013408"/>
    <w:rsid w:val="00097C25"/>
    <w:rsid w:val="00250E22"/>
    <w:rsid w:val="00743419"/>
    <w:rsid w:val="00771B5A"/>
    <w:rsid w:val="0091659C"/>
    <w:rsid w:val="009214E2"/>
    <w:rsid w:val="009F3297"/>
    <w:rsid w:val="00D31636"/>
    <w:rsid w:val="00DF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97"/>
  </w:style>
  <w:style w:type="paragraph" w:styleId="Heading1">
    <w:name w:val="heading 1"/>
    <w:basedOn w:val="Normal"/>
    <w:next w:val="Normal"/>
    <w:link w:val="Heading1Char"/>
    <w:uiPriority w:val="9"/>
    <w:qFormat/>
    <w:rsid w:val="00D31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D31636"/>
    <w:pPr>
      <w:keepNext/>
      <w:widowControl w:val="0"/>
      <w:suppressAutoHyphens/>
      <w:spacing w:before="200" w:after="120" w:line="240" w:lineRule="auto"/>
      <w:outlineLvl w:val="1"/>
    </w:pPr>
    <w:rPr>
      <w:rFonts w:ascii="Liberation Serif" w:eastAsia="Droid Sans Fallback" w:hAnsi="Liberation Serif" w:cs="FreeSans"/>
      <w:b/>
      <w:bCs/>
      <w:kern w:val="1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BodyText"/>
    <w:link w:val="Heading3Char"/>
    <w:qFormat/>
    <w:rsid w:val="00D31636"/>
    <w:pPr>
      <w:keepNext/>
      <w:widowControl w:val="0"/>
      <w:suppressAutoHyphens/>
      <w:spacing w:before="140" w:after="120" w:line="240" w:lineRule="auto"/>
      <w:outlineLvl w:val="2"/>
    </w:pPr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1636"/>
    <w:rPr>
      <w:rFonts w:ascii="Liberation Serif" w:eastAsia="Droid Sans Fallback" w:hAnsi="Liberation Serif" w:cs="FreeSans"/>
      <w:b/>
      <w:bCs/>
      <w:kern w:val="1"/>
      <w:sz w:val="36"/>
      <w:szCs w:val="36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D31636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val="en-IN" w:eastAsia="zh-CN" w:bidi="hi-IN"/>
    </w:rPr>
  </w:style>
  <w:style w:type="character" w:styleId="Hyperlink">
    <w:name w:val="Hyperlink"/>
    <w:rsid w:val="00D31636"/>
    <w:rPr>
      <w:color w:val="000080"/>
      <w:u w:val="single"/>
    </w:rPr>
  </w:style>
  <w:style w:type="paragraph" w:styleId="BodyText">
    <w:name w:val="Body Text"/>
    <w:basedOn w:val="Normal"/>
    <w:link w:val="BodyTextChar"/>
    <w:rsid w:val="00D31636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D31636"/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Normal"/>
    <w:rsid w:val="00D31636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kern w:val="1"/>
      <w:sz w:val="20"/>
      <w:szCs w:val="20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6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s">
    <w:name w:val="ins"/>
    <w:rsid w:val="00771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oftesting.com/sampleSiteForSelenium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rtoftesting.com/sampleSiteForSelenium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l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6E0B4-AD17-4479-B1C4-265F900F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prakashbhagat@outlook.com</dc:creator>
  <cp:keywords/>
  <dc:description/>
  <cp:lastModifiedBy>manishshah1981@outlook.com</cp:lastModifiedBy>
  <cp:revision>6</cp:revision>
  <dcterms:created xsi:type="dcterms:W3CDTF">2018-09-03T06:25:00Z</dcterms:created>
  <dcterms:modified xsi:type="dcterms:W3CDTF">2022-04-28T10:19:00Z</dcterms:modified>
</cp:coreProperties>
</file>