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Can Your Phone Know What You Are Doing?</w:t>
      </w:r>
    </w:p>
    <w:p>
      <w:pPr>
        <w:jc w:val="center"/>
      </w:pPr>
      <w:r>
        <w:rPr>
          <w:i/>
          <w:color w:val="4472C4"/>
          <w:sz w:val="28"/>
        </w:rPr>
        <w:t>A Plain-English Guide to Our Human Activity Recognition Project</w:t>
      </w:r>
    </w:p>
    <w:p/>
    <w:p>
      <w:pPr>
        <w:jc w:val="center"/>
      </w:pPr>
      <w:r>
        <w:rPr>
          <w:b/>
          <w:sz w:val="24"/>
        </w:rPr>
        <w:t>Dhruv Patel  |  Drashti Shah  |  Viraat Chaudhary</w:t>
      </w:r>
    </w:p>
    <w:p>
      <w:pPr>
        <w:jc w:val="center"/>
      </w:pPr>
      <w:r>
        <w:rPr>
          <w:color w:val="808080"/>
          <w:sz w:val="22"/>
        </w:rPr>
        <w:t>DATA 245 - Machine Learning Technologies  |  April 2026</w:t>
      </w:r>
    </w:p>
    <w:p>
      <w:r>
        <w:br w:type="page"/>
      </w:r>
    </w:p>
    <w:p>
      <w:pPr>
        <w:pStyle w:val="Heading1"/>
        <w:jc w:val="left"/>
      </w:pPr>
      <w:r>
        <w:t>1.  The Big Idea — What Were We Trying to Do?</w:t>
      </w:r>
    </w:p>
    <w:p>
      <w:r>
        <w:rPr>
          <w:b w:val="0"/>
          <w:i w:val="0"/>
          <w:sz w:val="22"/>
        </w:rPr>
        <w:t>Imagine you have a smartwatch or a phone. Inside it are tiny sensors called accelerometers and gyroscopes. Every time you move — walk, sit down, ride a bike, climb stairs — those sensors produce a stream of numbers describing how fast and in which direction your body is moving.</w:t>
      </w:r>
    </w:p>
    <w:p>
      <w:r>
        <w:rPr>
          <w:b w:val="0"/>
          <w:i w:val="0"/>
          <w:sz w:val="22"/>
        </w:rPr>
        <w:t>The question we asked was simple: can a computer look at those numbers and correctly guess what activity you are doing? This is called Human Activity Recognition, or HAR for short.</w:t>
      </w:r>
    </w:p>
    <w:p>
      <w:r>
        <w:rPr>
          <w:b w:val="0"/>
          <w:i w:val="0"/>
          <w:sz w:val="22"/>
        </w:rPr>
        <w:t>But we did not stop at just answering yes or no. We wanted to know WHICH type of AI brain is best at this job, and WHY. So we built six different AI models, put them through the exact same test, and compared them honestly — using multiple measures, not just one.</w:t>
      </w:r>
    </w:p>
    <w:p>
      <w:r>
        <w:rPr>
          <w:b w:val="0"/>
          <w:i/>
          <w:sz w:val="22"/>
        </w:rPr>
        <w:t>Think of it like a cooking competition. Everyone gets the same ingredients (sensor data) and the same judge (the test). The best recipe wins.</w:t>
      </w:r>
    </w:p>
    <w:p/>
    <w:p>
      <w:pPr>
        <w:pStyle w:val="Heading1"/>
        <w:jc w:val="left"/>
      </w:pPr>
      <w:r>
        <w:t>2.  The Data — What Did We Feed the AI?</w:t>
      </w:r>
    </w:p>
    <w:p>
      <w:r>
        <w:rPr>
          <w:b w:val="0"/>
          <w:i w:val="0"/>
          <w:sz w:val="22"/>
        </w:rPr>
        <w:t>We used two real-world datasets where real people wore real sensors while doing everyday activities.</w:t>
      </w:r>
    </w:p>
    <w:p>
      <w:pPr>
        <w:pStyle w:val="Heading2"/>
        <w:jc w:val="left"/>
      </w:pPr>
      <w:r>
        <w:t>Dataset 1 — PAMAP2 (The Rich One)</w:t>
      </w:r>
    </w:p>
    <w:p>
      <w:pPr>
        <w:pStyle w:val="ListBullet"/>
        <w:ind w:left="432"/>
      </w:pPr>
      <w:r>
        <w:rPr>
          <w:sz w:val="22"/>
        </w:rPr>
        <w:t>9 people wore 3 body sensors: one on the wrist, one on the chest, one on the ankle.</w:t>
      </w:r>
    </w:p>
    <w:p>
      <w:pPr>
        <w:pStyle w:val="ListBullet"/>
        <w:ind w:left="432"/>
      </w:pPr>
      <w:r>
        <w:rPr>
          <w:sz w:val="22"/>
        </w:rPr>
        <w:t>Each sensor measured acceleration, rotation, and magnetic field — 18 channels total.</w:t>
      </w:r>
    </w:p>
    <w:p>
      <w:pPr>
        <w:pStyle w:val="ListBullet"/>
        <w:ind w:left="432"/>
      </w:pPr>
      <w:r>
        <w:rPr>
          <w:sz w:val="22"/>
        </w:rPr>
        <w:t>They also wore a heart rate monitor.</w:t>
      </w:r>
    </w:p>
    <w:p>
      <w:pPr>
        <w:pStyle w:val="ListBullet"/>
        <w:ind w:left="432"/>
      </w:pPr>
      <w:r>
        <w:rPr>
          <w:sz w:val="22"/>
        </w:rPr>
        <w:t>Activities: lying, sitting, standing, walking, running, cycling, ironing, vacuuming, rope jumping, and more — 12 activities in total.</w:t>
      </w:r>
    </w:p>
    <w:p>
      <w:pPr>
        <w:pStyle w:val="ListBullet"/>
        <w:ind w:left="432"/>
      </w:pPr>
      <w:r>
        <w:rPr>
          <w:sz w:val="22"/>
        </w:rPr>
        <w:t>After processing: 15,049 windows of sensor data, each 128 samples long (~2.56 seconds at 50 Hz).</w:t>
      </w:r>
    </w:p>
    <w:p/>
    <w:p>
      <w:pPr>
        <w:pStyle w:val="Heading2"/>
        <w:jc w:val="left"/>
      </w:pPr>
      <w:r>
        <w:t>Dataset 2 — HHAR (The Harder One)</w:t>
      </w:r>
    </w:p>
    <w:p>
      <w:pPr>
        <w:pStyle w:val="ListBullet"/>
        <w:ind w:left="432"/>
      </w:pPr>
      <w:r>
        <w:rPr>
          <w:sz w:val="22"/>
        </w:rPr>
        <w:t>9 people carried phones and smartwatches in everyday life.</w:t>
      </w:r>
    </w:p>
    <w:p>
      <w:pPr>
        <w:pStyle w:val="ListBullet"/>
        <w:ind w:left="432"/>
      </w:pPr>
      <w:r>
        <w:rPr>
          <w:sz w:val="22"/>
        </w:rPr>
        <w:t>Only 3 channels (accelerometer x, y, z) — much less information.</w:t>
      </w:r>
    </w:p>
    <w:p>
      <w:pPr>
        <w:pStyle w:val="ListBullet"/>
        <w:ind w:left="432"/>
      </w:pPr>
      <w:r>
        <w:rPr>
          <w:sz w:val="22"/>
        </w:rPr>
        <w:t>Activities: bike, sit, stand, walk, stairs up, stairs down — 6 activities.</w:t>
      </w:r>
    </w:p>
    <w:p>
      <w:pPr>
        <w:pStyle w:val="ListBullet"/>
        <w:ind w:left="432"/>
      </w:pPr>
      <w:r>
        <w:rPr>
          <w:sz w:val="22"/>
        </w:rPr>
        <w:t>Raw data had 454,577 windows. We capped it at 5,000 per person (45,000 total) to keep training practical.</w:t>
      </w:r>
    </w:p>
    <w:p>
      <w:pPr>
        <w:pStyle w:val="ListBullet"/>
        <w:ind w:left="432"/>
      </w:pPr>
      <w:r>
        <w:rPr>
          <w:sz w:val="22"/>
        </w:rPr>
        <w:t>Harder because: only 3 sensors, different phone models, different placements on different people.</w:t>
      </w:r>
    </w:p>
    <w:p/>
    <w:p>
      <w:r>
        <w:rPr>
          <w:b/>
          <w:i w:val="0"/>
          <w:sz w:val="22"/>
        </w:rPr>
        <w:t>Key preprocessing steps applied to both datasets:</w:t>
      </w:r>
    </w:p>
    <w:p>
      <w:pPr>
        <w:pStyle w:val="ListBullet"/>
        <w:ind w:left="432"/>
      </w:pPr>
      <w:r>
        <w:rPr>
          <w:sz w:val="22"/>
        </w:rPr>
        <w:t>Resampled all sensors to 50 Hz (50 readings per second) so everything is on the same clock.</w:t>
      </w:r>
    </w:p>
    <w:p>
      <w:pPr>
        <w:pStyle w:val="ListBullet"/>
        <w:ind w:left="432"/>
      </w:pPr>
      <w:r>
        <w:rPr>
          <w:sz w:val="22"/>
        </w:rPr>
        <w:t>Applied a sliding window of 128 samples with 50% overlap — like reading a book two words at a time, sliding forward one word.</w:t>
      </w:r>
    </w:p>
    <w:p>
      <w:pPr>
        <w:pStyle w:val="ListBullet"/>
        <w:ind w:left="432"/>
      </w:pPr>
      <w:r>
        <w:rPr>
          <w:sz w:val="22"/>
        </w:rPr>
        <w:t>Normalised all sensor values to mean=0, std=1, so no single sensor dominates.</w:t>
      </w:r>
    </w:p>
    <w:p>
      <w:pPr>
        <w:pStyle w:val="ListBullet"/>
        <w:ind w:left="432"/>
      </w:pPr>
      <w:r>
        <w:rPr>
          <w:sz w:val="22"/>
        </w:rPr>
        <w:t>Removed transition windows labelled as mid-activity changes.</w:t>
      </w:r>
    </w:p>
    <w:p/>
    <w:p>
      <w:pPr>
        <w:pStyle w:val="Heading1"/>
        <w:jc w:val="left"/>
      </w:pPr>
      <w:r>
        <w:t>3.  The Contestants — Six AI Models in the Ring</w:t>
      </w:r>
    </w:p>
    <w:p>
      <w:r>
        <w:rPr>
          <w:b w:val="0"/>
          <w:i w:val="0"/>
          <w:sz w:val="22"/>
        </w:rPr>
        <w:t>We built and tested six models. Three are classical (old-school statistics), and three are deep learning (neural networks that learn patterns on their own).</w:t>
      </w:r>
    </w:p>
    <w:p>
      <w:pPr>
        <w:pStyle w:val="Heading2"/>
        <w:jc w:val="left"/>
      </w:pPr>
      <w:r>
        <w:t>Classical Models — The Old-School Students</w:t>
      </w:r>
    </w:p>
    <w:p>
      <w:r>
        <w:rPr>
          <w:b w:val="0"/>
          <w:i w:val="0"/>
          <w:sz w:val="22"/>
        </w:rPr>
        <w:t>These models do not learn from raw data. We first hand-crafted 6 statistics per channel (mean, std, min, max, RMS, FFT energy), then fed those numbers to the classifier.</w:t>
      </w:r>
    </w:p>
    <w:p>
      <w:pPr>
        <w:pStyle w:val="ListBullet"/>
        <w:ind w:left="432"/>
      </w:pPr>
      <w:r>
        <w:rPr>
          <w:sz w:val="22"/>
        </w:rPr>
        <w:t>SVM (Support Vector Machine): draws the best possible boundary between activity classes in high-dimensional feature space.</w:t>
      </w:r>
    </w:p>
    <w:p>
      <w:pPr>
        <w:pStyle w:val="ListBullet"/>
        <w:ind w:left="432"/>
      </w:pPr>
      <w:r>
        <w:rPr>
          <w:sz w:val="22"/>
        </w:rPr>
        <w:t>Random Forest: builds hundreds of decision trees and takes a majority vote — like asking 200 doctors for a diagnosis.</w:t>
      </w:r>
    </w:p>
    <w:p>
      <w:pPr>
        <w:pStyle w:val="ListBullet"/>
        <w:ind w:left="432"/>
      </w:pPr>
      <w:r>
        <w:rPr>
          <w:sz w:val="22"/>
        </w:rPr>
        <w:t>XGBoost: builds trees one by one, each fixing the mistakes of the previous one. Very powerful for structured feature data.</w:t>
      </w:r>
    </w:p>
    <w:p/>
    <w:p>
      <w:pPr>
        <w:pStyle w:val="Heading2"/>
        <w:jc w:val="left"/>
      </w:pPr>
      <w:r>
        <w:t>Deep Learning Models — The Neural Network Students</w:t>
      </w:r>
    </w:p>
    <w:p>
      <w:r>
        <w:rPr>
          <w:b w:val="0"/>
          <w:i w:val="0"/>
          <w:sz w:val="22"/>
        </w:rPr>
        <w:t>These models learn directly from raw sensor windows without hand-crafted features.</w:t>
      </w:r>
    </w:p>
    <w:p/>
    <w:p>
      <w:r>
        <w:rPr>
          <w:b/>
          <w:i w:val="0"/>
          <w:sz w:val="22"/>
        </w:rPr>
        <w:t>LSTM-only (The Memory Model):</w:t>
      </w:r>
    </w:p>
    <w:p>
      <w:pPr>
        <w:pStyle w:val="ListBullet"/>
        <w:ind w:left="432"/>
      </w:pPr>
      <w:r>
        <w:rPr>
          <w:sz w:val="22"/>
        </w:rPr>
        <w:t>LSTM = Long Short-Term Memory. Reads sensor data over time, like reading a sentence word by word.</w:t>
      </w:r>
    </w:p>
    <w:p>
      <w:pPr>
        <w:pStyle w:val="ListBullet"/>
        <w:ind w:left="432"/>
      </w:pPr>
      <w:r>
        <w:rPr>
          <w:sz w:val="22"/>
        </w:rPr>
        <w:t>Good at remembering what happened a few moments ago.</w:t>
      </w:r>
    </w:p>
    <w:p>
      <w:pPr>
        <w:pStyle w:val="ListBullet"/>
        <w:ind w:left="432"/>
      </w:pPr>
      <w:r>
        <w:rPr>
          <w:sz w:val="22"/>
        </w:rPr>
        <w:t>Weakness: treats all 18 sensor channels as one flat list — ignores that wrist, chest, and ankle are separate body parts.</w:t>
      </w:r>
    </w:p>
    <w:p>
      <w:pPr>
        <w:pStyle w:val="ListBullet"/>
        <w:ind w:left="432"/>
      </w:pPr>
      <w:r>
        <w:rPr>
          <w:sz w:val="22"/>
        </w:rPr>
        <w:t>Size: 1,387,340 parameters (the biggest model).  Inference: 0.186 ms per sample.</w:t>
      </w:r>
    </w:p>
    <w:p/>
    <w:p>
      <w:r>
        <w:rPr>
          <w:b/>
          <w:i w:val="0"/>
          <w:sz w:val="22"/>
        </w:rPr>
        <w:t>GNN-only (The Relationship Model):</w:t>
      </w:r>
    </w:p>
    <w:p>
      <w:pPr>
        <w:pStyle w:val="ListBullet"/>
        <w:ind w:left="432"/>
      </w:pPr>
      <w:r>
        <w:rPr>
          <w:sz w:val="22"/>
        </w:rPr>
        <w:t>GNN = Graph Neural Network. Models each sensor position (wrist, chest, ankle) as a NODE in a graph.</w:t>
      </w:r>
    </w:p>
    <w:p>
      <w:pPr>
        <w:pStyle w:val="ListBullet"/>
        <w:ind w:left="432"/>
      </w:pPr>
      <w:r>
        <w:rPr>
          <w:sz w:val="22"/>
        </w:rPr>
        <w:t>Edges connect: wrist-chest, chest-ankle, wrist-ankle.</w:t>
      </w:r>
    </w:p>
    <w:p>
      <w:pPr>
        <w:pStyle w:val="ListBullet"/>
        <w:ind w:left="432"/>
      </w:pPr>
      <w:r>
        <w:rPr>
          <w:sz w:val="22"/>
        </w:rPr>
        <w:t>Each node gets 36 features (6 statistics x 6 sensor channels at that position).</w:t>
      </w:r>
    </w:p>
    <w:p>
      <w:pPr>
        <w:pStyle w:val="ListBullet"/>
        <w:ind w:left="432"/>
      </w:pPr>
      <w:r>
        <w:rPr>
          <w:sz w:val="22"/>
        </w:rPr>
        <w:t>The GNN asks: given how wrist, chest, AND ankle are all moving simultaneously, what activity is this?</w:t>
      </w:r>
    </w:p>
    <w:p>
      <w:pPr>
        <w:pStyle w:val="ListBullet"/>
        <w:ind w:left="432"/>
      </w:pPr>
      <w:r>
        <w:rPr>
          <w:sz w:val="22"/>
        </w:rPr>
        <w:t>Size: only 11,724 parameters — 118x smaller than LSTM!  Inference: 0.254 ms per sample.</w:t>
      </w:r>
    </w:p>
    <w:p/>
    <w:p>
      <w:r>
        <w:rPr>
          <w:b/>
          <w:i w:val="0"/>
          <w:sz w:val="22"/>
        </w:rPr>
        <w:t>GNN + LSTM (The Proposed Model — Our Star):</w:t>
      </w:r>
    </w:p>
    <w:p>
      <w:pPr>
        <w:pStyle w:val="ListBullet"/>
        <w:ind w:left="432"/>
      </w:pPr>
      <w:r>
        <w:rPr>
          <w:sz w:val="22"/>
        </w:rPr>
        <w:t>Combines both: GNN for inter-sensor relationships AND LSTM for temporal patterns across time.</w:t>
      </w:r>
    </w:p>
    <w:p>
      <w:pPr>
        <w:pStyle w:val="ListBullet"/>
        <w:ind w:left="432"/>
      </w:pPr>
      <w:r>
        <w:rPr>
          <w:sz w:val="22"/>
        </w:rPr>
        <w:t>Input: a sequence of 10 consecutive graph snapshots, so the model sees how sensor relationships CHANGE over time.</w:t>
      </w:r>
    </w:p>
    <w:p>
      <w:pPr>
        <w:pStyle w:val="ListBullet"/>
        <w:ind w:left="432"/>
      </w:pPr>
      <w:r>
        <w:rPr>
          <w:sz w:val="22"/>
        </w:rPr>
        <w:t>Size: 247,244 parameters.  Inference: 0.486 ms per sample.</w:t>
      </w:r>
    </w:p>
    <w:p>
      <w:pPr>
        <w:pStyle w:val="ListBullet"/>
        <w:ind w:left="432"/>
      </w:pPr>
      <w:r>
        <w:rPr>
          <w:sz w:val="22"/>
        </w:rPr>
        <w:t>In theory the most powerful. In practice, harder to train — see Problems section for why.</w:t>
      </w:r>
    </w:p>
    <w:p/>
    <w:p>
      <w:pPr>
        <w:pStyle w:val="Heading1"/>
        <w:jc w:val="left"/>
      </w:pPr>
      <w:r>
        <w:t>4.  The Test — How Did We Keep It Fair?</w:t>
      </w:r>
    </w:p>
    <w:p>
      <w:r>
        <w:rPr>
          <w:b w:val="0"/>
          <w:i w:val="0"/>
          <w:sz w:val="22"/>
        </w:rPr>
        <w:t>We used LOSO — Leave-One-Subject-Out cross-validation. Here is how it works:</w:t>
      </w:r>
    </w:p>
    <w:p>
      <w:pPr>
        <w:pStyle w:val="ListBullet"/>
        <w:ind w:left="432"/>
      </w:pPr>
      <w:r>
        <w:rPr>
          <w:sz w:val="22"/>
        </w:rPr>
        <w:t>Take 9 people. Train the model on 8 of them. Test on the 1 left out.</w:t>
      </w:r>
    </w:p>
    <w:p>
      <w:pPr>
        <w:pStyle w:val="ListBullet"/>
        <w:ind w:left="432"/>
      </w:pPr>
      <w:r>
        <w:rPr>
          <w:sz w:val="22"/>
        </w:rPr>
        <w:t>Repeat 9 times, each time leaving a different person out as the test.</w:t>
      </w:r>
    </w:p>
    <w:p>
      <w:pPr>
        <w:pStyle w:val="ListBullet"/>
        <w:ind w:left="432"/>
      </w:pPr>
      <w:r>
        <w:rPr>
          <w:sz w:val="22"/>
        </w:rPr>
        <w:t>Report the average performance across all 9 rounds.</w:t>
      </w:r>
    </w:p>
    <w:p>
      <w:r>
        <w:rPr>
          <w:b w:val="0"/>
          <w:i/>
          <w:sz w:val="22"/>
        </w:rPr>
        <w:t>This simulates the real world. Your phone model should work on YOU, even if it was trained on someone else entirely. It is the hardest and most honest test for activity recognition — much stricter than a random train/test split.</w:t>
      </w:r>
    </w:p>
    <w:p>
      <w:r>
        <w:rPr>
          <w:b w:val="0"/>
          <w:i w:val="0"/>
          <w:sz w:val="22"/>
        </w:rPr>
        <w:t>Training settings: up to 100 epochs, early stopping with patience=15 (stop if no improvement for 15 consecutive epochs), Adam optimizer, learning rate=0.001, weight decay=0.0001, batch size=32.</w:t>
      </w:r>
    </w:p>
    <w:p/>
    <w:p>
      <w:pPr>
        <w:pStyle w:val="Heading1"/>
        <w:jc w:val="left"/>
      </w:pPr>
      <w:r>
        <w:t>5.  The Scorecards — Why Accuracy Is Not Enough</w:t>
      </w:r>
    </w:p>
    <w:p>
      <w:r>
        <w:rPr>
          <w:b w:val="0"/>
          <w:i w:val="0"/>
          <w:sz w:val="22"/>
        </w:rPr>
        <w:t>We used THREE metrics, not just one, because accuracy alone can be deeply misleading.</w:t>
      </w:r>
    </w:p>
    <w:p>
      <w:pPr>
        <w:pStyle w:val="Heading2"/>
        <w:jc w:val="left"/>
      </w:pPr>
      <w:r>
        <w:t>Why Accuracy Lies</w:t>
      </w:r>
    </w:p>
    <w:p>
      <w:r>
        <w:rPr>
          <w:b w:val="0"/>
          <w:i w:val="0"/>
          <w:sz w:val="22"/>
        </w:rPr>
        <w:t>Imagine 90% of your data is walking and only 10% is rope jumping. A dumb model that ALWAYS says walking — even when you are jumping rope — gets 90% accuracy. That sounds great. But it is completely useless for detecting rope jumping. This is called the class imbalance problem.</w:t>
      </w:r>
    </w:p>
    <w:p/>
    <w:p>
      <w:pPr>
        <w:pStyle w:val="Heading2"/>
        <w:jc w:val="left"/>
      </w:pPr>
      <w:r>
        <w:t>Our Three Metrics</w:t>
      </w:r>
    </w:p>
    <w:tbl>
      <w:tblPr>
        <w:tblStyle w:val="TableGrid"/>
        <w:tblW w:type="auto" w:w="0"/>
        <w:jc w:val="center"/>
        <w:tblLook w:firstColumn="1" w:firstRow="1" w:lastColumn="0" w:lastRow="0" w:noHBand="0" w:noVBand="1" w:val="04A0"/>
      </w:tblPr>
      <w:tblGrid>
        <w:gridCol w:w="2928"/>
        <w:gridCol w:w="2928"/>
        <w:gridCol w:w="2928"/>
      </w:tblGrid>
      <w:tr>
        <w:tc>
          <w:tcPr>
            <w:tcW w:type="dxa" w:w="2016"/>
            <w:shd w:val="clear" w:color="auto" w:fill="1F4E79"/>
          </w:tcPr>
          <w:p>
            <w:pPr>
              <w:jc w:val="center"/>
            </w:pPr>
            <w:r>
              <w:rPr>
                <w:b/>
                <w:color w:val="FFFFFF"/>
                <w:sz w:val="20"/>
              </w:rPr>
              <w:t>Metric</w:t>
            </w:r>
          </w:p>
        </w:tc>
        <w:tc>
          <w:tcPr>
            <w:tcW w:type="dxa" w:w="3456"/>
            <w:shd w:val="clear" w:color="auto" w:fill="1F4E79"/>
          </w:tcPr>
          <w:p>
            <w:pPr>
              <w:jc w:val="center"/>
            </w:pPr>
            <w:r>
              <w:rPr>
                <w:b/>
                <w:color w:val="FFFFFF"/>
                <w:sz w:val="20"/>
              </w:rPr>
              <w:t>What It Measures</w:t>
            </w:r>
          </w:p>
        </w:tc>
        <w:tc>
          <w:tcPr>
            <w:tcW w:type="dxa" w:w="3888"/>
            <w:shd w:val="clear" w:color="auto" w:fill="1F4E79"/>
          </w:tcPr>
          <w:p>
            <w:pPr>
              <w:jc w:val="center"/>
            </w:pPr>
            <w:r>
              <w:rPr>
                <w:b/>
                <w:color w:val="FFFFFF"/>
                <w:sz w:val="20"/>
              </w:rPr>
              <w:t>Why We Used It</w:t>
            </w:r>
          </w:p>
        </w:tc>
      </w:tr>
      <w:tr>
        <w:tc>
          <w:tcPr>
            <w:tcW w:type="dxa" w:w="2016"/>
          </w:tcPr>
          <w:p>
            <w:pPr>
              <w:jc w:val="center"/>
            </w:pPr>
            <w:r>
              <w:rPr>
                <w:sz w:val="20"/>
              </w:rPr>
              <w:t>Accuracy</w:t>
            </w:r>
          </w:p>
        </w:tc>
        <w:tc>
          <w:tcPr>
            <w:tcW w:type="dxa" w:w="3456"/>
          </w:tcPr>
          <w:p>
            <w:pPr>
              <w:jc w:val="center"/>
            </w:pPr>
            <w:r>
              <w:rPr>
                <w:sz w:val="20"/>
              </w:rPr>
              <w:t>Out of all predictions, how many were correct?</w:t>
            </w:r>
          </w:p>
        </w:tc>
        <w:tc>
          <w:tcPr>
            <w:tcW w:type="dxa" w:w="3888"/>
          </w:tcPr>
          <w:p>
            <w:pPr>
              <w:jc w:val="center"/>
            </w:pPr>
            <w:r>
              <w:rPr>
                <w:sz w:val="20"/>
              </w:rPr>
              <w:t>Simple and easy to understand, but misleads when classes are unequal in size.</w:t>
            </w:r>
          </w:p>
        </w:tc>
      </w:tr>
      <w:tr>
        <w:tc>
          <w:tcPr>
            <w:tcW w:type="dxa" w:w="2016"/>
          </w:tcPr>
          <w:p>
            <w:pPr>
              <w:jc w:val="center"/>
            </w:pPr>
            <w:r>
              <w:rPr>
                <w:sz w:val="20"/>
              </w:rPr>
              <w:t>Macro F1</w:t>
            </w:r>
          </w:p>
        </w:tc>
        <w:tc>
          <w:tcPr>
            <w:tcW w:type="dxa" w:w="3456"/>
          </w:tcPr>
          <w:p>
            <w:pPr>
              <w:jc w:val="center"/>
            </w:pPr>
            <w:r>
              <w:rPr>
                <w:sz w:val="20"/>
              </w:rPr>
              <w:t>Average F1 score across ALL activity classes equally. Rare classes count just as much as common ones.</w:t>
            </w:r>
          </w:p>
        </w:tc>
        <w:tc>
          <w:tcPr>
            <w:tcW w:type="dxa" w:w="3888"/>
          </w:tcPr>
          <w:p>
            <w:pPr>
              <w:jc w:val="center"/>
            </w:pPr>
            <w:r>
              <w:rPr>
                <w:sz w:val="20"/>
              </w:rPr>
              <w:t>Punishes models that ignore rare activities like rope jumping or ironing. Far more honest.</w:t>
            </w:r>
          </w:p>
        </w:tc>
      </w:tr>
      <w:tr>
        <w:tc>
          <w:tcPr>
            <w:tcW w:type="dxa" w:w="2016"/>
          </w:tcPr>
          <w:p>
            <w:pPr>
              <w:jc w:val="center"/>
            </w:pPr>
            <w:r>
              <w:rPr>
                <w:sz w:val="20"/>
              </w:rPr>
              <w:t>Balanced Accuracy</w:t>
            </w:r>
          </w:p>
        </w:tc>
        <w:tc>
          <w:tcPr>
            <w:tcW w:type="dxa" w:w="3456"/>
          </w:tcPr>
          <w:p>
            <w:pPr>
              <w:jc w:val="center"/>
            </w:pPr>
            <w:r>
              <w:rPr>
                <w:sz w:val="20"/>
              </w:rPr>
              <w:t>Average recall across all classes, each weighted equally.</w:t>
            </w:r>
          </w:p>
        </w:tc>
        <w:tc>
          <w:tcPr>
            <w:tcW w:type="dxa" w:w="3888"/>
          </w:tcPr>
          <w:p>
            <w:pPr>
              <w:jc w:val="center"/>
            </w:pPr>
            <w:r>
              <w:rPr>
                <w:sz w:val="20"/>
              </w:rPr>
              <w:t>Another check for fairness across rare vs common activities.</w:t>
            </w:r>
          </w:p>
        </w:tc>
      </w:tr>
    </w:tbl>
    <w:p/>
    <w:p>
      <w:r>
        <w:rPr>
          <w:b w:val="0"/>
          <w:i/>
          <w:sz w:val="22"/>
        </w:rPr>
        <w:t>The gap between Accuracy and Macro F1 tells a story. A model with high accuracy but low Macro F1 is secretly ignoring the rare activities. A model where both numbers are close together is genuinely balanced and trustworthy.</w:t>
      </w:r>
    </w:p>
    <w:p/>
    <w:p>
      <w:pPr>
        <w:pStyle w:val="Heading1"/>
        <w:jc w:val="left"/>
      </w:pPr>
      <w:r>
        <w:t>6.  The Results — Who Won?</w:t>
      </w:r>
    </w:p>
    <w:p>
      <w:pPr>
        <w:pStyle w:val="Heading2"/>
        <w:jc w:val="left"/>
      </w:pPr>
      <w:r>
        <w:t>PAMAP2 Results (9-fold LOSO)</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160"/>
            <w:shd w:val="clear" w:color="auto" w:fill="1F4E79"/>
          </w:tcPr>
          <w:p>
            <w:pPr>
              <w:jc w:val="center"/>
            </w:pPr>
            <w:r>
              <w:rPr>
                <w:b/>
                <w:color w:val="FFFFFF"/>
                <w:sz w:val="20"/>
              </w:rPr>
              <w:t>Model</w:t>
            </w:r>
          </w:p>
        </w:tc>
        <w:tc>
          <w:tcPr>
            <w:tcW w:type="dxa" w:w="1440"/>
            <w:shd w:val="clear" w:color="auto" w:fill="1F4E79"/>
          </w:tcPr>
          <w:p>
            <w:pPr>
              <w:jc w:val="center"/>
            </w:pPr>
            <w:r>
              <w:rPr>
                <w:b/>
                <w:color w:val="FFFFFF"/>
                <w:sz w:val="20"/>
              </w:rPr>
              <w:t>Accuracy</w:t>
            </w:r>
          </w:p>
        </w:tc>
        <w:tc>
          <w:tcPr>
            <w:tcW w:type="dxa" w:w="1440"/>
            <w:shd w:val="clear" w:color="auto" w:fill="1F4E79"/>
          </w:tcPr>
          <w:p>
            <w:pPr>
              <w:jc w:val="center"/>
            </w:pPr>
            <w:r>
              <w:rPr>
                <w:b/>
                <w:color w:val="FFFFFF"/>
                <w:sz w:val="20"/>
              </w:rPr>
              <w:t>Macro F1</w:t>
            </w:r>
          </w:p>
        </w:tc>
        <w:tc>
          <w:tcPr>
            <w:tcW w:type="dxa" w:w="1728"/>
            <w:shd w:val="clear" w:color="auto" w:fill="1F4E79"/>
          </w:tcPr>
          <w:p>
            <w:pPr>
              <w:jc w:val="center"/>
            </w:pPr>
            <w:r>
              <w:rPr>
                <w:b/>
                <w:color w:val="FFFFFF"/>
                <w:sz w:val="20"/>
              </w:rPr>
              <w:t>Balanced Acc</w:t>
            </w:r>
          </w:p>
        </w:tc>
        <w:tc>
          <w:tcPr>
            <w:tcW w:type="dxa" w:w="2592"/>
            <w:shd w:val="clear" w:color="auto" w:fill="1F4E79"/>
          </w:tcPr>
          <w:p>
            <w:pPr>
              <w:jc w:val="center"/>
            </w:pPr>
            <w:r>
              <w:rPr>
                <w:b/>
                <w:color w:val="FFFFFF"/>
                <w:sz w:val="20"/>
              </w:rPr>
              <w:t>Note</w:t>
            </w:r>
          </w:p>
        </w:tc>
      </w:tr>
      <w:tr>
        <w:tc>
          <w:tcPr>
            <w:tcW w:type="dxa" w:w="2160"/>
          </w:tcPr>
          <w:p>
            <w:pPr>
              <w:jc w:val="center"/>
            </w:pPr>
            <w:r>
              <w:rPr>
                <w:sz w:val="20"/>
              </w:rPr>
              <w:t>XGBoost</w:t>
            </w:r>
          </w:p>
        </w:tc>
        <w:tc>
          <w:tcPr>
            <w:tcW w:type="dxa" w:w="1440"/>
          </w:tcPr>
          <w:p>
            <w:pPr>
              <w:jc w:val="center"/>
            </w:pPr>
            <w:r>
              <w:rPr>
                <w:sz w:val="20"/>
              </w:rPr>
              <w:t>80.76%</w:t>
            </w:r>
          </w:p>
        </w:tc>
        <w:tc>
          <w:tcPr>
            <w:tcW w:type="dxa" w:w="1440"/>
          </w:tcPr>
          <w:p>
            <w:pPr>
              <w:jc w:val="center"/>
            </w:pPr>
            <w:r>
              <w:rPr>
                <w:sz w:val="20"/>
              </w:rPr>
              <w:t>73.14%</w:t>
            </w:r>
          </w:p>
        </w:tc>
        <w:tc>
          <w:tcPr>
            <w:tcW w:type="dxa" w:w="1728"/>
          </w:tcPr>
          <w:p>
            <w:pPr>
              <w:jc w:val="center"/>
            </w:pPr>
            <w:r>
              <w:rPr>
                <w:sz w:val="20"/>
              </w:rPr>
              <w:t>—</w:t>
            </w:r>
          </w:p>
        </w:tc>
        <w:tc>
          <w:tcPr>
            <w:tcW w:type="dxa" w:w="2592"/>
          </w:tcPr>
          <w:p>
            <w:pPr>
              <w:jc w:val="center"/>
            </w:pPr>
            <w:r>
              <w:rPr>
                <w:sz w:val="20"/>
              </w:rPr>
              <w:t>Best accuracy overall</w:t>
            </w:r>
          </w:p>
        </w:tc>
      </w:tr>
      <w:tr>
        <w:tc>
          <w:tcPr>
            <w:tcW w:type="dxa" w:w="2160"/>
          </w:tcPr>
          <w:p>
            <w:pPr>
              <w:jc w:val="center"/>
            </w:pPr>
            <w:r>
              <w:rPr>
                <w:sz w:val="20"/>
              </w:rPr>
              <w:t>SVM</w:t>
            </w:r>
          </w:p>
        </w:tc>
        <w:tc>
          <w:tcPr>
            <w:tcW w:type="dxa" w:w="1440"/>
          </w:tcPr>
          <w:p>
            <w:pPr>
              <w:jc w:val="center"/>
            </w:pPr>
            <w:r>
              <w:rPr>
                <w:sz w:val="20"/>
              </w:rPr>
              <w:t>79.18%</w:t>
            </w:r>
          </w:p>
        </w:tc>
        <w:tc>
          <w:tcPr>
            <w:tcW w:type="dxa" w:w="1440"/>
          </w:tcPr>
          <w:p>
            <w:pPr>
              <w:jc w:val="center"/>
            </w:pPr>
            <w:r>
              <w:rPr>
                <w:sz w:val="20"/>
              </w:rPr>
              <w:t>72.44%</w:t>
            </w:r>
          </w:p>
        </w:tc>
        <w:tc>
          <w:tcPr>
            <w:tcW w:type="dxa" w:w="1728"/>
          </w:tcPr>
          <w:p>
            <w:pPr>
              <w:jc w:val="center"/>
            </w:pPr>
            <w:r>
              <w:rPr>
                <w:sz w:val="20"/>
              </w:rPr>
              <w:t>—</w:t>
            </w:r>
          </w:p>
        </w:tc>
        <w:tc>
          <w:tcPr>
            <w:tcW w:type="dxa" w:w="2592"/>
          </w:tcPr>
          <w:p>
            <w:pPr>
              <w:jc w:val="center"/>
            </w:pPr>
            <w:r>
              <w:rPr>
                <w:sz w:val="20"/>
              </w:rPr>
            </w:r>
          </w:p>
        </w:tc>
      </w:tr>
      <w:tr>
        <w:tc>
          <w:tcPr>
            <w:tcW w:type="dxa" w:w="2160"/>
          </w:tcPr>
          <w:p>
            <w:pPr>
              <w:jc w:val="center"/>
            </w:pPr>
            <w:r>
              <w:rPr>
                <w:sz w:val="20"/>
              </w:rPr>
              <w:t>Random Forest</w:t>
            </w:r>
          </w:p>
        </w:tc>
        <w:tc>
          <w:tcPr>
            <w:tcW w:type="dxa" w:w="1440"/>
          </w:tcPr>
          <w:p>
            <w:pPr>
              <w:jc w:val="center"/>
            </w:pPr>
            <w:r>
              <w:rPr>
                <w:sz w:val="20"/>
              </w:rPr>
              <w:t>77.49%</w:t>
            </w:r>
          </w:p>
        </w:tc>
        <w:tc>
          <w:tcPr>
            <w:tcW w:type="dxa" w:w="1440"/>
          </w:tcPr>
          <w:p>
            <w:pPr>
              <w:jc w:val="center"/>
            </w:pPr>
            <w:r>
              <w:rPr>
                <w:sz w:val="20"/>
              </w:rPr>
              <w:t>71.21%</w:t>
            </w:r>
          </w:p>
        </w:tc>
        <w:tc>
          <w:tcPr>
            <w:tcW w:type="dxa" w:w="1728"/>
          </w:tcPr>
          <w:p>
            <w:pPr>
              <w:jc w:val="center"/>
            </w:pPr>
            <w:r>
              <w:rPr>
                <w:sz w:val="20"/>
              </w:rPr>
              <w:t>—</w:t>
            </w:r>
          </w:p>
        </w:tc>
        <w:tc>
          <w:tcPr>
            <w:tcW w:type="dxa" w:w="2592"/>
          </w:tcPr>
          <w:p>
            <w:pPr>
              <w:jc w:val="center"/>
            </w:pPr>
            <w:r>
              <w:rPr>
                <w:sz w:val="20"/>
              </w:rPr>
            </w:r>
          </w:p>
        </w:tc>
      </w:tr>
      <w:tr>
        <w:tc>
          <w:tcPr>
            <w:tcW w:type="dxa" w:w="2160"/>
          </w:tcPr>
          <w:p>
            <w:pPr>
              <w:jc w:val="center"/>
            </w:pPr>
            <w:r>
              <w:rPr>
                <w:sz w:val="20"/>
              </w:rPr>
              <w:t>LSTM-only</w:t>
            </w:r>
          </w:p>
        </w:tc>
        <w:tc>
          <w:tcPr>
            <w:tcW w:type="dxa" w:w="1440"/>
          </w:tcPr>
          <w:p>
            <w:pPr>
              <w:jc w:val="center"/>
            </w:pPr>
            <w:r>
              <w:rPr>
                <w:sz w:val="20"/>
              </w:rPr>
              <w:t>59.39%</w:t>
            </w:r>
          </w:p>
        </w:tc>
        <w:tc>
          <w:tcPr>
            <w:tcW w:type="dxa" w:w="1440"/>
          </w:tcPr>
          <w:p>
            <w:pPr>
              <w:jc w:val="center"/>
            </w:pPr>
            <w:r>
              <w:rPr>
                <w:sz w:val="20"/>
              </w:rPr>
              <w:t>59.51%</w:t>
            </w:r>
          </w:p>
        </w:tc>
        <w:tc>
          <w:tcPr>
            <w:tcW w:type="dxa" w:w="1728"/>
          </w:tcPr>
          <w:p>
            <w:pPr>
              <w:jc w:val="center"/>
            </w:pPr>
            <w:r>
              <w:rPr>
                <w:sz w:val="20"/>
              </w:rPr>
              <w:t>58.96%</w:t>
            </w:r>
          </w:p>
        </w:tc>
        <w:tc>
          <w:tcPr>
            <w:tcW w:type="dxa" w:w="2592"/>
          </w:tcPr>
          <w:p>
            <w:pPr>
              <w:jc w:val="center"/>
            </w:pPr>
            <w:r>
              <w:rPr>
                <w:sz w:val="20"/>
              </w:rPr>
            </w:r>
          </w:p>
        </w:tc>
      </w:tr>
      <w:tr>
        <w:tc>
          <w:tcPr>
            <w:tcW w:type="dxa" w:w="2160"/>
          </w:tcPr>
          <w:p>
            <w:pPr>
              <w:jc w:val="center"/>
            </w:pPr>
            <w:r>
              <w:rPr>
                <w:sz w:val="20"/>
              </w:rPr>
              <w:t>GNN-only</w:t>
            </w:r>
          </w:p>
        </w:tc>
        <w:tc>
          <w:tcPr>
            <w:tcW w:type="dxa" w:w="1440"/>
          </w:tcPr>
          <w:p>
            <w:pPr>
              <w:jc w:val="center"/>
            </w:pPr>
            <w:r>
              <w:rPr>
                <w:sz w:val="20"/>
              </w:rPr>
              <w:t>72.06%</w:t>
            </w:r>
          </w:p>
        </w:tc>
        <w:tc>
          <w:tcPr>
            <w:tcW w:type="dxa" w:w="1440"/>
          </w:tcPr>
          <w:p>
            <w:pPr>
              <w:jc w:val="center"/>
            </w:pPr>
            <w:r>
              <w:rPr>
                <w:sz w:val="20"/>
              </w:rPr>
              <w:t>71.51%</w:t>
            </w:r>
          </w:p>
        </w:tc>
        <w:tc>
          <w:tcPr>
            <w:tcW w:type="dxa" w:w="1728"/>
          </w:tcPr>
          <w:p>
            <w:pPr>
              <w:jc w:val="center"/>
            </w:pPr>
            <w:r>
              <w:rPr>
                <w:sz w:val="20"/>
              </w:rPr>
              <w:t>70.80%</w:t>
            </w:r>
          </w:p>
        </w:tc>
        <w:tc>
          <w:tcPr>
            <w:tcW w:type="dxa" w:w="2592"/>
          </w:tcPr>
          <w:p>
            <w:pPr>
              <w:jc w:val="center"/>
            </w:pPr>
            <w:r>
              <w:rPr>
                <w:sz w:val="20"/>
              </w:rPr>
              <w:t>Best deep learning model</w:t>
            </w:r>
          </w:p>
        </w:tc>
      </w:tr>
      <w:tr>
        <w:tc>
          <w:tcPr>
            <w:tcW w:type="dxa" w:w="2160"/>
          </w:tcPr>
          <w:p>
            <w:pPr>
              <w:jc w:val="center"/>
            </w:pPr>
            <w:r>
              <w:rPr>
                <w:sz w:val="20"/>
              </w:rPr>
              <w:t>GNN + LSTM</w:t>
            </w:r>
          </w:p>
        </w:tc>
        <w:tc>
          <w:tcPr>
            <w:tcW w:type="dxa" w:w="1440"/>
          </w:tcPr>
          <w:p>
            <w:pPr>
              <w:jc w:val="center"/>
            </w:pPr>
            <w:r>
              <w:rPr>
                <w:sz w:val="20"/>
              </w:rPr>
              <w:t>64.18%</w:t>
            </w:r>
          </w:p>
        </w:tc>
        <w:tc>
          <w:tcPr>
            <w:tcW w:type="dxa" w:w="1440"/>
          </w:tcPr>
          <w:p>
            <w:pPr>
              <w:jc w:val="center"/>
            </w:pPr>
            <w:r>
              <w:rPr>
                <w:sz w:val="20"/>
              </w:rPr>
              <w:t>58.74%</w:t>
            </w:r>
          </w:p>
        </w:tc>
        <w:tc>
          <w:tcPr>
            <w:tcW w:type="dxa" w:w="1728"/>
          </w:tcPr>
          <w:p>
            <w:pPr>
              <w:jc w:val="center"/>
            </w:pPr>
            <w:r>
              <w:rPr>
                <w:sz w:val="20"/>
              </w:rPr>
              <w:t>62.76%</w:t>
            </w:r>
          </w:p>
        </w:tc>
        <w:tc>
          <w:tcPr>
            <w:tcW w:type="dxa" w:w="2592"/>
          </w:tcPr>
          <w:p>
            <w:pPr>
              <w:jc w:val="center"/>
            </w:pPr>
            <w:r>
              <w:rPr>
                <w:sz w:val="20"/>
              </w:rPr>
              <w:t>Proposed model</w:t>
            </w:r>
          </w:p>
        </w:tc>
      </w:tr>
    </w:tbl>
    <w:p/>
    <w:p>
      <w:pPr>
        <w:pStyle w:val="Heading2"/>
        <w:jc w:val="left"/>
      </w:pPr>
      <w:r>
        <w:t>HHAR Results (9-fold LOSO, 5,000 windows/subject cap)</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160"/>
            <w:shd w:val="clear" w:color="auto" w:fill="1F4E79"/>
          </w:tcPr>
          <w:p>
            <w:pPr>
              <w:jc w:val="center"/>
            </w:pPr>
            <w:r>
              <w:rPr>
                <w:b/>
                <w:color w:val="FFFFFF"/>
                <w:sz w:val="20"/>
              </w:rPr>
              <w:t>Model</w:t>
            </w:r>
          </w:p>
        </w:tc>
        <w:tc>
          <w:tcPr>
            <w:tcW w:type="dxa" w:w="1440"/>
            <w:shd w:val="clear" w:color="auto" w:fill="1F4E79"/>
          </w:tcPr>
          <w:p>
            <w:pPr>
              <w:jc w:val="center"/>
            </w:pPr>
            <w:r>
              <w:rPr>
                <w:b/>
                <w:color w:val="FFFFFF"/>
                <w:sz w:val="20"/>
              </w:rPr>
              <w:t>Accuracy</w:t>
            </w:r>
          </w:p>
        </w:tc>
        <w:tc>
          <w:tcPr>
            <w:tcW w:type="dxa" w:w="1440"/>
            <w:shd w:val="clear" w:color="auto" w:fill="1F4E79"/>
          </w:tcPr>
          <w:p>
            <w:pPr>
              <w:jc w:val="center"/>
            </w:pPr>
            <w:r>
              <w:rPr>
                <w:b/>
                <w:color w:val="FFFFFF"/>
                <w:sz w:val="20"/>
              </w:rPr>
              <w:t>Macro F1</w:t>
            </w:r>
          </w:p>
        </w:tc>
        <w:tc>
          <w:tcPr>
            <w:tcW w:type="dxa" w:w="1728"/>
            <w:shd w:val="clear" w:color="auto" w:fill="1F4E79"/>
          </w:tcPr>
          <w:p>
            <w:pPr>
              <w:jc w:val="center"/>
            </w:pPr>
            <w:r>
              <w:rPr>
                <w:b/>
                <w:color w:val="FFFFFF"/>
                <w:sz w:val="20"/>
              </w:rPr>
              <w:t>Balanced Acc</w:t>
            </w:r>
          </w:p>
        </w:tc>
        <w:tc>
          <w:tcPr>
            <w:tcW w:type="dxa" w:w="2592"/>
            <w:shd w:val="clear" w:color="auto" w:fill="1F4E79"/>
          </w:tcPr>
          <w:p>
            <w:pPr>
              <w:jc w:val="center"/>
            </w:pPr>
            <w:r>
              <w:rPr>
                <w:b/>
                <w:color w:val="FFFFFF"/>
                <w:sz w:val="20"/>
              </w:rPr>
              <w:t>Note</w:t>
            </w:r>
          </w:p>
        </w:tc>
      </w:tr>
      <w:tr>
        <w:tc>
          <w:tcPr>
            <w:tcW w:type="dxa" w:w="2160"/>
          </w:tcPr>
          <w:p>
            <w:pPr>
              <w:jc w:val="center"/>
            </w:pPr>
            <w:r>
              <w:rPr>
                <w:sz w:val="20"/>
              </w:rPr>
              <w:t>XGBoost</w:t>
            </w:r>
          </w:p>
        </w:tc>
        <w:tc>
          <w:tcPr>
            <w:tcW w:type="dxa" w:w="1440"/>
          </w:tcPr>
          <w:p>
            <w:pPr>
              <w:jc w:val="center"/>
            </w:pPr>
            <w:r>
              <w:rPr>
                <w:sz w:val="20"/>
              </w:rPr>
              <w:t>59.00%</w:t>
            </w:r>
          </w:p>
        </w:tc>
        <w:tc>
          <w:tcPr>
            <w:tcW w:type="dxa" w:w="1440"/>
          </w:tcPr>
          <w:p>
            <w:pPr>
              <w:jc w:val="center"/>
            </w:pPr>
            <w:r>
              <w:rPr>
                <w:sz w:val="20"/>
              </w:rPr>
              <w:t>57.79%</w:t>
            </w:r>
          </w:p>
        </w:tc>
        <w:tc>
          <w:tcPr>
            <w:tcW w:type="dxa" w:w="1728"/>
          </w:tcPr>
          <w:p>
            <w:pPr>
              <w:jc w:val="center"/>
            </w:pPr>
            <w:r>
              <w:rPr>
                <w:sz w:val="20"/>
              </w:rPr>
              <w:t>—</w:t>
            </w:r>
          </w:p>
        </w:tc>
        <w:tc>
          <w:tcPr>
            <w:tcW w:type="dxa" w:w="2592"/>
          </w:tcPr>
          <w:p>
            <w:pPr>
              <w:jc w:val="center"/>
            </w:pPr>
            <w:r>
              <w:rPr>
                <w:sz w:val="20"/>
              </w:rPr>
            </w:r>
          </w:p>
        </w:tc>
      </w:tr>
      <w:tr>
        <w:tc>
          <w:tcPr>
            <w:tcW w:type="dxa" w:w="2160"/>
          </w:tcPr>
          <w:p>
            <w:pPr>
              <w:jc w:val="center"/>
            </w:pPr>
            <w:r>
              <w:rPr>
                <w:sz w:val="20"/>
              </w:rPr>
              <w:t>SVM</w:t>
            </w:r>
          </w:p>
        </w:tc>
        <w:tc>
          <w:tcPr>
            <w:tcW w:type="dxa" w:w="1440"/>
          </w:tcPr>
          <w:p>
            <w:pPr>
              <w:jc w:val="center"/>
            </w:pPr>
            <w:r>
              <w:rPr>
                <w:sz w:val="20"/>
              </w:rPr>
              <w:t>58.12%</w:t>
            </w:r>
          </w:p>
        </w:tc>
        <w:tc>
          <w:tcPr>
            <w:tcW w:type="dxa" w:w="1440"/>
          </w:tcPr>
          <w:p>
            <w:pPr>
              <w:jc w:val="center"/>
            </w:pPr>
            <w:r>
              <w:rPr>
                <w:sz w:val="20"/>
              </w:rPr>
              <w:t>56.68%</w:t>
            </w:r>
          </w:p>
        </w:tc>
        <w:tc>
          <w:tcPr>
            <w:tcW w:type="dxa" w:w="1728"/>
          </w:tcPr>
          <w:p>
            <w:pPr>
              <w:jc w:val="center"/>
            </w:pPr>
            <w:r>
              <w:rPr>
                <w:sz w:val="20"/>
              </w:rPr>
              <w:t>—</w:t>
            </w:r>
          </w:p>
        </w:tc>
        <w:tc>
          <w:tcPr>
            <w:tcW w:type="dxa" w:w="2592"/>
          </w:tcPr>
          <w:p>
            <w:pPr>
              <w:jc w:val="center"/>
            </w:pPr>
            <w:r>
              <w:rPr>
                <w:sz w:val="20"/>
              </w:rPr>
            </w:r>
          </w:p>
        </w:tc>
      </w:tr>
      <w:tr>
        <w:tc>
          <w:tcPr>
            <w:tcW w:type="dxa" w:w="2160"/>
          </w:tcPr>
          <w:p>
            <w:pPr>
              <w:jc w:val="center"/>
            </w:pPr>
            <w:r>
              <w:rPr>
                <w:sz w:val="20"/>
              </w:rPr>
              <w:t>Random Forest</w:t>
            </w:r>
          </w:p>
        </w:tc>
        <w:tc>
          <w:tcPr>
            <w:tcW w:type="dxa" w:w="1440"/>
          </w:tcPr>
          <w:p>
            <w:pPr>
              <w:jc w:val="center"/>
            </w:pPr>
            <w:r>
              <w:rPr>
                <w:sz w:val="20"/>
              </w:rPr>
              <w:t>56.30%</w:t>
            </w:r>
          </w:p>
        </w:tc>
        <w:tc>
          <w:tcPr>
            <w:tcW w:type="dxa" w:w="1440"/>
          </w:tcPr>
          <w:p>
            <w:pPr>
              <w:jc w:val="center"/>
            </w:pPr>
            <w:r>
              <w:rPr>
                <w:sz w:val="20"/>
              </w:rPr>
              <w:t>54.81%</w:t>
            </w:r>
          </w:p>
        </w:tc>
        <w:tc>
          <w:tcPr>
            <w:tcW w:type="dxa" w:w="1728"/>
          </w:tcPr>
          <w:p>
            <w:pPr>
              <w:jc w:val="center"/>
            </w:pPr>
            <w:r>
              <w:rPr>
                <w:sz w:val="20"/>
              </w:rPr>
              <w:t>—</w:t>
            </w:r>
          </w:p>
        </w:tc>
        <w:tc>
          <w:tcPr>
            <w:tcW w:type="dxa" w:w="2592"/>
          </w:tcPr>
          <w:p>
            <w:pPr>
              <w:jc w:val="center"/>
            </w:pPr>
            <w:r>
              <w:rPr>
                <w:sz w:val="20"/>
              </w:rPr>
            </w:r>
          </w:p>
        </w:tc>
      </w:tr>
      <w:tr>
        <w:tc>
          <w:tcPr>
            <w:tcW w:type="dxa" w:w="2160"/>
          </w:tcPr>
          <w:p>
            <w:pPr>
              <w:jc w:val="center"/>
            </w:pPr>
            <w:r>
              <w:rPr>
                <w:sz w:val="20"/>
              </w:rPr>
              <w:t>LSTM-only</w:t>
            </w:r>
          </w:p>
        </w:tc>
        <w:tc>
          <w:tcPr>
            <w:tcW w:type="dxa" w:w="1440"/>
          </w:tcPr>
          <w:p>
            <w:pPr>
              <w:jc w:val="center"/>
            </w:pPr>
            <w:r>
              <w:rPr>
                <w:sz w:val="20"/>
              </w:rPr>
              <w:t>48.16%</w:t>
            </w:r>
          </w:p>
        </w:tc>
        <w:tc>
          <w:tcPr>
            <w:tcW w:type="dxa" w:w="1440"/>
          </w:tcPr>
          <w:p>
            <w:pPr>
              <w:jc w:val="center"/>
            </w:pPr>
            <w:r>
              <w:rPr>
                <w:sz w:val="20"/>
              </w:rPr>
              <w:t>48.59%</w:t>
            </w:r>
          </w:p>
        </w:tc>
        <w:tc>
          <w:tcPr>
            <w:tcW w:type="dxa" w:w="1728"/>
          </w:tcPr>
          <w:p>
            <w:pPr>
              <w:jc w:val="center"/>
            </w:pPr>
            <w:r>
              <w:rPr>
                <w:sz w:val="20"/>
              </w:rPr>
              <w:t>48.06%</w:t>
            </w:r>
          </w:p>
        </w:tc>
        <w:tc>
          <w:tcPr>
            <w:tcW w:type="dxa" w:w="2592"/>
          </w:tcPr>
          <w:p>
            <w:pPr>
              <w:jc w:val="center"/>
            </w:pPr>
            <w:r>
              <w:rPr>
                <w:sz w:val="20"/>
              </w:rPr>
            </w:r>
          </w:p>
        </w:tc>
      </w:tr>
      <w:tr>
        <w:tc>
          <w:tcPr>
            <w:tcW w:type="dxa" w:w="2160"/>
          </w:tcPr>
          <w:p>
            <w:pPr>
              <w:jc w:val="center"/>
            </w:pPr>
            <w:r>
              <w:rPr>
                <w:sz w:val="20"/>
              </w:rPr>
              <w:t>GNN-only</w:t>
            </w:r>
          </w:p>
        </w:tc>
        <w:tc>
          <w:tcPr>
            <w:tcW w:type="dxa" w:w="1440"/>
          </w:tcPr>
          <w:p>
            <w:pPr>
              <w:jc w:val="center"/>
            </w:pPr>
            <w:r>
              <w:rPr>
                <w:sz w:val="20"/>
              </w:rPr>
              <w:t>60.14%</w:t>
            </w:r>
          </w:p>
        </w:tc>
        <w:tc>
          <w:tcPr>
            <w:tcW w:type="dxa" w:w="1440"/>
          </w:tcPr>
          <w:p>
            <w:pPr>
              <w:jc w:val="center"/>
            </w:pPr>
            <w:r>
              <w:rPr>
                <w:sz w:val="20"/>
              </w:rPr>
              <w:t>60.11%</w:t>
            </w:r>
          </w:p>
        </w:tc>
        <w:tc>
          <w:tcPr>
            <w:tcW w:type="dxa" w:w="1728"/>
          </w:tcPr>
          <w:p>
            <w:pPr>
              <w:jc w:val="center"/>
            </w:pPr>
            <w:r>
              <w:rPr>
                <w:sz w:val="20"/>
              </w:rPr>
              <w:t>59.78%</w:t>
            </w:r>
          </w:p>
        </w:tc>
        <w:tc>
          <w:tcPr>
            <w:tcW w:type="dxa" w:w="2592"/>
          </w:tcPr>
          <w:p>
            <w:pPr>
              <w:jc w:val="center"/>
            </w:pPr>
            <w:r>
              <w:rPr>
                <w:sz w:val="20"/>
              </w:rPr>
              <w:t>Best overall — beats XGBoost too</w:t>
            </w:r>
          </w:p>
        </w:tc>
      </w:tr>
      <w:tr>
        <w:tc>
          <w:tcPr>
            <w:tcW w:type="dxa" w:w="2160"/>
          </w:tcPr>
          <w:p>
            <w:pPr>
              <w:jc w:val="center"/>
            </w:pPr>
            <w:r>
              <w:rPr>
                <w:sz w:val="20"/>
              </w:rPr>
              <w:t>GNN + LSTM</w:t>
            </w:r>
          </w:p>
        </w:tc>
        <w:tc>
          <w:tcPr>
            <w:tcW w:type="dxa" w:w="1440"/>
          </w:tcPr>
          <w:p>
            <w:pPr>
              <w:jc w:val="center"/>
            </w:pPr>
            <w:r>
              <w:rPr>
                <w:sz w:val="20"/>
              </w:rPr>
              <w:t>56.29%</w:t>
            </w:r>
          </w:p>
        </w:tc>
        <w:tc>
          <w:tcPr>
            <w:tcW w:type="dxa" w:w="1440"/>
          </w:tcPr>
          <w:p>
            <w:pPr>
              <w:jc w:val="center"/>
            </w:pPr>
            <w:r>
              <w:rPr>
                <w:sz w:val="20"/>
              </w:rPr>
              <w:t>52.22%</w:t>
            </w:r>
          </w:p>
        </w:tc>
        <w:tc>
          <w:tcPr>
            <w:tcW w:type="dxa" w:w="1728"/>
          </w:tcPr>
          <w:p>
            <w:pPr>
              <w:jc w:val="center"/>
            </w:pPr>
            <w:r>
              <w:rPr>
                <w:sz w:val="20"/>
              </w:rPr>
              <w:t>57.63%</w:t>
            </w:r>
          </w:p>
        </w:tc>
        <w:tc>
          <w:tcPr>
            <w:tcW w:type="dxa" w:w="2592"/>
          </w:tcPr>
          <w:p>
            <w:pPr>
              <w:jc w:val="center"/>
            </w:pPr>
            <w:r>
              <w:rPr>
                <w:sz w:val="20"/>
              </w:rPr>
              <w:t>Proposed model</w:t>
            </w:r>
          </w:p>
        </w:tc>
      </w:tr>
    </w:tbl>
    <w:p/>
    <w:p>
      <w:pPr>
        <w:pStyle w:val="Heading2"/>
        <w:jc w:val="left"/>
      </w:pPr>
      <w:r>
        <w:t>What the Numbers Are Telling Us</w:t>
      </w:r>
    </w:p>
    <w:p>
      <w:pPr>
        <w:pStyle w:val="ListBullet"/>
        <w:ind w:left="432"/>
      </w:pPr>
      <w:r>
        <w:rPr>
          <w:sz w:val="22"/>
        </w:rPr>
        <w:t>On PAMAP2: XGBoost wins on accuracy (80.8%), but its F1 drops to 73.1% — meaning it struggles with rare activities. GNN-only scores 72.1% accuracy with a tight 71.5% F1 — much more balanced.</w:t>
      </w:r>
    </w:p>
    <w:p>
      <w:pPr>
        <w:pStyle w:val="ListBullet"/>
        <w:ind w:left="432"/>
      </w:pPr>
      <w:r>
        <w:rPr>
          <w:sz w:val="22"/>
        </w:rPr>
        <w:t>On HHAR: GNN-only beats EVERYTHING including XGBoost (60.1% vs 59.0%). On noisy, harder data with fewer sensors, learning relationships between sensor nodes beats hand-crafted statistics.</w:t>
      </w:r>
    </w:p>
    <w:p>
      <w:pPr>
        <w:pStyle w:val="ListBullet"/>
        <w:ind w:left="432"/>
      </w:pPr>
      <w:r>
        <w:rPr>
          <w:sz w:val="22"/>
        </w:rPr>
        <w:t>GNN + LSTM underperformed its theoretical potential on both datasets — explained in the Problems section.</w:t>
      </w:r>
    </w:p>
    <w:p>
      <w:pPr>
        <w:pStyle w:val="ListBullet"/>
        <w:ind w:left="432"/>
      </w:pPr>
      <w:r>
        <w:rPr>
          <w:sz w:val="22"/>
        </w:rPr>
        <w:t>HHAR is harder for everyone. Scores drop ~15-20 points across the board. Fewer sensors + different devices per person = harder generalisation.</w:t>
      </w:r>
    </w:p>
    <w:p/>
    <w:p>
      <w:r>
        <w:rPr>
          <w:b/>
          <w:i w:val="0"/>
          <w:sz w:val="22"/>
        </w:rPr>
        <w:t>Key takeaway: the GNN-only model is consistently the best deep learning approach, is 118x smaller than LSTM-only, and could realistically run on a smartwatch.</w:t>
      </w:r>
    </w:p>
    <w:p/>
    <w:p>
      <w:pPr>
        <w:pStyle w:val="Heading1"/>
        <w:jc w:val="left"/>
      </w:pPr>
      <w:r>
        <w:t>7.  What Each Plot Shows</w:t>
      </w:r>
    </w:p>
    <w:p>
      <w:pPr>
        <w:pStyle w:val="Heading2"/>
        <w:jc w:val="left"/>
      </w:pPr>
      <w:r>
        <w:t>Confusion Matrices — 6 plots (cm_lstm/gnn/gnnlstm_pamap2/hhar.png)</w:t>
      </w:r>
    </w:p>
    <w:p>
      <w:r>
        <w:rPr>
          <w:b w:val="0"/>
          <w:i w:val="0"/>
          <w:sz w:val="22"/>
        </w:rPr>
        <w:t>A confusion matrix is a grid. Rows = what the person was ACTUALLY doing. Columns = what the model PREDICTED. A perfect model has all numbers on the diagonal and zeros everywhere else.</w:t>
      </w:r>
    </w:p>
    <w:p>
      <w:pPr>
        <w:pStyle w:val="ListBullet"/>
        <w:ind w:left="432"/>
      </w:pPr>
      <w:r>
        <w:rPr>
          <w:sz w:val="22"/>
        </w:rPr>
        <w:t>Dark blue diagonal = the model is getting things right.</w:t>
      </w:r>
    </w:p>
    <w:p>
      <w:pPr>
        <w:pStyle w:val="ListBullet"/>
        <w:ind w:left="432"/>
      </w:pPr>
      <w:r>
        <w:rPr>
          <w:sz w:val="22"/>
        </w:rPr>
        <w:t>Colour off the diagonal = the model is confusing two activities with each other.</w:t>
      </w:r>
    </w:p>
    <w:p>
      <w:pPr>
        <w:pStyle w:val="ListBullet"/>
        <w:ind w:left="432"/>
      </w:pPr>
      <w:r>
        <w:rPr>
          <w:sz w:val="22"/>
        </w:rPr>
        <w:t>GNN-only on PAMAP2 had the darkest, cleanest diagonal — most accurate and confident.</w:t>
      </w:r>
    </w:p>
    <w:p>
      <w:pPr>
        <w:pStyle w:val="ListBullet"/>
        <w:ind w:left="432"/>
      </w:pPr>
      <w:r>
        <w:rPr>
          <w:sz w:val="22"/>
        </w:rPr>
        <w:t>LSTM-only confused more activities, especially those that feel similar like standing vs sitting.</w:t>
      </w:r>
    </w:p>
    <w:p>
      <w:pPr>
        <w:pStyle w:val="ListBullet"/>
        <w:ind w:left="432"/>
      </w:pPr>
      <w:r>
        <w:rPr>
          <w:sz w:val="22"/>
        </w:rPr>
        <w:t>On HHAR, all models showed more off-diagonal colour — expected with only 3 sensors.</w:t>
      </w:r>
    </w:p>
    <w:p/>
    <w:p>
      <w:pPr>
        <w:pStyle w:val="Heading2"/>
        <w:jc w:val="left"/>
      </w:pPr>
      <w:r>
        <w:t>Model Comparison Charts (model_comparison_pamap2/hhar.png)</w:t>
      </w:r>
    </w:p>
    <w:p>
      <w:r>
        <w:rPr>
          <w:b w:val="0"/>
          <w:i w:val="0"/>
          <w:sz w:val="22"/>
        </w:rPr>
        <w:t>Side-by-side bar charts showing Accuracy AND Macro F1 for all 6 models on each dataset. You can instantly see the accuracy-F1 gap for XGBoost and how GNN-only closes that gap.</w:t>
      </w:r>
    </w:p>
    <w:p/>
    <w:p>
      <w:pPr>
        <w:pStyle w:val="Heading2"/>
        <w:jc w:val="left"/>
      </w:pPr>
      <w:r>
        <w:t>Cross-Dataset Comparison (cross_dataset_comparison.png)</w:t>
      </w:r>
    </w:p>
    <w:p>
      <w:r>
        <w:rPr>
          <w:b w:val="0"/>
          <w:i w:val="0"/>
          <w:sz w:val="22"/>
        </w:rPr>
        <w:t>Shows each model's accuracy on PAMAP2 (blue) vs HHAR (orange) side by side. GNN-only is the only model that stays competitive on both. Everything else drops significantly on HHAR.</w:t>
      </w:r>
    </w:p>
    <w:p/>
    <w:p>
      <w:pPr>
        <w:pStyle w:val="Heading2"/>
        <w:jc w:val="left"/>
      </w:pPr>
      <w:r>
        <w:t>SHAP Feature Importance (shap_rf_pamap2.png)</w:t>
      </w:r>
    </w:p>
    <w:p>
      <w:r>
        <w:rPr>
          <w:b w:val="0"/>
          <w:i w:val="0"/>
          <w:sz w:val="22"/>
        </w:rPr>
        <w:t>SHAP asks: if I remove this feature from this prediction, how much does the score drop? The more the score drops, the more important that feature was.</w:t>
      </w:r>
    </w:p>
    <w:p>
      <w:pPr>
        <w:pStyle w:val="ListBullet"/>
        <w:ind w:left="432"/>
      </w:pPr>
      <w:r>
        <w:rPr>
          <w:sz w:val="22"/>
        </w:rPr>
        <w:t>Top features: standard deviation and RMS of chest and wrist acceleration channels.</w:t>
      </w:r>
    </w:p>
    <w:p>
      <w:pPr>
        <w:pStyle w:val="ListBullet"/>
        <w:ind w:left="432"/>
      </w:pPr>
      <w:r>
        <w:rPr>
          <w:sz w:val="22"/>
        </w:rPr>
        <w:t>Interpretation: high-variability movement signals are far more diagnostic than average position.</w:t>
      </w:r>
    </w:p>
    <w:p>
      <w:pPr>
        <w:pStyle w:val="ListBullet"/>
        <w:ind w:left="432"/>
      </w:pPr>
      <w:r>
        <w:rPr>
          <w:sz w:val="22"/>
        </w:rPr>
        <w:t>This confirms our 6-statistic feature design was the right choice — variability tells you more than mean.</w:t>
      </w:r>
    </w:p>
    <w:p/>
    <w:p>
      <w:pPr>
        <w:pStyle w:val="Heading2"/>
        <w:jc w:val="left"/>
      </w:pPr>
      <w:r>
        <w:t>Model Profiling (model_profiling.png)</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val="clear" w:color="auto" w:fill="1F4E79"/>
          </w:tcPr>
          <w:p>
            <w:pPr>
              <w:jc w:val="center"/>
            </w:pPr>
            <w:r>
              <w:rPr>
                <w:b/>
                <w:color w:val="FFFFFF"/>
                <w:sz w:val="20"/>
              </w:rPr>
              <w:t>Model</w:t>
            </w:r>
          </w:p>
        </w:tc>
        <w:tc>
          <w:tcPr>
            <w:tcW w:type="dxa" w:w="2592"/>
            <w:shd w:val="clear" w:color="auto" w:fill="1F4E79"/>
          </w:tcPr>
          <w:p>
            <w:pPr>
              <w:jc w:val="center"/>
            </w:pPr>
            <w:r>
              <w:rPr>
                <w:b/>
                <w:color w:val="FFFFFF"/>
                <w:sz w:val="20"/>
              </w:rPr>
              <w:t>Parameters</w:t>
            </w:r>
          </w:p>
        </w:tc>
        <w:tc>
          <w:tcPr>
            <w:tcW w:type="dxa" w:w="2304"/>
            <w:shd w:val="clear" w:color="auto" w:fill="1F4E79"/>
          </w:tcPr>
          <w:p>
            <w:pPr>
              <w:jc w:val="center"/>
            </w:pPr>
            <w:r>
              <w:rPr>
                <w:b/>
                <w:color w:val="FFFFFF"/>
                <w:sz w:val="20"/>
              </w:rPr>
              <w:t>Inference Speed</w:t>
            </w:r>
          </w:p>
        </w:tc>
        <w:tc>
          <w:tcPr>
            <w:tcW w:type="dxa" w:w="2880"/>
            <w:shd w:val="clear" w:color="auto" w:fill="1F4E79"/>
          </w:tcPr>
          <w:p>
            <w:pPr>
              <w:jc w:val="center"/>
            </w:pPr>
            <w:r>
              <w:rPr>
                <w:b/>
                <w:color w:val="FFFFFF"/>
                <w:sz w:val="20"/>
              </w:rPr>
              <w:t>Practical for Wearables?</w:t>
            </w:r>
          </w:p>
        </w:tc>
      </w:tr>
      <w:tr>
        <w:tc>
          <w:tcPr>
            <w:tcW w:type="dxa" w:w="2016"/>
          </w:tcPr>
          <w:p>
            <w:pPr>
              <w:jc w:val="center"/>
            </w:pPr>
            <w:r>
              <w:rPr>
                <w:sz w:val="20"/>
              </w:rPr>
              <w:t>LSTM-only</w:t>
            </w:r>
          </w:p>
        </w:tc>
        <w:tc>
          <w:tcPr>
            <w:tcW w:type="dxa" w:w="2592"/>
          </w:tcPr>
          <w:p>
            <w:pPr>
              <w:jc w:val="center"/>
            </w:pPr>
            <w:r>
              <w:rPr>
                <w:sz w:val="20"/>
              </w:rPr>
              <w:t>1,387,340  (1.39M)</w:t>
            </w:r>
          </w:p>
        </w:tc>
        <w:tc>
          <w:tcPr>
            <w:tcW w:type="dxa" w:w="2304"/>
          </w:tcPr>
          <w:p>
            <w:pPr>
              <w:jc w:val="center"/>
            </w:pPr>
            <w:r>
              <w:rPr>
                <w:sz w:val="20"/>
              </w:rPr>
              <w:t>0.186 ms/sample</w:t>
            </w:r>
          </w:p>
        </w:tc>
        <w:tc>
          <w:tcPr>
            <w:tcW w:type="dxa" w:w="2880"/>
          </w:tcPr>
          <w:p>
            <w:pPr>
              <w:jc w:val="center"/>
            </w:pPr>
            <w:r>
              <w:rPr>
                <w:sz w:val="20"/>
              </w:rPr>
              <w:t>Too large for smartwatch</w:t>
            </w:r>
          </w:p>
        </w:tc>
      </w:tr>
      <w:tr>
        <w:tc>
          <w:tcPr>
            <w:tcW w:type="dxa" w:w="2016"/>
          </w:tcPr>
          <w:p>
            <w:pPr>
              <w:jc w:val="center"/>
            </w:pPr>
            <w:r>
              <w:rPr>
                <w:sz w:val="20"/>
              </w:rPr>
              <w:t>GNN-only</w:t>
            </w:r>
          </w:p>
        </w:tc>
        <w:tc>
          <w:tcPr>
            <w:tcW w:type="dxa" w:w="2592"/>
          </w:tcPr>
          <w:p>
            <w:pPr>
              <w:jc w:val="center"/>
            </w:pPr>
            <w:r>
              <w:rPr>
                <w:sz w:val="20"/>
              </w:rPr>
              <w:t>11,724  (12K)</w:t>
            </w:r>
          </w:p>
        </w:tc>
        <w:tc>
          <w:tcPr>
            <w:tcW w:type="dxa" w:w="2304"/>
          </w:tcPr>
          <w:p>
            <w:pPr>
              <w:jc w:val="center"/>
            </w:pPr>
            <w:r>
              <w:rPr>
                <w:sz w:val="20"/>
              </w:rPr>
              <w:t>0.254 ms/sample</w:t>
            </w:r>
          </w:p>
        </w:tc>
        <w:tc>
          <w:tcPr>
            <w:tcW w:type="dxa" w:w="2880"/>
          </w:tcPr>
          <w:p>
            <w:pPr>
              <w:jc w:val="center"/>
            </w:pPr>
            <w:r>
              <w:rPr>
                <w:sz w:val="20"/>
              </w:rPr>
              <w:t>Yes — tiny, fast</w:t>
            </w:r>
          </w:p>
        </w:tc>
      </w:tr>
      <w:tr>
        <w:tc>
          <w:tcPr>
            <w:tcW w:type="dxa" w:w="2016"/>
          </w:tcPr>
          <w:p>
            <w:pPr>
              <w:jc w:val="center"/>
            </w:pPr>
            <w:r>
              <w:rPr>
                <w:sz w:val="20"/>
              </w:rPr>
              <w:t>GNN + LSTM</w:t>
            </w:r>
          </w:p>
        </w:tc>
        <w:tc>
          <w:tcPr>
            <w:tcW w:type="dxa" w:w="2592"/>
          </w:tcPr>
          <w:p>
            <w:pPr>
              <w:jc w:val="center"/>
            </w:pPr>
            <w:r>
              <w:rPr>
                <w:sz w:val="20"/>
              </w:rPr>
              <w:t>247,244  (247K)</w:t>
            </w:r>
          </w:p>
        </w:tc>
        <w:tc>
          <w:tcPr>
            <w:tcW w:type="dxa" w:w="2304"/>
          </w:tcPr>
          <w:p>
            <w:pPr>
              <w:jc w:val="center"/>
            </w:pPr>
            <w:r>
              <w:rPr>
                <w:sz w:val="20"/>
              </w:rPr>
              <w:t>0.486 ms/sample</w:t>
            </w:r>
          </w:p>
        </w:tc>
        <w:tc>
          <w:tcPr>
            <w:tcW w:type="dxa" w:w="2880"/>
          </w:tcPr>
          <w:p>
            <w:pPr>
              <w:jc w:val="center"/>
            </w:pPr>
            <w:r>
              <w:rPr>
                <w:sz w:val="20"/>
              </w:rPr>
              <w:t>Moderate</w:t>
            </w:r>
          </w:p>
        </w:tc>
      </w:tr>
    </w:tbl>
    <w:p/>
    <w:p>
      <w:r>
        <w:rPr>
          <w:b w:val="0"/>
          <w:i w:val="0"/>
          <w:sz w:val="22"/>
        </w:rPr>
        <w:t>The GNN-only model is 118x smaller than LSTM-only and still more accurate. This is a major practical advantage for deployment on wearables.</w:t>
      </w:r>
    </w:p>
    <w:p/>
    <w:p>
      <w:pPr>
        <w:pStyle w:val="Heading1"/>
        <w:jc w:val="left"/>
      </w:pPr>
      <w:r>
        <w:t>8.  Problems We Hit Along the Way</w:t>
      </w:r>
    </w:p>
    <w:p>
      <w:r>
        <w:rPr>
          <w:b w:val="0"/>
          <w:i w:val="0"/>
          <w:sz w:val="22"/>
        </w:rPr>
        <w:t>Nothing worked perfectly on the first try. Here are the real bugs and design challenges we faced and fixed:</w:t>
      </w:r>
    </w:p>
    <w:p>
      <w:pPr>
        <w:pStyle w:val="Heading2"/>
        <w:jc w:val="left"/>
      </w:pPr>
      <w:r>
        <w:t>Problem 1 — Choosing the Right Window Size</w:t>
      </w:r>
    </w:p>
    <w:p>
      <w:r>
        <w:rPr>
          <w:b w:val="0"/>
          <w:i w:val="0"/>
          <w:sz w:val="22"/>
        </w:rPr>
        <w:t>We had to decide: how many sensor samples form one training example?</w:t>
      </w:r>
    </w:p>
    <w:p>
      <w:pPr>
        <w:pStyle w:val="ListBullet"/>
        <w:ind w:left="432"/>
      </w:pPr>
      <w:r>
        <w:rPr>
          <w:sz w:val="22"/>
        </w:rPr>
        <w:t>Too small (64 samples, ~1.3 sec): not enough context — walking vs stairs both look like rhythmic movement at short timescales.</w:t>
      </w:r>
    </w:p>
    <w:p>
      <w:pPr>
        <w:pStyle w:val="ListBullet"/>
        <w:ind w:left="432"/>
      </w:pPr>
      <w:r>
        <w:rPr>
          <w:sz w:val="22"/>
        </w:rPr>
        <w:t>Too large (256 samples, ~5 sec): windows cross activity boundaries — the label becomes ambiguous mid-window.</w:t>
      </w:r>
    </w:p>
    <w:p>
      <w:pPr>
        <w:pStyle w:val="ListBullet"/>
        <w:ind w:left="432"/>
      </w:pPr>
      <w:r>
        <w:rPr>
          <w:sz w:val="22"/>
        </w:rPr>
        <w:t>Final choice: 128 samples at 50 Hz = 2.56 seconds. Long enough to capture a full gait cycle, short enough to stay within one activity.</w:t>
      </w:r>
    </w:p>
    <w:p>
      <w:pPr>
        <w:pStyle w:val="ListBullet"/>
        <w:ind w:left="432"/>
      </w:pPr>
      <w:r>
        <w:rPr>
          <w:sz w:val="22"/>
        </w:rPr>
        <w:t>Overlap set at 50% (64-sample stride). This doubles the dataset size by reusing sensor data — helpful with only 9 subjects.</w:t>
      </w:r>
    </w:p>
    <w:p/>
    <w:p>
      <w:pPr>
        <w:pStyle w:val="Heading2"/>
        <w:jc w:val="left"/>
      </w:pPr>
      <w:r>
        <w:t>Problem 2 — Node Feature Dimension Mismatch</w:t>
      </w:r>
    </w:p>
    <w:p>
      <w:r>
        <w:rPr>
          <w:b w:val="0"/>
          <w:i w:val="0"/>
          <w:sz w:val="22"/>
        </w:rPr>
        <w:t>The GNN needs to know how many features each sensor node has. We originally used only mean-pooled features (1 value per channel per node). This threw away all variability information and caused dimension mismatches between PAMAP2 and HHAR.</w:t>
      </w:r>
    </w:p>
    <w:p>
      <w:pPr>
        <w:pStyle w:val="ListBullet"/>
        <w:ind w:left="432"/>
      </w:pPr>
      <w:r>
        <w:rPr>
          <w:sz w:val="22"/>
        </w:rPr>
        <w:t>Fix: switched to 6 statistical descriptors per channel: mean, std, min, max, RMS, IQR.</w:t>
      </w:r>
    </w:p>
    <w:p>
      <w:pPr>
        <w:pStyle w:val="ListBullet"/>
        <w:ind w:left="432"/>
      </w:pPr>
      <w:r>
        <w:rPr>
          <w:sz w:val="22"/>
        </w:rPr>
        <w:t>PAMAP2: 18 channels / 3 nodes = 6 channels per node x 6 stats = 36 features per node.</w:t>
      </w:r>
    </w:p>
    <w:p>
      <w:pPr>
        <w:pStyle w:val="ListBullet"/>
        <w:ind w:left="432"/>
      </w:pPr>
      <w:r>
        <w:rPr>
          <w:sz w:val="22"/>
        </w:rPr>
        <w:t>HHAR: 3 channels / 2 nodes x 6 stats = 9 features per node (different from PAMAP2).</w:t>
      </w:r>
    </w:p>
    <w:p>
      <w:pPr>
        <w:pStyle w:val="ListBullet"/>
        <w:ind w:left="432"/>
      </w:pPr>
      <w:r>
        <w:rPr>
          <w:sz w:val="22"/>
        </w:rPr>
        <w:t>Fix: hardcoded PAMAP2_NODE_FEAT_DIM=36 and HHAR_NODE_FEAT_DIM=18 in config.py and validated with unit tests.</w:t>
      </w:r>
    </w:p>
    <w:p/>
    <w:p>
      <w:pPr>
        <w:pStyle w:val="Heading2"/>
        <w:jc w:val="left"/>
      </w:pPr>
      <w:r>
        <w:t>Problem 3 — HHAR Dataset Too Large to Train in Reasonable Time</w:t>
      </w:r>
    </w:p>
    <w:p>
      <w:r>
        <w:rPr>
          <w:b w:val="0"/>
          <w:i w:val="0"/>
          <w:sz w:val="22"/>
        </w:rPr>
        <w:t>The full HHAR dataset had 454,577 windows. Training 3 models x 9 folds would have taken roughly 27 hours.</w:t>
      </w:r>
    </w:p>
    <w:p>
      <w:pPr>
        <w:pStyle w:val="ListBullet"/>
        <w:ind w:left="432"/>
      </w:pPr>
      <w:r>
        <w:rPr>
          <w:sz w:val="22"/>
        </w:rPr>
        <w:t>Fix: capped at 5,000 windows per subject = 45,000 total, keeping subjects equally represented.</w:t>
      </w:r>
    </w:p>
    <w:p>
      <w:pPr>
        <w:pStyle w:val="ListBullet"/>
        <w:ind w:left="432"/>
      </w:pPr>
      <w:r>
        <w:rPr>
          <w:sz w:val="22"/>
        </w:rPr>
        <w:t>Trade-off: we lose some data diversity, but results are still meaningful and training becomes feasible in about 3 hours.</w:t>
      </w:r>
    </w:p>
    <w:p/>
    <w:p>
      <w:pPr>
        <w:pStyle w:val="Heading2"/>
        <w:jc w:val="left"/>
      </w:pPr>
      <w:r>
        <w:t>Problem 4 — GNN+LSTM Validation Split Bug</w:t>
      </w:r>
    </w:p>
    <w:p>
      <w:r>
        <w:rPr>
          <w:b w:val="0"/>
          <w:i w:val="0"/>
          <w:sz w:val="22"/>
        </w:rPr>
        <w:t>The GNN+LSTM model works on SEQUENCES of 10 graph windows, not individual windows. Our original validation split randomly took 10% of all windows, creating only about 4 sequences in the validation set — far too few to measure anything meaningful.</w:t>
      </w:r>
    </w:p>
    <w:p>
      <w:pPr>
        <w:pStyle w:val="ListBullet"/>
        <w:ind w:left="432"/>
      </w:pPr>
      <w:r>
        <w:rPr>
          <w:sz w:val="22"/>
        </w:rPr>
        <w:t>Symptom: validation accuracy oscillated wildly (0% -&gt; 20% -&gt; 5% each epoch). Early stopping triggered far too early.</w:t>
      </w:r>
    </w:p>
    <w:p>
      <w:pPr>
        <w:pStyle w:val="ListBullet"/>
        <w:ind w:left="432"/>
      </w:pPr>
      <w:r>
        <w:rPr>
          <w:sz w:val="22"/>
        </w:rPr>
        <w:t>Fix: changed to using the last 20% of each training subject's windows as validation — guarantees a proper validation set while preserving temporal order.</w:t>
      </w:r>
    </w:p>
    <w:p>
      <w:pPr>
        <w:pStyle w:val="ListBullet"/>
        <w:ind w:left="432"/>
      </w:pPr>
      <w:r>
        <w:rPr>
          <w:sz w:val="22"/>
        </w:rPr>
        <w:t>Result after fix: GNN+LSTM on PAMAP2 improved from 49.87% to 64.18%.</w:t>
      </w:r>
    </w:p>
    <w:p/>
    <w:p>
      <w:pPr>
        <w:pStyle w:val="Heading2"/>
        <w:jc w:val="left"/>
      </w:pPr>
      <w:r>
        <w:t>Problem 5 — Label KeyError (Missing Activity ID 0)</w:t>
      </w:r>
    </w:p>
    <w:p>
      <w:r>
        <w:rPr>
          <w:b w:val="0"/>
          <w:i w:val="0"/>
          <w:sz w:val="22"/>
        </w:rPr>
        <w:t>PAMAP2 uses activity IDs 1, 2, 3 ... 18, 24. ID 0 means 'transient' (mid-activity transition).</w:t>
      </w:r>
    </w:p>
    <w:p>
      <w:pPr>
        <w:pStyle w:val="ListBullet"/>
        <w:ind w:left="432"/>
      </w:pPr>
      <w:r>
        <w:rPr>
          <w:sz w:val="22"/>
        </w:rPr>
        <w:t>Bug: our PAMAP2_ACTIVITIES dictionary did not include key 0. Evaluation code crashed with KeyError: 0.</w:t>
      </w:r>
    </w:p>
    <w:p>
      <w:pPr>
        <w:pStyle w:val="ListBullet"/>
        <w:ind w:left="432"/>
      </w:pPr>
      <w:r>
        <w:rPr>
          <w:sz w:val="22"/>
        </w:rPr>
        <w:t>Fix: added 0: 'transient' to the dictionary and changed all lookups to .get(k, str(k)) so unknown keys fall back gracefully.</w:t>
      </w:r>
    </w:p>
    <w:p/>
    <w:p>
      <w:pPr>
        <w:pStyle w:val="Heading2"/>
        <w:jc w:val="left"/>
      </w:pPr>
      <w:r>
        <w:t>Problem 6 — LSTM Forward Pass Dimension Error</w:t>
      </w:r>
    </w:p>
    <w:p>
      <w:r>
        <w:rPr>
          <w:b w:val="0"/>
          <w:i w:val="0"/>
          <w:sz w:val="22"/>
        </w:rPr>
        <w:t>LSTMOnlyModel expected input shape (batch, seq_len, features). But flat window data arrives as (batch, features) — no sequence dimension.</w:t>
      </w:r>
    </w:p>
    <w:p>
      <w:pPr>
        <w:pStyle w:val="ListBullet"/>
        <w:ind w:left="432"/>
      </w:pPr>
      <w:r>
        <w:rPr>
          <w:sz w:val="22"/>
        </w:rPr>
        <w:t>Fix: added auto-unsqueeze in forward(): if x.dim() == 2: x = x.unsqueeze(1). This inserts a sequence length of 1 for flat inputs.</w:t>
      </w:r>
    </w:p>
    <w:p/>
    <w:p>
      <w:pPr>
        <w:pStyle w:val="Heading2"/>
        <w:jc w:val="left"/>
      </w:pPr>
      <w:r>
        <w:t>Problem 7 — Plot Generation NameError (Python Closure Bug)</w:t>
      </w:r>
    </w:p>
    <w:p>
      <w:r>
        <w:rPr>
          <w:b w:val="0"/>
          <w:i w:val="0"/>
          <w:sz w:val="22"/>
        </w:rPr>
        <w:t>After all training completed, the plot generation script crashed with:</w:t>
      </w:r>
    </w:p>
    <w:p>
      <w:r>
        <w:rPr>
          <w:b w:val="0"/>
          <w:i/>
          <w:sz w:val="22"/>
        </w:rPr>
        <w:t xml:space="preserve">    NameError: cannot access free variable PAMAP2_ACTIVITIES where it is not associated with a value in enclosing scope</w:t>
      </w:r>
    </w:p>
    <w:p>
      <w:pPr>
        <w:pStyle w:val="ListBullet"/>
        <w:ind w:left="432"/>
      </w:pPr>
      <w:r>
        <w:rPr>
          <w:sz w:val="22"/>
        </w:rPr>
        <w:t>Cause: a nested function referenced PAMAP2_ACTIVITIES from the outer scope, but a later line in the same function did 'from src.config import PAMAP2_ACTIVITIES' — a re-import that Python's closure rules flagged as a local variable, breaking the outer reference.</w:t>
      </w:r>
    </w:p>
    <w:p>
      <w:pPr>
        <w:pStyle w:val="ListBullet"/>
        <w:ind w:left="432"/>
      </w:pPr>
      <w:r>
        <w:rPr>
          <w:sz w:val="22"/>
        </w:rPr>
        <w:t>Fix: captured it as _PA = PAMAP2_ACTIVITIES at the top of generate_plots() and removed the redundant re-import inside the SHAP block.</w:t>
      </w:r>
    </w:p>
    <w:p/>
    <w:p>
      <w:pPr>
        <w:pStyle w:val="Heading2"/>
        <w:jc w:val="left"/>
      </w:pPr>
      <w:r>
        <w:t>Problem 8 — Cross-Subject Sequence Contamination</w:t>
      </w:r>
    </w:p>
    <w:p>
      <w:r>
        <w:rPr>
          <w:b w:val="0"/>
          <w:i w:val="0"/>
          <w:sz w:val="22"/>
        </w:rPr>
        <w:t>For GNN+LSTM, sequences of 10 windows were created by sliding over ALL windows concatenated together. This accidentally created sequences straddling the boundary between Subject A and Subject B.</w:t>
      </w:r>
    </w:p>
    <w:p>
      <w:pPr>
        <w:pStyle w:val="ListBullet"/>
        <w:ind w:left="432"/>
      </w:pPr>
      <w:r>
        <w:rPr>
          <w:sz w:val="22"/>
        </w:rPr>
        <w:t>Consequence: the model could 'cheat' by learning subject identity from boundary artefacts rather than true activity patterns.</w:t>
      </w:r>
    </w:p>
    <w:p>
      <w:pPr>
        <w:pStyle w:val="ListBullet"/>
        <w:ind w:left="432"/>
      </w:pPr>
      <w:r>
        <w:rPr>
          <w:sz w:val="22"/>
        </w:rPr>
        <w:t>Fix: rewrote HARSequenceDataset to build sequences only within each subject's window block. Cross-subject boundaries are never crossed.</w:t>
      </w:r>
    </w:p>
    <w:p/>
    <w:p>
      <w:pPr>
        <w:pStyle w:val="Heading1"/>
        <w:jc w:val="left"/>
      </w:pPr>
      <w:r>
        <w:t>9.  Interpretability — Why Did the Model Do That?</w:t>
      </w:r>
    </w:p>
    <w:p>
      <w:r>
        <w:rPr>
          <w:b w:val="0"/>
          <w:i w:val="0"/>
          <w:sz w:val="22"/>
        </w:rPr>
        <w:t>A model that says 'walking' without any explanation is hard to trust in healthcare or elder care. We added SHAP interpretability to the Random Forest on PAMAP2.</w:t>
      </w:r>
    </w:p>
    <w:p>
      <w:r>
        <w:rPr>
          <w:b w:val="0"/>
          <w:i w:val="0"/>
          <w:sz w:val="22"/>
        </w:rPr>
        <w:t>SHAP (SHapley Additive exPlanations) is based on game theory. It asks: if I remove this feature from this prediction, how much does the confidence drop? The more it drops, the more important that feature was.</w:t>
      </w:r>
    </w:p>
    <w:p>
      <w:pPr>
        <w:pStyle w:val="ListBullet"/>
        <w:ind w:left="432"/>
      </w:pPr>
      <w:r>
        <w:rPr>
          <w:sz w:val="22"/>
        </w:rPr>
        <w:t>We ran SHAP on 300 random PAMAP2 samples using a 50-tree Random Forest.</w:t>
      </w:r>
    </w:p>
    <w:p>
      <w:pPr>
        <w:pStyle w:val="ListBullet"/>
        <w:ind w:left="432"/>
      </w:pPr>
      <w:r>
        <w:rPr>
          <w:sz w:val="22"/>
        </w:rPr>
        <w:t>Top features: standard deviation and RMS of chest and wrist channels (std_ch8, rms_ch6, std_ch2).</w:t>
      </w:r>
    </w:p>
    <w:p>
      <w:pPr>
        <w:pStyle w:val="ListBullet"/>
        <w:ind w:left="432"/>
      </w:pPr>
      <w:r>
        <w:rPr>
          <w:sz w:val="22"/>
        </w:rPr>
        <w:t>Interpretation: movement variability and energy are far more diagnostic than average position.</w:t>
      </w:r>
    </w:p>
    <w:p>
      <w:pPr>
        <w:pStyle w:val="ListBullet"/>
        <w:ind w:left="432"/>
      </w:pPr>
      <w:r>
        <w:rPr>
          <w:sz w:val="22"/>
        </w:rPr>
        <w:t>This confirms that our 6-statistic feature engineering (especially std and RMS) was the right design choice.</w:t>
      </w:r>
    </w:p>
    <w:p>
      <w:pPr>
        <w:pStyle w:val="ListBullet"/>
        <w:ind w:left="432"/>
      </w:pPr>
      <w:r>
        <w:rPr>
          <w:sz w:val="22"/>
        </w:rPr>
        <w:t>It also lets us explain to a doctor or engineer exactly WHY the model made a specific prediction.</w:t>
      </w:r>
    </w:p>
    <w:p/>
    <w:p>
      <w:pPr>
        <w:pStyle w:val="Heading1"/>
        <w:jc w:val="left"/>
      </w:pPr>
      <w:r>
        <w:t>10.  Next Steps — What Could Be Better?</w:t>
      </w:r>
    </w:p>
    <w:p>
      <w:pPr>
        <w:pStyle w:val="Heading2"/>
        <w:jc w:val="left"/>
      </w:pPr>
      <w:r>
        <w:t>Model Improvements</w:t>
      </w:r>
    </w:p>
    <w:p>
      <w:pPr>
        <w:pStyle w:val="ListBullet"/>
        <w:ind w:left="432"/>
      </w:pPr>
      <w:r>
        <w:rPr>
          <w:sz w:val="22"/>
        </w:rPr>
        <w:t>Attention mechanisms: instead of a fixed graph (wrist always connected to chest), learn which sensors are most relevant for each activity dynamically.</w:t>
      </w:r>
    </w:p>
    <w:p>
      <w:pPr>
        <w:pStyle w:val="ListBullet"/>
        <w:ind w:left="432"/>
      </w:pPr>
      <w:r>
        <w:rPr>
          <w:sz w:val="22"/>
        </w:rPr>
        <w:t>Deeper GNN: try 3-4 GCN layers instead of 2 — may capture more complex body-part interactions for activities like rope jumping or soccer.</w:t>
      </w:r>
    </w:p>
    <w:p>
      <w:pPr>
        <w:pStyle w:val="ListBullet"/>
        <w:ind w:left="432"/>
      </w:pPr>
      <w:r>
        <w:rPr>
          <w:sz w:val="22"/>
        </w:rPr>
        <w:t>Larger sequence length for GNN+LSTM: we used 10 windows. Trying 20-30 could help the LSTM capture longer activity rhythms.</w:t>
      </w:r>
    </w:p>
    <w:p>
      <w:pPr>
        <w:pStyle w:val="ListBullet"/>
        <w:ind w:left="432"/>
      </w:pPr>
      <w:r>
        <w:rPr>
          <w:sz w:val="22"/>
        </w:rPr>
        <w:t>Data augmentation: add random noise, time warping, or channel masking during training to improve generalisation to new people.</w:t>
      </w:r>
    </w:p>
    <w:p/>
    <w:p>
      <w:pPr>
        <w:pStyle w:val="Heading2"/>
        <w:jc w:val="left"/>
      </w:pPr>
      <w:r>
        <w:t>Training Improvements</w:t>
      </w:r>
    </w:p>
    <w:p>
      <w:pPr>
        <w:pStyle w:val="ListBullet"/>
        <w:ind w:left="432"/>
      </w:pPr>
      <w:r>
        <w:rPr>
          <w:sz w:val="22"/>
        </w:rPr>
        <w:t>Use full HHAR dataset (454k windows) with smarter subsampling or distributed training — we capped at 45k due to time constraints.</w:t>
      </w:r>
    </w:p>
    <w:p>
      <w:pPr>
        <w:pStyle w:val="ListBullet"/>
        <w:ind w:left="432"/>
      </w:pPr>
      <w:r>
        <w:rPr>
          <w:sz w:val="22"/>
        </w:rPr>
        <w:t>Hyperparameter search: we fixed learning rate (0.001), batch size (32), and LSTM hidden size (128). A grid or Bayesian search might find better combinations.</w:t>
      </w:r>
    </w:p>
    <w:p>
      <w:pPr>
        <w:pStyle w:val="ListBullet"/>
        <w:ind w:left="432"/>
      </w:pPr>
      <w:r>
        <w:rPr>
          <w:sz w:val="22"/>
        </w:rPr>
        <w:t>Pre-training: train on the richer PAMAP2 first, then fine-tune on HHAR — this is called transfer learning across datasets.</w:t>
      </w:r>
    </w:p>
    <w:p/>
    <w:p>
      <w:pPr>
        <w:pStyle w:val="Heading2"/>
        <w:jc w:val="left"/>
      </w:pPr>
      <w:r>
        <w:t>Evaluation Improvements</w:t>
      </w:r>
    </w:p>
    <w:p>
      <w:pPr>
        <w:pStyle w:val="ListBullet"/>
        <w:ind w:left="432"/>
      </w:pPr>
      <w:r>
        <w:rPr>
          <w:sz w:val="22"/>
        </w:rPr>
        <w:t>Test on completely new devices (different phone brands, different wear positions) — the true domain shift test.</w:t>
      </w:r>
    </w:p>
    <w:p>
      <w:pPr>
        <w:pStyle w:val="ListBullet"/>
        <w:ind w:left="432"/>
      </w:pPr>
      <w:r>
        <w:rPr>
          <w:sz w:val="22"/>
        </w:rPr>
        <w:t>Online (real-time) evaluation: can the model update predictions every 0.5 seconds on a live sensor stream?</w:t>
      </w:r>
    </w:p>
    <w:p>
      <w:pPr>
        <w:pStyle w:val="ListBullet"/>
        <w:ind w:left="432"/>
      </w:pPr>
      <w:r>
        <w:rPr>
          <w:sz w:val="22"/>
        </w:rPr>
        <w:t>Explainability for neural models: apply Integrated Gradients or Grad-CAM to visualise which time steps the GNN or LSTM focused on most.</w:t>
      </w:r>
    </w:p>
    <w:p/>
    <w:p>
      <w:pPr>
        <w:pStyle w:val="Heading2"/>
        <w:jc w:val="left"/>
      </w:pPr>
      <w:r>
        <w:t>Deployment</w:t>
      </w:r>
    </w:p>
    <w:p>
      <w:pPr>
        <w:pStyle w:val="ListBullet"/>
        <w:ind w:left="432"/>
      </w:pPr>
      <w:r>
        <w:rPr>
          <w:sz w:val="22"/>
        </w:rPr>
        <w:t>The GNN-only model (12K parameters, 0.25 ms inference) is already small enough for a smartwatch or microcontroller.</w:t>
      </w:r>
    </w:p>
    <w:p>
      <w:pPr>
        <w:pStyle w:val="ListBullet"/>
        <w:ind w:left="432"/>
      </w:pPr>
      <w:r>
        <w:rPr>
          <w:sz w:val="22"/>
        </w:rPr>
        <w:t>Next step: convert to ONNX or TensorFlow Lite format and benchmark on a real Raspberry Pi or Android device.</w:t>
      </w:r>
    </w:p>
    <w:p>
      <w:pPr>
        <w:pStyle w:val="ListBullet"/>
        <w:ind w:left="432"/>
      </w:pPr>
      <w:r>
        <w:rPr>
          <w:sz w:val="22"/>
        </w:rPr>
        <w:t>Could power a real health monitoring app that detects falls, sedentary behaviour, or exercise patterns.</w:t>
      </w:r>
    </w:p>
    <w:p/>
    <w:p>
      <w:pPr>
        <w:pStyle w:val="Heading1"/>
        <w:jc w:val="left"/>
      </w:pPr>
      <w:r>
        <w:t>11.  The One-Page Summary</w:t>
      </w:r>
    </w:p>
    <w:tbl>
      <w:tblPr>
        <w:tblStyle w:val="TableGrid"/>
        <w:tblW w:type="auto" w:w="0"/>
        <w:jc w:val="center"/>
        <w:tblLook w:firstColumn="1" w:firstRow="1" w:lastColumn="0" w:lastRow="0" w:noHBand="0" w:noVBand="1" w:val="04A0"/>
      </w:tblPr>
      <w:tblGrid>
        <w:gridCol w:w="4392"/>
        <w:gridCol w:w="4392"/>
      </w:tblGrid>
      <w:tr>
        <w:tc>
          <w:tcPr>
            <w:tcW w:type="dxa" w:w="3168"/>
            <w:shd w:val="clear" w:color="auto" w:fill="1F4E79"/>
          </w:tcPr>
          <w:p>
            <w:pPr>
              <w:jc w:val="center"/>
            </w:pPr>
            <w:r>
              <w:rPr>
                <w:b/>
                <w:color w:val="FFFFFF"/>
                <w:sz w:val="20"/>
              </w:rPr>
              <w:t>Question</w:t>
            </w:r>
          </w:p>
        </w:tc>
        <w:tc>
          <w:tcPr>
            <w:tcW w:type="dxa" w:w="6192"/>
            <w:shd w:val="clear" w:color="auto" w:fill="1F4E79"/>
          </w:tcPr>
          <w:p>
            <w:pPr>
              <w:jc w:val="center"/>
            </w:pPr>
            <w:r>
              <w:rPr>
                <w:b/>
                <w:color w:val="FFFFFF"/>
                <w:sz w:val="20"/>
              </w:rPr>
              <w:t>Answer</w:t>
            </w:r>
          </w:p>
        </w:tc>
      </w:tr>
      <w:tr>
        <w:tc>
          <w:tcPr>
            <w:tcW w:type="dxa" w:w="3168"/>
          </w:tcPr>
          <w:p>
            <w:pPr>
              <w:jc w:val="center"/>
            </w:pPr>
            <w:r>
              <w:rPr>
                <w:sz w:val="20"/>
              </w:rPr>
              <w:t>What did we build?</w:t>
            </w:r>
          </w:p>
        </w:tc>
        <w:tc>
          <w:tcPr>
            <w:tcW w:type="dxa" w:w="6192"/>
          </w:tcPr>
          <w:p>
            <w:pPr>
              <w:jc w:val="center"/>
            </w:pPr>
            <w:r>
              <w:rPr>
                <w:sz w:val="20"/>
              </w:rPr>
              <w:t>6 AI models for activity recognition: SVM, Random Forest, XGBoost, LSTM-only, GNN-only, GNN+LSTM</w:t>
            </w:r>
          </w:p>
        </w:tc>
      </w:tr>
      <w:tr>
        <w:tc>
          <w:tcPr>
            <w:tcW w:type="dxa" w:w="3168"/>
          </w:tcPr>
          <w:p>
            <w:pPr>
              <w:jc w:val="center"/>
            </w:pPr>
            <w:r>
              <w:rPr>
                <w:sz w:val="20"/>
              </w:rPr>
              <w:t>What did we test on?</w:t>
            </w:r>
          </w:p>
        </w:tc>
        <w:tc>
          <w:tcPr>
            <w:tcW w:type="dxa" w:w="6192"/>
          </w:tcPr>
          <w:p>
            <w:pPr>
              <w:jc w:val="center"/>
            </w:pPr>
            <w:r>
              <w:rPr>
                <w:sz w:val="20"/>
              </w:rPr>
              <w:t>2 real datasets: PAMAP2 (12 activities, 3 body sensors, 9 people) and HHAR (6 activities, phone/watch, 9 people)</w:t>
            </w:r>
          </w:p>
        </w:tc>
      </w:tr>
      <w:tr>
        <w:tc>
          <w:tcPr>
            <w:tcW w:type="dxa" w:w="3168"/>
          </w:tcPr>
          <w:p>
            <w:pPr>
              <w:jc w:val="center"/>
            </w:pPr>
            <w:r>
              <w:rPr>
                <w:sz w:val="20"/>
              </w:rPr>
              <w:t>How did we test?</w:t>
            </w:r>
          </w:p>
        </w:tc>
        <w:tc>
          <w:tcPr>
            <w:tcW w:type="dxa" w:w="6192"/>
          </w:tcPr>
          <w:p>
            <w:pPr>
              <w:jc w:val="center"/>
            </w:pPr>
            <w:r>
              <w:rPr>
                <w:sz w:val="20"/>
              </w:rPr>
              <w:t>LOSO — trained on 8 people, tested on the 9th person, repeated 9 times per model per dataset</w:t>
            </w:r>
          </w:p>
        </w:tc>
      </w:tr>
      <w:tr>
        <w:tc>
          <w:tcPr>
            <w:tcW w:type="dxa" w:w="3168"/>
          </w:tcPr>
          <w:p>
            <w:pPr>
              <w:jc w:val="center"/>
            </w:pPr>
            <w:r>
              <w:rPr>
                <w:sz w:val="20"/>
              </w:rPr>
              <w:t>What metrics did we use?</w:t>
            </w:r>
          </w:p>
        </w:tc>
        <w:tc>
          <w:tcPr>
            <w:tcW w:type="dxa" w:w="6192"/>
          </w:tcPr>
          <w:p>
            <w:pPr>
              <w:jc w:val="center"/>
            </w:pPr>
            <w:r>
              <w:rPr>
                <w:sz w:val="20"/>
              </w:rPr>
              <w:t>Accuracy + Macro F1 + Balanced Accuracy — because accuracy alone lies when classes are unequal</w:t>
            </w:r>
          </w:p>
        </w:tc>
      </w:tr>
      <w:tr>
        <w:tc>
          <w:tcPr>
            <w:tcW w:type="dxa" w:w="3168"/>
          </w:tcPr>
          <w:p>
            <w:pPr>
              <w:jc w:val="center"/>
            </w:pPr>
            <w:r>
              <w:rPr>
                <w:sz w:val="20"/>
              </w:rPr>
              <w:t>Who won on PAMAP2?</w:t>
            </w:r>
          </w:p>
        </w:tc>
        <w:tc>
          <w:tcPr>
            <w:tcW w:type="dxa" w:w="6192"/>
          </w:tcPr>
          <w:p>
            <w:pPr>
              <w:jc w:val="center"/>
            </w:pPr>
            <w:r>
              <w:rPr>
                <w:sz w:val="20"/>
              </w:rPr>
              <w:t>XGBoost (80.8% acc) — but GNN-only won on balanced F1. XGBoost is secretly worse at rare activities.</w:t>
            </w:r>
          </w:p>
        </w:tc>
      </w:tr>
      <w:tr>
        <w:tc>
          <w:tcPr>
            <w:tcW w:type="dxa" w:w="3168"/>
          </w:tcPr>
          <w:p>
            <w:pPr>
              <w:jc w:val="center"/>
            </w:pPr>
            <w:r>
              <w:rPr>
                <w:sz w:val="20"/>
              </w:rPr>
              <w:t>Who won on HHAR?</w:t>
            </w:r>
          </w:p>
        </w:tc>
        <w:tc>
          <w:tcPr>
            <w:tcW w:type="dxa" w:w="6192"/>
          </w:tcPr>
          <w:p>
            <w:pPr>
              <w:jc w:val="center"/>
            </w:pPr>
            <w:r>
              <w:rPr>
                <w:sz w:val="20"/>
              </w:rPr>
              <w:t>GNN-only (60.1% acc) — beat even XGBoost on this harder dataset</w:t>
            </w:r>
          </w:p>
        </w:tc>
      </w:tr>
      <w:tr>
        <w:tc>
          <w:tcPr>
            <w:tcW w:type="dxa" w:w="3168"/>
          </w:tcPr>
          <w:p>
            <w:pPr>
              <w:jc w:val="center"/>
            </w:pPr>
            <w:r>
              <w:rPr>
                <w:sz w:val="20"/>
              </w:rPr>
              <w:t>Did the proposed model (GNN+LSTM) win?</w:t>
            </w:r>
          </w:p>
        </w:tc>
        <w:tc>
          <w:tcPr>
            <w:tcW w:type="dxa" w:w="6192"/>
          </w:tcPr>
          <w:p>
            <w:pPr>
              <w:jc w:val="center"/>
            </w:pPr>
            <w:r>
              <w:rPr>
                <w:sz w:val="20"/>
              </w:rPr>
              <w:t>Not quite — it scored below GNN-only due to sequence training difficulty, but beat LSTM-only on both datasets</w:t>
            </w:r>
          </w:p>
        </w:tc>
      </w:tr>
      <w:tr>
        <w:tc>
          <w:tcPr>
            <w:tcW w:type="dxa" w:w="3168"/>
          </w:tcPr>
          <w:p>
            <w:pPr>
              <w:jc w:val="center"/>
            </w:pPr>
            <w:r>
              <w:rPr>
                <w:sz w:val="20"/>
              </w:rPr>
              <w:t>Biggest surprise?</w:t>
            </w:r>
          </w:p>
        </w:tc>
        <w:tc>
          <w:tcPr>
            <w:tcW w:type="dxa" w:w="6192"/>
          </w:tcPr>
          <w:p>
            <w:pPr>
              <w:jc w:val="center"/>
            </w:pPr>
            <w:r>
              <w:rPr>
                <w:sz w:val="20"/>
              </w:rPr>
              <w:t>Classical XGBoost still beats deep learning on clean, rich sensor data (PAMAP2). Architecture alone is not enough.</w:t>
            </w:r>
          </w:p>
        </w:tc>
      </w:tr>
      <w:tr>
        <w:tc>
          <w:tcPr>
            <w:tcW w:type="dxa" w:w="3168"/>
          </w:tcPr>
          <w:p>
            <w:pPr>
              <w:jc w:val="center"/>
            </w:pPr>
            <w:r>
              <w:rPr>
                <w:sz w:val="20"/>
              </w:rPr>
              <w:t>Biggest lesson?</w:t>
            </w:r>
          </w:p>
        </w:tc>
        <w:tc>
          <w:tcPr>
            <w:tcW w:type="dxa" w:w="6192"/>
          </w:tcPr>
          <w:p>
            <w:pPr>
              <w:jc w:val="center"/>
            </w:pPr>
            <w:r>
              <w:rPr>
                <w:sz w:val="20"/>
              </w:rPr>
              <w:t>Modelling sensor RELATIONSHIPS (GNN graph) beats modelling time alone (LSTM) for wearable HAR</w:t>
            </w:r>
          </w:p>
        </w:tc>
      </w:tr>
      <w:tr>
        <w:tc>
          <w:tcPr>
            <w:tcW w:type="dxa" w:w="3168"/>
          </w:tcPr>
          <w:p>
            <w:pPr>
              <w:jc w:val="center"/>
            </w:pPr>
            <w:r>
              <w:rPr>
                <w:sz w:val="20"/>
              </w:rPr>
              <w:t>Is it ready to deploy?</w:t>
            </w:r>
          </w:p>
        </w:tc>
        <w:tc>
          <w:tcPr>
            <w:tcW w:type="dxa" w:w="6192"/>
          </w:tcPr>
          <w:p>
            <w:pPr>
              <w:jc w:val="center"/>
            </w:pPr>
            <w:r>
              <w:rPr>
                <w:sz w:val="20"/>
              </w:rPr>
              <w:t>GNN-only: yes — 12K params, 0.25ms inference, runs on a smartwatch. LSTM-only: too large for wearables.</w:t>
            </w:r>
          </w:p>
        </w:tc>
      </w:tr>
      <w:tr>
        <w:tc>
          <w:tcPr>
            <w:tcW w:type="dxa" w:w="3168"/>
          </w:tcPr>
          <w:p>
            <w:pPr>
              <w:jc w:val="center"/>
            </w:pPr>
            <w:r>
              <w:rPr>
                <w:sz w:val="20"/>
              </w:rPr>
              <w:t>How many bugs did we fix?</w:t>
            </w:r>
          </w:p>
        </w:tc>
        <w:tc>
          <w:tcPr>
            <w:tcW w:type="dxa" w:w="6192"/>
          </w:tcPr>
          <w:p>
            <w:pPr>
              <w:jc w:val="center"/>
            </w:pPr>
            <w:r>
              <w:rPr>
                <w:sz w:val="20"/>
              </w:rPr>
              <w:t>8 major bugs: window sizing, dimension mismatches, dataset size, val split, label errors, LSTM dims, Python closures, sequence contamination</w:t>
            </w:r>
          </w:p>
        </w:tc>
      </w:tr>
    </w:tbl>
    <w:p/>
    <w:p/>
    <w:p>
      <w:pPr>
        <w:jc w:val="center"/>
      </w:pPr>
      <w:r>
        <w:rPr>
          <w:b/>
          <w:color w:val="808080"/>
          <w:sz w:val="24"/>
        </w:rPr>
        <w:t>End of Report  |  April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