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1FB0D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5B688511">
      <w:pPr>
        <w:pStyle w:val="2"/>
      </w:pPr>
      <w:r>
        <w:t>Dynamics 365 Finance &amp; Operations</w:t>
      </w:r>
      <w:r>
        <w:br w:type="textWrapping"/>
      </w:r>
      <w:r>
        <w:t>Forms and Reports – Step-by-Step Notes</w:t>
      </w:r>
    </w:p>
    <w:p w14:paraId="1D67CAED">
      <w:pPr>
        <w:pStyle w:val="3"/>
      </w:pPr>
      <w:r>
        <w:t>1. Introduction</w:t>
      </w:r>
    </w:p>
    <w:p w14:paraId="72349C42">
      <w:r>
        <w:t>Microsoft Dynamics 365 Finance &amp; Operations (D365 F&amp;O) is an ERP system where Forms are used for data entry and Reports are used for data analysis and output. Forms and reports always work with tables and data sources.</w:t>
      </w:r>
    </w:p>
    <w:p w14:paraId="65F3B4F7">
      <w:pPr>
        <w:pStyle w:val="3"/>
      </w:pPr>
      <w:r>
        <w:t>2. Forms in D365 F&amp;O</w:t>
      </w:r>
    </w:p>
    <w:p w14:paraId="48860B4C">
      <w:r>
        <w:t>Forms are user interface screens used to view, insert, update, and delete data.</w:t>
      </w:r>
      <w:r>
        <w:br w:type="textWrapping"/>
      </w:r>
      <w:r>
        <w:t>Examples: Customer form, Vendor form, Sales order form.</w:t>
      </w:r>
    </w:p>
    <w:p w14:paraId="485E61CC">
      <w:pPr>
        <w:pStyle w:val="3"/>
      </w:pPr>
      <w:r>
        <w:t>3. Form Architecture</w:t>
      </w:r>
    </w:p>
    <w:p w14:paraId="6BC7B59E">
      <w:r>
        <w:t>A form is made of:</w:t>
      </w:r>
      <w:r>
        <w:br w:type="textWrapping"/>
      </w:r>
      <w:r>
        <w:t>- Data Sources (Tables / Views / Queries)</w:t>
      </w:r>
      <w:r>
        <w:br w:type="textWrapping"/>
      </w:r>
      <w:r>
        <w:t>- Design (UI layout)</w:t>
      </w:r>
      <w:r>
        <w:br w:type="textWrapping"/>
      </w:r>
      <w:r>
        <w:t>- Controls (Fields, buttons, grids)</w:t>
      </w:r>
      <w:r>
        <w:br w:type="textWrapping"/>
      </w:r>
      <w:r>
        <w:t>- Methods (Business logic using X++)</w:t>
      </w:r>
    </w:p>
    <w:p w14:paraId="6B122E5A">
      <w:pPr>
        <w:pStyle w:val="3"/>
      </w:pPr>
      <w:r>
        <w:t>4. Form Data Sources</w:t>
      </w:r>
    </w:p>
    <w:p w14:paraId="745A5CFE">
      <w:r>
        <w:t>Form data sources connect forms to tables.</w:t>
      </w:r>
      <w:r>
        <w:br w:type="textWrapping"/>
      </w:r>
      <w:r>
        <w:t>A form can have multiple data sources (parent and child).</w:t>
      </w:r>
      <w:r>
        <w:br w:type="textWrapping"/>
      </w:r>
      <w:r>
        <w:t>Example: CustTable (Parent) → CustTrans (Child).</w:t>
      </w:r>
    </w:p>
    <w:p w14:paraId="7F0A7FF7">
      <w:pPr>
        <w:pStyle w:val="3"/>
      </w:pPr>
      <w:r>
        <w:t>5. Important Data Source Properties</w:t>
      </w:r>
    </w:p>
    <w:p w14:paraId="566283FD">
      <w:r>
        <w:t>- Table: Table name</w:t>
      </w:r>
      <w:r>
        <w:br w:type="textWrapping"/>
      </w:r>
      <w:r>
        <w:t>- AllowEdit / AllowCreate / AllowDelete</w:t>
      </w:r>
      <w:r>
        <w:br w:type="textWrapping"/>
      </w:r>
      <w:r>
        <w:t>- JoinSource: Parent data source</w:t>
      </w:r>
      <w:r>
        <w:br w:type="textWrapping"/>
      </w:r>
      <w:r>
        <w:t>- Relations: Uses table relations automatically</w:t>
      </w:r>
      <w:r>
        <w:br w:type="textWrapping"/>
      </w:r>
      <w:r>
        <w:t>- LinkType: InnerJoin or OuterJoin</w:t>
      </w:r>
    </w:p>
    <w:p w14:paraId="2C63CDC3">
      <w:pPr>
        <w:pStyle w:val="3"/>
      </w:pPr>
      <w:r>
        <w:t>6. How Data Appears on Forms</w:t>
      </w:r>
    </w:p>
    <w:p w14:paraId="18FDFC71">
      <w:r>
        <w:t>Table fields are bound to controls.</w:t>
      </w:r>
      <w:r>
        <w:br w:type="textWrapping"/>
      </w:r>
      <w:r>
        <w:t>Data flows as:</w:t>
      </w:r>
      <w:r>
        <w:br w:type="textWrapping"/>
      </w:r>
      <w:r>
        <w:t>Table → Data Source → Form Control → User</w:t>
      </w:r>
    </w:p>
    <w:p w14:paraId="461F5660">
      <w:pPr>
        <w:pStyle w:val="3"/>
      </w:pPr>
      <w:r>
        <w:t>7. Form Methods</w:t>
      </w:r>
    </w:p>
    <w:p w14:paraId="54AED79E">
      <w:r>
        <w:t>Methods control form behavior.</w:t>
      </w:r>
      <w:r>
        <w:br w:type="textWrapping"/>
      </w:r>
      <w:r>
        <w:t>Common methods:</w:t>
      </w:r>
      <w:r>
        <w:br w:type="textWrapping"/>
      </w:r>
      <w:r>
        <w:t>- init(): Form load</w:t>
      </w:r>
      <w:r>
        <w:br w:type="textWrapping"/>
      </w:r>
      <w:r>
        <w:t>- executeQuery(): Before data fetch</w:t>
      </w:r>
      <w:r>
        <w:br w:type="textWrapping"/>
      </w:r>
      <w:r>
        <w:t>- active(): When record changes</w:t>
      </w:r>
      <w:r>
        <w:br w:type="textWrapping"/>
      </w:r>
      <w:r>
        <w:t>- validateWrite(): Before saving data</w:t>
      </w:r>
    </w:p>
    <w:p w14:paraId="2CEC3815">
      <w:pPr>
        <w:pStyle w:val="3"/>
      </w:pPr>
      <w:r>
        <w:t>8. Exploring Forms in VM</w:t>
      </w:r>
    </w:p>
    <w:p w14:paraId="46D1565B">
      <w:r>
        <w:t>Step 1: Open the form in the application</w:t>
      </w:r>
      <w:r>
        <w:br w:type="textWrapping"/>
      </w:r>
      <w:r>
        <w:t>Step 2: Right-click → Form information</w:t>
      </w:r>
      <w:r>
        <w:br w:type="textWrapping"/>
      </w:r>
      <w:r>
        <w:t>Step 3: Check form name, data sources, and tables</w:t>
      </w:r>
      <w:r>
        <w:br w:type="textWrapping"/>
      </w:r>
      <w:r>
        <w:t>Step 4: Open Visual Studio → AOT → Forms for deeper analysis</w:t>
      </w:r>
    </w:p>
    <w:p w14:paraId="4CC084F2">
      <w:pPr>
        <w:pStyle w:val="3"/>
      </w:pPr>
      <w:r>
        <w:t>9. Tables in D365 F&amp;O</w:t>
      </w:r>
    </w:p>
    <w:p w14:paraId="1966D779">
      <w:r>
        <w:t>Tables store business data.</w:t>
      </w:r>
      <w:r>
        <w:br w:type="textWrapping"/>
      </w:r>
      <w:r>
        <w:t>Common table types:</w:t>
      </w:r>
      <w:r>
        <w:br w:type="textWrapping"/>
      </w:r>
      <w:r>
        <w:t>- Regular</w:t>
      </w:r>
      <w:r>
        <w:br w:type="textWrapping"/>
      </w:r>
      <w:r>
        <w:t>- InMemory</w:t>
      </w:r>
      <w:r>
        <w:br w:type="textWrapping"/>
      </w:r>
      <w:r>
        <w:t>- TempDB</w:t>
      </w:r>
      <w:r>
        <w:br w:type="textWrapping"/>
      </w:r>
      <w:r>
        <w:t>Tables are connected using relations and keys.</w:t>
      </w:r>
    </w:p>
    <w:p w14:paraId="291210F9">
      <w:pPr>
        <w:pStyle w:val="3"/>
      </w:pPr>
      <w:r>
        <w:t>10. Reports in D365 F&amp;O</w:t>
      </w:r>
    </w:p>
    <w:p w14:paraId="3A59DC5E">
      <w:r>
        <w:t>Reports are read-only outputs.</w:t>
      </w:r>
      <w:r>
        <w:br w:type="textWrapping"/>
      </w:r>
      <w:r>
        <w:t>Two types of reports:</w:t>
      </w:r>
      <w:r>
        <w:br w:type="textWrapping"/>
      </w:r>
      <w:r>
        <w:t>- SSRS Reports</w:t>
      </w:r>
      <w:r>
        <w:br w:type="textWrapping"/>
      </w:r>
      <w:r>
        <w:t>- Electronic Reporting (ER)</w:t>
      </w:r>
    </w:p>
    <w:p w14:paraId="02BEBB8F">
      <w:pPr>
        <w:pStyle w:val="3"/>
      </w:pPr>
      <w:r>
        <w:t>11. SSRS Reports</w:t>
      </w:r>
    </w:p>
    <w:p w14:paraId="73BF222C">
      <w:r>
        <w:t>SSRS reports use:</w:t>
      </w:r>
      <w:r>
        <w:br w:type="textWrapping"/>
      </w:r>
      <w:r>
        <w:t>- Query or View</w:t>
      </w:r>
      <w:r>
        <w:br w:type="textWrapping"/>
      </w:r>
      <w:r>
        <w:t>- Dataset</w:t>
      </w:r>
      <w:r>
        <w:br w:type="textWrapping"/>
      </w:r>
      <w:r>
        <w:t>- DP Class</w:t>
      </w:r>
      <w:r>
        <w:br w:type="textWrapping"/>
      </w:r>
      <w:r>
        <w:t>- Controller Class</w:t>
      </w:r>
      <w:r>
        <w:br w:type="textWrapping"/>
      </w:r>
      <w:r>
        <w:t>Used for invoices, operational reports.</w:t>
      </w:r>
    </w:p>
    <w:p w14:paraId="10643297">
      <w:pPr>
        <w:pStyle w:val="3"/>
      </w:pPr>
      <w:r>
        <w:t>12. Electronic Reporting (ER)</w:t>
      </w:r>
    </w:p>
    <w:p w14:paraId="2585CB1B">
      <w:r>
        <w:t>ER is configuration-based reporting.</w:t>
      </w:r>
      <w:r>
        <w:br w:type="textWrapping"/>
      </w:r>
      <w:r>
        <w:t>Uses:</w:t>
      </w:r>
      <w:r>
        <w:br w:type="textWrapping"/>
      </w:r>
      <w:r>
        <w:t>- Data Model</w:t>
      </w:r>
      <w:r>
        <w:br w:type="textWrapping"/>
      </w:r>
      <w:r>
        <w:t>- Mapping</w:t>
      </w:r>
      <w:r>
        <w:br w:type="textWrapping"/>
      </w:r>
      <w:r>
        <w:t>- Format</w:t>
      </w:r>
      <w:r>
        <w:br w:type="textWrapping"/>
      </w:r>
      <w:r>
        <w:t>Used for regulatory and financial reports.</w:t>
      </w:r>
    </w:p>
    <w:p w14:paraId="1A46787F">
      <w:pPr>
        <w:pStyle w:val="3"/>
      </w:pPr>
      <w:r>
        <w:t>13. Exploring Reports in VM</w:t>
      </w:r>
    </w:p>
    <w:p w14:paraId="41A2565B">
      <w:r>
        <w:t>SSRS:</w:t>
      </w:r>
      <w:r>
        <w:br w:type="textWrapping"/>
      </w:r>
      <w:r>
        <w:t>- Open Visual Studio → SSRS Reports → Dataset &amp; DP class</w:t>
      </w:r>
      <w:r>
        <w:br w:type="textWrapping"/>
      </w:r>
      <w:r>
        <w:br w:type="textWrapping"/>
      </w:r>
      <w:r>
        <w:t>ER:</w:t>
      </w:r>
      <w:r>
        <w:br w:type="textWrapping"/>
      </w:r>
      <w:r>
        <w:t>- Organization administration → Electronic reporting</w:t>
      </w:r>
      <w:r>
        <w:br w:type="textWrapping"/>
      </w:r>
      <w:r>
        <w:t>- Check data model and mapping</w:t>
      </w:r>
    </w:p>
    <w:p w14:paraId="38CC565D">
      <w:pPr>
        <w:pStyle w:val="3"/>
      </w:pPr>
      <w:r>
        <w:t>14. Forms vs Reports</w:t>
      </w:r>
    </w:p>
    <w:p w14:paraId="5AA8D184">
      <w:r>
        <w:t>Forms: Editable, interactive, direct table access</w:t>
      </w:r>
      <w:r>
        <w:br w:type="textWrapping"/>
      </w:r>
      <w:r>
        <w:t>Reports: Read-only, dataset-based, output focused</w:t>
      </w:r>
    </w:p>
    <w:p w14:paraId="02538462">
      <w:pPr>
        <w:pStyle w:val="3"/>
      </w:pPr>
      <w:r>
        <w:t>15. Conclusion</w:t>
      </w:r>
    </w:p>
    <w:p w14:paraId="179030EC">
      <w:r>
        <w:t>Understanding forms, data sources, tables, and reports is essential for working with Dynamics 365 Finance &amp; Operations. Exploring them in a VM helps understand real system behavior.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8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7072B20C6C644A5A87FC4FB5357FDC48_12</vt:lpwstr>
  </property>
</Properties>
</file>