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Microsoft D365 Finance &amp; Operations – Important Key Terms (Beginner)</w:t>
      </w:r>
    </w:p>
    <w:p/>
    <w:p>
      <w:r>
        <w:t>A. CORE ERP / COMMON TERMS</w:t>
      </w:r>
    </w:p>
    <w:p>
      <w:r>
        <w:t>ERP – Enterprise Resource Planning</w:t>
      </w:r>
    </w:p>
    <w:p>
      <w:r>
        <w:t>Legal Entity – A company in D365</w:t>
      </w:r>
    </w:p>
    <w:p>
      <w:r>
        <w:t>Module – Functional area (Finance, SCM, HR…)</w:t>
      </w:r>
    </w:p>
    <w:p>
      <w:r>
        <w:t>Workspace – Role-based dashboard</w:t>
      </w:r>
    </w:p>
    <w:p>
      <w:r>
        <w:t>Master Data – Static data (Vendor, Customer, Item)</w:t>
      </w:r>
    </w:p>
    <w:p>
      <w:r>
        <w:t>Transaction – Daily business activity (PO, Invoice)</w:t>
      </w:r>
    </w:p>
    <w:p>
      <w:r>
        <w:t>Posting – Recording entry in General Ledger</w:t>
      </w:r>
    </w:p>
    <w:p>
      <w:r>
        <w:t>Voucher – Accounting reference number</w:t>
      </w:r>
    </w:p>
    <w:p>
      <w:r>
        <w:t>Fiscal Calendar – Financial year &amp; periods</w:t>
      </w:r>
    </w:p>
    <w:p/>
    <w:p>
      <w:r>
        <w:t>B. FUNCTIONAL CONSULTANT – KEY TERMS</w:t>
      </w:r>
    </w:p>
    <w:p/>
    <w:p>
      <w:r>
        <w:t>Finance / AP / AR</w:t>
      </w:r>
    </w:p>
    <w:p>
      <w:r>
        <w:t>Vendor – Party to whom company pays</w:t>
      </w:r>
    </w:p>
    <w:p>
      <w:r>
        <w:t>Customer – Party who pays the company</w:t>
      </w:r>
    </w:p>
    <w:p>
      <w:r>
        <w:t>Vendor Group / Customer Group – Controls accounting</w:t>
      </w:r>
    </w:p>
    <w:p>
      <w:r>
        <w:t>Chart of Accounts (COA) – List of GL accounts</w:t>
      </w:r>
    </w:p>
    <w:p>
      <w:r>
        <w:t>General Ledger (GL) – Final accounting book</w:t>
      </w:r>
    </w:p>
    <w:p>
      <w:r>
        <w:t>Accounts Payable (AP) – Vendor payments</w:t>
      </w:r>
    </w:p>
    <w:p>
      <w:r>
        <w:t>Accounts Receivable (AR) – Customer collections</w:t>
      </w:r>
    </w:p>
    <w:p>
      <w:r>
        <w:t>Payment Terms – WHEN to pay (NET30)</w:t>
      </w:r>
    </w:p>
    <w:p>
      <w:r>
        <w:t>Method of Payment – HOW to pay (Bank, Cheque)</w:t>
      </w:r>
    </w:p>
    <w:p>
      <w:r>
        <w:t>Due Date – Payment deadline</w:t>
      </w:r>
    </w:p>
    <w:p>
      <w:r>
        <w:t>Aging Report – Pending payments by days</w:t>
      </w:r>
    </w:p>
    <w:p/>
    <w:p>
      <w:r>
        <w:t>Procurement &amp; Supply Chain</w:t>
      </w:r>
    </w:p>
    <w:p>
      <w:r>
        <w:t>Purchase Requisition (PR) – Internal request to buy</w:t>
      </w:r>
    </w:p>
    <w:p>
      <w:r>
        <w:t>Purchase Order (PO) – Order sent to vendor</w:t>
      </w:r>
    </w:p>
    <w:p>
      <w:r>
        <w:t>Sales Order (SO) – Order from customer</w:t>
      </w:r>
    </w:p>
    <w:p>
      <w:r>
        <w:t>Item – Product or service</w:t>
      </w:r>
    </w:p>
    <w:p>
      <w:r>
        <w:t>Item Group – Classification of items</w:t>
      </w:r>
    </w:p>
    <w:p>
      <w:r>
        <w:t>Inventory – Stock</w:t>
      </w:r>
    </w:p>
    <w:p>
      <w:r>
        <w:t>Warehouse – Storage location</w:t>
      </w:r>
    </w:p>
    <w:p>
      <w:r>
        <w:t>Receipt / GRN – Goods received</w:t>
      </w:r>
    </w:p>
    <w:p>
      <w:r>
        <w:t>Invoice – Bill from vendor / to customer</w:t>
      </w:r>
    </w:p>
    <w:p/>
    <w:p>
      <w:r>
        <w:t>Configuration &amp; Process</w:t>
      </w:r>
    </w:p>
    <w:p>
      <w:r>
        <w:t>Parameters – Module-level settings</w:t>
      </w:r>
    </w:p>
    <w:p>
      <w:r>
        <w:t>Posting Profiles – Link transactions to GL</w:t>
      </w:r>
    </w:p>
    <w:p>
      <w:r>
        <w:t>Number Sequence – Auto-generated numbers</w:t>
      </w:r>
    </w:p>
    <w:p>
      <w:r>
        <w:t>Approval Workflow – Approval process</w:t>
      </w:r>
    </w:p>
    <w:p>
      <w:r>
        <w:t>UAT – User Acceptance Testing</w:t>
      </w:r>
    </w:p>
    <w:p>
      <w:r>
        <w:t>BRD / FRD – Requirement documents</w:t>
      </w:r>
    </w:p>
    <w:p/>
    <w:p>
      <w:r>
        <w:t>C. TECHNICAL CONSULTANT – KEY TERMS</w:t>
      </w:r>
    </w:p>
    <w:p/>
    <w:p>
      <w:r>
        <w:t>Development Basics</w:t>
      </w:r>
    </w:p>
    <w:p>
      <w:r>
        <w:t>X++ – Programming language</w:t>
      </w:r>
    </w:p>
    <w:p>
      <w:r>
        <w:t>Visual Studio – Development tool</w:t>
      </w:r>
    </w:p>
    <w:p>
      <w:r>
        <w:t>Model – Logical grouping of code</w:t>
      </w:r>
    </w:p>
    <w:p>
      <w:r>
        <w:t>Package – Deployment unit</w:t>
      </w:r>
    </w:p>
    <w:p>
      <w:r>
        <w:t>Extension – Safe customization</w:t>
      </w:r>
    </w:p>
    <w:p>
      <w:r>
        <w:t>Overlayering – Old customization method</w:t>
      </w:r>
    </w:p>
    <w:p/>
    <w:p>
      <w:r>
        <w:t>AOT Objects</w:t>
      </w:r>
    </w:p>
    <w:p>
      <w:r>
        <w:t>Table – Database structure</w:t>
      </w:r>
    </w:p>
    <w:p>
      <w:r>
        <w:t>Field – Column in table</w:t>
      </w:r>
    </w:p>
    <w:p>
      <w:r>
        <w:t>Index – Improves performance</w:t>
      </w:r>
    </w:p>
    <w:p>
      <w:r>
        <w:t>Form – UI screen</w:t>
      </w:r>
    </w:p>
    <w:p>
      <w:r>
        <w:t>Class – Business logic</w:t>
      </w:r>
    </w:p>
    <w:p>
      <w:r>
        <w:t>Enum – Fixed list</w:t>
      </w:r>
    </w:p>
    <w:p/>
    <w:p>
      <w:r>
        <w:t>Events &amp; Reports</w:t>
      </w:r>
    </w:p>
    <w:p>
      <w:r>
        <w:t>Chain of Command – Extend standard logic</w:t>
      </w:r>
    </w:p>
    <w:p>
      <w:r>
        <w:t>SSRS – Reports</w:t>
      </w:r>
    </w:p>
    <w:p>
      <w:r>
        <w:t>Data Entity – Import/Export</w:t>
      </w:r>
    </w:p>
    <w:p>
      <w:r>
        <w:t>DMF – Data management</w:t>
      </w:r>
    </w:p>
    <w:p>
      <w:r>
        <w:t>Batch Job – Background process</w:t>
      </w:r>
    </w:p>
    <w:p/>
    <w:p>
      <w:r>
        <w:t>D. ENVIRONMENT &amp; ADMIN</w:t>
      </w:r>
    </w:p>
    <w:p>
      <w:r>
        <w:t>DEV / UAT / PROD – Environments</w:t>
      </w:r>
    </w:p>
    <w:p>
      <w:r>
        <w:t>LCS – Lifecycle Services</w:t>
      </w:r>
    </w:p>
    <w:p>
      <w:r>
        <w:t>AOS – Application Object Server</w:t>
      </w:r>
    </w:p>
    <w:p>
      <w:r>
        <w:t>Security Role – Permissions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