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16ECA8" w14:textId="61CFF37E" w:rsidR="006F20D5" w:rsidRPr="006F20D5" w:rsidRDefault="006F20D5" w:rsidP="006F20D5">
      <w:pPr>
        <w:pStyle w:val="NormalWeb"/>
        <w:jc w:val="center"/>
        <w:rPr>
          <w:rFonts w:asciiTheme="minorHAnsi" w:hAnsiTheme="minorHAnsi" w:cstheme="minorHAnsi"/>
        </w:rPr>
      </w:pPr>
      <w:r w:rsidRPr="006F20D5">
        <w:rPr>
          <w:rFonts w:asciiTheme="minorHAnsi" w:hAnsiTheme="minorHAnsi" w:cstheme="minorHAnsi"/>
        </w:rPr>
        <w:t> </w:t>
      </w:r>
      <w:r w:rsidRPr="006F20D5">
        <w:rPr>
          <w:rFonts w:asciiTheme="minorHAnsi" w:hAnsiTheme="minorHAnsi" w:cstheme="minorHAnsi"/>
          <w:sz w:val="32"/>
          <w:szCs w:val="32"/>
        </w:rPr>
        <w:t xml:space="preserve">Creating </w:t>
      </w:r>
      <w:r>
        <w:rPr>
          <w:rFonts w:asciiTheme="minorHAnsi" w:hAnsiTheme="minorHAnsi" w:cstheme="minorHAnsi"/>
          <w:sz w:val="32"/>
          <w:szCs w:val="32"/>
        </w:rPr>
        <w:t xml:space="preserve">First </w:t>
      </w:r>
      <w:r w:rsidRPr="006F20D5">
        <w:rPr>
          <w:rFonts w:asciiTheme="minorHAnsi" w:hAnsiTheme="minorHAnsi" w:cstheme="minorHAnsi"/>
          <w:sz w:val="32"/>
          <w:szCs w:val="32"/>
        </w:rPr>
        <w:t>Package in SSIS</w:t>
      </w:r>
    </w:p>
    <w:p w14:paraId="3281BE13" w14:textId="1CB012AE" w:rsidR="006F20D5" w:rsidRPr="006F20D5" w:rsidRDefault="006F20D5" w:rsidP="006F20D5">
      <w:pPr>
        <w:rPr>
          <w:rFonts w:cstheme="minorHAnsi"/>
        </w:rPr>
      </w:pPr>
    </w:p>
    <w:p w14:paraId="3665BEF6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color w:val="000000"/>
          <w:sz w:val="28"/>
          <w:szCs w:val="28"/>
        </w:rPr>
        <w:t>Tools Required:</w:t>
      </w:r>
      <w:r w:rsidRPr="006F20D5">
        <w:rPr>
          <w:rFonts w:asciiTheme="minorHAnsi" w:hAnsiTheme="minorHAnsi" w:cstheme="minorHAnsi"/>
          <w:color w:val="000000"/>
        </w:rPr>
        <w:t> </w:t>
      </w:r>
    </w:p>
    <w:p w14:paraId="785BB7F5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color w:val="000000"/>
        </w:rPr>
        <w:t xml:space="preserve">To create an SSIS Package for we need to have </w:t>
      </w:r>
      <w:hyperlink r:id="rId8" w:history="1">
        <w:r w:rsidRPr="006F20D5">
          <w:rPr>
            <w:rStyle w:val="Hyperlink"/>
            <w:rFonts w:asciiTheme="minorHAnsi" w:hAnsiTheme="minorHAnsi" w:cstheme="minorHAnsi"/>
          </w:rPr>
          <w:t xml:space="preserve">SQLSERVER 2012 </w:t>
        </w:r>
        <w:proofErr w:type="spellStart"/>
        <w:r w:rsidRPr="006F20D5">
          <w:rPr>
            <w:rStyle w:val="Hyperlink"/>
            <w:rFonts w:asciiTheme="minorHAnsi" w:hAnsiTheme="minorHAnsi" w:cstheme="minorHAnsi"/>
          </w:rPr>
          <w:t>Evaluaion</w:t>
        </w:r>
        <w:proofErr w:type="spellEnd"/>
        <w:r w:rsidRPr="006F20D5">
          <w:rPr>
            <w:rStyle w:val="Hyperlink"/>
            <w:rFonts w:asciiTheme="minorHAnsi" w:hAnsiTheme="minorHAnsi" w:cstheme="minorHAnsi"/>
          </w:rPr>
          <w:t xml:space="preserve"> Edition</w:t>
        </w:r>
      </w:hyperlink>
      <w:r w:rsidRPr="006F20D5">
        <w:rPr>
          <w:rFonts w:asciiTheme="minorHAnsi" w:hAnsiTheme="minorHAnsi" w:cstheme="minorHAnsi"/>
          <w:color w:val="000000"/>
        </w:rPr>
        <w:t xml:space="preserve"> installed in our system. Which contains </w:t>
      </w:r>
      <w:proofErr w:type="gramStart"/>
      <w:r w:rsidRPr="006F20D5">
        <w:rPr>
          <w:rFonts w:asciiTheme="minorHAnsi" w:hAnsiTheme="minorHAnsi" w:cstheme="minorHAnsi"/>
          <w:color w:val="000000"/>
        </w:rPr>
        <w:t>all of</w:t>
      </w:r>
      <w:proofErr w:type="gramEnd"/>
      <w:r w:rsidRPr="006F20D5">
        <w:rPr>
          <w:rFonts w:asciiTheme="minorHAnsi" w:hAnsiTheme="minorHAnsi" w:cstheme="minorHAnsi"/>
          <w:color w:val="000000"/>
        </w:rPr>
        <w:t xml:space="preserve"> the four tools of MSBI</w:t>
      </w:r>
    </w:p>
    <w:p w14:paraId="71AD34FA" w14:textId="77777777" w:rsidR="006F20D5" w:rsidRPr="006F20D5" w:rsidRDefault="006F20D5" w:rsidP="006F20D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F20D5">
        <w:rPr>
          <w:rFonts w:asciiTheme="minorHAnsi" w:hAnsiTheme="minorHAnsi" w:cstheme="minorHAnsi"/>
          <w:color w:val="000000"/>
        </w:rPr>
        <w:t>SQL Server Management studio.</w:t>
      </w:r>
    </w:p>
    <w:p w14:paraId="1CD64825" w14:textId="77777777" w:rsidR="006F20D5" w:rsidRPr="006F20D5" w:rsidRDefault="006F20D5" w:rsidP="006F20D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F20D5">
        <w:rPr>
          <w:rFonts w:asciiTheme="minorHAnsi" w:hAnsiTheme="minorHAnsi" w:cstheme="minorHAnsi"/>
          <w:color w:val="000000"/>
        </w:rPr>
        <w:t>SQL Server Reporting Services.</w:t>
      </w:r>
    </w:p>
    <w:p w14:paraId="639A6784" w14:textId="77777777" w:rsidR="006F20D5" w:rsidRPr="006F20D5" w:rsidRDefault="006F20D5" w:rsidP="006F20D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F20D5">
        <w:rPr>
          <w:rFonts w:asciiTheme="minorHAnsi" w:hAnsiTheme="minorHAnsi" w:cstheme="minorHAnsi"/>
          <w:color w:val="000000"/>
        </w:rPr>
        <w:t>SQL Server Integration Services.</w:t>
      </w:r>
    </w:p>
    <w:p w14:paraId="35821602" w14:textId="77777777" w:rsidR="006F20D5" w:rsidRPr="006F20D5" w:rsidRDefault="006F20D5" w:rsidP="006F20D5">
      <w:pPr>
        <w:pStyle w:val="NormalWeb"/>
        <w:numPr>
          <w:ilvl w:val="0"/>
          <w:numId w:val="3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6F20D5">
        <w:rPr>
          <w:rFonts w:asciiTheme="minorHAnsi" w:hAnsiTheme="minorHAnsi" w:cstheme="minorHAnsi"/>
          <w:color w:val="000000"/>
        </w:rPr>
        <w:t>SQL Server Analysis Services.</w:t>
      </w:r>
    </w:p>
    <w:p w14:paraId="5A932982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color w:val="000000"/>
          <w:sz w:val="28"/>
          <w:szCs w:val="28"/>
        </w:rPr>
        <w:t>Steps for creating the 1st SSIS Package:</w:t>
      </w:r>
    </w:p>
    <w:p w14:paraId="20B19C82" w14:textId="233E00C4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color w:val="000000"/>
        </w:rPr>
        <w:t xml:space="preserve">Step 1: Install </w:t>
      </w:r>
      <w:hyperlink r:id="rId9" w:history="1">
        <w:r w:rsidRPr="006F20D5">
          <w:rPr>
            <w:rStyle w:val="Hyperlink"/>
            <w:rFonts w:asciiTheme="minorHAnsi" w:hAnsiTheme="minorHAnsi" w:cstheme="minorHAnsi"/>
          </w:rPr>
          <w:t xml:space="preserve">SQLSERVER 2012 </w:t>
        </w:r>
        <w:proofErr w:type="spellStart"/>
        <w:r w:rsidRPr="006F20D5">
          <w:rPr>
            <w:rStyle w:val="Hyperlink"/>
            <w:rFonts w:asciiTheme="minorHAnsi" w:hAnsiTheme="minorHAnsi" w:cstheme="minorHAnsi"/>
          </w:rPr>
          <w:t>Evaluaion</w:t>
        </w:r>
        <w:proofErr w:type="spellEnd"/>
        <w:r w:rsidRPr="006F20D5">
          <w:rPr>
            <w:rStyle w:val="Hyperlink"/>
            <w:rFonts w:asciiTheme="minorHAnsi" w:hAnsiTheme="minorHAnsi" w:cstheme="minorHAnsi"/>
          </w:rPr>
          <w:t xml:space="preserve"> Edition</w:t>
        </w:r>
      </w:hyperlink>
      <w:r w:rsidRPr="006F20D5">
        <w:rPr>
          <w:rFonts w:asciiTheme="minorHAnsi" w:hAnsiTheme="minorHAnsi" w:cstheme="minorHAnsi"/>
          <w:color w:val="0000FF"/>
        </w:rPr>
        <w:t xml:space="preserve"> </w:t>
      </w:r>
      <w:r w:rsidRPr="006F20D5">
        <w:rPr>
          <w:rFonts w:asciiTheme="minorHAnsi" w:hAnsiTheme="minorHAnsi" w:cstheme="minorHAnsi"/>
          <w:color w:val="000000"/>
        </w:rPr>
        <w:t>and Open up SQL server data tool in the system.</w:t>
      </w:r>
      <w:r w:rsidRPr="006F20D5">
        <w:rPr>
          <w:rFonts w:asciiTheme="minorHAnsi" w:hAnsiTheme="minorHAnsi" w:cstheme="minorHAnsi"/>
          <w:color w:val="000000"/>
          <w:sz w:val="27"/>
          <w:szCs w:val="27"/>
        </w:rPr>
        <w:br/>
      </w:r>
    </w:p>
    <w:p w14:paraId="58CDE7D0" w14:textId="74A1A6DB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noProof/>
          <w:color w:val="000000"/>
          <w:bdr w:val="none" w:sz="0" w:space="0" w:color="auto" w:frame="1"/>
        </w:rPr>
        <w:drawing>
          <wp:inline distT="0" distB="0" distL="0" distR="0" wp14:anchorId="65D01356" wp14:editId="3EE50FF3">
            <wp:extent cx="5943600" cy="35337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066E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color w:val="000000"/>
        </w:rPr>
        <w:t>Click on a new project and select Business intelligence &gt; Integration services and Name you Project and its location and hit ok.</w:t>
      </w:r>
    </w:p>
    <w:p w14:paraId="1C5A8B12" w14:textId="77777777" w:rsidR="006F20D5" w:rsidRPr="006F20D5" w:rsidRDefault="006F20D5" w:rsidP="006F20D5">
      <w:pPr>
        <w:rPr>
          <w:rFonts w:cstheme="minorHAnsi"/>
          <w:sz w:val="24"/>
          <w:szCs w:val="24"/>
        </w:rPr>
      </w:pPr>
      <w:r w:rsidRPr="006F20D5">
        <w:rPr>
          <w:rFonts w:cstheme="minorHAnsi"/>
          <w:color w:val="000000"/>
          <w:sz w:val="27"/>
          <w:szCs w:val="27"/>
        </w:rPr>
        <w:lastRenderedPageBreak/>
        <w:br/>
      </w:r>
      <w:r w:rsidRPr="006F20D5">
        <w:rPr>
          <w:rFonts w:cstheme="minorHAnsi"/>
          <w:color w:val="000000"/>
          <w:sz w:val="27"/>
          <w:szCs w:val="27"/>
        </w:rPr>
        <w:br/>
      </w:r>
    </w:p>
    <w:p w14:paraId="5895F499" w14:textId="1C9BE74B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noProof/>
          <w:color w:val="000000"/>
          <w:bdr w:val="none" w:sz="0" w:space="0" w:color="auto" w:frame="1"/>
        </w:rPr>
        <w:drawing>
          <wp:inline distT="0" distB="0" distL="0" distR="0" wp14:anchorId="7A82C173" wp14:editId="5DA4F6C6">
            <wp:extent cx="5943600" cy="3747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813B" w14:textId="4C01B0E1" w:rsidR="006F20D5" w:rsidRPr="006F20D5" w:rsidRDefault="006F20D5" w:rsidP="006F20D5">
      <w:pPr>
        <w:rPr>
          <w:rFonts w:cstheme="minorHAnsi"/>
          <w:sz w:val="24"/>
          <w:szCs w:val="24"/>
        </w:rPr>
      </w:pPr>
    </w:p>
    <w:p w14:paraId="18CB5A46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b/>
          <w:bCs/>
          <w:color w:val="000000"/>
        </w:rPr>
        <w:t>Step 2:</w:t>
      </w:r>
      <w:r w:rsidRPr="006F20D5">
        <w:rPr>
          <w:rFonts w:asciiTheme="minorHAnsi" w:hAnsiTheme="minorHAnsi" w:cstheme="minorHAnsi"/>
          <w:color w:val="000000"/>
        </w:rPr>
        <w:t xml:space="preserve"> a new window will open with three sub-windows.</w:t>
      </w:r>
    </w:p>
    <w:p w14:paraId="4C52FEDA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color w:val="000000"/>
        </w:rPr>
        <w:t>  SSIS Solutions, Package design and SSIS tools. </w:t>
      </w:r>
    </w:p>
    <w:p w14:paraId="2707DFB7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color w:val="000000"/>
        </w:rPr>
        <w:t>In Solution explorer there are three options:</w:t>
      </w:r>
    </w:p>
    <w:p w14:paraId="741E463F" w14:textId="77777777" w:rsidR="006F20D5" w:rsidRPr="006F20D5" w:rsidRDefault="006F20D5" w:rsidP="006F20D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F20D5">
        <w:rPr>
          <w:rFonts w:asciiTheme="minorHAnsi" w:hAnsiTheme="minorHAnsi" w:cstheme="minorHAnsi"/>
          <w:color w:val="000000"/>
        </w:rPr>
        <w:t>Connection manager</w:t>
      </w:r>
    </w:p>
    <w:p w14:paraId="4879C5C3" w14:textId="77777777" w:rsidR="006F20D5" w:rsidRPr="006F20D5" w:rsidRDefault="006F20D5" w:rsidP="006F20D5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6F20D5">
        <w:rPr>
          <w:rFonts w:asciiTheme="minorHAnsi" w:hAnsiTheme="minorHAnsi" w:cstheme="minorHAnsi"/>
          <w:color w:val="000000"/>
        </w:rPr>
        <w:t>SSIS packages</w:t>
      </w:r>
    </w:p>
    <w:p w14:paraId="02A4B2D2" w14:textId="77777777" w:rsidR="006F20D5" w:rsidRPr="006F20D5" w:rsidRDefault="006F20D5" w:rsidP="006F20D5">
      <w:pPr>
        <w:pStyle w:val="NormalWeb"/>
        <w:numPr>
          <w:ilvl w:val="0"/>
          <w:numId w:val="4"/>
        </w:numPr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000000"/>
        </w:rPr>
      </w:pPr>
      <w:r w:rsidRPr="006F20D5">
        <w:rPr>
          <w:rFonts w:asciiTheme="minorHAnsi" w:hAnsiTheme="minorHAnsi" w:cstheme="minorHAnsi"/>
          <w:color w:val="000000"/>
        </w:rPr>
        <w:t>miscellaneous</w:t>
      </w:r>
    </w:p>
    <w:p w14:paraId="036CC1C3" w14:textId="7E22BE7D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544589C" wp14:editId="21F63A2E">
            <wp:extent cx="5793740" cy="3350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21467" w14:textId="77777777" w:rsidR="006F20D5" w:rsidRPr="006F20D5" w:rsidRDefault="006F20D5" w:rsidP="006F20D5">
      <w:pPr>
        <w:rPr>
          <w:rFonts w:cstheme="minorHAnsi"/>
          <w:sz w:val="24"/>
          <w:szCs w:val="24"/>
        </w:rPr>
      </w:pPr>
      <w:r w:rsidRPr="006F20D5">
        <w:rPr>
          <w:rFonts w:cstheme="minorHAnsi"/>
          <w:color w:val="000000"/>
          <w:sz w:val="27"/>
          <w:szCs w:val="27"/>
        </w:rPr>
        <w:br/>
      </w:r>
    </w:p>
    <w:p w14:paraId="2DE5BDF4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b/>
          <w:bCs/>
          <w:color w:val="000000"/>
        </w:rPr>
        <w:t>Step 3:</w:t>
      </w:r>
      <w:r w:rsidRPr="006F20D5">
        <w:rPr>
          <w:rFonts w:asciiTheme="minorHAnsi" w:hAnsiTheme="minorHAnsi" w:cstheme="minorHAnsi"/>
          <w:color w:val="000000"/>
        </w:rPr>
        <w:t xml:space="preserve"> Setting up the connection of data source for the project. To select the data source for the project right click on connection manager and select add a new connection.</w:t>
      </w:r>
    </w:p>
    <w:p w14:paraId="61B4FEA6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color w:val="000000"/>
        </w:rPr>
        <w:t>A new window will open from where you can select data source connection for the project.</w:t>
      </w:r>
    </w:p>
    <w:p w14:paraId="779A0B4E" w14:textId="0CD4A0AA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A0807A7" wp14:editId="3D23432B">
            <wp:extent cx="5943600" cy="3348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A9D7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color w:val="000000"/>
        </w:rPr>
        <w:t>Any data source can be select as our requirement. Like Excel, SQL, Oracle, Flat file etc.</w:t>
      </w:r>
    </w:p>
    <w:p w14:paraId="73709CB5" w14:textId="77777777" w:rsidR="006F20D5" w:rsidRPr="006F20D5" w:rsidRDefault="006F20D5" w:rsidP="006F20D5">
      <w:pPr>
        <w:rPr>
          <w:rFonts w:cstheme="minorHAnsi"/>
          <w:sz w:val="24"/>
          <w:szCs w:val="24"/>
        </w:rPr>
      </w:pPr>
      <w:r w:rsidRPr="006F20D5">
        <w:rPr>
          <w:rFonts w:cstheme="minorHAnsi"/>
          <w:color w:val="000000"/>
          <w:sz w:val="27"/>
          <w:szCs w:val="27"/>
        </w:rPr>
        <w:br/>
      </w:r>
    </w:p>
    <w:p w14:paraId="4238B27B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b/>
          <w:bCs/>
          <w:color w:val="000000"/>
        </w:rPr>
        <w:t xml:space="preserve">Step 4: </w:t>
      </w:r>
      <w:r w:rsidRPr="006F20D5">
        <w:rPr>
          <w:rFonts w:asciiTheme="minorHAnsi" w:hAnsiTheme="minorHAnsi" w:cstheme="minorHAnsi"/>
          <w:color w:val="000000"/>
        </w:rPr>
        <w:t>After making project connection with database and data source, Select Control Flow tab in Package design and then click on data flow option in SSIS &gt; Favorites &gt; Data Flow and drop it in Package Design&gt;control flow tab.</w:t>
      </w:r>
    </w:p>
    <w:p w14:paraId="1423F3B9" w14:textId="11304E01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11A673D" wp14:editId="198B545E">
            <wp:extent cx="5943600" cy="3762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9CE48" w14:textId="77777777" w:rsidR="006F20D5" w:rsidRPr="006F20D5" w:rsidRDefault="006F20D5" w:rsidP="006F20D5">
      <w:pPr>
        <w:rPr>
          <w:rFonts w:cstheme="minorHAnsi"/>
          <w:sz w:val="24"/>
          <w:szCs w:val="24"/>
        </w:rPr>
      </w:pPr>
      <w:r w:rsidRPr="006F20D5">
        <w:rPr>
          <w:rFonts w:cstheme="minorHAnsi"/>
          <w:color w:val="000000"/>
          <w:sz w:val="27"/>
          <w:szCs w:val="27"/>
        </w:rPr>
        <w:br/>
      </w:r>
      <w:r w:rsidRPr="006F20D5">
        <w:rPr>
          <w:rFonts w:cstheme="minorHAnsi"/>
          <w:color w:val="000000"/>
          <w:sz w:val="27"/>
          <w:szCs w:val="27"/>
        </w:rPr>
        <w:br/>
      </w:r>
    </w:p>
    <w:p w14:paraId="247B8456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b/>
          <w:bCs/>
          <w:color w:val="000000"/>
        </w:rPr>
        <w:t>Step 5:</w:t>
      </w:r>
      <w:r w:rsidRPr="006F20D5">
        <w:rPr>
          <w:rFonts w:asciiTheme="minorHAnsi" w:hAnsiTheme="minorHAnsi" w:cstheme="minorHAnsi"/>
          <w:color w:val="000000"/>
        </w:rPr>
        <w:t xml:space="preserve"> Double click on Data flow icon in Control flow tab and it would redirect you to Data flow tab in Package design.</w:t>
      </w:r>
    </w:p>
    <w:p w14:paraId="3190AB76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color w:val="000000"/>
        </w:rPr>
        <w:t>Then Select from Package design&gt;data flow&gt;SSIS Tool&gt;Favorites&gt;Source Assistance</w:t>
      </w:r>
    </w:p>
    <w:p w14:paraId="160EAE01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color w:val="000000"/>
        </w:rPr>
        <w:t>And make a data source in the data flow tab.</w:t>
      </w:r>
    </w:p>
    <w:p w14:paraId="4C361190" w14:textId="77777777" w:rsidR="006F20D5" w:rsidRPr="006F20D5" w:rsidRDefault="006F20D5" w:rsidP="006F20D5">
      <w:pPr>
        <w:rPr>
          <w:rFonts w:cstheme="minorHAnsi"/>
          <w:sz w:val="24"/>
          <w:szCs w:val="24"/>
        </w:rPr>
      </w:pPr>
      <w:r w:rsidRPr="006F20D5">
        <w:rPr>
          <w:rFonts w:cstheme="minorHAnsi"/>
          <w:color w:val="000000"/>
          <w:sz w:val="27"/>
          <w:szCs w:val="27"/>
        </w:rPr>
        <w:br/>
      </w:r>
    </w:p>
    <w:p w14:paraId="514C99CD" w14:textId="5EB11AAB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CF75345" wp14:editId="27E386A4">
            <wp:extent cx="5943600" cy="3601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53B2C" w14:textId="77777777" w:rsidR="006F20D5" w:rsidRPr="006F20D5" w:rsidRDefault="006F20D5" w:rsidP="006F20D5">
      <w:pPr>
        <w:rPr>
          <w:rFonts w:cstheme="minorHAnsi"/>
          <w:sz w:val="24"/>
          <w:szCs w:val="24"/>
        </w:rPr>
      </w:pPr>
      <w:r w:rsidRPr="006F20D5">
        <w:rPr>
          <w:rFonts w:cstheme="minorHAnsi"/>
          <w:color w:val="000000"/>
          <w:sz w:val="27"/>
          <w:szCs w:val="27"/>
        </w:rPr>
        <w:br/>
      </w:r>
    </w:p>
    <w:p w14:paraId="7DABB776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color w:val="000000"/>
        </w:rPr>
        <w:t xml:space="preserve">Now double click on data source icon. In my case it is OLE DB Source &gt; A new window would open and select right connection manager </w:t>
      </w:r>
      <w:bookmarkStart w:id="0" w:name="_GoBack"/>
      <w:bookmarkEnd w:id="0"/>
      <w:r w:rsidRPr="006F20D5">
        <w:rPr>
          <w:rFonts w:asciiTheme="minorHAnsi" w:hAnsiTheme="minorHAnsi" w:cstheme="minorHAnsi"/>
          <w:color w:val="000000"/>
        </w:rPr>
        <w:t>and right Source table.</w:t>
      </w:r>
    </w:p>
    <w:p w14:paraId="3FAA17B7" w14:textId="07C89862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7425C2C" wp14:editId="4A4302A0">
            <wp:extent cx="5943600" cy="3524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9CF8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color w:val="000000"/>
        </w:rPr>
        <w:t>Click ok.</w:t>
      </w:r>
    </w:p>
    <w:p w14:paraId="2AFEDFF7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b/>
          <w:bCs/>
          <w:color w:val="000000"/>
        </w:rPr>
        <w:t>Step 6:</w:t>
      </w:r>
      <w:r w:rsidRPr="006F20D5">
        <w:rPr>
          <w:rFonts w:asciiTheme="minorHAnsi" w:hAnsiTheme="minorHAnsi" w:cstheme="minorHAnsi"/>
          <w:color w:val="000000"/>
        </w:rPr>
        <w:t xml:space="preserve"> From SSIS tools&gt;Others </w:t>
      </w:r>
      <w:proofErr w:type="gramStart"/>
      <w:r w:rsidRPr="006F20D5">
        <w:rPr>
          <w:rFonts w:asciiTheme="minorHAnsi" w:hAnsiTheme="minorHAnsi" w:cstheme="minorHAnsi"/>
          <w:color w:val="000000"/>
        </w:rPr>
        <w:t>Destinations,  Select</w:t>
      </w:r>
      <w:proofErr w:type="gramEnd"/>
      <w:r w:rsidRPr="006F20D5">
        <w:rPr>
          <w:rFonts w:asciiTheme="minorHAnsi" w:hAnsiTheme="minorHAnsi" w:cstheme="minorHAnsi"/>
          <w:color w:val="000000"/>
        </w:rPr>
        <w:t xml:space="preserve"> your desire destination type (here we have selected Flat file destination) and drag and drop it in Data flow tab.</w:t>
      </w:r>
    </w:p>
    <w:p w14:paraId="0EE2C29A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color w:val="000000"/>
        </w:rPr>
        <w:t>Click on the data source file and link arrow sign with data destination.</w:t>
      </w:r>
    </w:p>
    <w:p w14:paraId="2C504671" w14:textId="77777777" w:rsidR="006F20D5" w:rsidRPr="006F20D5" w:rsidRDefault="006F20D5" w:rsidP="006F20D5">
      <w:pPr>
        <w:rPr>
          <w:rFonts w:cstheme="minorHAnsi"/>
          <w:sz w:val="24"/>
          <w:szCs w:val="24"/>
        </w:rPr>
      </w:pPr>
      <w:r w:rsidRPr="006F20D5">
        <w:rPr>
          <w:rFonts w:cstheme="minorHAnsi"/>
          <w:color w:val="000000"/>
          <w:sz w:val="27"/>
          <w:szCs w:val="27"/>
        </w:rPr>
        <w:br/>
      </w:r>
      <w:r w:rsidRPr="006F20D5">
        <w:rPr>
          <w:rFonts w:cstheme="minorHAnsi"/>
          <w:color w:val="000000"/>
          <w:sz w:val="27"/>
          <w:szCs w:val="27"/>
        </w:rPr>
        <w:br/>
      </w:r>
    </w:p>
    <w:p w14:paraId="1EAB353E" w14:textId="276BE9CF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7D70995" wp14:editId="02F2607A">
            <wp:extent cx="5943600" cy="3348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5D59" w14:textId="77777777" w:rsidR="006F20D5" w:rsidRPr="006F20D5" w:rsidRDefault="006F20D5" w:rsidP="006F20D5">
      <w:pPr>
        <w:rPr>
          <w:rFonts w:cstheme="minorHAnsi"/>
          <w:sz w:val="24"/>
          <w:szCs w:val="24"/>
        </w:rPr>
      </w:pPr>
      <w:r w:rsidRPr="006F20D5">
        <w:rPr>
          <w:rFonts w:cstheme="minorHAnsi"/>
          <w:color w:val="000000"/>
          <w:sz w:val="27"/>
          <w:szCs w:val="27"/>
        </w:rPr>
        <w:br/>
      </w:r>
      <w:r w:rsidRPr="006F20D5">
        <w:rPr>
          <w:rFonts w:cstheme="minorHAnsi"/>
          <w:color w:val="000000"/>
          <w:sz w:val="27"/>
          <w:szCs w:val="27"/>
        </w:rPr>
        <w:br/>
      </w:r>
      <w:r w:rsidRPr="006F20D5">
        <w:rPr>
          <w:rFonts w:cstheme="minorHAnsi"/>
          <w:color w:val="000000"/>
          <w:sz w:val="27"/>
          <w:szCs w:val="27"/>
        </w:rPr>
        <w:br/>
      </w:r>
      <w:r w:rsidRPr="006F20D5">
        <w:rPr>
          <w:rFonts w:cstheme="minorHAnsi"/>
          <w:color w:val="000000"/>
          <w:sz w:val="27"/>
          <w:szCs w:val="27"/>
        </w:rPr>
        <w:br/>
      </w:r>
      <w:r w:rsidRPr="006F20D5">
        <w:rPr>
          <w:rFonts w:cstheme="minorHAnsi"/>
          <w:color w:val="000000"/>
          <w:sz w:val="27"/>
          <w:szCs w:val="27"/>
        </w:rPr>
        <w:br/>
      </w:r>
    </w:p>
    <w:p w14:paraId="3FD7E04C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color w:val="000000"/>
        </w:rPr>
        <w:t>After it, double click on flat file destination icon and set new connection by click on new and set destination file, click ok.</w:t>
      </w:r>
    </w:p>
    <w:p w14:paraId="57C48997" w14:textId="77777777" w:rsidR="006F20D5" w:rsidRPr="006F20D5" w:rsidRDefault="006F20D5" w:rsidP="006F20D5">
      <w:pPr>
        <w:rPr>
          <w:rFonts w:cstheme="minorHAnsi"/>
          <w:sz w:val="24"/>
          <w:szCs w:val="24"/>
        </w:rPr>
      </w:pPr>
      <w:r w:rsidRPr="006F20D5">
        <w:rPr>
          <w:rFonts w:cstheme="minorHAnsi"/>
          <w:color w:val="000000"/>
          <w:sz w:val="27"/>
          <w:szCs w:val="27"/>
        </w:rPr>
        <w:br/>
      </w:r>
      <w:r w:rsidRPr="006F20D5">
        <w:rPr>
          <w:rFonts w:cstheme="minorHAnsi"/>
          <w:color w:val="000000"/>
          <w:sz w:val="27"/>
          <w:szCs w:val="27"/>
        </w:rPr>
        <w:br/>
      </w:r>
    </w:p>
    <w:p w14:paraId="29DF58B9" w14:textId="09EF75E4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F976DE0" wp14:editId="18979302">
            <wp:extent cx="5943600" cy="3624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7623" w14:textId="77777777" w:rsidR="006F20D5" w:rsidRPr="006F20D5" w:rsidRDefault="006F20D5" w:rsidP="006F20D5">
      <w:pPr>
        <w:rPr>
          <w:rFonts w:cstheme="minorHAnsi"/>
          <w:sz w:val="24"/>
          <w:szCs w:val="24"/>
        </w:rPr>
      </w:pPr>
      <w:r w:rsidRPr="006F20D5">
        <w:rPr>
          <w:rFonts w:cstheme="minorHAnsi"/>
          <w:color w:val="000000"/>
          <w:sz w:val="27"/>
          <w:szCs w:val="27"/>
        </w:rPr>
        <w:br/>
      </w:r>
    </w:p>
    <w:p w14:paraId="67D0211C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b/>
          <w:bCs/>
          <w:color w:val="000000"/>
        </w:rPr>
        <w:t>Step 7</w:t>
      </w:r>
      <w:r w:rsidRPr="006F20D5">
        <w:rPr>
          <w:rFonts w:asciiTheme="minorHAnsi" w:hAnsiTheme="minorHAnsi" w:cstheme="minorHAnsi"/>
          <w:color w:val="000000"/>
        </w:rPr>
        <w:t>: Now everything is done and it’s time to execute our first package. </w:t>
      </w:r>
    </w:p>
    <w:p w14:paraId="36932DE0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color w:val="000000"/>
        </w:rPr>
        <w:t>Right-click anywhere in the data flow tab and select execute the task and you will see a result like below.</w:t>
      </w:r>
    </w:p>
    <w:p w14:paraId="4753CA22" w14:textId="63A7B8D8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F5EEE90" wp14:editId="3961452E">
            <wp:extent cx="5709285" cy="3065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E596F" w14:textId="788B07A2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color w:val="000000"/>
        </w:rPr>
        <w:t>Now go to your destination file (flat file) and open that to see your result.</w:t>
      </w:r>
    </w:p>
    <w:p w14:paraId="2E39E46C" w14:textId="77777777" w:rsidR="006F20D5" w:rsidRPr="006F20D5" w:rsidRDefault="006F20D5" w:rsidP="006F20D5">
      <w:pPr>
        <w:rPr>
          <w:rFonts w:cstheme="minorHAnsi"/>
          <w:sz w:val="24"/>
          <w:szCs w:val="24"/>
        </w:rPr>
      </w:pPr>
      <w:r w:rsidRPr="006F20D5">
        <w:rPr>
          <w:rFonts w:cstheme="minorHAnsi"/>
          <w:color w:val="000000"/>
          <w:sz w:val="27"/>
          <w:szCs w:val="27"/>
        </w:rPr>
        <w:br/>
      </w:r>
    </w:p>
    <w:p w14:paraId="7DFCC8B0" w14:textId="40AD54D5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7F2C907" wp14:editId="656DCF0F">
            <wp:extent cx="5943600" cy="3701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16C0" w14:textId="77777777" w:rsidR="006F20D5" w:rsidRPr="006F20D5" w:rsidRDefault="006F20D5" w:rsidP="006F20D5">
      <w:pPr>
        <w:rPr>
          <w:rFonts w:cstheme="minorHAnsi"/>
          <w:sz w:val="24"/>
          <w:szCs w:val="24"/>
        </w:rPr>
      </w:pPr>
      <w:r w:rsidRPr="006F20D5">
        <w:rPr>
          <w:rFonts w:cstheme="minorHAnsi"/>
          <w:color w:val="000000"/>
          <w:sz w:val="27"/>
          <w:szCs w:val="27"/>
        </w:rPr>
        <w:lastRenderedPageBreak/>
        <w:br/>
      </w:r>
    </w:p>
    <w:p w14:paraId="15F1A5AF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color w:val="000000"/>
        </w:rPr>
        <w:t>Just like it, we can create any type of data conversion and perform ETL task on our database.</w:t>
      </w:r>
    </w:p>
    <w:p w14:paraId="726DED8F" w14:textId="77777777" w:rsidR="006F20D5" w:rsidRPr="006F20D5" w:rsidRDefault="006F20D5" w:rsidP="006F20D5">
      <w:pPr>
        <w:rPr>
          <w:rFonts w:cstheme="minorHAnsi"/>
          <w:sz w:val="24"/>
          <w:szCs w:val="24"/>
        </w:rPr>
      </w:pPr>
      <w:r w:rsidRPr="006F20D5">
        <w:rPr>
          <w:rFonts w:cstheme="minorHAnsi"/>
          <w:color w:val="000000"/>
          <w:sz w:val="27"/>
          <w:szCs w:val="27"/>
        </w:rPr>
        <w:br/>
      </w:r>
    </w:p>
    <w:p w14:paraId="7E3F6F9F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6F20D5">
        <w:rPr>
          <w:rFonts w:asciiTheme="minorHAnsi" w:hAnsiTheme="minorHAnsi" w:cstheme="minorHAnsi"/>
          <w:b/>
          <w:bCs/>
          <w:color w:val="000000"/>
        </w:rPr>
        <w:t>Note:</w:t>
      </w:r>
      <w:r w:rsidRPr="006F20D5">
        <w:rPr>
          <w:rFonts w:asciiTheme="minorHAnsi" w:hAnsiTheme="minorHAnsi" w:cstheme="minorHAnsi"/>
          <w:color w:val="000000"/>
        </w:rPr>
        <w:t xml:space="preserve"> Same Procedure will work for the latest version also.</w:t>
      </w:r>
    </w:p>
    <w:p w14:paraId="62AA1D85" w14:textId="77777777" w:rsidR="006F20D5" w:rsidRPr="006F20D5" w:rsidRDefault="006F20D5" w:rsidP="006F20D5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sz w:val="27"/>
          <w:szCs w:val="27"/>
        </w:rPr>
      </w:pPr>
    </w:p>
    <w:p w14:paraId="4EE834D0" w14:textId="591A710F" w:rsidR="00FE3B27" w:rsidRPr="006F20D5" w:rsidRDefault="00FE3B27" w:rsidP="00F04FA6">
      <w:pPr>
        <w:rPr>
          <w:rFonts w:cstheme="minorHAnsi"/>
          <w:b/>
          <w:sz w:val="24"/>
          <w:szCs w:val="24"/>
        </w:rPr>
      </w:pPr>
    </w:p>
    <w:sectPr w:rsidR="00FE3B27" w:rsidRPr="006F20D5" w:rsidSect="00C526D2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E01BB6" w14:textId="77777777" w:rsidR="007B5CFE" w:rsidRDefault="007B5CFE" w:rsidP="00646D7A">
      <w:pPr>
        <w:spacing w:after="0" w:line="240" w:lineRule="auto"/>
      </w:pPr>
      <w:r>
        <w:separator/>
      </w:r>
    </w:p>
  </w:endnote>
  <w:endnote w:type="continuationSeparator" w:id="0">
    <w:p w14:paraId="7B71AAA5" w14:textId="77777777" w:rsidR="007B5CFE" w:rsidRDefault="007B5CFE" w:rsidP="00646D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028486"/>
      <w:docPartObj>
        <w:docPartGallery w:val="Page Numbers (Bottom of Page)"/>
        <w:docPartUnique/>
      </w:docPartObj>
    </w:sdtPr>
    <w:sdtEndPr/>
    <w:sdtContent>
      <w:sdt>
        <w:sdtPr>
          <w:id w:val="565050477"/>
          <w:docPartObj>
            <w:docPartGallery w:val="Page Numbers (Top of Page)"/>
            <w:docPartUnique/>
          </w:docPartObj>
        </w:sdtPr>
        <w:sdtEndPr/>
        <w:sdtContent>
          <w:p w14:paraId="47DCE8BE" w14:textId="77777777" w:rsidR="00646D7A" w:rsidRDefault="00646D7A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4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00D9922D" w14:textId="77777777" w:rsidR="00646D7A" w:rsidRDefault="00646D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D9AC2D" w14:textId="77777777" w:rsidR="007B5CFE" w:rsidRDefault="007B5CFE" w:rsidP="00646D7A">
      <w:pPr>
        <w:spacing w:after="0" w:line="240" w:lineRule="auto"/>
      </w:pPr>
      <w:r>
        <w:separator/>
      </w:r>
    </w:p>
  </w:footnote>
  <w:footnote w:type="continuationSeparator" w:id="0">
    <w:p w14:paraId="042775C9" w14:textId="77777777" w:rsidR="007B5CFE" w:rsidRDefault="007B5CFE" w:rsidP="00646D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95"/>
      <w:gridCol w:w="1195"/>
    </w:tblGrid>
    <w:tr w:rsidR="00646D7A" w14:paraId="11E644F1" w14:textId="77777777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placeholder>
            <w:docPart w:val="E7E4DA924DF44D4586AA567D57800A8A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09BBB3C8" w14:textId="77777777" w:rsidR="00646D7A" w:rsidRDefault="00646D7A" w:rsidP="00646D7A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[SSIS Tutorials]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D5EE5E36BBC840E68032E37F5BFCB675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7-10-04T00:00:00Z"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14:paraId="00ECA799" w14:textId="77777777" w:rsidR="00646D7A" w:rsidRDefault="00646D7A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2017</w:t>
              </w:r>
            </w:p>
          </w:tc>
        </w:sdtContent>
      </w:sdt>
    </w:tr>
  </w:tbl>
  <w:p w14:paraId="49EF9968" w14:textId="77777777" w:rsidR="00646D7A" w:rsidRDefault="00646D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BF3012"/>
    <w:multiLevelType w:val="hybridMultilevel"/>
    <w:tmpl w:val="B540C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6D323B"/>
    <w:multiLevelType w:val="multilevel"/>
    <w:tmpl w:val="84787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FD0F2C"/>
    <w:multiLevelType w:val="hybridMultilevel"/>
    <w:tmpl w:val="7E0C1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9A2E22"/>
    <w:multiLevelType w:val="multilevel"/>
    <w:tmpl w:val="14961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4FA6"/>
    <w:rsid w:val="000A1426"/>
    <w:rsid w:val="000B4FE4"/>
    <w:rsid w:val="00205F55"/>
    <w:rsid w:val="00206AD7"/>
    <w:rsid w:val="005D1855"/>
    <w:rsid w:val="00646D7A"/>
    <w:rsid w:val="006F20D5"/>
    <w:rsid w:val="00795089"/>
    <w:rsid w:val="007B5CFE"/>
    <w:rsid w:val="00985018"/>
    <w:rsid w:val="00AA1424"/>
    <w:rsid w:val="00AC79F0"/>
    <w:rsid w:val="00B159AA"/>
    <w:rsid w:val="00C34B15"/>
    <w:rsid w:val="00C35641"/>
    <w:rsid w:val="00C526D2"/>
    <w:rsid w:val="00D14CCC"/>
    <w:rsid w:val="00D7089B"/>
    <w:rsid w:val="00F04FA6"/>
    <w:rsid w:val="00FE3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0DD88"/>
  <w15:docId w15:val="{7A363ADE-0A37-49B0-9D53-9BEA0E8BE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26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4F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4FA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4FA6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50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01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46D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6D7A"/>
  </w:style>
  <w:style w:type="paragraph" w:styleId="Footer">
    <w:name w:val="footer"/>
    <w:basedOn w:val="Normal"/>
    <w:link w:val="FooterChar"/>
    <w:uiPriority w:val="99"/>
    <w:unhideWhenUsed/>
    <w:rsid w:val="00646D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6D7A"/>
  </w:style>
  <w:style w:type="paragraph" w:styleId="NormalWeb">
    <w:name w:val="Normal (Web)"/>
    <w:basedOn w:val="Normal"/>
    <w:uiPriority w:val="99"/>
    <w:unhideWhenUsed/>
    <w:rsid w:val="006F20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58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logger.com/blog/post/edit/8488725265119073101/5726752252125397364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blogger.com/blog/post/edit/8488725265119073101/5726752252125397364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7E4DA924DF44D4586AA567D57800A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0813A3-949A-4379-ACD5-A48E32BFE5F6}"/>
      </w:docPartPr>
      <w:docPartBody>
        <w:p w:rsidR="00166B44" w:rsidRDefault="00523921" w:rsidP="00523921">
          <w:pPr>
            <w:pStyle w:val="E7E4DA924DF44D4586AA567D57800A8A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D5EE5E36BBC840E68032E37F5BFCB6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570D02-8923-409D-806F-D45F865D636D}"/>
      </w:docPartPr>
      <w:docPartBody>
        <w:p w:rsidR="00166B44" w:rsidRDefault="00523921" w:rsidP="00523921">
          <w:pPr>
            <w:pStyle w:val="D5EE5E36BBC840E68032E37F5BFCB675"/>
          </w:pPr>
          <w:r>
            <w:rPr>
              <w:rFonts w:asciiTheme="majorHAnsi" w:eastAsiaTheme="majorEastAsia" w:hAnsiTheme="majorHAnsi" w:cstheme="majorBidi"/>
              <w:b/>
              <w:bCs/>
              <w:color w:val="4472C4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3921"/>
    <w:rsid w:val="00166B44"/>
    <w:rsid w:val="00523921"/>
    <w:rsid w:val="00AB3EC6"/>
    <w:rsid w:val="00E46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7E4DA924DF44D4586AA567D57800A8A">
    <w:name w:val="E7E4DA924DF44D4586AA567D57800A8A"/>
    <w:rsid w:val="00523921"/>
  </w:style>
  <w:style w:type="paragraph" w:customStyle="1" w:styleId="D5EE5E36BBC840E68032E37F5BFCB675">
    <w:name w:val="D5EE5E36BBC840E68032E37F5BFCB675"/>
    <w:rsid w:val="005239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2017-10-04T00:00:00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11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[SSIS Tutorials]</dc:title>
  <dc:creator>trainee_user</dc:creator>
  <cp:lastModifiedBy>Dharmendra Kumar</cp:lastModifiedBy>
  <cp:revision>5</cp:revision>
  <dcterms:created xsi:type="dcterms:W3CDTF">2017-10-03T11:10:00Z</dcterms:created>
  <dcterms:modified xsi:type="dcterms:W3CDTF">2020-10-19T13:02:00Z</dcterms:modified>
</cp:coreProperties>
</file>