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14:paraId="71DE337D" w14:textId="77777777" w:rsidR="00637D4B" w:rsidRPr="00F46750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F46750" w14:paraId="286B36BC" w14:textId="77777777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6A2DC8" w14:textId="77777777" w:rsidR="00637D4B" w:rsidRPr="00F46750" w:rsidRDefault="00EA4F48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F46750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F46750" w14:paraId="3D1C620F" w14:textId="77777777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1FA57C" w14:textId="77777777" w:rsidR="00637D4B" w:rsidRPr="00F46750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46750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F46750" w14:paraId="3B3D6BEF" w14:textId="77777777" w:rsidTr="00AE5519">
            <w:trPr>
              <w:trHeight w:val="407"/>
            </w:trPr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EAB564" w14:textId="77777777" w:rsidR="00637D4B" w:rsidRPr="00F46750" w:rsidRDefault="00AE5519" w:rsidP="00AE5519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Adapter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F46750" w14:paraId="57C999E4" w14:textId="77777777" w:rsidTr="002233A5">
            <w:trPr>
              <w:trHeight w:val="107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E6288EA" w14:textId="77777777" w:rsidR="00637D4B" w:rsidRPr="00F46750" w:rsidRDefault="00AE5519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Romain DEFOIS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2B51B9" w14:textId="77777777" w:rsidR="00637D4B" w:rsidRPr="00F46750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F4675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14:paraId="49EB0272" w14:textId="77777777" w:rsidR="00637D4B" w:rsidRPr="00F46750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14:paraId="6C21AECB" w14:textId="77777777" w:rsidR="00637D4B" w:rsidRPr="00F46750" w:rsidRDefault="00637D4B">
          <w:pPr>
            <w:rPr>
              <w:rFonts w:ascii="Verdana" w:hAnsi="Verdana"/>
            </w:rPr>
          </w:pPr>
          <w:r w:rsidRPr="00F46750">
            <w:rPr>
              <w:rFonts w:ascii="Verdana" w:hAnsi="Verdan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BA252" w14:textId="77777777" w:rsidR="000F1718" w:rsidRDefault="000F1718">
          <w:pPr>
            <w:pStyle w:val="En-ttedetabledesmatires"/>
          </w:pPr>
          <w:r>
            <w:t>Table des matières</w:t>
          </w:r>
        </w:p>
        <w:p w14:paraId="288BCEBB" w14:textId="77777777" w:rsidR="002233A5" w:rsidRDefault="000F17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4406" w:history="1">
            <w:r w:rsidR="002233A5" w:rsidRPr="00606049">
              <w:rPr>
                <w:rStyle w:val="Lienhypertexte"/>
                <w:rFonts w:ascii="Verdana" w:hAnsi="Verdana"/>
                <w:noProof/>
              </w:rPr>
              <w:t>Nom du Pattern</w:t>
            </w:r>
            <w:r w:rsidR="002233A5">
              <w:rPr>
                <w:noProof/>
                <w:webHidden/>
              </w:rPr>
              <w:tab/>
            </w:r>
            <w:r w:rsidR="002233A5">
              <w:rPr>
                <w:noProof/>
                <w:webHidden/>
              </w:rPr>
              <w:fldChar w:fldCharType="begin"/>
            </w:r>
            <w:r w:rsidR="002233A5">
              <w:rPr>
                <w:noProof/>
                <w:webHidden/>
              </w:rPr>
              <w:instrText xml:space="preserve"> PAGEREF _Toc497744406 \h </w:instrText>
            </w:r>
            <w:r w:rsidR="002233A5">
              <w:rPr>
                <w:noProof/>
                <w:webHidden/>
              </w:rPr>
            </w:r>
            <w:r w:rsidR="002233A5">
              <w:rPr>
                <w:noProof/>
                <w:webHidden/>
              </w:rPr>
              <w:fldChar w:fldCharType="separate"/>
            </w:r>
            <w:r w:rsidR="002233A5">
              <w:rPr>
                <w:noProof/>
                <w:webHidden/>
              </w:rPr>
              <w:t>2</w:t>
            </w:r>
            <w:r w:rsidR="002233A5">
              <w:rPr>
                <w:noProof/>
                <w:webHidden/>
              </w:rPr>
              <w:fldChar w:fldCharType="end"/>
            </w:r>
          </w:hyperlink>
        </w:p>
        <w:p w14:paraId="16869CC0" w14:textId="77777777" w:rsidR="002233A5" w:rsidRDefault="002233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97744407" w:history="1">
            <w:r w:rsidRPr="00606049">
              <w:rPr>
                <w:rStyle w:val="Lienhypertexte"/>
                <w:rFonts w:ascii="Verdana" w:hAnsi="Verdana"/>
                <w:noProof/>
              </w:rPr>
              <w:t>Description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29CC" w14:textId="77777777" w:rsidR="002233A5" w:rsidRDefault="002233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97744408" w:history="1">
            <w:r w:rsidRPr="00606049">
              <w:rPr>
                <w:rStyle w:val="Lienhypertexte"/>
                <w:rFonts w:ascii="Verdana" w:hAnsi="Verdana"/>
                <w:noProof/>
              </w:rPr>
              <w:t>Exemple de diagramme UML (Problème et 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4BDB" w14:textId="77777777" w:rsidR="002233A5" w:rsidRDefault="002233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97744409" w:history="1">
            <w:r w:rsidRPr="00606049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D4BE" w14:textId="77777777" w:rsidR="002233A5" w:rsidRDefault="002233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97744410" w:history="1">
            <w:r w:rsidRPr="00606049">
              <w:rPr>
                <w:rStyle w:val="Lienhypertexte"/>
                <w:rFonts w:ascii="Verdana" w:hAnsi="Verdana"/>
                <w:noProof/>
              </w:rPr>
              <w:t>Exemple de Code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4960" w14:textId="77777777" w:rsidR="000F1718" w:rsidRDefault="000F1718">
          <w:r>
            <w:rPr>
              <w:b/>
              <w:bCs/>
            </w:rPr>
            <w:fldChar w:fldCharType="end"/>
          </w:r>
        </w:p>
      </w:sdtContent>
    </w:sdt>
    <w:p w14:paraId="5029C011" w14:textId="77777777" w:rsidR="00C16B5B" w:rsidRPr="00F46750" w:rsidRDefault="00C16B5B">
      <w:pPr>
        <w:rPr>
          <w:rFonts w:ascii="Verdana" w:hAnsi="Verdana"/>
        </w:rPr>
      </w:pPr>
    </w:p>
    <w:p w14:paraId="6CBA1DFF" w14:textId="77777777" w:rsidR="000B4C43" w:rsidRPr="00F46750" w:rsidRDefault="00C16B5B">
      <w:pPr>
        <w:rPr>
          <w:rFonts w:ascii="Verdana" w:hAnsi="Verdana"/>
        </w:rPr>
      </w:pPr>
      <w:r w:rsidRPr="00F46750">
        <w:rPr>
          <w:rFonts w:ascii="Verdana" w:hAnsi="Verdana"/>
        </w:rPr>
        <w:br w:type="page"/>
      </w:r>
    </w:p>
    <w:p w14:paraId="3B1DA6F7" w14:textId="77777777" w:rsidR="007638ED" w:rsidRPr="00F46750" w:rsidRDefault="002A46D6" w:rsidP="00C95C76">
      <w:pPr>
        <w:pStyle w:val="Titre1"/>
        <w:jc w:val="both"/>
        <w:rPr>
          <w:rFonts w:ascii="Verdana" w:hAnsi="Verdana"/>
        </w:rPr>
      </w:pPr>
      <w:bookmarkStart w:id="0" w:name="_Toc497744406"/>
      <w:r w:rsidRPr="00F46750">
        <w:rPr>
          <w:rFonts w:ascii="Verdana" w:hAnsi="Verdana"/>
        </w:rPr>
        <w:lastRenderedPageBreak/>
        <w:t>Nom du Pattern</w:t>
      </w:r>
      <w:bookmarkEnd w:id="0"/>
    </w:p>
    <w:p w14:paraId="7B9B17C9" w14:textId="30A4C71E" w:rsidR="002A46D6" w:rsidRPr="003245D7" w:rsidRDefault="00AE5519" w:rsidP="00C95C76">
      <w:pPr>
        <w:jc w:val="both"/>
        <w:rPr>
          <w:rFonts w:ascii="Verdana" w:hAnsi="Verdana"/>
          <w:sz w:val="28"/>
        </w:rPr>
      </w:pPr>
      <w:r w:rsidRPr="003245D7">
        <w:rPr>
          <w:rFonts w:ascii="Verdana" w:hAnsi="Verdana"/>
          <w:sz w:val="28"/>
        </w:rPr>
        <w:t>Adaptateur</w:t>
      </w:r>
      <w:r w:rsidR="003245D7" w:rsidRPr="003245D7">
        <w:rPr>
          <w:rFonts w:ascii="Verdana" w:hAnsi="Verdana"/>
          <w:sz w:val="28"/>
        </w:rPr>
        <w:t xml:space="preserve"> </w:t>
      </w:r>
    </w:p>
    <w:p w14:paraId="54E82FA9" w14:textId="77777777" w:rsidR="00317744" w:rsidRPr="00F46750" w:rsidRDefault="00317744" w:rsidP="00C95C76">
      <w:pPr>
        <w:jc w:val="both"/>
        <w:rPr>
          <w:rFonts w:ascii="Verdana" w:hAnsi="Verdana"/>
        </w:rPr>
      </w:pPr>
    </w:p>
    <w:p w14:paraId="6BF33DBB" w14:textId="77777777" w:rsidR="003245D7" w:rsidRDefault="002A46D6" w:rsidP="003245D7">
      <w:pPr>
        <w:pStyle w:val="Titre1"/>
        <w:jc w:val="both"/>
        <w:rPr>
          <w:rFonts w:ascii="Verdana" w:hAnsi="Verdana"/>
        </w:rPr>
      </w:pPr>
      <w:bookmarkStart w:id="1" w:name="_Toc497744407"/>
      <w:r w:rsidRPr="00F46750">
        <w:rPr>
          <w:rFonts w:ascii="Verdana" w:hAnsi="Verdana"/>
        </w:rPr>
        <w:t>Description du Pattern</w:t>
      </w:r>
      <w:bookmarkEnd w:id="1"/>
    </w:p>
    <w:p w14:paraId="07AE085A" w14:textId="6D940F24" w:rsidR="003245D7" w:rsidRPr="00D66D02" w:rsidRDefault="003245D7" w:rsidP="00D66D02">
      <w:pPr>
        <w:rPr>
          <w:rFonts w:ascii="Verdana" w:hAnsi="Verdana"/>
          <w:color w:val="2F5496" w:themeColor="accent1" w:themeShade="BF"/>
          <w:sz w:val="32"/>
          <w:szCs w:val="32"/>
        </w:rPr>
      </w:pPr>
      <w:r w:rsidRPr="00D66D02">
        <w:rPr>
          <w:rFonts w:ascii="Verdana" w:hAnsi="Verdana"/>
        </w:rPr>
        <w:t>En génie logiciel, </w:t>
      </w:r>
      <w:r w:rsidRPr="00D66D02">
        <w:rPr>
          <w:rFonts w:ascii="Verdana" w:hAnsi="Verdana"/>
          <w:bCs/>
        </w:rPr>
        <w:t>adaptateur</w:t>
      </w:r>
      <w:r w:rsidRPr="00D66D02">
        <w:rPr>
          <w:rFonts w:ascii="Verdana" w:hAnsi="Verdana"/>
        </w:rPr>
        <w:t> (ou wrapper</w:t>
      </w:r>
      <w:hyperlink r:id="rId9" w:anchor="cite_note-1" w:history="1">
        <w:r w:rsidRPr="00D66D02">
          <w:rPr>
            <w:rStyle w:val="Lienhypertexte"/>
            <w:rFonts w:ascii="Verdana" w:hAnsi="Verdana"/>
            <w:color w:val="0B0080"/>
            <w:vertAlign w:val="superscript"/>
          </w:rPr>
          <w:t>1</w:t>
        </w:r>
      </w:hyperlink>
      <w:r w:rsidRPr="00D66D02">
        <w:rPr>
          <w:rFonts w:ascii="Verdana" w:hAnsi="Verdana"/>
        </w:rPr>
        <w:t>) est un patron de conception (</w:t>
      </w:r>
      <w:r w:rsidRPr="00D66D02">
        <w:rPr>
          <w:rFonts w:ascii="Verdana" w:hAnsi="Verdana"/>
          <w:i/>
          <w:iCs/>
        </w:rPr>
        <w:t>design pattern</w:t>
      </w:r>
      <w:r w:rsidRPr="00D66D02">
        <w:rPr>
          <w:rFonts w:ascii="Verdana" w:hAnsi="Verdana"/>
        </w:rPr>
        <w:t>) de type structure (</w:t>
      </w:r>
      <w:r w:rsidRPr="00D66D02">
        <w:rPr>
          <w:rFonts w:ascii="Verdana" w:hAnsi="Verdana"/>
          <w:i/>
          <w:iCs/>
        </w:rPr>
        <w:t>structural</w:t>
      </w:r>
      <w:r w:rsidRPr="00D66D02">
        <w:rPr>
          <w:rFonts w:ascii="Verdana" w:hAnsi="Verdana"/>
        </w:rPr>
        <w:t>). Il permet de convertir l'interface d'une classe en une autre interface que le client attend.</w:t>
      </w:r>
    </w:p>
    <w:p w14:paraId="3A8309DC" w14:textId="77777777" w:rsidR="003245D7" w:rsidRPr="00AE5519" w:rsidRDefault="003245D7" w:rsidP="003245D7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222222"/>
          <w:sz w:val="22"/>
          <w:szCs w:val="22"/>
        </w:rPr>
      </w:pPr>
      <w:r w:rsidRPr="00AE5519">
        <w:rPr>
          <w:rFonts w:ascii="Verdana" w:hAnsi="Verdana"/>
          <w:color w:val="222222"/>
          <w:sz w:val="22"/>
          <w:szCs w:val="22"/>
        </w:rPr>
        <w:t>L’</w:t>
      </w:r>
      <w:r w:rsidRPr="00AE5519">
        <w:rPr>
          <w:rFonts w:ascii="Verdana" w:hAnsi="Verdana"/>
          <w:bCs/>
          <w:color w:val="222222"/>
          <w:sz w:val="22"/>
          <w:szCs w:val="22"/>
        </w:rPr>
        <w:t>adaptateur</w:t>
      </w:r>
      <w:r w:rsidRPr="00AE5519">
        <w:rPr>
          <w:rFonts w:ascii="Verdana" w:hAnsi="Verdana"/>
          <w:color w:val="222222"/>
          <w:sz w:val="22"/>
          <w:szCs w:val="22"/>
        </w:rPr>
        <w:t> fait fonctionner ensemble des classes qui n'auraient pas pu fonctionner sans lui, à cause d'une incompatibilité d'interfaces</w:t>
      </w:r>
      <w:hyperlink r:id="rId10" w:anchor="cite_note-2" w:history="1">
        <w:r w:rsidRPr="00AE5519">
          <w:rPr>
            <w:rStyle w:val="Lienhypertexte"/>
            <w:rFonts w:ascii="Verdana" w:hAnsi="Verdana"/>
            <w:color w:val="0B0080"/>
            <w:sz w:val="22"/>
            <w:szCs w:val="22"/>
            <w:vertAlign w:val="superscript"/>
          </w:rPr>
          <w:t>2</w:t>
        </w:r>
      </w:hyperlink>
      <w:r w:rsidRPr="00AE5519">
        <w:rPr>
          <w:rFonts w:ascii="Verdana" w:hAnsi="Verdana"/>
          <w:color w:val="222222"/>
          <w:sz w:val="22"/>
          <w:szCs w:val="22"/>
        </w:rPr>
        <w:t>.</w:t>
      </w:r>
    </w:p>
    <w:p w14:paraId="4C622446" w14:textId="77777777" w:rsidR="00273E50" w:rsidRPr="00F46750" w:rsidRDefault="00273E50" w:rsidP="00C95C76">
      <w:pPr>
        <w:jc w:val="both"/>
        <w:rPr>
          <w:rFonts w:ascii="Verdana" w:hAnsi="Verdana"/>
        </w:rPr>
      </w:pPr>
    </w:p>
    <w:p w14:paraId="4182E114" w14:textId="4443B2AE" w:rsidR="003B333C" w:rsidRPr="00B51E2C" w:rsidRDefault="00B01E92" w:rsidP="00B51E2C">
      <w:pPr>
        <w:pStyle w:val="Titre1"/>
        <w:jc w:val="both"/>
        <w:rPr>
          <w:rFonts w:ascii="Verdana" w:hAnsi="Verdana"/>
        </w:rPr>
      </w:pPr>
      <w:bookmarkStart w:id="2" w:name="_Toc497744408"/>
      <w:r>
        <w:rPr>
          <w:rFonts w:ascii="Verdana" w:hAnsi="Verdana"/>
        </w:rPr>
        <w:t>Exemple de diagramme UML</w:t>
      </w:r>
      <w:r w:rsidR="00FA7AD7">
        <w:rPr>
          <w:rFonts w:ascii="Verdana" w:hAnsi="Verdana"/>
        </w:rPr>
        <w:t xml:space="preserve"> </w:t>
      </w:r>
      <w:r w:rsidR="00E05AB8" w:rsidRPr="00F46750">
        <w:rPr>
          <w:rFonts w:ascii="Verdana" w:hAnsi="Verdana"/>
        </w:rPr>
        <w:t>(Problème et Solution)</w:t>
      </w:r>
      <w:bookmarkEnd w:id="2"/>
    </w:p>
    <w:p w14:paraId="5501870B" w14:textId="77777777" w:rsidR="003B333C" w:rsidRPr="00AF15D7" w:rsidRDefault="003B333C" w:rsidP="00AF15D7">
      <w:pPr>
        <w:spacing w:after="0" w:line="240" w:lineRule="auto"/>
        <w:rPr>
          <w:rFonts w:ascii="Verdana" w:eastAsia="Times New Roman" w:hAnsi="Verdana" w:cs="Times New Roman"/>
          <w:color w:val="222222"/>
          <w:shd w:val="clear" w:color="auto" w:fill="FFFFFF"/>
          <w:lang w:eastAsia="fr-FR"/>
        </w:rPr>
      </w:pPr>
    </w:p>
    <w:p w14:paraId="742AA655" w14:textId="77777777" w:rsidR="00B51E2C" w:rsidRDefault="00B51E2C" w:rsidP="00D66D02">
      <w:r>
        <w:rPr>
          <w:noProof/>
          <w:lang w:eastAsia="fr-FR"/>
        </w:rPr>
        <w:drawing>
          <wp:inline distT="0" distB="0" distL="0" distR="0" wp14:anchorId="73F1FE02" wp14:editId="12EDB4F4">
            <wp:extent cx="5760720" cy="3853815"/>
            <wp:effectExtent l="0" t="0" r="508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11-06 à 14.59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03F" w14:textId="77777777" w:rsidR="00B51E2C" w:rsidRPr="00276A58" w:rsidRDefault="00B51E2C" w:rsidP="00B5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Cs/>
          <w:color w:val="111111"/>
          <w:bdr w:val="none" w:sz="0" w:space="0" w:color="auto" w:frame="1"/>
          <w:shd w:val="clear" w:color="auto" w:fill="FFFFFF"/>
          <w:lang w:eastAsia="fr-FR"/>
        </w:rPr>
      </w:pPr>
    </w:p>
    <w:p w14:paraId="6F79B8C6" w14:textId="58A32A80" w:rsidR="00B51E2C" w:rsidRPr="00276A58" w:rsidRDefault="00B51E2C" w:rsidP="00B51E2C">
      <w:pPr>
        <w:pStyle w:val="Par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lang w:eastAsia="fr-FR"/>
        </w:rPr>
      </w:pPr>
      <w:r w:rsidRPr="00276A58">
        <w:rPr>
          <w:rFonts w:ascii="Verdana" w:eastAsia="Times New Roman" w:hAnsi="Verdana" w:cs="Arial"/>
          <w:bCs/>
          <w:color w:val="111111"/>
          <w:bdr w:val="none" w:sz="0" w:space="0" w:color="auto" w:frame="1"/>
          <w:shd w:val="clear" w:color="auto" w:fill="FFFFFF"/>
          <w:lang w:eastAsia="fr-FR"/>
        </w:rPr>
        <w:t>ITarget</w:t>
      </w:r>
      <w:r w:rsidRPr="00276A58">
        <w:rPr>
          <w:rFonts w:ascii="Verdana" w:hAnsi="Verdana" w:cs="Courier New"/>
          <w:color w:val="212121"/>
          <w:lang w:eastAsia="fr-FR"/>
        </w:rPr>
        <w:t xml:space="preserve"> : </w:t>
      </w:r>
      <w:r w:rsidRPr="00276A58">
        <w:rPr>
          <w:rFonts w:ascii="Verdana" w:hAnsi="Verdana" w:cs="Courier New"/>
          <w:color w:val="212121"/>
          <w:lang w:eastAsia="fr-FR"/>
        </w:rPr>
        <w:t>C'est l'interface qui est utilisée par le client pour réaliser la fonctionnalité</w:t>
      </w:r>
    </w:p>
    <w:p w14:paraId="64368F98" w14:textId="77777777" w:rsidR="000A267C" w:rsidRPr="00276A58" w:rsidRDefault="00B51E2C" w:rsidP="000A267C">
      <w:pPr>
        <w:pStyle w:val="PrformatHTML"/>
        <w:numPr>
          <w:ilvl w:val="0"/>
          <w:numId w:val="5"/>
        </w:numPr>
        <w:rPr>
          <w:rFonts w:ascii="Verdana" w:eastAsiaTheme="minorHAnsi" w:hAnsi="Verdana"/>
          <w:color w:val="212121"/>
          <w:sz w:val="22"/>
          <w:szCs w:val="22"/>
        </w:rPr>
      </w:pPr>
      <w:r w:rsidRP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Adaptee : </w:t>
      </w:r>
      <w:r w:rsidRPr="00276A58">
        <w:rPr>
          <w:rFonts w:ascii="Verdana" w:eastAsiaTheme="minorHAnsi" w:hAnsi="Verdana"/>
          <w:color w:val="212121"/>
          <w:sz w:val="22"/>
          <w:szCs w:val="22"/>
        </w:rPr>
        <w:t>C'est la fonctionnalité que le client désire mais son interface n'est pas compatible avec le client</w:t>
      </w:r>
    </w:p>
    <w:p w14:paraId="6A9C36CD" w14:textId="2AF03AE1" w:rsidR="000A267C" w:rsidRPr="00276A58" w:rsidRDefault="00B51E2C" w:rsidP="000A267C">
      <w:pPr>
        <w:pStyle w:val="PrformatHTML"/>
        <w:numPr>
          <w:ilvl w:val="0"/>
          <w:numId w:val="5"/>
        </w:numPr>
        <w:rPr>
          <w:rFonts w:ascii="Verdana" w:eastAsiaTheme="minorHAnsi" w:hAnsi="Verdana"/>
          <w:color w:val="212121"/>
          <w:sz w:val="22"/>
          <w:szCs w:val="22"/>
        </w:rPr>
      </w:pPr>
      <w:r w:rsidRP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>Client</w:t>
      </w:r>
      <w:r w:rsid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 : </w:t>
      </w:r>
      <w:r w:rsidR="000A267C" w:rsidRPr="00276A58">
        <w:rPr>
          <w:rFonts w:ascii="Verdana" w:eastAsiaTheme="minorHAnsi" w:hAnsi="Verdana"/>
          <w:color w:val="212121"/>
          <w:sz w:val="22"/>
          <w:szCs w:val="22"/>
        </w:rPr>
        <w:t>C'est la classe qui veut réaliser certaines fonctionnalités en utilisant le code de l'adaptee.</w:t>
      </w:r>
    </w:p>
    <w:p w14:paraId="58D3175A" w14:textId="158A8B1E" w:rsidR="00B51E2C" w:rsidRDefault="000A267C" w:rsidP="00F00D60">
      <w:pPr>
        <w:pStyle w:val="PrformatHTML"/>
        <w:numPr>
          <w:ilvl w:val="0"/>
          <w:numId w:val="5"/>
        </w:numPr>
        <w:rPr>
          <w:rFonts w:ascii="Verdana" w:eastAsiaTheme="minorHAnsi" w:hAnsi="Verdana"/>
          <w:color w:val="212121"/>
          <w:sz w:val="22"/>
          <w:szCs w:val="22"/>
        </w:rPr>
      </w:pPr>
      <w:r w:rsidRP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>Adapter</w:t>
      </w:r>
      <w:r w:rsid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> :</w:t>
      </w:r>
      <w:r w:rsidRPr="00276A58">
        <w:rPr>
          <w:rFonts w:ascii="Verdana" w:hAnsi="Verdana" w:cs="Arial"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276A58">
        <w:rPr>
          <w:rFonts w:ascii="Verdana" w:eastAsiaTheme="minorHAnsi" w:hAnsi="Verdana"/>
          <w:color w:val="212121"/>
          <w:sz w:val="22"/>
          <w:szCs w:val="22"/>
        </w:rPr>
        <w:t>C'est la classe qui implémenterait ITarget et appellerait le code Adaptee que le client veut appeler.</w:t>
      </w:r>
    </w:p>
    <w:p w14:paraId="7F07C261" w14:textId="77777777" w:rsidR="00F00D60" w:rsidRPr="00F00D60" w:rsidRDefault="00F00D60" w:rsidP="00F00D60">
      <w:pPr>
        <w:pStyle w:val="PrformatHTML"/>
        <w:ind w:left="720"/>
        <w:rPr>
          <w:rFonts w:ascii="Verdana" w:eastAsiaTheme="minorHAnsi" w:hAnsi="Verdana"/>
          <w:color w:val="212121"/>
          <w:sz w:val="22"/>
          <w:szCs w:val="22"/>
        </w:rPr>
      </w:pPr>
    </w:p>
    <w:p w14:paraId="154083A3" w14:textId="77777777" w:rsidR="00B51E2C" w:rsidRPr="00B51E2C" w:rsidRDefault="00B51E2C" w:rsidP="00B5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fr-FR"/>
        </w:rPr>
      </w:pPr>
    </w:p>
    <w:p w14:paraId="509920ED" w14:textId="1531095A" w:rsidR="00B51E2C" w:rsidRPr="00B51E2C" w:rsidRDefault="00B51E2C" w:rsidP="00B51E2C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  <w:lang w:eastAsia="fr-FR"/>
        </w:rPr>
      </w:pPr>
      <w:r w:rsidRPr="00B51E2C">
        <w:rPr>
          <w:rFonts w:ascii="Arial" w:eastAsia="Times New Roman" w:hAnsi="Arial" w:cs="Arial"/>
          <w:color w:val="212121"/>
          <w:sz w:val="2"/>
          <w:szCs w:val="2"/>
          <w:lang w:eastAsia="fr-FR"/>
        </w:rPr>
        <w:br/>
        <w:t>---------------Détecter la langueAfrikaansAlbanaisAllemandAmhariqueAnglaisArabeArménienAzériBasqueBengaliBiélorusseBirmanBosniaqueBulgareCatalanCebuanoChinois (simplifié)Chinois (traditionnel)CinghalaisCoréenCorseCréole haïtienCroateDanoisEspagnolEspérantoEstonienFinnoisFrançaisFrison occidentalGaélique écossaisGalicienGalloisGéorgienGoudjeratiGrecHaoussaHawaïenHébreuHindiHmongHongroisIgboIndonésienIrlandaisIslandaisItalienJaponaisJavanaisKannadaKazakhKhmerKirghizeKurdeLaoLatinLettonLituanienLuxembourgeoisMacédonienMalaisMalayalamMalgacheMaltaisMaoriMaratheMongolNéerlandaisNépalaisNorvégienNyanjaOurdouOuzbekPachtoPendjabiPersanPolonaisPortugaisRoumainRusseSamoanSerbeShonaSindhiSlovaqueSlovèneSomaliSotho du SudSoundanaisSuédoisSwahiliTadjikTagalogTamoulTchèqueTélougouThaïTurcUkrainienVietnamienXhosaYiddishYorubaZoulouAnglais</w:t>
      </w:r>
    </w:p>
    <w:p w14:paraId="4E9B9E92" w14:textId="233C0504" w:rsidR="003B333C" w:rsidRPr="003B333C" w:rsidRDefault="00F056C0" w:rsidP="003B333C">
      <w:pPr>
        <w:pStyle w:val="Titre1"/>
        <w:rPr>
          <w:rFonts w:ascii="Verdana" w:hAnsi="Verdana"/>
        </w:rPr>
      </w:pPr>
      <w:bookmarkStart w:id="3" w:name="_Toc497744409"/>
      <w:r w:rsidRPr="00F46750">
        <w:rPr>
          <w:rFonts w:ascii="Verdana" w:hAnsi="Verdana"/>
        </w:rPr>
        <w:lastRenderedPageBreak/>
        <w:t>Les Domaines d’Application du Pattern</w:t>
      </w:r>
      <w:bookmarkEnd w:id="3"/>
    </w:p>
    <w:p w14:paraId="5934CCBA" w14:textId="13612B44" w:rsidR="0084504A" w:rsidRPr="0084504A" w:rsidRDefault="003744B2" w:rsidP="0084504A">
      <w:pPr>
        <w:spacing w:after="0" w:line="240" w:lineRule="auto"/>
        <w:rPr>
          <w:rFonts w:ascii="Verdana" w:eastAsia="Times New Roman" w:hAnsi="Verdana" w:cs="Times New Roman"/>
          <w:lang w:eastAsia="fr-FR"/>
        </w:rPr>
      </w:pPr>
      <w:r>
        <w:rPr>
          <w:rFonts w:ascii="Verdana" w:eastAsia="Times New Roman" w:hAnsi="Verdana" w:cs="Times New Roman"/>
          <w:color w:val="333333"/>
          <w:shd w:val="clear" w:color="auto" w:fill="FFFFFF"/>
          <w:lang w:eastAsia="fr-FR"/>
        </w:rPr>
        <w:t>U</w:t>
      </w:r>
      <w:bookmarkStart w:id="4" w:name="_GoBack"/>
      <w:bookmarkEnd w:id="4"/>
      <w:r w:rsidR="0084504A" w:rsidRPr="0084504A">
        <w:rPr>
          <w:rFonts w:ascii="Verdana" w:eastAsia="Times New Roman" w:hAnsi="Verdana" w:cs="Times New Roman"/>
          <w:color w:val="333333"/>
          <w:shd w:val="clear" w:color="auto" w:fill="FFFFFF"/>
          <w:lang w:eastAsia="fr-FR"/>
        </w:rPr>
        <w:t>ne classe GestionDesStocks permettra de manipuler depuis d’autres endroits dans une chaîne de gestion commerciale l’ensemble des modules afférents à la gestion des stocks. Bien implémentée cette DP permet une incroyable modularité et la réutilisation simplifiée du code dans des applications complexes.</w:t>
      </w:r>
    </w:p>
    <w:p w14:paraId="03DA1C4E" w14:textId="77777777" w:rsidR="00C95C76" w:rsidRPr="00C95C76" w:rsidRDefault="00C95C76" w:rsidP="00C95C76">
      <w:pPr>
        <w:jc w:val="both"/>
        <w:rPr>
          <w:rFonts w:ascii="Verdana" w:hAnsi="Verdana"/>
        </w:rPr>
      </w:pPr>
    </w:p>
    <w:p w14:paraId="617C9AAD" w14:textId="77777777" w:rsidR="00C06089" w:rsidRDefault="00580318" w:rsidP="00C06089">
      <w:pPr>
        <w:pStyle w:val="Titre1"/>
        <w:rPr>
          <w:rFonts w:ascii="Verdana" w:hAnsi="Verdana"/>
        </w:rPr>
      </w:pPr>
      <w:bookmarkStart w:id="5" w:name="_Toc497744410"/>
      <w:r w:rsidRPr="00F46750">
        <w:rPr>
          <w:rFonts w:ascii="Verdana" w:hAnsi="Verdana"/>
        </w:rPr>
        <w:t>Exemple de Code en C#</w:t>
      </w:r>
      <w:bookmarkEnd w:id="5"/>
    </w:p>
    <w:p w14:paraId="382A642D" w14:textId="5B5779AD" w:rsidR="00824DA5" w:rsidRPr="00824DA5" w:rsidRDefault="00824DA5" w:rsidP="00824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4DA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4DA5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fr-FR"/>
        </w:rPr>
        <w:t>Ce code structurel illu</w:t>
      </w:r>
      <w: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fr-FR"/>
        </w:rPr>
        <w:t>stre le modèle Adapter qui map</w:t>
      </w:r>
      <w:r w:rsidRPr="00824DA5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fr-FR"/>
        </w:rPr>
        <w:t xml:space="preserve"> l'interface d'une classe sur une autre afin qu'elles puissent fonctionner ensemble. Ces classes incompatibles peuvent provenir de différentes bibliothèques ou frameworks.</w:t>
      </w:r>
    </w:p>
    <w:p w14:paraId="24A475F5" w14:textId="77777777" w:rsidR="00C01832" w:rsidRDefault="00C01832" w:rsidP="00C01832"/>
    <w:p w14:paraId="1F0FF05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kwd"/>
          <w:rFonts w:ascii="Menlo" w:hAnsi="Menlo" w:cs="Menlo"/>
          <w:color w:val="0000DD"/>
          <w:sz w:val="20"/>
          <w:szCs w:val="20"/>
        </w:rPr>
        <w:t>using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System</w:t>
      </w:r>
      <w:r>
        <w:rPr>
          <w:rStyle w:val="pun"/>
          <w:rFonts w:ascii="Menlo" w:hAnsi="Menlo" w:cs="Menlo"/>
          <w:color w:val="000000"/>
          <w:sz w:val="20"/>
          <w:szCs w:val="20"/>
        </w:rPr>
        <w:t>;</w:t>
      </w:r>
    </w:p>
    <w:p w14:paraId="4182E99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5648B028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kwd"/>
          <w:rFonts w:ascii="Menlo" w:hAnsi="Menlo" w:cs="Menlo"/>
          <w:color w:val="0000DD"/>
          <w:sz w:val="20"/>
          <w:szCs w:val="20"/>
        </w:rPr>
        <w:t>namespace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DoFactory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GangOfFour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Adapter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Structural</w:t>
      </w:r>
    </w:p>
    <w:p w14:paraId="3D9AC7FF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75F756D4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&lt;summary&gt;</w:t>
      </w:r>
    </w:p>
    <w:p w14:paraId="2CCAF103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MainApp startup class for Structural</w:t>
      </w:r>
    </w:p>
    <w:p w14:paraId="008CCC72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Adapter Design Pattern.</w:t>
      </w:r>
    </w:p>
    <w:p w14:paraId="348BE86A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&lt;/summary&gt;</w:t>
      </w:r>
    </w:p>
    <w:p w14:paraId="765FEA6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kwd"/>
          <w:rFonts w:ascii="Menlo" w:hAnsi="Menlo" w:cs="Menlo"/>
          <w:color w:val="0000DD"/>
          <w:sz w:val="20"/>
          <w:szCs w:val="20"/>
        </w:rPr>
        <w:t>class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MainApp</w:t>
      </w:r>
    </w:p>
    <w:p w14:paraId="58B1144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1C62C9C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&lt;summary&gt;</w:t>
      </w:r>
    </w:p>
    <w:p w14:paraId="14E3615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Entry point into console application.</w:t>
      </w:r>
    </w:p>
    <w:p w14:paraId="7219E0C1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&lt;/summary&gt;</w:t>
      </w:r>
    </w:p>
    <w:p w14:paraId="65D03503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kwd"/>
          <w:rFonts w:ascii="Menlo" w:hAnsi="Menlo" w:cs="Menlo"/>
          <w:color w:val="0000DD"/>
          <w:sz w:val="20"/>
          <w:szCs w:val="20"/>
        </w:rPr>
        <w:t>static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void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Main</w:t>
      </w:r>
      <w:r>
        <w:rPr>
          <w:rStyle w:val="pun"/>
          <w:rFonts w:ascii="Menlo" w:hAnsi="Menlo" w:cs="Menlo"/>
          <w:color w:val="000000"/>
          <w:sz w:val="20"/>
          <w:szCs w:val="20"/>
        </w:rPr>
        <w:t>()</w:t>
      </w:r>
    </w:p>
    <w:p w14:paraId="7F8E995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1C9CA17A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 Create adapter and place a request</w:t>
      </w:r>
    </w:p>
    <w:p w14:paraId="3FEB924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typ"/>
          <w:rFonts w:ascii="Menlo" w:hAnsi="Menlo" w:cs="Menlo"/>
          <w:color w:val="2B91AF"/>
          <w:sz w:val="20"/>
          <w:szCs w:val="20"/>
        </w:rPr>
        <w:t>Target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target </w:t>
      </w:r>
      <w:r>
        <w:rPr>
          <w:rStyle w:val="pun"/>
          <w:rFonts w:ascii="Menlo" w:hAnsi="Menlo" w:cs="Menlo"/>
          <w:color w:val="000000"/>
          <w:sz w:val="20"/>
          <w:szCs w:val="20"/>
        </w:rPr>
        <w:t>=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new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Adapter</w:t>
      </w:r>
      <w:r>
        <w:rPr>
          <w:rStyle w:val="pun"/>
          <w:rFonts w:ascii="Menlo" w:hAnsi="Menlo" w:cs="Menlo"/>
          <w:color w:val="000000"/>
          <w:sz w:val="20"/>
          <w:szCs w:val="20"/>
        </w:rPr>
        <w:t>();</w:t>
      </w:r>
    </w:p>
    <w:p w14:paraId="4B574FCF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target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Request</w:t>
      </w:r>
      <w:r>
        <w:rPr>
          <w:rStyle w:val="pun"/>
          <w:rFonts w:ascii="Menlo" w:hAnsi="Menlo" w:cs="Menlo"/>
          <w:color w:val="000000"/>
          <w:sz w:val="20"/>
          <w:szCs w:val="20"/>
        </w:rPr>
        <w:t>();</w:t>
      </w:r>
    </w:p>
    <w:p w14:paraId="6F9DA3DE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0DA47C87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 Wait for user</w:t>
      </w:r>
    </w:p>
    <w:p w14:paraId="7A4A0AB3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typ"/>
          <w:rFonts w:ascii="Menlo" w:hAnsi="Menlo" w:cs="Menlo"/>
          <w:color w:val="2B91AF"/>
          <w:sz w:val="20"/>
          <w:szCs w:val="20"/>
        </w:rPr>
        <w:t>Console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ReadKey</w:t>
      </w:r>
      <w:r>
        <w:rPr>
          <w:rStyle w:val="pun"/>
          <w:rFonts w:ascii="Menlo" w:hAnsi="Menlo" w:cs="Menlo"/>
          <w:color w:val="000000"/>
          <w:sz w:val="20"/>
          <w:szCs w:val="20"/>
        </w:rPr>
        <w:t>();</w:t>
      </w:r>
    </w:p>
    <w:p w14:paraId="0589760F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0582C8D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055F73BE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39E7E3C4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&lt;summary&gt;</w:t>
      </w:r>
    </w:p>
    <w:p w14:paraId="1019A255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The 'Target' class</w:t>
      </w:r>
    </w:p>
    <w:p w14:paraId="42755F5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&lt;/summary&gt;</w:t>
      </w:r>
    </w:p>
    <w:p w14:paraId="2BD73285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kwd"/>
          <w:rFonts w:ascii="Menlo" w:hAnsi="Menlo" w:cs="Menlo"/>
          <w:color w:val="0000DD"/>
          <w:sz w:val="20"/>
          <w:szCs w:val="20"/>
        </w:rPr>
        <w:t>class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Target</w:t>
      </w:r>
    </w:p>
    <w:p w14:paraId="79B9EEB5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6D07802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kwd"/>
          <w:rFonts w:ascii="Menlo" w:hAnsi="Menlo" w:cs="Menlo"/>
          <w:color w:val="0000DD"/>
          <w:sz w:val="20"/>
          <w:szCs w:val="20"/>
        </w:rPr>
        <w:t>public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virtual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void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Request</w:t>
      </w:r>
      <w:r>
        <w:rPr>
          <w:rStyle w:val="pun"/>
          <w:rFonts w:ascii="Menlo" w:hAnsi="Menlo" w:cs="Menlo"/>
          <w:color w:val="000000"/>
          <w:sz w:val="20"/>
          <w:szCs w:val="20"/>
        </w:rPr>
        <w:t>()</w:t>
      </w:r>
    </w:p>
    <w:p w14:paraId="53CC2F4F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5B3FCD21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typ"/>
          <w:rFonts w:ascii="Menlo" w:hAnsi="Menlo" w:cs="Menlo"/>
          <w:color w:val="2B91AF"/>
          <w:sz w:val="20"/>
          <w:szCs w:val="20"/>
        </w:rPr>
        <w:t>Console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WriteLine</w:t>
      </w:r>
      <w:r>
        <w:rPr>
          <w:rStyle w:val="pun"/>
          <w:rFonts w:ascii="Menlo" w:hAnsi="Menlo" w:cs="Menlo"/>
          <w:color w:val="000000"/>
          <w:sz w:val="20"/>
          <w:szCs w:val="20"/>
        </w:rPr>
        <w:t>(</w:t>
      </w:r>
      <w:r>
        <w:rPr>
          <w:rStyle w:val="str"/>
          <w:rFonts w:ascii="Menlo" w:hAnsi="Menlo" w:cs="Menlo"/>
          <w:color w:val="A31515"/>
          <w:sz w:val="20"/>
          <w:szCs w:val="20"/>
        </w:rPr>
        <w:t>"Called Target Request()"</w:t>
      </w:r>
      <w:r>
        <w:rPr>
          <w:rStyle w:val="pun"/>
          <w:rFonts w:ascii="Menlo" w:hAnsi="Menlo" w:cs="Menlo"/>
          <w:color w:val="000000"/>
          <w:sz w:val="20"/>
          <w:szCs w:val="20"/>
        </w:rPr>
        <w:t>);</w:t>
      </w:r>
    </w:p>
    <w:p w14:paraId="39AD464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476CE83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3815F74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3DBB2798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&lt;summary&gt;</w:t>
      </w:r>
    </w:p>
    <w:p w14:paraId="4FEAC7C9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The 'Adapter' class</w:t>
      </w:r>
    </w:p>
    <w:p w14:paraId="7CFF547D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lastRenderedPageBreak/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&lt;/summary&gt;</w:t>
      </w:r>
    </w:p>
    <w:p w14:paraId="6A5943E2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kwd"/>
          <w:rFonts w:ascii="Menlo" w:hAnsi="Menlo" w:cs="Menlo"/>
          <w:color w:val="0000DD"/>
          <w:sz w:val="20"/>
          <w:szCs w:val="20"/>
        </w:rPr>
        <w:t>class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Adapter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pun"/>
          <w:rFonts w:ascii="Menlo" w:hAnsi="Menlo" w:cs="Menlo"/>
          <w:color w:val="000000"/>
          <w:sz w:val="20"/>
          <w:szCs w:val="20"/>
        </w:rPr>
        <w:t>: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Target</w:t>
      </w:r>
    </w:p>
    <w:p w14:paraId="7D8E1455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4EAEFBE9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kwd"/>
          <w:rFonts w:ascii="Menlo" w:hAnsi="Menlo" w:cs="Menlo"/>
          <w:color w:val="0000DD"/>
          <w:sz w:val="20"/>
          <w:szCs w:val="20"/>
        </w:rPr>
        <w:t>private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_adaptee </w:t>
      </w:r>
      <w:r>
        <w:rPr>
          <w:rStyle w:val="pun"/>
          <w:rFonts w:ascii="Menlo" w:hAnsi="Menlo" w:cs="Menlo"/>
          <w:color w:val="000000"/>
          <w:sz w:val="20"/>
          <w:szCs w:val="20"/>
        </w:rPr>
        <w:t>=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new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Adaptee</w:t>
      </w:r>
      <w:r>
        <w:rPr>
          <w:rStyle w:val="pun"/>
          <w:rFonts w:ascii="Menlo" w:hAnsi="Menlo" w:cs="Menlo"/>
          <w:color w:val="000000"/>
          <w:sz w:val="20"/>
          <w:szCs w:val="20"/>
        </w:rPr>
        <w:t>();</w:t>
      </w:r>
    </w:p>
    <w:p w14:paraId="2A02FD60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4FBF1CA6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kwd"/>
          <w:rFonts w:ascii="Menlo" w:hAnsi="Menlo" w:cs="Menlo"/>
          <w:color w:val="0000DD"/>
          <w:sz w:val="20"/>
          <w:szCs w:val="20"/>
        </w:rPr>
        <w:t>public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override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void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Request</w:t>
      </w:r>
      <w:r>
        <w:rPr>
          <w:rStyle w:val="pun"/>
          <w:rFonts w:ascii="Menlo" w:hAnsi="Menlo" w:cs="Menlo"/>
          <w:color w:val="000000"/>
          <w:sz w:val="20"/>
          <w:szCs w:val="20"/>
        </w:rPr>
        <w:t>()</w:t>
      </w:r>
    </w:p>
    <w:p w14:paraId="71BADECC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290237CA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 Possibly do some other work</w:t>
      </w:r>
    </w:p>
    <w:p w14:paraId="552307A3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  and then call SpecificRequest</w:t>
      </w:r>
    </w:p>
    <w:p w14:paraId="3BE8EE74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_adaptee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SpecificRequest</w:t>
      </w:r>
      <w:r>
        <w:rPr>
          <w:rStyle w:val="pun"/>
          <w:rFonts w:ascii="Menlo" w:hAnsi="Menlo" w:cs="Menlo"/>
          <w:color w:val="000000"/>
          <w:sz w:val="20"/>
          <w:szCs w:val="20"/>
        </w:rPr>
        <w:t>();</w:t>
      </w:r>
    </w:p>
    <w:p w14:paraId="7210A3BE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0366946E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115902BA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</w:t>
      </w:r>
    </w:p>
    <w:p w14:paraId="1ECA46F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&lt;summary&gt;</w:t>
      </w:r>
    </w:p>
    <w:p w14:paraId="5111C182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The 'Adaptee' class</w:t>
      </w:r>
    </w:p>
    <w:p w14:paraId="31396627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com"/>
          <w:rFonts w:ascii="Menlo" w:hAnsi="Menlo" w:cs="Menlo"/>
          <w:color w:val="008000"/>
          <w:sz w:val="20"/>
          <w:szCs w:val="20"/>
        </w:rPr>
        <w:t>/// &lt;/summary&gt;</w:t>
      </w:r>
    </w:p>
    <w:p w14:paraId="0210BC6A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kwd"/>
          <w:rFonts w:ascii="Menlo" w:hAnsi="Menlo" w:cs="Menlo"/>
          <w:color w:val="0000DD"/>
          <w:sz w:val="20"/>
          <w:szCs w:val="20"/>
        </w:rPr>
        <w:t>class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Adaptee</w:t>
      </w:r>
    </w:p>
    <w:p w14:paraId="5718E49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7106EDB1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kwd"/>
          <w:rFonts w:ascii="Menlo" w:hAnsi="Menlo" w:cs="Menlo"/>
          <w:color w:val="0000DD"/>
          <w:sz w:val="20"/>
          <w:szCs w:val="20"/>
        </w:rPr>
        <w:t>public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color w:val="0000DD"/>
          <w:sz w:val="20"/>
          <w:szCs w:val="20"/>
        </w:rPr>
        <w:t>void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typ"/>
          <w:rFonts w:ascii="Menlo" w:hAnsi="Menlo" w:cs="Menlo"/>
          <w:color w:val="2B91AF"/>
          <w:sz w:val="20"/>
          <w:szCs w:val="20"/>
        </w:rPr>
        <w:t>SpecificRequest</w:t>
      </w:r>
      <w:r>
        <w:rPr>
          <w:rStyle w:val="pun"/>
          <w:rFonts w:ascii="Menlo" w:hAnsi="Menlo" w:cs="Menlo"/>
          <w:color w:val="000000"/>
          <w:sz w:val="20"/>
          <w:szCs w:val="20"/>
        </w:rPr>
        <w:t>()</w:t>
      </w:r>
    </w:p>
    <w:p w14:paraId="31D998E9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{</w:t>
      </w:r>
    </w:p>
    <w:p w14:paraId="03CBF4FF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  </w:t>
      </w:r>
      <w:r>
        <w:rPr>
          <w:rStyle w:val="typ"/>
          <w:rFonts w:ascii="Menlo" w:hAnsi="Menlo" w:cs="Menlo"/>
          <w:color w:val="2B91AF"/>
          <w:sz w:val="20"/>
          <w:szCs w:val="20"/>
        </w:rPr>
        <w:t>Console</w:t>
      </w:r>
      <w:r>
        <w:rPr>
          <w:rStyle w:val="pun"/>
          <w:rFonts w:ascii="Menlo" w:hAnsi="Menlo" w:cs="Menlo"/>
          <w:color w:val="000000"/>
          <w:sz w:val="20"/>
          <w:szCs w:val="20"/>
        </w:rPr>
        <w:t>.</w:t>
      </w:r>
      <w:r>
        <w:rPr>
          <w:rStyle w:val="typ"/>
          <w:rFonts w:ascii="Menlo" w:hAnsi="Menlo" w:cs="Menlo"/>
          <w:color w:val="2B91AF"/>
          <w:sz w:val="20"/>
          <w:szCs w:val="20"/>
        </w:rPr>
        <w:t>WriteLine</w:t>
      </w:r>
      <w:r>
        <w:rPr>
          <w:rStyle w:val="pun"/>
          <w:rFonts w:ascii="Menlo" w:hAnsi="Menlo" w:cs="Menlo"/>
          <w:color w:val="000000"/>
          <w:sz w:val="20"/>
          <w:szCs w:val="20"/>
        </w:rPr>
        <w:t>(</w:t>
      </w:r>
      <w:r>
        <w:rPr>
          <w:rStyle w:val="str"/>
          <w:rFonts w:ascii="Menlo" w:hAnsi="Menlo" w:cs="Menlo"/>
          <w:color w:val="A31515"/>
          <w:sz w:val="20"/>
          <w:szCs w:val="20"/>
        </w:rPr>
        <w:t>"Called SpecificRequest()"</w:t>
      </w:r>
      <w:r>
        <w:rPr>
          <w:rStyle w:val="pun"/>
          <w:rFonts w:ascii="Menlo" w:hAnsi="Menlo" w:cs="Menlo"/>
          <w:color w:val="000000"/>
          <w:sz w:val="20"/>
          <w:szCs w:val="20"/>
        </w:rPr>
        <w:t>);</w:t>
      </w:r>
    </w:p>
    <w:p w14:paraId="42827FA7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2367F92B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ln"/>
          <w:rFonts w:ascii="Menlo" w:hAnsi="Menlo" w:cs="Menlo"/>
          <w:color w:val="000000"/>
          <w:sz w:val="20"/>
          <w:szCs w:val="20"/>
        </w:rPr>
        <w:t>  </w:t>
      </w: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66CEB5BE" w14:textId="77777777" w:rsidR="00824DA5" w:rsidRDefault="00824DA5" w:rsidP="00824DA5">
      <w:pPr>
        <w:pStyle w:val="Normalweb"/>
        <w:numPr>
          <w:ilvl w:val="0"/>
          <w:numId w:val="7"/>
        </w:numPr>
        <w:spacing w:before="0" w:beforeAutospacing="0" w:after="0" w:afterAutospacing="0" w:line="270" w:lineRule="atLeast"/>
        <w:ind w:left="0"/>
        <w:rPr>
          <w:rFonts w:ascii="Menlo" w:hAnsi="Menlo" w:cs="Menlo"/>
          <w:color w:val="BEBEC5"/>
          <w:sz w:val="20"/>
          <w:szCs w:val="20"/>
        </w:rPr>
      </w:pPr>
      <w:r>
        <w:rPr>
          <w:rStyle w:val="pun"/>
          <w:rFonts w:ascii="Menlo" w:hAnsi="Menlo" w:cs="Menlo"/>
          <w:color w:val="000000"/>
          <w:sz w:val="20"/>
          <w:szCs w:val="20"/>
        </w:rPr>
        <w:t>}</w:t>
      </w:r>
    </w:p>
    <w:p w14:paraId="78856A55" w14:textId="77777777" w:rsidR="00824DA5" w:rsidRPr="00C01832" w:rsidRDefault="00824DA5" w:rsidP="00C01832"/>
    <w:sectPr w:rsidR="00824DA5" w:rsidRPr="00C01832" w:rsidSect="00637D4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D0BC0" w14:textId="77777777" w:rsidR="00EA4F48" w:rsidRDefault="00EA4F48" w:rsidP="00C16B5B">
      <w:pPr>
        <w:spacing w:after="0" w:line="240" w:lineRule="auto"/>
      </w:pPr>
      <w:r>
        <w:separator/>
      </w:r>
    </w:p>
  </w:endnote>
  <w:endnote w:type="continuationSeparator" w:id="0">
    <w:p w14:paraId="3C59C0BB" w14:textId="77777777" w:rsidR="00EA4F48" w:rsidRDefault="00EA4F48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454176"/>
      <w:docPartObj>
        <w:docPartGallery w:val="Page Numbers (Bottom of Page)"/>
        <w:docPartUnique/>
      </w:docPartObj>
    </w:sdtPr>
    <w:sdtEndPr/>
    <w:sdtContent>
      <w:p w14:paraId="4B807B85" w14:textId="77777777" w:rsidR="00C16B5B" w:rsidRDefault="00C16B5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6D647E" wp14:editId="08B508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0278C5" w14:textId="77777777"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3744B2" w:rsidRPr="003744B2">
                                <w:rPr>
                                  <w:noProof/>
                                  <w:color w:val="4472C4" w:themeColor="accent1"/>
                                </w:rPr>
                                <w:t>3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1D6D647E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" filled="f" fillcolor="#c0504d" strokecolor="#adc1d9" strokeweight="1pt">
                  <v:textbox inset=",0,,0">
                    <w:txbxContent>
                      <w:p w14:paraId="240278C5" w14:textId="77777777"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3744B2" w:rsidRPr="003744B2">
                          <w:rPr>
                            <w:noProof/>
                            <w:color w:val="4472C4" w:themeColor="accent1"/>
                          </w:rPr>
                          <w:t>3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BA30A" w14:textId="77777777" w:rsidR="00EA4F48" w:rsidRDefault="00EA4F48" w:rsidP="00C16B5B">
      <w:pPr>
        <w:spacing w:after="0" w:line="240" w:lineRule="auto"/>
      </w:pPr>
      <w:r>
        <w:separator/>
      </w:r>
    </w:p>
  </w:footnote>
  <w:footnote w:type="continuationSeparator" w:id="0">
    <w:p w14:paraId="2E4ECB72" w14:textId="77777777" w:rsidR="00EA4F48" w:rsidRDefault="00EA4F48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A59"/>
    <w:multiLevelType w:val="hybridMultilevel"/>
    <w:tmpl w:val="6FAA3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5EB7"/>
    <w:multiLevelType w:val="hybridMultilevel"/>
    <w:tmpl w:val="BF442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DB74BF"/>
    <w:multiLevelType w:val="multilevel"/>
    <w:tmpl w:val="3F0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F41D41"/>
    <w:multiLevelType w:val="multilevel"/>
    <w:tmpl w:val="215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9F350D"/>
    <w:multiLevelType w:val="multilevel"/>
    <w:tmpl w:val="DE20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7465E7"/>
    <w:multiLevelType w:val="multilevel"/>
    <w:tmpl w:val="587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4B"/>
    <w:rsid w:val="00011DE4"/>
    <w:rsid w:val="00035EC2"/>
    <w:rsid w:val="000A241B"/>
    <w:rsid w:val="000A267C"/>
    <w:rsid w:val="000B4C43"/>
    <w:rsid w:val="000F1718"/>
    <w:rsid w:val="00145B6C"/>
    <w:rsid w:val="00171E87"/>
    <w:rsid w:val="002233A5"/>
    <w:rsid w:val="00273E50"/>
    <w:rsid w:val="00276A58"/>
    <w:rsid w:val="002A46D6"/>
    <w:rsid w:val="00317744"/>
    <w:rsid w:val="003245D7"/>
    <w:rsid w:val="00336A7D"/>
    <w:rsid w:val="003744B2"/>
    <w:rsid w:val="00396CBD"/>
    <w:rsid w:val="003B333C"/>
    <w:rsid w:val="003B4B9F"/>
    <w:rsid w:val="003C0EF9"/>
    <w:rsid w:val="00431552"/>
    <w:rsid w:val="004D6D48"/>
    <w:rsid w:val="004E631A"/>
    <w:rsid w:val="00520D6D"/>
    <w:rsid w:val="005263E1"/>
    <w:rsid w:val="00580318"/>
    <w:rsid w:val="00581294"/>
    <w:rsid w:val="00637D4B"/>
    <w:rsid w:val="0073564B"/>
    <w:rsid w:val="007638ED"/>
    <w:rsid w:val="007E7EFE"/>
    <w:rsid w:val="00823D86"/>
    <w:rsid w:val="00824DA5"/>
    <w:rsid w:val="0084504A"/>
    <w:rsid w:val="009E3B34"/>
    <w:rsid w:val="00A04A8B"/>
    <w:rsid w:val="00AE5519"/>
    <w:rsid w:val="00AF15D7"/>
    <w:rsid w:val="00B01E92"/>
    <w:rsid w:val="00B12B90"/>
    <w:rsid w:val="00B25820"/>
    <w:rsid w:val="00B466F3"/>
    <w:rsid w:val="00B51E2C"/>
    <w:rsid w:val="00B9279A"/>
    <w:rsid w:val="00BE4E79"/>
    <w:rsid w:val="00BF6E37"/>
    <w:rsid w:val="00C01832"/>
    <w:rsid w:val="00C06089"/>
    <w:rsid w:val="00C16B5B"/>
    <w:rsid w:val="00C95C76"/>
    <w:rsid w:val="00D35F66"/>
    <w:rsid w:val="00D66D02"/>
    <w:rsid w:val="00DC6F2B"/>
    <w:rsid w:val="00E05AB8"/>
    <w:rsid w:val="00E96640"/>
    <w:rsid w:val="00EA4F48"/>
    <w:rsid w:val="00F00D60"/>
    <w:rsid w:val="00F056C0"/>
    <w:rsid w:val="00F07294"/>
    <w:rsid w:val="00F46750"/>
    <w:rsid w:val="00F8113E"/>
    <w:rsid w:val="00FA7AD7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04FCD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paragraph" w:styleId="Normalweb">
    <w:name w:val="Normal (Web)"/>
    <w:basedOn w:val="Normal"/>
    <w:uiPriority w:val="99"/>
    <w:semiHidden/>
    <w:unhideWhenUsed/>
    <w:rsid w:val="00AE55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AF15D7"/>
  </w:style>
  <w:style w:type="character" w:styleId="Lienhypertextevisit">
    <w:name w:val="FollowedHyperlink"/>
    <w:basedOn w:val="Policepardfaut"/>
    <w:uiPriority w:val="99"/>
    <w:semiHidden/>
    <w:unhideWhenUsed/>
    <w:rsid w:val="00AF15D7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B51E2C"/>
    <w:rPr>
      <w:b/>
      <w:bCs/>
    </w:rPr>
  </w:style>
  <w:style w:type="character" w:customStyle="1" w:styleId="kwd">
    <w:name w:val="kwd"/>
    <w:basedOn w:val="Policepardfaut"/>
    <w:rsid w:val="00824DA5"/>
  </w:style>
  <w:style w:type="character" w:customStyle="1" w:styleId="pln">
    <w:name w:val="pln"/>
    <w:basedOn w:val="Policepardfaut"/>
    <w:rsid w:val="00824DA5"/>
  </w:style>
  <w:style w:type="character" w:customStyle="1" w:styleId="typ">
    <w:name w:val="typ"/>
    <w:basedOn w:val="Policepardfaut"/>
    <w:rsid w:val="00824DA5"/>
  </w:style>
  <w:style w:type="character" w:customStyle="1" w:styleId="pun">
    <w:name w:val="pun"/>
    <w:basedOn w:val="Policepardfaut"/>
    <w:rsid w:val="00824DA5"/>
  </w:style>
  <w:style w:type="character" w:customStyle="1" w:styleId="com">
    <w:name w:val="com"/>
    <w:basedOn w:val="Policepardfaut"/>
    <w:rsid w:val="00824DA5"/>
  </w:style>
  <w:style w:type="character" w:customStyle="1" w:styleId="str">
    <w:name w:val="str"/>
    <w:basedOn w:val="Policepardfaut"/>
    <w:rsid w:val="0082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716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473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fr.wikipedia.org/wiki/Adaptateur_(patron_de_conception)" TargetMode="External"/><Relationship Id="rId10" Type="http://schemas.openxmlformats.org/officeDocument/2006/relationships/hyperlink" Target="https://fr.wikipedia.org/wiki/Adaptateur_(patron_de_conception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0"/>
    <w:rsid w:val="00121E88"/>
    <w:rsid w:val="00466E56"/>
    <w:rsid w:val="00722B4A"/>
    <w:rsid w:val="009C4FF6"/>
    <w:rsid w:val="00B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D7FB70-6962-AB4A-BC4F-1D77870B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660</Words>
  <Characters>3635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Adapter</dc:subject>
  <dc:creator>Romain DEFOIS</dc:creator>
  <cp:keywords/>
  <dc:description/>
  <cp:lastModifiedBy>Romain DEFOIS</cp:lastModifiedBy>
  <cp:revision>50</cp:revision>
  <dcterms:created xsi:type="dcterms:W3CDTF">2017-10-26T13:52:00Z</dcterms:created>
  <dcterms:modified xsi:type="dcterms:W3CDTF">2017-11-06T14:14:00Z</dcterms:modified>
</cp:coreProperties>
</file>