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91"/>
        <w:spacing w:before="0"/>
      </w:pPr>
      <w:r>
        <w:t xml:space="preserve">Блок 1 </w:t>
      </w:r>
      <w:r>
        <w:t xml:space="preserve">-</w:t>
      </w:r>
      <w:r>
        <w:t xml:space="preserve"> Главный экран</w:t>
      </w:r>
      <w:r/>
    </w:p>
    <w:p>
      <w:pPr>
        <w:pStyle w:val="692"/>
      </w:pPr>
      <w:r>
        <w:t xml:space="preserve">1.1 Логотип и шапка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Название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КазГАСА Alumni</w:t>
            </w:r>
            <w:r/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Подпись под логотипом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222222"/>
                <w:sz w:val="20"/>
                <w:szCs w:val="20"/>
              </w:rPr>
              <w:t xml:space="preserve">45 лет архитектурному образованию Казахстана · </w:t>
            </w:r>
            <w:r>
              <w:rPr>
                <w:color w:val="222222"/>
                <w:sz w:val="20"/>
                <w:szCs w:val="20"/>
                <w:lang w:val="en-US"/>
              </w:rPr>
              <w:t xml:space="preserve">since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 1980</w:t>
            </w:r>
            <w:r>
              <w:rPr>
                <w:lang w:val="ru-RU"/>
              </w:rPr>
            </w:r>
          </w:p>
        </w:tc>
      </w:tr>
    </w:tbl>
    <w:p>
      <w:pPr>
        <w:pStyle w:val="692"/>
      </w:pPr>
      <w:r>
        <w:t xml:space="preserve">1.2 Заголовок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H1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Слёт выпускников КазГАСА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45 лет архитектурному образованию Казахстана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встреча всех поколений.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Описание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Один день 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тысячи историй. Приходи встретить своих однокурсников, увидеть изменения в родных стенах и стать частью истории КазГАСА.</w:t>
            </w:r>
            <w:r/>
          </w:p>
        </w:tc>
      </w:tr>
    </w:tbl>
    <w:p>
      <w:pPr>
        <w:pStyle w:val="692"/>
        <w:rPr>
          <w:lang w:val="ru-RU"/>
        </w:rPr>
      </w:pPr>
      <w:r>
        <w:t xml:space="preserve">1.3 Дата и место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Дата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15 апреля 2026 года</w:t>
            </w:r>
            <w:r/>
          </w:p>
        </w:tc>
      </w:tr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Место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КазГАСА, г. Алматы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Адрес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222222"/>
                <w:sz w:val="20"/>
                <w:szCs w:val="20"/>
                <w:lang w:val="ru-RU"/>
              </w:rPr>
              <w:t xml:space="preserve">Ул. Рыскулбекова 28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Начало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15:00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Окончание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19:00</w:t>
            </w:r>
            <w:r/>
          </w:p>
        </w:tc>
      </w:tr>
    </w:tbl>
    <w:p>
      <w:pPr>
        <w:pStyle w:val="692"/>
      </w:pPr>
      <w:r>
        <w:t xml:space="preserve">1.4 Приветствие председателя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ФИО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Кусаинов Айгазы Амирланович</w:t>
            </w:r>
            <w:r/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Должность (краткая)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color w:val="222222"/>
                <w:sz w:val="20"/>
                <w:szCs w:val="20"/>
              </w:rPr>
              <w:t xml:space="preserve">Председатель Наблюдательного совета </w:t>
            </w:r>
            <w:r>
              <w:rPr>
                <w:color w:val="222222"/>
                <w:sz w:val="20"/>
                <w:szCs w:val="20"/>
                <w:lang w:val="en-US"/>
              </w:rPr>
              <w:t xml:space="preserve">IEC</w:t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Должность (полная)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Наблюдательного совета, Председатель Правления Международной образовательной корпорации, владелец группы компаний Verum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Фото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/>
            <w:r/>
          </w:p>
        </w:tc>
      </w:tr>
    </w:tbl>
    <w:p>
      <w:pPr>
        <w:spacing w:before="180" w:after="80"/>
      </w:pPr>
      <w:r>
        <w:rPr>
          <w:b/>
          <w:bCs/>
          <w:color w:val="444444"/>
        </w:rPr>
        <w:t xml:space="preserve">Варианты цитаты </w:t>
      </w:r>
      <w:r>
        <w:rPr>
          <w:b/>
          <w:bCs/>
          <w:color w:val="444444"/>
        </w:rPr>
        <w:t xml:space="preserve">-</w:t>
      </w:r>
      <w:r>
        <w:rPr>
          <w:b/>
          <w:bCs/>
          <w:color w:val="444444"/>
        </w:rPr>
        <w:t xml:space="preserve"> выб</w:t>
      </w:r>
      <w:r>
        <w:rPr>
          <w:b/>
          <w:bCs/>
          <w:color w:val="444444"/>
        </w:rPr>
        <w:t xml:space="preserve">р</w:t>
      </w:r>
      <w:r>
        <w:rPr>
          <w:b/>
          <w:bCs/>
          <w:color w:val="444444"/>
          <w:lang w:val="ru-RU"/>
        </w:rPr>
        <w:t xml:space="preserve">ать</w:t>
      </w:r>
      <w:r>
        <w:rPr>
          <w:b/>
          <w:bCs/>
          <w:color w:val="444444"/>
        </w:rPr>
        <w:t xml:space="preserve"> один:</w:t>
      </w:r>
      <w:r/>
    </w:p>
    <w:p>
      <w:pPr>
        <w:spacing w:before="120" w:after="40"/>
      </w:pPr>
      <w:r>
        <w:rPr>
          <w:b/>
          <w:bCs/>
          <w:color w:val="8b0000"/>
          <w:sz w:val="20"/>
          <w:szCs w:val="20"/>
        </w:rPr>
        <w:t xml:space="preserve">Вариант 1 </w:t>
      </w:r>
      <w:r/>
    </w:p>
    <w:p>
      <w:pPr>
        <w:ind w:left="360"/>
        <w:spacing w:after="100"/>
      </w:pPr>
      <w:r>
        <w:rPr>
          <w:i/>
          <w:iCs/>
          <w:color w:val="333333"/>
        </w:rPr>
        <w:t xml:space="preserve">«КазГАСА </w:t>
      </w:r>
      <w:r>
        <w:rPr>
          <w:i/>
          <w:iCs/>
          <w:color w:val="333333"/>
        </w:rPr>
        <w:t xml:space="preserve">-</w:t>
      </w:r>
      <w:r>
        <w:rPr>
          <w:i/>
          <w:iCs/>
          <w:color w:val="333333"/>
        </w:rPr>
        <w:t xml:space="preserve"> это не просто университет. Это место, где рождается архитектурная душа Казахстана. 45 лет назад здесь начались судьбы тысяч людей, которые сегодня строят нашу страну. Добро пожаловать домой.»</w:t>
      </w:r>
      <w:r/>
    </w:p>
    <w:p>
      <w:pPr>
        <w:spacing w:before="120" w:after="40"/>
      </w:pPr>
      <w:r>
        <w:rPr>
          <w:b/>
          <w:bCs/>
          <w:color w:val="8b0000"/>
          <w:sz w:val="20"/>
          <w:szCs w:val="20"/>
        </w:rPr>
        <w:t xml:space="preserve">Вариант 2 </w:t>
      </w:r>
      <w:r/>
    </w:p>
    <w:p>
      <w:pPr>
        <w:ind w:left="360"/>
        <w:spacing w:after="100"/>
      </w:pPr>
      <w:r>
        <w:rPr>
          <w:i/>
          <w:iCs/>
          <w:color w:val="333333"/>
        </w:rPr>
        <w:t xml:space="preserve">«За 45 лет наши выпускники возвели города, руководили министерствами, создали компании мирового уровня. Это доказательство того, что КазГАСА воспитывает не просто специалистов </w:t>
      </w:r>
      <w:r>
        <w:rPr>
          <w:i/>
          <w:iCs/>
          <w:color w:val="333333"/>
        </w:rPr>
        <w:t xml:space="preserve">-</w:t>
      </w:r>
      <w:r>
        <w:rPr>
          <w:i/>
          <w:iCs/>
          <w:color w:val="333333"/>
        </w:rPr>
        <w:t xml:space="preserve"> а лидеров. Встреча 2026 года </w:t>
      </w:r>
      <w:r>
        <w:rPr>
          <w:i/>
          <w:iCs/>
          <w:color w:val="333333"/>
        </w:rPr>
        <w:t xml:space="preserve">-</w:t>
      </w:r>
      <w:r>
        <w:rPr>
          <w:i/>
          <w:iCs/>
          <w:color w:val="333333"/>
        </w:rPr>
        <w:t xml:space="preserve"> повод снова почувствовать эту силу.»</w:t>
      </w:r>
      <w:r/>
    </w:p>
    <w:p>
      <w:pPr>
        <w:pStyle w:val="692"/>
      </w:pPr>
      <w:r>
        <w:t xml:space="preserve">1.5 Видео-обращение</w:t>
      </w:r>
      <w:r/>
    </w:p>
    <w:p>
      <w:pPr>
        <w:rPr>
          <w:lang w:val="ru-RU"/>
        </w:rPr>
      </w:pPr>
      <w:r>
        <w:rPr>
          <w:lang w:val="ru-RU"/>
        </w:rPr>
        <w:t xml:space="preserve">Согласовать </w:t>
      </w:r>
      <w:r>
        <w:rPr>
          <w:lang w:val="ru-RU"/>
        </w:rPr>
      </w:r>
    </w:p>
    <w:p>
      <w:pPr>
        <w:pStyle w:val="692"/>
      </w:pPr>
      <w:r>
        <w:t xml:space="preserve">1.6 CTA-кнопки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1 (основная, бордо)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Программа слёта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Действие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Скролл вниз на блок «Программа»</w:t>
            </w:r>
            <w:r/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2 (вторичная, обводка)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Карта выпускника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Действие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Скролл вниз на блок «Карта выпускника»</w:t>
            </w:r>
            <w:r/>
          </w:p>
        </w:tc>
      </w:tr>
    </w:tbl>
    <w:p>
      <w:pPr>
        <w:pStyle w:val="691"/>
        <w:rPr>
          <w:lang w:val="ru-RU"/>
        </w:rPr>
      </w:pPr>
      <w:r>
        <w:t xml:space="preserve">Блок 2 </w:t>
      </w:r>
      <w:r>
        <w:t xml:space="preserve">-</w:t>
      </w:r>
      <w:r>
        <w:t xml:space="preserve"> Программа слёта</w:t>
      </w:r>
      <w:r>
        <w:rPr>
          <w:lang w:val="ru-RU"/>
        </w:rPr>
      </w:r>
    </w:p>
    <w:p>
      <w:pPr>
        <w:pStyle w:val="692"/>
      </w:pPr>
      <w:r>
        <w:t xml:space="preserve">2.1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 (eyebrow)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15 апреля 2026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Программа встречи выпускников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Текущее событие подсвечивается автоматически по времени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t xml:space="preserve">телефона</w:t>
            </w:r>
            <w:r/>
          </w:p>
        </w:tc>
      </w:tr>
    </w:tbl>
    <w:p>
      <w:pPr>
        <w:pStyle w:val="692"/>
      </w:pPr>
      <w:r>
        <w:t xml:space="preserve">2.2 Расписание 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60"/>
        <w:gridCol w:w="4000"/>
      </w:tblGrid>
      <w:tr>
        <w:tblPrEx/>
        <w:trPr/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Время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Событие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Место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15:00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Регистрация участников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</w:rPr>
              <w:t xml:space="preserve">Главный вход КазГАСА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15:30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Торжественное открытие мероприятия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15:30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Приветственные слова руководства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15:30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Презентация цифровой платформы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15:30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Выступления выпускников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16:30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Экскурсии по факультетам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</w:rPr>
              <w:t xml:space="preserve">Корпуса КазГАСА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18:00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Фуршет и концертная программа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100" w:type="dxa"/>
            <w:textDirection w:val="lrTb"/>
            <w:noWrap w:val="false"/>
          </w:tcPr>
          <w:p>
            <w:r>
              <w:rPr>
                <w:color w:val="8b0000"/>
                <w:sz w:val="20"/>
                <w:szCs w:val="20"/>
              </w:rPr>
              <w:t xml:space="preserve">19:00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Завершение вечера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00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666666"/>
                <w:sz w:val="20"/>
                <w:szCs w:val="20"/>
                <w:lang w:val="ru-RU"/>
              </w:rPr>
              <w:t xml:space="preserve">Территория казгаса</w:t>
            </w:r>
            <w:r>
              <w:rPr>
                <w:lang w:val="ru-RU"/>
              </w:rPr>
            </w:r>
          </w:p>
        </w:tc>
      </w:tr>
    </w:tbl>
    <w:p>
      <w:pPr>
        <w:pStyle w:val="692"/>
      </w:pPr>
      <w:r>
        <w:t xml:space="preserve">2.3 Офлайн-доступ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1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Скачать программу (PDF)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2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Карта кампуса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Файл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222222"/>
                <w:sz w:val="20"/>
                <w:szCs w:val="20"/>
                <w:lang w:val="ru-RU"/>
              </w:rPr>
              <w:t xml:space="preserve">Не имею ни малейшего представления о том, как будем делать карту</w:t>
            </w:r>
            <w:r>
              <w:rPr>
                <w:lang w:val="ru-RU"/>
              </w:rPr>
            </w:r>
          </w:p>
        </w:tc>
      </w:tr>
    </w:tbl>
    <w:p>
      <w:pPr>
        <w:pStyle w:val="691"/>
      </w:pPr>
      <w:r>
        <w:t xml:space="preserve">Блок 3 </w:t>
      </w:r>
      <w:r>
        <w:t xml:space="preserve">-</w:t>
      </w:r>
      <w:r>
        <w:t xml:space="preserve"> Карта выпускника</w:t>
      </w:r>
      <w:r/>
    </w:p>
    <w:p>
      <w:pPr>
        <w:pStyle w:val="692"/>
      </w:pPr>
      <w:r>
        <w:t xml:space="preserve">3.1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Скидки и привилегии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Карта выпускника КазГАСА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Предъявите карту у партнёров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и получите скидку. Сохраняется в Apple Wallet и Google Pay.</w:t>
            </w:r>
            <w:r/>
          </w:p>
        </w:tc>
      </w:tr>
    </w:tbl>
    <w:p>
      <w:pPr>
        <w:pStyle w:val="692"/>
      </w:pPr>
      <w:r>
        <w:t xml:space="preserve">3.2 Визуальная карточка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Название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КазГАСА Alumni Card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 авторизацией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Показывается: ФИО · факультет · год выпуска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Без авторизации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Показывается брендированная карточка КазГАСА Alumni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Дизайн карты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вставить</w:t>
            </w:r>
            <w:r>
              <w:rPr>
                <w:lang w:val="ru-RU"/>
              </w:rPr>
            </w:r>
          </w:p>
        </w:tc>
      </w:tr>
    </w:tbl>
    <w:p>
      <w:pPr>
        <w:pStyle w:val="692"/>
      </w:pPr>
      <w:r>
        <w:t xml:space="preserve">3.3 Кнопки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gridSpan w:val="2"/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9360" w:type="dxa"/>
            <w:textDirection w:val="lrTb"/>
            <w:noWrap w:val="false"/>
          </w:tcPr>
          <w:p>
            <w:pPr>
              <w:rPr>
                <w:color w:val="222222"/>
                <w:sz w:val="20"/>
                <w:szCs w:val="20"/>
                <w:lang w:val="ru-RU"/>
              </w:rPr>
            </w:pPr>
            <w:r>
              <w:rPr>
                <w:color w:val="222222"/>
                <w:sz w:val="20"/>
                <w:szCs w:val="20"/>
                <w:lang w:val="ru-RU"/>
              </w:rPr>
              <w:t xml:space="preserve">Он сможет скачать только после того как войдет в ЛК. </w:t>
            </w:r>
            <w:r>
              <w:rPr>
                <w:color w:val="222222"/>
                <w:sz w:val="20"/>
                <w:szCs w:val="20"/>
                <w:lang w:val="ru-RU"/>
              </w:rPr>
            </w:r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Apple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Добавить в Apple Wallet</w:t>
            </w:r>
            <w:r/>
          </w:p>
        </w:tc>
      </w:tr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Google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Добавить в Google Pay</w:t>
            </w:r>
            <w:r/>
          </w:p>
        </w:tc>
      </w:tr>
    </w:tbl>
    <w:p>
      <w:pPr>
        <w:pStyle w:val="692"/>
        <w:rPr>
          <w:lang w:val="ru-RU"/>
        </w:rPr>
      </w:pPr>
      <w:r>
        <w:t xml:space="preserve">3.4 Партнёры </w:t>
      </w:r>
      <w:r>
        <w:t xml:space="preserve">-</w:t>
      </w:r>
      <w:r>
        <w:t xml:space="preserve"> шаблон для заполнения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2525"/>
        <w:gridCol w:w="836"/>
        <w:gridCol w:w="4047"/>
      </w:tblGrid>
      <w:tr>
        <w:tblPrEx/>
        <w:trPr/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Компания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Описание</w:t>
            </w:r>
            <w:r>
              <w:rPr>
                <w:lang w:val="ru-RU"/>
              </w:rPr>
            </w:r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Скидка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Как получить (текст попапа)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Школа КазГАСА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Прикрепим ссылку 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r>
              <w:t xml:space="preserve">Покажите карту выпускника администратору школы при подаче заявления на поступление. Скидка распространяется на детей и внуков выпускников КазГАСА.</w:t>
            </w:r>
            <w:r/>
          </w:p>
          <w:p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Школа КАУ</w:t>
            </w:r>
            <w:r>
              <w:rPr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r>
              <w:rPr>
                <w:lang w:val="ru-RU"/>
              </w:rPr>
              <w:t xml:space="preserve">Прикрепим ссылку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t xml:space="preserve">Покажите карту выпускника в приёмной комиссии при оформлении договора. Скидка применяется к стоимости обучения за первый учебный год.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</w:r>
          </w:p>
          <w:p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i/>
                <w:iCs/>
                <w:color w:val="8b0000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en-US"/>
              </w:rPr>
              <w:t xml:space="preserve">Digital 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к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олледж КазГАСА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r>
              <w:rPr>
                <w:lang w:val="ru-RU"/>
              </w:rPr>
              <w:t xml:space="preserve">Прикрепим ссылку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t xml:space="preserve">Покажите карту выпускника в приёмной комиссии при оформлении договора. Скидка применяется к стоимости обучения за первый учебный год.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i/>
                <w:iCs/>
                <w:color w:val="8b0000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Колледж КАУ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r>
              <w:rPr>
                <w:lang w:val="ru-RU"/>
              </w:rPr>
              <w:t xml:space="preserve">Прикрепим ссылку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r>
              <w:t xml:space="preserve">Покажите карту выпускника в приёмной комиссии при оформлении договора. Скидка применяется к стоимости обучения за первый учебный год. </w:t>
            </w:r>
            <w:r/>
          </w:p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Магистратура КазГАСА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r>
              <w:rPr>
                <w:lang w:val="ru-RU"/>
              </w:rPr>
              <w:t xml:space="preserve">Прикрепим ссылку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t xml:space="preserve">Покажите карту выпускника при подаче заявления на поступление. Скидка распространяется на детей и внуков выпускников КазГАСА. </w:t>
            </w:r>
            <w:r>
              <w:rPr>
                <w:lang w:val="ru-RU"/>
              </w:rPr>
            </w:r>
          </w:p>
          <w:p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Докторантура КазГАСА</w:t>
            </w:r>
            <w:r>
              <w:rPr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r>
              <w:rPr>
                <w:lang w:val="ru-RU"/>
              </w:rPr>
              <w:t xml:space="preserve">Прикрепим ссылку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t xml:space="preserve">Покажите карту выпускника при подаче заявления на поступление. Скидка распространяется на детей и внуков выпускников КазГАСА.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</w:r>
          </w:p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*Нужен скан диплома подтверждающий ваш статус выпускника.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i/>
                <w:iCs/>
                <w:color w:val="8b0000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en-US"/>
              </w:rPr>
              <w:t xml:space="preserve">FabLab</w:t>
            </w:r>
            <w:r>
              <w:rPr>
                <w:i/>
                <w:iCs/>
                <w:color w:val="8b0000"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Современное пространство для воплощения архитектурных идей в физические модели: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numPr>
                <w:ilvl w:val="0"/>
                <w:numId w:val="3"/>
              </w:num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изготовление деревянных макетов различной формы и конфигурации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numPr>
                <w:ilvl w:val="0"/>
                <w:numId w:val="3"/>
              </w:num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создание прототипов и продукции для учебных и выставочных целей академии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lang w:val="ru-RU"/>
              </w:rPr>
              <w:t xml:space="preserve">Прикрепим ссылку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pPr>
              <w:rPr>
                <w:b/>
                <w:bCs/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>
              <w:rPr>
                <w:b/>
                <w:bCs/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t xml:space="preserve">Покажите карту выпускника</w:t>
            </w:r>
            <w:r>
              <w:rPr>
                <w:lang w:val="ru-RU"/>
              </w:rPr>
              <w:t xml:space="preserve"> </w:t>
            </w:r>
            <w:r>
              <w:rPr>
                <w:lang w:val="kk-KZ"/>
              </w:rPr>
              <w:t xml:space="preserve">менеджеру</w:t>
            </w:r>
            <w:r>
              <w:rPr>
                <w:lang w:val="ru-RU"/>
              </w:rPr>
              <w:t xml:space="preserve">.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i/>
                <w:iCs/>
                <w:color w:val="8b0000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Лаборатория Дронов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  <w:lang w:val="kk-KZ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• Обучение пилотированию</w:t>
            </w:r>
            <w:r>
              <w:rPr>
                <w:i/>
                <w:iCs/>
                <w:color w:val="888888"/>
                <w:sz w:val="20"/>
                <w:szCs w:val="20"/>
                <w:lang w:val="kk-KZ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  <w:lang w:val="kk-KZ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 • Аэрофото и тепловизия </w:t>
            </w:r>
            <w:r>
              <w:rPr>
                <w:i/>
                <w:iCs/>
                <w:color w:val="888888"/>
                <w:sz w:val="20"/>
                <w:szCs w:val="20"/>
                <w:lang w:val="kk-KZ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• 3D-моделирование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lang w:val="ru-RU"/>
              </w:rPr>
              <w:t xml:space="preserve">Прикрепим ссылку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X% ]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t xml:space="preserve">Покажите карту выпускника</w:t>
            </w:r>
            <w:r>
              <w:rPr>
                <w:lang w:val="kk-KZ"/>
              </w:rPr>
              <w:t xml:space="preserve"> менеджеру</w:t>
            </w:r>
            <w:r>
              <w:rPr>
                <w:lang w:val="ru-RU"/>
              </w:rPr>
              <w:t xml:space="preserve">.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Gaudi Paint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Первый Казахстанский Завод по производству водно-дисперсионных акриловых красок, элитных декоративных покрытий, эмалей, лаков и шпатлевок.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Прикрепим ссылку</w:t>
            </w:r>
            <w:r>
              <w:rPr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  <w:t xml:space="preserve">5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%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r>
              <w:t xml:space="preserve">Покажите карту выпускника КазГАСА продавцу-консультанту в магазине</w:t>
            </w:r>
            <w:r>
              <w:rPr>
                <w:lang w:val="ru-RU"/>
              </w:rPr>
              <w:t xml:space="preserve">. </w:t>
            </w:r>
            <w:r>
              <w:t xml:space="preserve">Скидка применяется ко всему ассортименту.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983" w:type="dxa"/>
            <w:textDirection w:val="lrTb"/>
            <w:noWrap w:val="false"/>
          </w:tcPr>
          <w:p>
            <w:pPr>
              <w:rPr>
                <w:i/>
                <w:iCs/>
                <w:color w:val="8b0000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  <w:t xml:space="preserve">Автошкола </w:t>
            </w:r>
            <w:r>
              <w:rPr>
                <w:i/>
                <w:iCs/>
                <w:color w:val="8b0000"/>
                <w:sz w:val="20"/>
                <w:szCs w:val="20"/>
                <w:lang w:val="en-US"/>
              </w:rPr>
              <w:t xml:space="preserve">Sapar</w:t>
            </w:r>
            <w:r>
              <w:rPr>
                <w:i/>
                <w:iCs/>
                <w:color w:val="8b0000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552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b/>
                <w:bCs/>
                <w:i/>
                <w:iCs/>
                <w:color w:val="888888"/>
                <w:sz w:val="20"/>
                <w:szCs w:val="20"/>
              </w:rPr>
              <w:t xml:space="preserve">Права с нуля Алматы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 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  <w:t xml:space="preserve">Теория + практика + экзамен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  <w:p>
            <w:pPr>
              <w:rPr>
                <w:i/>
                <w:iCs/>
                <w:color w:val="888888"/>
                <w:sz w:val="20"/>
                <w:szCs w:val="20"/>
                <w:lang w:val="ru-RU"/>
              </w:rPr>
            </w:pPr>
            <w:r>
              <w:rPr>
                <w:lang w:val="ru-RU"/>
              </w:rPr>
              <w:t xml:space="preserve">Прикрепим ссылку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67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</w:t>
            </w:r>
            <w:r>
              <w:rPr>
                <w:i/>
                <w:iCs/>
                <w:color w:val="888888"/>
                <w:sz w:val="20"/>
                <w:szCs w:val="20"/>
                <w:lang w:val="ru-RU"/>
              </w:rPr>
              <w:t xml:space="preserve">20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% ]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258" w:type="dxa"/>
            <w:textDirection w:val="lrTb"/>
            <w:noWrap w:val="false"/>
          </w:tcPr>
          <w:p>
            <w:pPr>
              <w:rPr>
                <w:i/>
                <w:iCs/>
                <w:color w:val="888888"/>
                <w:sz w:val="20"/>
                <w:szCs w:val="20"/>
              </w:rP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Покажите карту выпускника при записи на курс или назовите, что вы выпускник КазГАСА. Скидка действует на полный курс обучения любой категории.</w:t>
            </w:r>
            <w:r>
              <w:rPr>
                <w:i/>
                <w:iCs/>
                <w:color w:val="888888"/>
                <w:sz w:val="20"/>
                <w:szCs w:val="20"/>
              </w:rPr>
            </w:r>
          </w:p>
        </w:tc>
      </w:tr>
    </w:tbl>
    <w:p>
      <w:pPr>
        <w:pStyle w:val="692"/>
        <w:rPr>
          <w:lang w:val="ru-RU"/>
        </w:rPr>
      </w:pPr>
      <w:r>
        <w:t xml:space="preserve">3.5 Форма «Стать партнёром»</w:t>
      </w:r>
      <w:r>
        <w:rPr>
          <w:lang w:val="ru-RU"/>
        </w:rPr>
      </w:r>
    </w:p>
    <w:p>
      <w:pPr>
        <w:spacing w:before="80" w:after="80"/>
        <w:rPr>
          <w:lang w:val="ru-RU"/>
        </w:rPr>
      </w:pPr>
      <w:r>
        <w:rPr>
          <w:i/>
          <w:iCs/>
          <w:color w:val="777777"/>
          <w:sz w:val="20"/>
          <w:szCs w:val="20"/>
          <w:lang w:val="ru-RU"/>
        </w:rPr>
        <w:t xml:space="preserve">Нужно уведомление и в </w:t>
      </w:r>
      <w:r>
        <w:rPr>
          <w:i/>
          <w:iCs/>
          <w:color w:val="777777"/>
          <w:sz w:val="20"/>
          <w:szCs w:val="20"/>
          <w:lang w:val="en-US"/>
        </w:rPr>
        <w:t xml:space="preserve">CRM</w:t>
      </w:r>
      <w:r>
        <w:rPr>
          <w:i/>
          <w:iCs/>
          <w:color w:val="777777"/>
          <w:sz w:val="20"/>
          <w:szCs w:val="20"/>
          <w:lang w:val="ru-RU"/>
        </w:rPr>
        <w:t xml:space="preserve"> битрикс связать 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+ Стать партнёром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 формы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Предложите партнёрство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Поле 1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Ваше имя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Поле 2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Название компании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Поле 3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Контакт - телефон или e-mail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 отправки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Отправить заявку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После отправки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Спасибо! Мы рассмотрим заявку и свяжемся с вами в течение 2 рабочих дней.</w:t>
            </w:r>
            <w:r/>
          </w:p>
        </w:tc>
      </w:tr>
    </w:tbl>
    <w:p>
      <w:pPr>
        <w:pStyle w:val="691"/>
      </w:pPr>
      <w:r>
        <w:t xml:space="preserve">Блок 4 </w:t>
      </w:r>
      <w:r>
        <w:t xml:space="preserve">-</w:t>
      </w:r>
      <w:r>
        <w:t xml:space="preserve"> Лица КазГАСА</w:t>
      </w:r>
      <w:r/>
    </w:p>
    <w:p>
      <w:pPr>
        <w:pStyle w:val="692"/>
      </w:pPr>
      <w:r>
        <w:t xml:space="preserve">4.1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Гордость университета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Лица КазГАСА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Министры, депутаты, предприниматели, архитекторы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они начинали здесь, в этих стенах.</w:t>
            </w:r>
            <w:r/>
          </w:p>
        </w:tc>
      </w:tr>
    </w:tbl>
    <w:p>
      <w:pPr>
        <w:pStyle w:val="692"/>
        <w:rPr>
          <w:lang w:val="ru-RU"/>
        </w:rPr>
      </w:pPr>
      <w:r>
        <w:t xml:space="preserve">4.2 Карточки для сайта (топ-12)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>
        <w:tblPrEx/>
        <w:trPr/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ФИО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Должность / достижение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Фото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Кушербаев Крымбек Елеуович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Бывший Министр науки и высшего образования РК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Касымбек Женис Махмудович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Аким города Астаны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Ким Владимир Сергеевич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Президент и акционер KAZ Minerals Ltd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Баталов Раимбек Анварович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Основатель и председатель совета директоров холдинга Raimbek Group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Ермекбаев Нурлан Байузакович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Генеральный секретарь Шанхайской организации сотрудничества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Белович Александр Якубович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Совета директоров ХК BAZIS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Абдуллин Нурлан Муханович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Заслуженный деятель Казахстана, почётный строитель РК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Дюсембинов Султан Мырзабекович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Депутат Сената Парламента Казахстана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Стамбеков Ерлан Даулетович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Депутат Мажилиса Парламента РК VIII созыва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Бижанов Нурахмет Кусаинович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Агентства РК по чрезвычайным ситуациям, к.т.н.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Ордабаев Алмас Баймуханович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Доктор философии по архитектуре, почётный архитектор Казахстана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Султангали Серик Султангалиевич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4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совета директоров АО «КазТрансГаз»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800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Вставить ]</w:t>
            </w:r>
            <w:r/>
          </w:p>
        </w:tc>
      </w:tr>
    </w:tbl>
    <w:p>
      <w:pPr>
        <w:pStyle w:val="691"/>
        <w:rPr>
          <w:lang w:val="ru-RU"/>
        </w:rPr>
      </w:pPr>
      <w:r>
        <w:t xml:space="preserve">Блок 4б </w:t>
      </w:r>
      <w:r>
        <w:t xml:space="preserve">-</w:t>
      </w:r>
      <w:r>
        <w:t xml:space="preserve"> Полный список именитых выпускников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>
        <w:tblPrEx/>
        <w:trPr/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ФИО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Должность / достижение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Кушербаев Крымбек Елеуович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Бывший Министр науки и высшего образования Республики Казахстан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Касымбек Женис Махмудович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Аким города Астаны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Белович Александр Якубович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Совета директоров ТОО «Холдинговая компания BAZIS»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Абдуллин Нурлан Муханович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Казахстанский эстрадный певец, телеведущий, бизнесмен. Заслуженный деятель Казахстана. Почётный строитель РК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Ким Владимир Сергеевич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Президент, неисполнительный директор и акционер KAZ Minerals Ltd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Баталов Раимбек Анварович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Казахстанский предприниматель, основатель и председатель совета директоров холдинга Raimbek Group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Кулмаханов Шерхан Кельдебекович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Советник Первого Президента РК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Елбасы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Фазылов Сайран Ахметжанович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ТОО «Arkaz Engineering»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Бектемирова Жанна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Основательница Шар Курылыс и GLB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Султангали Серик Султангалиевич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совета директоров АО «КазТрансГаз»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Турсунбаев Шерхан Шаймерденович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Заместитель руководителя аппарата акима города Алматы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Сандыкбаев Болаткан Айткожанович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Экс-Председатель Правления АО «Samruk-Kazyna Construction»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Салемов Серик Жаксылыкович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Заместитель акима Жамбылской области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Абаканов Танаткан Доскараевич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 / ППС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Доктор технических наук, академик КазНАЕН, эксперт ЮНЕСКО по проблемам землетрясений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Аужанов Нурбек Габдулхамитович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 ША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ТОО «Градкомплекс»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Ажгалиев Аубакир Гусманович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ПРК «Актюбгражданпроект», почётный строитель РК, кавалер ордена «Құрмет»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Алдабергенов Нурлан Шадибекович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Экс-ответственный секретарь Министерства национальной экономики РК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Баталов Аскар Болатович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Экс-Генеральный директор ПСК «Астана»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Бижанов Нурахмет Кусаинович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Председатель Агентства РК по чрезвычайным ситуациям, к.т.н.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Бисенов Кылышбай Алдабергенович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Учёный в области строительства, основатель научной школы по энергоресурсосберегающим </w:t>
            </w:r>
            <w:r>
              <w:rPr>
                <w:color w:val="222222"/>
                <w:sz w:val="20"/>
                <w:szCs w:val="20"/>
              </w:rPr>
              <w:t xml:space="preserve">технологиям, «Қазақстанның еңбек сіңірген қайраткері»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Дюсембинов Султан Мырзабекович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Депутат Сената Парламента Казахстана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Ермекбаев Нурлан Байузакович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Генеральный секретарь Шанхайской организации сотрудничества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Сембаев Еркебулан Алдашевич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Заместитель руководителя управления архитектуры и градостроительства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Ордабаев Алмас Баймуханович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Доктор философии по архитектуре, вице-президент Союза дизайнеров Казахстана, почётный архитектор Казахстана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Стамбеков Ерлан Даулетович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Депутат Мажилиса Парламента РК VIII созыва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Жунусов Сарсембек Ендибаевич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ТОО «НИПИ «Астанагенплан» / депутат маслихата г. Астана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Кенбаев Алмас Адилбаевич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филиала РГП «Национальный центр геодезии и пространственной информации»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Мусина Бактыгуль Рамазановна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Глава крестьянского хозяйства «Дина», член Совета деловых женщин при НПП «Атамекен»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Кабдолдин Ринат Мырзаканович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Ras Group (архитектурно-проектная компания)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Евсеев Александр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ТОО «КазСтрой АкЖол Курылыс», Caravan Resources Group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Темирбаев Ильяс Келгенбаевич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Директор ТОО «Казгипроград»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Жунусов Бейсен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Главный архитектор районов Алматы, генеральный директор Художественного фонда КазССР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Баккулов Марат Сатыбалдиевич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Основатель и владелец ТОО «АВЗ» (Алматинский вентиляторный завод)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Ганина Светлана Александровна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 ШИ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Генеральный директор АО «Ремстройтехника» (2010–2021), 40 лет в строительстве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Дәулет Нурбек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 ШИ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Исполнительный директор ИП NB GROUP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80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Ершов Сергей Михайлович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1400" w:type="dxa"/>
            <w:textDirection w:val="lrTb"/>
            <w:noWrap w:val="false"/>
          </w:tcPr>
          <w:p>
            <w:r>
              <w:rPr>
                <w:color w:val="555555"/>
                <w:sz w:val="20"/>
                <w:szCs w:val="20"/>
              </w:rPr>
              <w:t xml:space="preserve">Выпускник ШС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51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Вице-президент ТОО Корпорация «Казахмыс»</w:t>
            </w:r>
            <w:r/>
          </w:p>
        </w:tc>
      </w:tr>
    </w:tbl>
    <w:p>
      <w:pPr>
        <w:pStyle w:val="691"/>
      </w:pPr>
      <w:r>
        <w:t xml:space="preserve">Блок 5 </w:t>
      </w:r>
      <w:r>
        <w:t xml:space="preserve">-</w:t>
      </w:r>
      <w:r>
        <w:t xml:space="preserve"> Что сделали наши выпускники</w:t>
      </w:r>
      <w:r/>
    </w:p>
    <w:p>
      <w:pPr>
        <w:pStyle w:val="692"/>
      </w:pPr>
      <w:r>
        <w:t xml:space="preserve">5.1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Вклад выпускников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Что мы дали университету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color w:val="222222"/>
                <w:sz w:val="20"/>
                <w:szCs w:val="20"/>
              </w:rPr>
              <w:t xml:space="preserve">КазГАСА строили не только стены. Наши выпускники возвращаются 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с оборудованием, проектами, деревьями во дворе и новыми смыслами. Вот конкретные истории.</w:t>
            </w:r>
            <w:r>
              <w:rPr>
                <w:lang w:val="en-US"/>
              </w:rPr>
            </w:r>
          </w:p>
        </w:tc>
      </w:tr>
    </w:tbl>
    <w:p>
      <w:pPr>
        <w:pStyle w:val="693"/>
        <w:rPr>
          <w:color w:val="000000"/>
          <w:lang w:val="ru-RU"/>
        </w:rPr>
      </w:pPr>
      <w:r>
        <w:rPr>
          <w:color w:val="000000"/>
          <w:lang w:val="ru-RU"/>
        </w:rPr>
      </w:r>
      <w:r>
        <w:rPr>
          <w:color w:val="000000"/>
          <w:lang w:val="ru-RU"/>
        </w:rPr>
      </w:r>
    </w:p>
    <w:p>
      <w:pPr>
        <w:pStyle w:val="693"/>
        <w:rPr>
          <w:color w:val="000000"/>
          <w:lang w:val="ru-RU"/>
        </w:rPr>
      </w:pPr>
      <w:r>
        <w:rPr>
          <w:color w:val="000000"/>
          <w:lang w:val="ru-RU"/>
        </w:rPr>
      </w:r>
      <w:r>
        <w:rPr>
          <w:color w:val="000000"/>
          <w:lang w:val="ru-RU"/>
        </w:rPr>
      </w:r>
    </w:p>
    <w:p>
      <w:pPr>
        <w:pStyle w:val="693"/>
        <w:rPr>
          <w:color w:val="000000"/>
        </w:rPr>
      </w:pPr>
      <w:r>
        <w:rPr>
          <w:color w:val="000000"/>
        </w:rPr>
        <w:t xml:space="preserve">Карточка 1</w:t>
      </w:r>
      <w:r>
        <w:rPr>
          <w:color w:val="000000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Факультет / кафедра: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Геодезия и картография, кадастр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Имя: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Жалилов Лутпулла Лепитович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Год выпуска: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1993</w:t>
      </w:r>
      <w:r>
        <w:rPr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Должность: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Председатель индустриального комитета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Заголовок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GPS-оборудование и рабочие места для студентов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Текст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Лутпулла Лепитович не просто помнит свою кафедру — он в неё вкладывается. Подарил GPS-оборудование, помогает оформить учебную аудиторию и, как председатель индустриального комитета, каждый год открывает двери своей компании для студентов-практикантов.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Тег: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Кафедра ГиК · Выпуск 1993</w:t>
      </w:r>
      <w:r>
        <w:rPr>
          <w:rFonts w:ascii="Arial" w:hAnsi="Arial" w:cs="Arial"/>
          <w:color w:val="000000"/>
        </w:rPr>
      </w:r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635"/>
                <wp:effectExtent l="0" t="0" r="0" b="0"/>
                <wp:docPr id="1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60110" cy="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69.30pt;height:0.05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>
      <w:pPr>
        <w:pStyle w:val="693"/>
        <w:rPr>
          <w:color w:val="000000"/>
        </w:rPr>
      </w:pPr>
      <w:r>
        <w:rPr>
          <w:color w:val="000000"/>
        </w:rPr>
        <w:t xml:space="preserve">Карточка 2</w:t>
      </w:r>
      <w:r>
        <w:rPr>
          <w:color w:val="000000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Факультет / кафедра: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Геодезия и картография, кадастр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Имя: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Цуриков Вадим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Год выпуска: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2007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Должность:</w:t>
      </w:r>
      <w:r>
        <w:rPr>
          <w:rFonts w:ascii="Arial" w:hAnsi="Arial" w:cs="Arial"/>
          <w:color w:val="000000"/>
        </w:rPr>
        <w:t xml:space="preserve">Директор по инновациям SDG Alliance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Заголовок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Деревья, которые посадили вместе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Текст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Вадим вернулся</w:t>
      </w:r>
      <w:r>
        <w:rPr>
          <w:rFonts w:ascii="Arial" w:hAnsi="Arial" w:cs="Arial"/>
          <w:color w:val="000000"/>
        </w:rPr>
        <w:t xml:space="preserve"> в КазГАСА не с речью, а с лопатой. Вместе со студентами и преподавателями он организовал высадку декоративных и плодовых деревьев на территории МОК. Маленький жест — и двор стал чуть зеленее, а у молодёжи появился живой урок экологической ответственности.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Тег: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Кафедра ГиК · Выпуск 2007</w:t>
      </w:r>
      <w:r>
        <w:rPr>
          <w:rFonts w:ascii="Arial" w:hAnsi="Arial" w:cs="Arial"/>
          <w:color w:val="000000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1270"/>
                <wp:effectExtent l="0" t="0" r="0" b="0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60110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69.30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>
      <w:pPr>
        <w:pStyle w:val="693"/>
        <w:rPr>
          <w:color w:val="000000"/>
        </w:rPr>
      </w:pPr>
      <w:r>
        <w:rPr>
          <w:color w:val="000000"/>
        </w:rPr>
        <w:t xml:space="preserve">Карточка 3</w:t>
      </w:r>
      <w:r>
        <w:rPr>
          <w:color w:val="000000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Факультет / кафедра: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Школа дизайна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Имя: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Цой Владислав Алексеевич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Style w:val="709"/>
          <w:rFonts w:ascii="Arial" w:hAnsi="Arial" w:cs="Arial"/>
          <w:color w:val="000000"/>
          <w:lang w:val="ru-RU"/>
        </w:rPr>
      </w:pPr>
      <w:r>
        <w:rPr>
          <w:rStyle w:val="708"/>
          <w:rFonts w:ascii="Arial" w:hAnsi="Arial" w:cs="Arial"/>
          <w:color w:val="000000"/>
        </w:rPr>
        <w:t xml:space="preserve">Год выпуска: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Группа ПД-15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Style w:val="709"/>
          <w:rFonts w:ascii="Arial" w:hAnsi="Arial" w:cs="Arial"/>
          <w:color w:val="000000"/>
          <w:lang w:val="ru-RU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Должность:</w:t>
      </w:r>
      <w:r>
        <w:rPr>
          <w:rFonts w:ascii="Arial" w:hAnsi="Arial" w:cs="Arial"/>
          <w:color w:val="000000"/>
        </w:rPr>
        <w:t xml:space="preserve">Промышленный дизайнер, учредитель ТОО «АВ1», бренд Hitone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Заголовок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«Библиотека материалов» — пространство, которого раньше не было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Текст карточки: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Владислав пришёл на кафедру, с которой начинал сам — и вместе со студентами придума</w:t>
      </w:r>
      <w:r>
        <w:rPr>
          <w:rFonts w:ascii="Arial" w:hAnsi="Arial" w:cs="Arial"/>
          <w:color w:val="000000"/>
        </w:rPr>
        <w:t xml:space="preserve">л «Библиотеку материалов». Это не просто архив образцов: живое творческое пространство, где образование встречается с индустрией. Проект реализован при поддержке компании Blum и казахстанского бренда Hitone.kz — основателем которого является сам Владислав.</w:t>
      </w:r>
      <w:r>
        <w:rPr>
          <w:rFonts w:ascii="Arial" w:hAnsi="Arial" w:cs="Arial"/>
          <w:color w:val="000000"/>
        </w:rPr>
      </w:r>
    </w:p>
    <w:p>
      <w:pPr>
        <w:pStyle w:val="707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708"/>
          <w:rFonts w:ascii="Arial" w:hAnsi="Arial" w:cs="Arial"/>
          <w:color w:val="000000"/>
        </w:rPr>
        <w:t xml:space="preserve">Тег:</w:t>
      </w:r>
      <w:r>
        <w:rPr>
          <w:rStyle w:val="709"/>
          <w:rFonts w:ascii="Arial" w:hAnsi="Arial" w:cs="Arial"/>
          <w:color w:val="000000"/>
        </w:rPr>
        <w:t xml:space="preserve"> </w:t>
      </w:r>
      <w:r>
        <w:rPr>
          <w:rFonts w:ascii="Arial" w:hAnsi="Arial" w:cs="Arial"/>
          <w:color w:val="000000"/>
        </w:rPr>
        <w:t xml:space="preserve">Школа дизайна · Группа ПД-15</w:t>
      </w:r>
      <w:r>
        <w:rPr>
          <w:rFonts w:ascii="Arial" w:hAnsi="Arial" w:cs="Arial"/>
          <w:color w:val="000000"/>
        </w:rPr>
      </w:r>
    </w:p>
    <w:p>
      <w:pPr>
        <w:pStyle w:val="691"/>
      </w:pPr>
      <w:r>
        <w:t xml:space="preserve">Блок 6 </w:t>
      </w:r>
      <w:r>
        <w:t xml:space="preserve">-</w:t>
      </w:r>
      <w:r>
        <w:t xml:space="preserve"> Вакансии</w:t>
      </w:r>
      <w:r/>
    </w:p>
    <w:p>
      <w:pPr>
        <w:pStyle w:val="692"/>
      </w:pPr>
      <w:r>
        <w:t xml:space="preserve">6.1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Нетворкинг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Вакансии от выпускников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Работодатели из нашего сообщества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люди, которые знают, что значит учиться в КазГАСА.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Разместить вакансию</w:t>
            </w:r>
            <w:r/>
          </w:p>
        </w:tc>
      </w:tr>
    </w:tbl>
    <w:p>
      <w:pPr>
        <w:spacing w:before="80" w:after="80"/>
      </w:pPr>
      <w:r>
        <w:rPr>
          <w:i/>
          <w:iCs/>
          <w:color w:val="777777"/>
          <w:sz w:val="20"/>
          <w:szCs w:val="20"/>
        </w:rPr>
        <w:t xml:space="preserve">Шаблон карточки: должность · компания · город · тип занятости · зарплата (опц.) · теги.</w:t>
      </w:r>
      <w:r/>
    </w:p>
    <w:p>
      <w:pPr>
        <w:pStyle w:val="691"/>
      </w:pPr>
      <w:r>
        <w:t xml:space="preserve">Блок 7 </w:t>
      </w:r>
      <w:r>
        <w:t xml:space="preserve">-</w:t>
      </w:r>
      <w:r>
        <w:t xml:space="preserve"> Декада науки</w:t>
      </w:r>
      <w:r/>
    </w:p>
    <w:p>
      <w:pPr>
        <w:pStyle w:val="692"/>
      </w:pPr>
      <w:r>
        <w:t xml:space="preserve">7.1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1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3</w:t>
            </w:r>
            <w:r>
              <w:rPr>
                <w:color w:val="222222"/>
                <w:sz w:val="20"/>
                <w:szCs w:val="20"/>
              </w:rPr>
              <w:t xml:space="preserve"> апреля 2026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Декада науки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Описание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222222"/>
                <w:sz w:val="20"/>
                <w:szCs w:val="20"/>
              </w:rPr>
              <w:t xml:space="preserve">Ежегодная научно-практическая конференция КазГАСА. </w:t>
            </w:r>
            <w:r>
              <w:rPr>
                <w:color w:val="222222"/>
                <w:sz w:val="20"/>
                <w:szCs w:val="20"/>
                <w:lang w:val="ru-RU"/>
              </w:rPr>
              <w:t xml:space="preserve">У меня 0 инфы по поводу декады науки, как отправят программу, скину</w:t>
            </w:r>
            <w:r>
              <w:rPr>
                <w:lang w:val="ru-RU"/>
              </w:rPr>
            </w:r>
          </w:p>
        </w:tc>
      </w:tr>
    </w:tbl>
    <w:p>
      <w:pPr>
        <w:pStyle w:val="692"/>
        <w:rPr>
          <w:lang w:val="ru-RU"/>
        </w:rPr>
      </w:pPr>
      <w:r>
        <w:t xml:space="preserve">7.2 PDF-доклады (шаблон)</w:t>
      </w:r>
      <w:r>
        <w:rPr>
          <w:lang w:val="ru-RU"/>
        </w:rPr>
      </w:r>
    </w:p>
    <w:p>
      <w:pPr>
        <w:spacing w:before="80" w:after="80"/>
        <w:rPr>
          <w:lang w:val="ru-RU"/>
        </w:rPr>
      </w:pPr>
      <w:r>
        <w:rPr>
          <w:i/>
          <w:iCs/>
          <w:color w:val="777777"/>
          <w:sz w:val="20"/>
          <w:szCs w:val="20"/>
          <w:lang w:val="ru-RU"/>
        </w:rPr>
        <w:t xml:space="preserve">Доклады загрузить заранее, скорее всего им отправят раньше</w:t>
      </w:r>
      <w:r>
        <w:rPr>
          <w:lang w:val="ru-RU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2315"/>
        <w:gridCol w:w="3360"/>
      </w:tblGrid>
      <w:tr>
        <w:tblPrEx/>
        <w:trPr/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Название доклада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Автор</w:t>
            </w:r>
            <w:r/>
          </w:p>
        </w:tc>
        <w:tc>
          <w:tcPr>
            <w:shd w:val="clear" w:color="auto" w:fill="003087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Ссылка на PDF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Название доклада 1 ]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ФИО, год выпуска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Ссылка / загрузить файл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Название доклада 2 ]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ФИО, год выпуска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Ссылка / загрузить файл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Название доклада 3 ]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ФИО, год выпуска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Ссылка / загрузить файл ]</w:t>
            </w:r>
            <w:r/>
          </w:p>
        </w:tc>
      </w:tr>
      <w:tr>
        <w:tblPrEx/>
        <w:trPr/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Название доклада 4 ]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ФИО, год выпуска ]</w:t>
            </w:r>
            <w:r/>
          </w:p>
        </w:tc>
        <w:tc>
          <w:tcPr>
            <w:shd w:val="clear" w:color="auto" w:fill="f4f4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Ссылка / загрузить файл ]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685" w:type="dxa"/>
            <w:textDirection w:val="lrTb"/>
            <w:noWrap w:val="false"/>
          </w:tcPr>
          <w:p>
            <w:r>
              <w:rPr>
                <w:i/>
                <w:iCs/>
                <w:color w:val="8b0000"/>
                <w:sz w:val="20"/>
                <w:szCs w:val="20"/>
              </w:rPr>
              <w:t xml:space="preserve">[ Название доклада 5 ]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2315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ФИО, год выпуска ]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70" w:type="dxa"/>
              <w:right w:w="80" w:type="dxa"/>
              <w:bottom w:w="70" w:type="dxa"/>
            </w:tcMar>
            <w:tcW w:w="3360" w:type="dxa"/>
            <w:textDirection w:val="lrTb"/>
            <w:noWrap w:val="false"/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[ Ссылка / загрузить файл ]</w:t>
            </w:r>
            <w:r/>
          </w:p>
        </w:tc>
      </w:tr>
    </w:tbl>
    <w:p>
      <w:pPr>
        <w:pStyle w:val="691"/>
      </w:pPr>
      <w:r>
        <w:t xml:space="preserve">Блок 8 </w:t>
      </w:r>
      <w:r>
        <w:t xml:space="preserve">-</w:t>
      </w:r>
      <w:r>
        <w:t xml:space="preserve"> Интерактивный архив</w:t>
      </w:r>
      <w:r/>
    </w:p>
    <w:p>
      <w:pPr>
        <w:pStyle w:val="692"/>
      </w:pPr>
      <w:r>
        <w:t xml:space="preserve">8.1 Заголовок раздела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6e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Метка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История в фотографиях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Интерактивный архив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45 лет в снимках. Найди себя, своих однокурсников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и добавь своё фото в историю КазГАСА.</w:t>
            </w:r>
            <w:r/>
          </w:p>
        </w:tc>
      </w:tr>
    </w:tbl>
    <w:p>
      <w:pPr>
        <w:pStyle w:val="692"/>
      </w:pPr>
      <w:r>
        <w:t xml:space="preserve">8.</w:t>
      </w:r>
      <w:r>
        <w:rPr>
          <w:lang w:val="ru-RU"/>
        </w:rPr>
        <w:t xml:space="preserve">2</w:t>
      </w:r>
      <w:r>
        <w:t xml:space="preserve"> UGC </w:t>
      </w:r>
      <w:r>
        <w:t xml:space="preserve">-</w:t>
      </w:r>
      <w:r>
        <w:t xml:space="preserve"> загрузка своих фото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Загрузить своё фото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Подсказка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Поделитесь снимком из студенческих лет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мы добавим его в архив после проверки.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После загрузки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Спасибо! Ваше фото отправлено на модерацию и скоро появится в архиве.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Форматы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JPG, PNG · Максимум 10 МБ</w:t>
            </w:r>
            <w:r/>
          </w:p>
        </w:tc>
      </w:tr>
    </w:tbl>
    <w:p>
      <w:pPr>
        <w:pStyle w:val="691"/>
      </w:pPr>
      <w:r>
        <w:t xml:space="preserve">Блок 9 </w:t>
      </w:r>
      <w:r>
        <w:t xml:space="preserve">-</w:t>
      </w:r>
      <w:r>
        <w:t xml:space="preserve"> Футер</w:t>
      </w:r>
      <w:r/>
    </w:p>
    <w:p>
      <w:pPr>
        <w:pStyle w:val="692"/>
      </w:pPr>
      <w:r>
        <w:t xml:space="preserve">9.1 Instagram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Текст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@kazgasa_alumni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Подпись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Instagram Ассоциации выпускников КазГАСА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Ссылка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/>
            <w:r/>
          </w:p>
        </w:tc>
      </w:tr>
    </w:tbl>
    <w:p>
      <w:pPr>
        <w:pStyle w:val="692"/>
      </w:pPr>
      <w:r>
        <w:t xml:space="preserve">9.2 Форма «Чем я могу помочь»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 формы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Чем я могу помочь КазГАСА?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Напишите нам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мы обязательно свяжемся с вами.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Поле 1 (текст)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Хочу помочь с...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Поле 2 (контакт)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Ваш телефон или e-mail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Кнопка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Отправить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После отправки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Спасибо! Ваше сообщение получено. Мы свяжемся с вами в ближайшее время.</w:t>
            </w:r>
            <w:r/>
          </w:p>
        </w:tc>
      </w:tr>
    </w:tbl>
    <w:p>
      <w:pPr>
        <w:pStyle w:val="692"/>
      </w:pPr>
      <w:r>
        <w:t xml:space="preserve">9.3 QR-код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e8eef8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Заголовок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Поделиться сайтом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Подпись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Отсканируйте или отправьте ссылку </w:t>
            </w:r>
            <w:r>
              <w:rPr>
                <w:color w:val="222222"/>
                <w:sz w:val="20"/>
                <w:szCs w:val="20"/>
              </w:rPr>
              <w:t xml:space="preserve">-</w:t>
            </w:r>
            <w:r>
              <w:rPr>
                <w:color w:val="222222"/>
                <w:sz w:val="20"/>
                <w:szCs w:val="20"/>
              </w:rPr>
              <w:t xml:space="preserve"> пусть каждый выпускник КазГАСА найдёт нас.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Файл QR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692"/>
      </w:pPr>
      <w:r>
        <w:t xml:space="preserve">9.4 Быстрая навигация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Ссылки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Программа · Карта выпускника · Лица КазГАСА · Вакансии · Декада науки · Стать партнёром</w:t>
            </w:r>
            <w:r/>
          </w:p>
        </w:tc>
      </w:tr>
    </w:tbl>
    <w:p>
      <w:pPr>
        <w:pStyle w:val="692"/>
      </w:pPr>
      <w:r>
        <w:t xml:space="preserve">9.5 Контакты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E-mail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l.lau@kazgasa.kz</w:t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Телефон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t xml:space="preserve">+7 778 403 1983</w:t>
            </w:r>
            <w:r/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Адрес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lang w:val="ru-RU"/>
              </w:rPr>
              <w:t xml:space="preserve">Ул. Рыскулбекова, 28. Каб 301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shd w:val="clear" w:color="auto" w:fill="fdf0f0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Сайт КазГАСА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color w:val="222222"/>
                <w:sz w:val="20"/>
                <w:szCs w:val="20"/>
              </w:rPr>
              <w:t xml:space="preserve">ссылка на официальный сайт</w:t>
            </w:r>
            <w:r>
              <w:rPr>
                <w:lang w:val="ru-RU"/>
              </w:rPr>
            </w:r>
          </w:p>
        </w:tc>
      </w:tr>
    </w:tbl>
    <w:p>
      <w:pPr>
        <w:pStyle w:val="692"/>
      </w:pPr>
      <w:r>
        <w:t xml:space="preserve">9.6 Конверсионная кнопка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Текст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Поддержать КазГАСА / Стать партнёром</w:t>
            </w:r>
            <w:r/>
          </w:p>
        </w:tc>
      </w:tr>
      <w:tr>
        <w:tblPrEx/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2600" w:type="dxa"/>
            <w:textDirection w:val="lrTb"/>
            <w:noWrap w:val="false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Назначение</w:t>
            </w:r>
            <w:r/>
          </w:p>
        </w:tc>
        <w:tc>
          <w:tcPr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40" w:type="dxa"/>
              <w:top w:w="80" w:type="dxa"/>
              <w:right w:w="100" w:type="dxa"/>
              <w:bottom w:w="80" w:type="dxa"/>
            </w:tcMar>
            <w:tcW w:w="6760" w:type="dxa"/>
            <w:textDirection w:val="lrTb"/>
            <w:noWrap w:val="false"/>
          </w:tcPr>
          <w:p>
            <w:r>
              <w:rPr>
                <w:color w:val="222222"/>
                <w:sz w:val="20"/>
                <w:szCs w:val="20"/>
              </w:rPr>
              <w:t xml:space="preserve">Повторный призыв к действию для тех, кто долистал до конца</w:t>
            </w:r>
            <w:r/>
          </w:p>
        </w:tc>
      </w:tr>
    </w:tbl>
    <w:p>
      <w:pPr>
        <w:pStyle w:val="691"/>
      </w:pPr>
      <w:r>
        <w:t xml:space="preserve">Чеклист перед запуском</w:t>
      </w:r>
      <w:r/>
    </w:p>
    <w:p>
      <w:pPr>
        <w:spacing w:before="60" w:after="100"/>
      </w:pPr>
      <w:r>
        <w:rPr>
          <w:color w:val="333333"/>
        </w:rPr>
        <w:t xml:space="preserve">Что ещё нужно заполнить реальными данными:</w:t>
      </w:r>
      <w:r/>
    </w:p>
    <w:p>
      <w:pPr>
        <w:pStyle w:val="702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Логотипы и данные партнёров по карте выпускника</w:t>
      </w:r>
      <w:r/>
    </w:p>
    <w:p>
      <w:pPr>
        <w:pStyle w:val="702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Файлы Apple Wallet и Google Pay для карты</w:t>
      </w:r>
      <w:r/>
    </w:p>
    <w:p>
      <w:pPr>
        <w:pStyle w:val="702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Фото 12 именитых выпускников для карточек</w:t>
      </w:r>
      <w:r>
        <w:rPr>
          <w:color w:val="333333"/>
          <w:lang w:val="ru-RU"/>
        </w:rPr>
        <w:t xml:space="preserve"> – в миро вставлю</w:t>
      </w:r>
      <w:r/>
    </w:p>
    <w:p>
      <w:pPr>
        <w:pStyle w:val="702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Данные о подарках: цифры, фото, описания</w:t>
      </w:r>
      <w:r>
        <w:rPr>
          <w:color w:val="333333"/>
          <w:lang w:val="ru-RU"/>
        </w:rPr>
        <w:t xml:space="preserve"> (есть в миро, остальное мне еще не отправили)</w:t>
      </w:r>
      <w:r/>
    </w:p>
    <w:p>
      <w:pPr>
        <w:pStyle w:val="702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PDF-доклады </w:t>
      </w:r>
      <w:r>
        <w:rPr>
          <w:color w:val="333333"/>
          <w:lang w:val="ru-RU"/>
        </w:rPr>
        <w:t xml:space="preserve">и общую инфу по</w:t>
      </w:r>
      <w:r>
        <w:rPr>
          <w:color w:val="333333"/>
        </w:rPr>
        <w:t xml:space="preserve"> Декад</w:t>
      </w:r>
      <w:r>
        <w:rPr>
          <w:color w:val="333333"/>
          <w:lang w:val="ru-RU"/>
        </w:rPr>
        <w:t xml:space="preserve">е</w:t>
      </w:r>
      <w:r>
        <w:rPr>
          <w:color w:val="333333"/>
        </w:rPr>
        <w:t xml:space="preserve"> науки</w:t>
      </w:r>
      <w:r/>
    </w:p>
    <w:p>
      <w:pPr>
        <w:spacing w:before="160"/>
      </w:pPr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260" w:right="1260" w:bottom="1260" w:left="1260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pBdr>
        <w:top w:val="single" w:color="DDDDDD" w:sz="2" w:space="1"/>
      </w:pBdr>
    </w:pPr>
    <w:r>
      <w:rPr>
        <w:color w:val="aaaaaa"/>
        <w:sz w:val="18"/>
        <w:szCs w:val="18"/>
      </w:rPr>
      <w:t xml:space="preserve">Стр.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 xml:space="preserve">PAGE</w:instrText>
    </w:r>
    <w:r>
      <w:rPr>
        <w:color w:val="aaaaaa"/>
        <w:sz w:val="18"/>
        <w:szCs w:val="18"/>
      </w:rPr>
      <w:fldChar w:fldCharType="separate"/>
    </w:r>
    <w:r>
      <w:rPr>
        <w:color w:val="aaaaaa"/>
        <w:sz w:val="18"/>
        <w:szCs w:val="18"/>
      </w:rPr>
      <w:t xml:space="preserve">1</w:t>
    </w:r>
    <w:r>
      <w:rPr>
        <w:color w:val="aaaaaa"/>
        <w:sz w:val="18"/>
        <w:szCs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888888"/>
        <w:sz w:val="18"/>
        <w:szCs w:val="18"/>
        <w:lang w:val="ru-RU"/>
      </w:rPr>
      <w:pBdr>
        <w:bottom w:val="single" w:color="003087" w:sz="4" w:space="1"/>
      </w:pBdr>
    </w:pPr>
    <w:r>
      <w:rPr>
        <w:color w:val="888888"/>
        <w:sz w:val="18"/>
        <w:szCs w:val="18"/>
      </w:rPr>
      <w:t xml:space="preserve">КазГАСА Alumni 2026 </w:t>
    </w:r>
    <w:r>
      <w:rPr>
        <w:color w:val="888888"/>
        <w:sz w:val="18"/>
        <w:szCs w:val="18"/>
      </w:rPr>
      <w:t xml:space="preserve">-</w:t>
    </w:r>
    <w:r>
      <w:rPr>
        <w:color w:val="888888"/>
        <w:sz w:val="18"/>
        <w:szCs w:val="18"/>
      </w:rPr>
      <w:t xml:space="preserve"> Контент сайта </w:t>
    </w:r>
    <w:r>
      <w:rPr>
        <w:color w:val="888888"/>
        <w:sz w:val="18"/>
        <w:szCs w:val="18"/>
        <w:lang w:val="ru-RU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97"/>
    <w:link w:val="69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97"/>
    <w:link w:val="692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7"/>
    <w:link w:val="69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97"/>
    <w:link w:val="69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97"/>
    <w:link w:val="69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97"/>
    <w:link w:val="69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0"/>
    <w:next w:val="69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0"/>
    <w:next w:val="69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0"/>
    <w:next w:val="69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97"/>
    <w:link w:val="700"/>
    <w:uiPriority w:val="10"/>
    <w:rPr>
      <w:sz w:val="48"/>
      <w:szCs w:val="48"/>
    </w:rPr>
  </w:style>
  <w:style w:type="paragraph" w:styleId="37">
    <w:name w:val="Subtitle"/>
    <w:basedOn w:val="690"/>
    <w:next w:val="69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7"/>
    <w:link w:val="37"/>
    <w:uiPriority w:val="11"/>
    <w:rPr>
      <w:sz w:val="24"/>
      <w:szCs w:val="24"/>
    </w:rPr>
  </w:style>
  <w:style w:type="paragraph" w:styleId="39">
    <w:name w:val="Quote"/>
    <w:basedOn w:val="690"/>
    <w:next w:val="69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0"/>
    <w:next w:val="69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7"/>
    <w:link w:val="710"/>
    <w:uiPriority w:val="99"/>
  </w:style>
  <w:style w:type="character" w:styleId="46">
    <w:name w:val="Footer Char"/>
    <w:basedOn w:val="697"/>
    <w:link w:val="712"/>
    <w:uiPriority w:val="99"/>
  </w:style>
  <w:style w:type="paragraph" w:styleId="47">
    <w:name w:val="Caption"/>
    <w:basedOn w:val="690"/>
    <w:next w:val="69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7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9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1b7ca4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Liberation Sans" w:hAnsi="Liberation Sans"/>
        <w:color w:val="0e3f14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Liberation Sans" w:hAnsi="Liberation Sans"/>
        <w:color w:val="5c1955" w:themeColor="accent5" w:themeShade="95"/>
        <w:sz w:val="22"/>
      </w:rPr>
    </w:tblStylePr>
    <w:tblStylePr w:type="firstCol">
      <w:rPr>
        <w:rFonts w:ascii="Liberation Sans" w:hAnsi="Liberation Sans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Liberation Sans" w:hAnsi="Liberation Sans"/>
        <w:color w:val="2e611a" w:themeColor="accent6" w:themeShade="95"/>
        <w:sz w:val="22"/>
      </w:rPr>
    </w:tblStylePr>
    <w:tblStylePr w:type="firstCol">
      <w:rPr>
        <w:rFonts w:ascii="Liberation Sans" w:hAnsi="Liberation Sans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Liberation Sans" w:hAnsi="Liberation Sans"/>
        <w:color w:val="0c394b" w:themeColor="accent1" w:themeShade="95"/>
        <w:sz w:val="22"/>
      </w:rPr>
    </w:tblStylePr>
    <w:tblStylePr w:type="firstCol">
      <w:rPr>
        <w:rFonts w:ascii="Liberation Sans" w:hAnsi="Liberation Sans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c394b" w:themeColor="accent1" w:themeShade="95"/>
        <w:sz w:val="22"/>
      </w:rPr>
    </w:tblStylePr>
  </w:style>
  <w:style w:type="table" w:styleId="149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Liberation Sans" w:hAnsi="Liberation Sans"/>
        <w:color w:val="c34f16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34f16" w:themeColor="accent2" w:themeTint="97" w:themeShade="95"/>
        <w:sz w:val="22"/>
      </w:rPr>
    </w:tblStylePr>
  </w:style>
  <w:style w:type="table" w:styleId="150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1f842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1f842b" w:themeColor="accent3" w:themeTint="98" w:themeShade="95"/>
        <w:sz w:val="22"/>
      </w:rPr>
    </w:tblStylePr>
  </w:style>
  <w:style w:type="table" w:styleId="151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Liberation Sans" w:hAnsi="Liberation Sans"/>
        <w:color w:val="0d8ab8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0d8ab8" w:themeColor="accent4" w:themeTint="9A" w:themeShade="95"/>
        <w:sz w:val="22"/>
      </w:rPr>
    </w:tblStylePr>
  </w:style>
  <w:style w:type="table" w:styleId="152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Liberation Sans" w:hAnsi="Liberation Sans"/>
        <w:color w:val="932888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32888" w:themeColor="accent5" w:themeTint="9A" w:themeShade="95"/>
        <w:sz w:val="22"/>
      </w:rPr>
    </w:tblStylePr>
  </w:style>
  <w:style w:type="table" w:styleId="153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Liberation Sans" w:hAnsi="Liberation Sans"/>
        <w:color w:val="4b952a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b952a" w:themeColor="accent6" w:themeTint="98" w:themeShade="95"/>
        <w:sz w:val="22"/>
      </w:rPr>
    </w:tblStylePr>
  </w:style>
  <w:style w:type="table" w:styleId="154">
    <w:name w:val="Lined - Accent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6">
    <w:name w:val="Lined - Accent 2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7">
    <w:name w:val="Lined - Accent 3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8">
    <w:name w:val="Lined - Accent 4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9">
    <w:name w:val="Lined - Accent 5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0">
    <w:name w:val="Lined - Accent 6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1">
    <w:name w:val="Bordered &amp; Lined - Accent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3">
    <w:name w:val="Bordered &amp; Lined - Accent 2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4">
    <w:name w:val="Bordered &amp; Lined - Accent 3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5">
    <w:name w:val="Bordered &amp; Lined - Accent 4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6">
    <w:name w:val="Bordered &amp; Lined - Accent 5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7">
    <w:name w:val="Bordered &amp; Lined - Accent 6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8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705"/>
    <w:uiPriority w:val="99"/>
    <w:rPr>
      <w:sz w:val="18"/>
    </w:rPr>
  </w:style>
  <w:style w:type="paragraph" w:styleId="179">
    <w:name w:val="endnote text"/>
    <w:basedOn w:val="69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7"/>
    <w:uiPriority w:val="99"/>
    <w:semiHidden/>
    <w:unhideWhenUsed/>
    <w:rPr>
      <w:vertAlign w:val="superscript"/>
    </w:rPr>
  </w:style>
  <w:style w:type="paragraph" w:styleId="182">
    <w:name w:val="toc 1"/>
    <w:basedOn w:val="690"/>
    <w:next w:val="69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0"/>
    <w:next w:val="69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0"/>
    <w:next w:val="69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0"/>
    <w:next w:val="69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0"/>
    <w:next w:val="69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0"/>
    <w:next w:val="69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0"/>
    <w:next w:val="69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0"/>
    <w:next w:val="69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0"/>
    <w:next w:val="69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0"/>
    <w:next w:val="690"/>
    <w:uiPriority w:val="99"/>
    <w:unhideWhenUsed/>
    <w:pPr>
      <w:spacing w:after="0" w:afterAutospacing="0"/>
    </w:pPr>
  </w:style>
  <w:style w:type="paragraph" w:styleId="690" w:default="1">
    <w:name w:val="Normal"/>
    <w:qFormat/>
  </w:style>
  <w:style w:type="paragraph" w:styleId="691">
    <w:name w:val="Heading 1"/>
    <w:uiPriority w:val="9"/>
    <w:qFormat/>
    <w:pPr>
      <w:spacing w:before="480" w:after="160"/>
      <w:outlineLvl w:val="0"/>
    </w:pPr>
    <w:rPr>
      <w:b/>
      <w:bCs/>
      <w:color w:val="003087"/>
      <w:sz w:val="34"/>
      <w:szCs w:val="34"/>
    </w:rPr>
  </w:style>
  <w:style w:type="paragraph" w:styleId="692">
    <w:name w:val="Heading 2"/>
    <w:uiPriority w:val="9"/>
    <w:unhideWhenUsed/>
    <w:qFormat/>
    <w:pPr>
      <w:spacing w:before="280" w:after="100"/>
      <w:outlineLvl w:val="1"/>
    </w:pPr>
    <w:rPr>
      <w:b/>
      <w:bCs/>
      <w:color w:val="8b0000"/>
      <w:sz w:val="26"/>
      <w:szCs w:val="26"/>
    </w:rPr>
  </w:style>
  <w:style w:type="paragraph" w:styleId="69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69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69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9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697" w:default="1">
    <w:name w:val="Default Paragraph Font"/>
    <w:uiPriority w:val="1"/>
    <w:unhideWhenUsed/>
  </w:style>
  <w:style w:type="table" w:styleId="6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9" w:default="1">
    <w:name w:val="No List"/>
    <w:uiPriority w:val="99"/>
    <w:semiHidden/>
    <w:unhideWhenUsed/>
  </w:style>
  <w:style w:type="paragraph" w:styleId="700">
    <w:name w:val="Title"/>
    <w:uiPriority w:val="10"/>
    <w:qFormat/>
    <w:rPr>
      <w:sz w:val="56"/>
      <w:szCs w:val="56"/>
    </w:rPr>
  </w:style>
  <w:style w:type="paragraph" w:styleId="701" w:customStyle="1">
    <w:name w:val="Строгий1"/>
    <w:qFormat/>
    <w:rPr>
      <w:b/>
      <w:bCs/>
    </w:rPr>
  </w:style>
  <w:style w:type="paragraph" w:styleId="702">
    <w:name w:val="List Paragraph"/>
    <w:qFormat/>
  </w:style>
  <w:style w:type="character" w:styleId="703">
    <w:name w:val="Hyperlink"/>
    <w:uiPriority w:val="99"/>
    <w:unhideWhenUsed/>
    <w:rPr>
      <w:color w:val="0563c1"/>
      <w:u w:val="single"/>
    </w:rPr>
  </w:style>
  <w:style w:type="character" w:styleId="704">
    <w:name w:val="footnote reference"/>
    <w:uiPriority w:val="99"/>
    <w:semiHidden/>
    <w:unhideWhenUsed/>
    <w:rPr>
      <w:vertAlign w:val="superscript"/>
    </w:rPr>
  </w:style>
  <w:style w:type="paragraph" w:styleId="705">
    <w:name w:val="footnote text"/>
    <w:link w:val="706"/>
    <w:uiPriority w:val="99"/>
    <w:semiHidden/>
    <w:unhideWhenUsed/>
    <w:rPr>
      <w:sz w:val="20"/>
      <w:szCs w:val="20"/>
    </w:rPr>
  </w:style>
  <w:style w:type="character" w:styleId="706" w:customStyle="1">
    <w:name w:val="Текст сноски Знак"/>
    <w:link w:val="705"/>
    <w:uiPriority w:val="99"/>
    <w:semiHidden/>
    <w:unhideWhenUsed/>
    <w:rPr>
      <w:sz w:val="20"/>
      <w:szCs w:val="20"/>
    </w:rPr>
  </w:style>
  <w:style w:type="paragraph" w:styleId="707" w:customStyle="1">
    <w:name w:val="font-claude-response-body"/>
    <w:basedOn w:val="69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708">
    <w:name w:val="Strong"/>
    <w:basedOn w:val="697"/>
    <w:uiPriority w:val="22"/>
    <w:qFormat/>
    <w:rPr>
      <w:b/>
      <w:bCs/>
    </w:rPr>
  </w:style>
  <w:style w:type="character" w:styleId="709" w:customStyle="1">
    <w:name w:val="apple-converted-space"/>
    <w:basedOn w:val="697"/>
  </w:style>
  <w:style w:type="paragraph" w:styleId="710">
    <w:name w:val="Header"/>
    <w:basedOn w:val="690"/>
    <w:link w:val="711"/>
    <w:uiPriority w:val="99"/>
    <w:unhideWhenUsed/>
    <w:pPr>
      <w:tabs>
        <w:tab w:val="center" w:pos="4513" w:leader="none"/>
        <w:tab w:val="right" w:pos="9026" w:leader="none"/>
      </w:tabs>
    </w:pPr>
  </w:style>
  <w:style w:type="character" w:styleId="711" w:customStyle="1">
    <w:name w:val="Верхний колонтитул Знак"/>
    <w:basedOn w:val="697"/>
    <w:link w:val="710"/>
    <w:uiPriority w:val="99"/>
  </w:style>
  <w:style w:type="paragraph" w:styleId="712">
    <w:name w:val="Footer"/>
    <w:basedOn w:val="690"/>
    <w:link w:val="713"/>
    <w:uiPriority w:val="99"/>
    <w:unhideWhenUsed/>
    <w:pPr>
      <w:tabs>
        <w:tab w:val="center" w:pos="4513" w:leader="none"/>
        <w:tab w:val="right" w:pos="9026" w:leader="none"/>
      </w:tabs>
    </w:pPr>
  </w:style>
  <w:style w:type="character" w:styleId="713" w:customStyle="1">
    <w:name w:val="Нижний колонтитул Знак"/>
    <w:basedOn w:val="697"/>
    <w:link w:val="71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Ким Юрий Викторович</cp:lastModifiedBy>
  <cp:revision>4</cp:revision>
  <dcterms:created xsi:type="dcterms:W3CDTF">2026-03-17T06:40:00Z</dcterms:created>
  <dcterms:modified xsi:type="dcterms:W3CDTF">2026-03-17T07:30:09Z</dcterms:modified>
</cp:coreProperties>
</file>