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96" w:rsidRPr="005E6D96" w:rsidRDefault="005E6D96" w:rsidP="005E6D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Optical</w:t>
      </w:r>
      <w:proofErr w:type="spellEnd"/>
      <w:r w:rsidRPr="005E6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Character</w:t>
      </w:r>
      <w:proofErr w:type="spellEnd"/>
      <w:r w:rsidRPr="005E6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Recognition</w:t>
      </w:r>
      <w:proofErr w:type="spellEnd"/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Sami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Lais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Computerworld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|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Jul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29, 2002 12:00 am PST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Suppose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wanted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digitize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novel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Moby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Dick</w:t>
      </w: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overnight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could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stay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up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night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typing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finish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could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high-end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minutes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Herman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Melville's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works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computer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(OCR)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long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libraries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government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agencies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make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lengthy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quickly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available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electronically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Advances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spurred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increasing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enterprises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More </w:t>
      </w:r>
    </w:p>
    <w:p w:rsidR="005E6D96" w:rsidRPr="005E6D96" w:rsidRDefault="005E6D96" w:rsidP="005E6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[ </w:t>
      </w:r>
      <w:proofErr w:type="spellStart"/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Related</w:t>
      </w:r>
      <w:proofErr w:type="spellEnd"/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: </w:t>
      </w:r>
      <w:hyperlink r:id="rId5" w:history="1"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Tech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event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calendar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: </w:t>
        </w:r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Upcoming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shows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, </w:t>
        </w:r>
        <w:proofErr w:type="spell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conferences</w:t>
        </w:r>
        <w:proofErr w:type="spellEnd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 xml:space="preserve"> and IT </w:t>
        </w:r>
        <w:proofErr w:type="spellStart"/>
        <w:proofErr w:type="gramStart"/>
        <w:r w:rsidRPr="005E6D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hu-HU"/>
          </w:rPr>
          <w:t>expos</w:t>
        </w:r>
        <w:proofErr w:type="spellEnd"/>
      </w:hyperlink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]</w:t>
      </w:r>
      <w:proofErr w:type="gram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history="1">
        <w:proofErr w:type="spellStart"/>
        <w:r w:rsidRPr="005E6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Computerworld</w:t>
        </w:r>
        <w:proofErr w:type="spellEnd"/>
        <w:r w:rsidRPr="005E6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r w:rsidRPr="005E6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br/>
        </w:r>
        <w:proofErr w:type="spellStart"/>
        <w:r w:rsidRPr="005E6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QuickStudies</w:t>
        </w:r>
        <w:proofErr w:type="spellEnd"/>
      </w:hyperlink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document-input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tasks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OCR is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most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cost-effective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speedy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method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available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year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frees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acres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storage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space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given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over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file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cabinets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boxes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full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paper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5E6D96" w:rsidRPr="005E6D96" w:rsidRDefault="005E6D96" w:rsidP="005E6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Before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source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material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must be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sometimes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specialized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circuit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board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PC)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read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bitmap (a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OCR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differentiate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between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text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what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letters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represented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areas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Older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match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images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against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stored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bitmaps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based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hit-or-miss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such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pattern-recognition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helped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establish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OCR's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reputation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Today's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engines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multiple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neural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technology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analyze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stroke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edge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discontinuity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between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Allowing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irregularities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printed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ink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paper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averages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along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side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stroke,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matches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known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makes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best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guess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is. The OCR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averages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polls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obtain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reading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Technological</w:t>
      </w:r>
      <w:proofErr w:type="spellEnd"/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Progress</w:t>
      </w:r>
      <w:proofErr w:type="spellEnd"/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Advances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being made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based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context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word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appear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Predictive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Optical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Word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Peabody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Mass.-based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ScanSoft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Inc. The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next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step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developers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knowledge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parts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speech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grammar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individual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Today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OCR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wide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variety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handwriting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script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mimic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handwriting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problematic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Developers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taking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different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approaches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script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handwriting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OCR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ExperVision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Inc.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Fremont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Calif</w:t>
      </w:r>
      <w:proofErr w:type="spellEnd"/>
      <w:proofErr w:type="gram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.,</w:t>
      </w:r>
      <w:proofErr w:type="gram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identifies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font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runs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character-recognition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algorithms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Advances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have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made OCR more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reliable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expect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minimum of 90%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average-quality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Despite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claims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one-button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achieving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99%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greater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takes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clean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copy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practice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setting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parameters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train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software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step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toward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better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begins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quality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charge-coupled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arrays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results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The more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tightly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packed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arrays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finer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distinct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Smudges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fool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software.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Adjusting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scan's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resolution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help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refine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improve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recognition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rate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trade-offs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example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image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24-bit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1,200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per inch (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dpi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1,200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pixels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 24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worth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This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take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longer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lower-resolution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larger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file,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likely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high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72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dpi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faster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smaller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file—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good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posting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 image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Web—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lower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resolution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likely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degrade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OCR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Most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optimized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300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dpi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scanning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higher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per inch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increase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accuracy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under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6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points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Bilevel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black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white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rule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Bilevel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faster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smaller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files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because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unlike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24-bit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require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only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bit per pixel.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Some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also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let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you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determine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subtle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make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differentiation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Which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method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more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effective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being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bilevel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shopworn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page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yield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legible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text.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But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image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scanned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 text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as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brochure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text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lighter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colors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may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>drop</w:t>
      </w:r>
      <w:proofErr w:type="spellEnd"/>
      <w:r w:rsidRPr="005E6D9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out. </w:t>
      </w:r>
    </w:p>
    <w:p w:rsidR="005E6D96" w:rsidRPr="005E6D96" w:rsidRDefault="005E6D96" w:rsidP="005E6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Lais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is a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freelance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writer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in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Takoma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Park, </w:t>
      </w:r>
      <w:proofErr w:type="spellStart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Md</w:t>
      </w:r>
      <w:proofErr w:type="spellEnd"/>
      <w:r w:rsidRPr="005E6D9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</w:t>
      </w:r>
    </w:p>
    <w:p w:rsidR="00264586" w:rsidRDefault="00264586"/>
    <w:sectPr w:rsidR="00264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C25DA"/>
    <w:multiLevelType w:val="multilevel"/>
    <w:tmpl w:val="A07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96"/>
    <w:rsid w:val="00264586"/>
    <w:rsid w:val="005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9CEEF-BF73-49B2-AA00-648B54DE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E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6D9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5E6D96"/>
    <w:rPr>
      <w:color w:val="0000FF"/>
      <w:u w:val="single"/>
    </w:rPr>
  </w:style>
  <w:style w:type="paragraph" w:customStyle="1" w:styleId="name">
    <w:name w:val="name"/>
    <w:basedOn w:val="Norml"/>
    <w:rsid w:val="005E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by">
    <w:name w:val="by"/>
    <w:basedOn w:val="Bekezdsalapbettpusa"/>
    <w:rsid w:val="005E6D96"/>
  </w:style>
  <w:style w:type="character" w:customStyle="1" w:styleId="fn">
    <w:name w:val="fn"/>
    <w:basedOn w:val="Bekezdsalapbettpusa"/>
    <w:rsid w:val="005E6D96"/>
  </w:style>
  <w:style w:type="paragraph" w:customStyle="1" w:styleId="dateline">
    <w:name w:val="dateline"/>
    <w:basedOn w:val="Norml"/>
    <w:rsid w:val="005E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ublisher">
    <w:name w:val="publisher"/>
    <w:basedOn w:val="Bekezdsalapbettpusa"/>
    <w:rsid w:val="005E6D96"/>
  </w:style>
  <w:style w:type="character" w:customStyle="1" w:styleId="divider">
    <w:name w:val="divider"/>
    <w:basedOn w:val="Bekezdsalapbettpusa"/>
    <w:rsid w:val="005E6D96"/>
  </w:style>
  <w:style w:type="character" w:customStyle="1" w:styleId="pub-date">
    <w:name w:val="pub-date"/>
    <w:basedOn w:val="Bekezdsalapbettpusa"/>
    <w:rsid w:val="005E6D96"/>
  </w:style>
  <w:style w:type="character" w:customStyle="1" w:styleId="format-date">
    <w:name w:val="format-date"/>
    <w:basedOn w:val="Bekezdsalapbettpusa"/>
    <w:rsid w:val="005E6D96"/>
  </w:style>
  <w:style w:type="paragraph" w:styleId="NormlWeb">
    <w:name w:val="Normal (Web)"/>
    <w:basedOn w:val="Norml"/>
    <w:uiPriority w:val="99"/>
    <w:semiHidden/>
    <w:unhideWhenUsed/>
    <w:rsid w:val="005E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E6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world.com/article/2544330/quickstudy-directory.html" TargetMode="External"/><Relationship Id="rId5" Type="http://schemas.openxmlformats.org/officeDocument/2006/relationships/hyperlink" Target="https://www.computerworld.com/article/3313417/it-industry/tech-event-calendar-2019-upcoming-shows-conferences-and-it-exp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kovacsbala@gmail.com</dc:creator>
  <cp:keywords/>
  <dc:description/>
  <cp:lastModifiedBy>kovacsbala@gmail.com</cp:lastModifiedBy>
  <cp:revision>1</cp:revision>
  <dcterms:created xsi:type="dcterms:W3CDTF">2023-03-30T16:31:00Z</dcterms:created>
  <dcterms:modified xsi:type="dcterms:W3CDTF">2023-03-30T16:32:00Z</dcterms:modified>
</cp:coreProperties>
</file>