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06"/>
        <w:gridCol w:w="4706"/>
      </w:tblGrid>
      <w:tr>
        <w:trPr>
          <w:trHeight w:val="2154" w:hRule="atLeast"/>
        </w:trPr>
        <w:tc>
          <w:tcPr>
            <w:tcW w:type="dxa" w:w="7711"/>
          </w:tcPr>
          <w:p>
            <w:pPr>
              <w:spacing w:after="60"/>
            </w:pPr>
            <w:r>
              <w:rPr>
                <w:rFonts w:ascii="Arial" w:hAnsi="Arial" w:eastAsia="黑体"/>
                <w:b/>
                <w:i w:val="0"/>
                <w:color w:val="222222"/>
                <w:sz w:val="42"/>
              </w:rPr>
              <w:t>XX  X X</w:t>
            </w:r>
          </w:p>
          <w:p>
            <w:pPr>
              <w:spacing w:lineRule="exact" w:line="30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电话：XXXXX    邮箱：XX@XX.com    工作年限：3年    现居城市：XX市    求职状态：在职-考虑机会/离职-随时到岗</w:t>
            </w:r>
          </w:p>
        </w:tc>
        <w:tc>
          <w:tcPr>
            <w:tcW w:type="dxa" w:w="1701"/>
            <w:vAlign w:val="center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宋体"/>
                <w:b/>
                <w:i w:val="0"/>
                <w:color w:val="555555"/>
                <w:sz w:val="20"/>
              </w:rPr>
              <w:t>证件照</w:t>
            </w:r>
          </w:p>
          <w:p>
            <w:pPr>
              <w:jc w:val="center"/>
            </w:pPr>
            <w:r>
              <w:rPr>
                <w:rFonts w:ascii="Arial" w:hAnsi="Arial" w:eastAsia="宋体"/>
                <w:b w:val="0"/>
                <w:i w:val="0"/>
                <w:color w:val="555555"/>
                <w:sz w:val="17"/>
              </w:rPr>
              <w:t>（单击此处插入照片）</w:t>
            </w:r>
          </w:p>
        </w:tc>
      </w:tr>
    </w:tbl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求职意向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/>
                <w:i w:val="0"/>
                <w:color w:val="222222"/>
                <w:sz w:val="20"/>
              </w:rPr>
              <w:t>应聘职位：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数字后端工程师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/>
                <w:i w:val="0"/>
                <w:color w:val="222222"/>
                <w:sz w:val="20"/>
              </w:rPr>
              <w:t>期望行业：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芯片/半导体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/>
                <w:i w:val="0"/>
                <w:color w:val="222222"/>
                <w:sz w:val="20"/>
              </w:rPr>
              <w:t>期望城市：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XX市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/>
                <w:i w:val="0"/>
                <w:color w:val="222222"/>
                <w:sz w:val="20"/>
              </w:rPr>
              <w:t>期望薪资：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color w:val="222222"/>
                <w:sz w:val="20"/>
              </w:rPr>
              <w:t>XX-XXK/月</w:t>
            </w:r>
          </w:p>
        </w:tc>
      </w:tr>
    </w:tbl>
    <w:p>
      <w:pPr>
        <w:spacing w:before="20" w:after="40" w:lineRule="exact" w:line="300"/>
      </w:pPr>
      <w:r>
        <w:rPr>
          <w:rFonts w:ascii="Arial" w:hAnsi="Arial" w:eastAsia="宋体"/>
          <w:b w:val="0"/>
          <w:i w:val="0"/>
          <w:color w:val="222222"/>
          <w:sz w:val="20"/>
        </w:rPr>
        <w:t>到岗时间：XX周内到岗        工作性质：全职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专业技能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设计流程：</w:t>
      </w:r>
      <w:r>
        <w:rPr>
          <w:rFonts w:ascii="Arial" w:hAnsi="Arial" w:eastAsia="宋体"/>
          <w:b w:val="0"/>
          <w:i w:val="0"/>
          <w:color w:val="222222"/>
          <w:sz w:val="21"/>
        </w:rPr>
        <w:t>熟悉数字芯片后端全流程（Netlist→GDSII），包括逻辑综合（Design Compiler/Genus）、Floorplan、电源网络规划、布局布线（ICC2/Innovus）、时钟树综合（CTS）、功能/时序 ECO；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时序收敛：</w:t>
      </w:r>
      <w:r>
        <w:rPr>
          <w:rFonts w:ascii="Arial" w:hAnsi="Arial" w:eastAsia="宋体"/>
          <w:b w:val="0"/>
          <w:i w:val="0"/>
          <w:color w:val="222222"/>
          <w:sz w:val="21"/>
        </w:rPr>
        <w:t>熟练使用 PrimeTime/Tempus 进行静态时序分析（STA），熟悉 MMMC 多模式多工艺角签核，能独立完成 setup/hold 违例分析与修复；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时钟树：</w:t>
      </w:r>
      <w:r>
        <w:rPr>
          <w:rFonts w:ascii="Arial" w:hAnsi="Arial" w:eastAsia="宋体"/>
          <w:b w:val="0"/>
          <w:i w:val="0"/>
          <w:color w:val="222222"/>
          <w:sz w:val="21"/>
        </w:rPr>
        <w:t>能独立完成 CTS 与时钟树优化，熟悉 useful skew、clock gating，可平衡 skew、功耗与时序；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物理验证：</w:t>
      </w:r>
      <w:r>
        <w:rPr>
          <w:rFonts w:ascii="Arial" w:hAnsi="Arial" w:eastAsia="宋体"/>
          <w:b w:val="0"/>
          <w:i w:val="0"/>
          <w:color w:val="222222"/>
          <w:sz w:val="21"/>
        </w:rPr>
        <w:t>熟练使用 Calibre 完成 DRC/LVS/ERC/Antenna 检查与违例修复，保证 signoff 干净；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低功耗设计：</w:t>
      </w:r>
      <w:r>
        <w:rPr>
          <w:rFonts w:ascii="Arial" w:hAnsi="Arial" w:eastAsia="宋体"/>
          <w:b w:val="0"/>
          <w:i w:val="0"/>
          <w:color w:val="222222"/>
          <w:sz w:val="21"/>
        </w:rPr>
        <w:t>熟悉 UPF 低功耗流程、多电压域（MV）设计，了解隔离单元、电平转换单元、电源开关单元插入及功耗分析；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可靠性签核：</w:t>
      </w:r>
      <w:r>
        <w:rPr>
          <w:rFonts w:ascii="Arial" w:hAnsi="Arial" w:eastAsia="宋体"/>
          <w:b w:val="0"/>
          <w:i w:val="0"/>
          <w:color w:val="222222"/>
          <w:sz w:val="21"/>
        </w:rPr>
        <w:t>了解 IR-Drop/EM 分析（Redhawk/Voltus），能协同修复电压降与电迁移违例；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验证与DFT：</w:t>
      </w:r>
      <w:r>
        <w:rPr>
          <w:rFonts w:ascii="Arial" w:hAnsi="Arial" w:eastAsia="宋体"/>
          <w:b w:val="0"/>
          <w:i w:val="0"/>
          <w:color w:val="222222"/>
          <w:sz w:val="21"/>
        </w:rPr>
        <w:t>了解形式验证（Formality/Conformal）；能配合 DFT 完成扫描链插入、ATPG 及测试友好的物理实现；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脚本能力：</w:t>
      </w:r>
      <w:r>
        <w:rPr>
          <w:rFonts w:ascii="Arial" w:hAnsi="Arial" w:eastAsia="宋体"/>
          <w:b w:val="0"/>
          <w:i w:val="0"/>
          <w:color w:val="222222"/>
          <w:sz w:val="21"/>
        </w:rPr>
        <w:t>熟练使用 Tcl/Python/Perl/Shell 编写流程自动化与结果检查脚本，熟悉 Linux 环境与 Git 版本管理；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/>
          <w:i w:val="0"/>
          <w:color w:val="222222"/>
          <w:sz w:val="21"/>
        </w:rPr>
        <w:t>工艺经验：</w:t>
      </w:r>
      <w:r>
        <w:rPr>
          <w:rFonts w:ascii="Arial" w:hAnsi="Arial" w:eastAsia="宋体"/>
          <w:b w:val="0"/>
          <w:i w:val="0"/>
          <w:color w:val="222222"/>
          <w:sz w:val="21"/>
        </w:rPr>
        <w:t>具备 XXnm/XXnm 工艺节点后端实现经验，参与 X 颗芯片流片，其中 X 颗一次流片成功。【按实际删改】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工作经历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XX半导体（XX）有限公司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XX年XX月 - XX年XX月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数字后端工程师  |  XX部门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  <w:t>XX市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公司简介：</w:t>
      </w:r>
      <w:r>
        <w:rPr>
          <w:rFonts w:ascii="Arial" w:hAnsi="Arial" w:eastAsia="宋体"/>
          <w:b w:val="0"/>
          <w:i w:val="0"/>
          <w:color w:val="555555"/>
          <w:sz w:val="20"/>
        </w:rPr>
        <w:t>公司为专注于 XX（如 SoC/通信基带/AI 加速/MCU）芯片的 Fabless 设计企业，核心产品为 XX，团队约 XX 人。【一句话即可，可删】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负责 XX 模块从 Netlist 到 GDSII 的后端物理实现，完成 Floorplan、电源网络、PnR、CTS 与 ECO，模块规模约 XX 万门、目标频率 XX MHz；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建立并维护模块 MMMC 时序约束与 STA 环境，使用 PrimeTime 定位关键路径，通过 cell sizing、buffer 插入、布局/布线优化等手段完成 setup/hold 收敛，将 WNS 由 -XX ps 修复至 +XX ps；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独立完成时钟树综合与优化，将 clock skew 控制在 XX ps 内、insertion delay 约 XX ps，并通过时钟门控降低时钟功耗 XX%；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使用 Calibre 完成 DRC/LVS/Antenna 检查，分析并修复 XX 条违例，最终实现零违例 signoff；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基于 UPF 完成多电压域实现及隔离/电平转换/电源开关单元插入，模块动态、静态功耗合计降低 XX%；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使用 Tcl/Python 开发 XX 个自动化脚本，覆盖网表处理、数据准备与结果检查，后端交付效率提升 XX%；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与前端、DFT、模拟及封装团队对接接口、约束与时序预算，参与设计评审，保障模块按计划节点交付。</w:t>
      </w:r>
    </w:p>
    <w:p>
      <w:pPr>
        <w:spacing w:before="0" w:after="20" w:lineRule="exact" w:line="300"/>
      </w:pPr>
      <w:r>
        <w:rPr>
          <w:rFonts w:ascii="Arial" w:hAnsi="Arial" w:eastAsia="宋体"/>
          <w:b w:val="0"/>
          <w:i/>
          <w:color w:val="555555"/>
          <w:sz w:val="18"/>
        </w:rPr>
        <w:t>【第二段工作经历模板，如只有一段请整体删除】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XX科技有限公司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XX年XX月 - XX年XX月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助理/初级数字后端工程师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协助完成 XX 模块布局布线、CTS 辅助优化及物理验证违例修复；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负责流程数据准备、脚本维护与结果汇总，参与 X 次流片交付。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项目经历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项目一：XXnm XX 芯片（SoC/通信基带）后端设计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XX年XX月 - XX年XX月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角色：核心模块后端负责人    规模：XX 万门 / 主频 XX MHz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  <w:t>工艺：XXnm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项目背景：</w:t>
      </w:r>
      <w:r>
        <w:rPr>
          <w:rFonts w:ascii="Arial" w:hAnsi="Arial" w:eastAsia="宋体"/>
          <w:b w:val="0"/>
          <w:i w:val="0"/>
          <w:color w:val="222222"/>
          <w:sz w:val="20"/>
        </w:rPr>
        <w:t>该芯片面向 XX 应用，集成 XX、XX 等模块，采用 XXnm 工艺，后端周期仅 XX 个月，面临高频、低功耗与布线拥塞等多重挑战。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主要职责：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负责 XX 核心模块后端全流程，制定 Floorplan 与电源网络方案，完成 PnR、CTS 与 ECO；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主导模块时序收敛，分析多 corner 关键路径，分层修复 setup/hold 违例共 XX 条；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协同顶层完成模块集成与时序预算划分，解决接口处布线拥塞与物理验证问题；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编写自动化检查脚本与交付 checklist，规范模块交付质量。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项目成果：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模块频率达到 XX MHz，WNS/TNS 全部收敛，功耗较预算降低 XX%；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零 DRC/LVS 违例交付，支撑芯片一次流片成功且功能测试通过；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沉淀的流程与 checklist 被后续 X 个项目复用，节省约 XX 人日。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项目二：XX 模块时序收敛与低功耗/可靠性优化专项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XX年XX月 - XX年XX月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角色：专项优化负责人    规模：XX 万门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  <w:t>工艺：XXnm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项目背景：</w:t>
      </w:r>
      <w:r>
        <w:rPr>
          <w:rFonts w:ascii="Arial" w:hAnsi="Arial" w:eastAsia="宋体"/>
          <w:b w:val="0"/>
          <w:i w:val="0"/>
          <w:color w:val="222222"/>
          <w:sz w:val="20"/>
        </w:rPr>
        <w:t>针对 XX 芯片 XX 模块在 XXnm 工艺下 WNS 违例严重、局部 IR-Drop 超标的问题，开展专项优化以保障流片节点。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主要职责：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重新梳理关键时序路径，结合 useful skew、cell sizing、布局与逻辑重组进行增量优化；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优化时钟树结构与时钟门控，降低动态功耗；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使用 Redhawk/Voltus 分析 IR-Drop/EM，通过补加电源 stripe、插入 decap 单元修复电压热点。</w:t>
      </w:r>
    </w:p>
    <w:p>
      <w:pPr>
        <w:spacing w:before="0" w:after="20" w:lineRule="exact" w:line="300"/>
      </w:pPr>
      <w:r>
        <w:rPr>
          <w:rFonts w:ascii="Arial" w:hAnsi="Arial" w:eastAsia="宋体"/>
          <w:b/>
          <w:i w:val="0"/>
          <w:color w:val="222222"/>
          <w:sz w:val="20"/>
        </w:rPr>
        <w:t>项目成果：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WNS 由 -XX ps 提升至 +XX ps，hold 违例清零；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最差 IR-Drop 由 XX% 降至 XX% 以内，模块功耗降低 XX%；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专项仅用 XX 周完成，保障芯片按时流片。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教育经历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XX大学（985/211/双一流）</w:t>
      </w:r>
      <w:r>
        <w:rPr>
          <w:rFonts w:ascii="Arial" w:hAnsi="Arial" w:eastAsia="宋体"/>
          <w:b w:val="0"/>
          <w:i w:val="0"/>
          <w:color w:val="222222"/>
          <w:sz w:val="21"/>
        </w:rPr>
        <w:tab/>
        <w:t>XX年XX月 - XX年XX月</w:t>
      </w:r>
    </w:p>
    <w:p>
      <w:pPr>
        <w:tabs>
          <w:tab w:pos="9412" w:val="right"/>
        </w:tabs>
        <w:spacing w:before="0" w:after="40" w:lineRule="exact" w:line="300"/>
      </w:pPr>
      <w:r>
        <w:rPr>
          <w:rFonts w:ascii="Arial" w:hAnsi="Arial" w:eastAsia="宋体"/>
          <w:b w:val="0"/>
          <w:i w:val="0"/>
          <w:color w:val="555555"/>
          <w:sz w:val="21"/>
        </w:rPr>
        <w:t>XX专业  硕士研究生/本科</w:t>
      </w:r>
      <w:r>
        <w:rPr>
          <w:rFonts w:ascii="Arial" w:hAnsi="Arial" w:eastAsia="宋体"/>
          <w:b w:val="0"/>
          <w:i w:val="0"/>
          <w:color w:val="555555"/>
          <w:sz w:val="21"/>
        </w:rPr>
        <w:tab/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GPA：XX/XX（专业前 XX%）；主修课程：数字集成电路设计、半导体物理、Verilog HDL、低功耗设计、CMOS 模拟电路等；【按实际填写】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在校荣誉：XX 奖学金、XX 竞赛 XX 奖。【无可删】</w:t>
      </w:r>
    </w:p>
    <w:p>
      <w:pPr>
        <w:spacing w:before="140" w:after="60" w:lineRule="exact" w:line="300"/>
        <w:pBdr>
          <w:bottom w:val="single" w:sz="6" w:space="3" w:color="666666"/>
        </w:pBdr>
      </w:pPr>
      <w:r>
        <w:rPr>
          <w:rFonts w:ascii="Arial" w:hAnsi="Arial" w:eastAsia="黑体"/>
          <w:b/>
          <w:i w:val="0"/>
          <w:color w:val="222222"/>
          <w:sz w:val="25"/>
        </w:rPr>
        <w:t>荣誉证书 / 自我评价</w:t>
      </w:r>
    </w:p>
    <w:p>
      <w:pPr>
        <w:pStyle w:val="ListBullet"/>
        <w:spacing w:after="30" w:lineRule="exact" w:line="300"/>
        <w:ind w:left="351" w:hanging="181"/>
      </w:pPr>
      <w:r>
        <w:rPr>
          <w:rFonts w:ascii="Arial" w:hAnsi="Arial" w:eastAsia="宋体"/>
          <w:b w:val="0"/>
          <w:i w:val="0"/>
          <w:color w:val="222222"/>
          <w:sz w:val="21"/>
        </w:rPr>
        <w:t>证书：XX EDA 工具认证、英语 CET-X（XX 分）、XX。【无可删】</w:t>
      </w:r>
    </w:p>
    <w:p>
      <w:pPr>
        <w:spacing w:before="0" w:after="40" w:lineRule="exact" w:line="300"/>
      </w:pPr>
      <w:r>
        <w:rPr>
          <w:rFonts w:ascii="Arial" w:hAnsi="Arial" w:eastAsia="宋体"/>
          <w:b/>
          <w:i w:val="0"/>
          <w:color w:val="222222"/>
          <w:sz w:val="21"/>
        </w:rPr>
        <w:t>自我评价：</w:t>
      </w:r>
      <w:r>
        <w:rPr>
          <w:rFonts w:ascii="Arial" w:hAnsi="Arial" w:eastAsia="宋体"/>
          <w:b w:val="0"/>
          <w:i w:val="0"/>
          <w:color w:val="222222"/>
          <w:sz w:val="21"/>
        </w:rPr>
        <w:t>拥有 3 年数字后端设计经验，熟悉 Netlist→GDSII 全流程及主流 EDA 工具，具备 XXnm 工艺 X 颗芯片流片经验；在时序收敛、时钟树、物理验证与低功耗设计上可独立承担模块级交付；善用脚本提升流程效率，工作严谨、沟通协作顺畅，可快速上手新项目。</w:t>
      </w:r>
    </w:p>
    <w:sectPr w:rsidR="00FC693F" w:rsidRPr="0006063C" w:rsidSect="00034616"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Rule="exact" w:line="300"/>
    </w:pPr>
    <w:rPr>
      <w:rFonts w:ascii="Arial" w:hAnsi="Arial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