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jc w:val="center"/>
      </w:pPr>
      <w:r>
        <w:rPr>
          <w:rFonts w:ascii="Calibri" w:hAnsi="Calibri"/>
          <w:b/>
          <w:color w:val="2E74B5"/>
          <w:sz w:val="22"/>
        </w:rPr>
        <w:t>FASE 2</w:t>
      </w:r>
    </w:p>
    <w:p>
      <w:pPr>
        <w:pStyle w:val="Title"/>
        <w:jc w:val="center"/>
      </w:pPr>
      <w:r>
        <w:rPr>
          <w:rFonts w:ascii="Calibri" w:hAnsi="Calibri"/>
          <w:b/>
          <w:color w:val="0B2545"/>
          <w:sz w:val="56"/>
        </w:rPr>
        <w:t>Manual de Pruebas</w:t>
      </w:r>
    </w:p>
    <w:p>
      <w:pPr>
        <w:pStyle w:val="Subtitle"/>
        <w:jc w:val="center"/>
      </w:pPr>
      <w:r>
        <w:rPr>
          <w:rFonts w:ascii="Calibri" w:hAnsi="Calibri"/>
          <w:color w:val="595959"/>
          <w:sz w:val="26"/>
        </w:rPr>
        <w:t>App Transporte - Sistema de suscripción anual para transporte público</w:t>
      </w:r>
    </w:p>
    <w:p>
      <w:pPr>
        <w:spacing w:after="400"/>
      </w:pP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600"/>
        <w:gridCol w:w="6760"/>
      </w:tblGrid>
      <w:tr>
        <w:tc>
          <w:tcPr>
            <w:tcW w:type="dxa" w:w="26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Campo</w:t>
            </w:r>
          </w:p>
        </w:tc>
        <w:tc>
          <w:tcPr>
            <w:tcW w:type="dxa" w:w="67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Detalle</w:t>
            </w:r>
          </w:p>
        </w:tc>
      </w:tr>
      <w:tr>
        <w:tc>
          <w:tcPr>
            <w:tcW w:type="dxa" w:w="2600"/>
          </w:tcPr>
          <w:p>
            <w:pPr>
              <w:spacing w:before="0" w:after="0" w:line="276" w:lineRule="auto"/>
            </w:pPr>
            <w:r>
              <w:rPr>
                <w:rFonts w:ascii="Calibri" w:hAnsi="Calibri"/>
                <w:b/>
                <w:color w:val="0B2545"/>
                <w:sz w:val="20"/>
              </w:rPr>
              <w:t>Tipo de proyecto</w:t>
            </w:r>
          </w:p>
        </w:tc>
        <w:tc>
          <w:tcPr>
            <w:tcW w:type="dxa" w:w="6760"/>
          </w:tcPr>
          <w:p>
            <w:pPr>
              <w:spacing w:before="0" w:after="0" w:line="276" w:lineRule="auto"/>
            </w:pPr>
            <w:r>
              <w:rPr>
                <w:rFonts w:ascii="Calibri" w:hAnsi="Calibri"/>
                <w:sz w:val="20"/>
              </w:rPr>
              <w:t>Sistema web académico/administrativo</w:t>
            </w:r>
          </w:p>
        </w:tc>
      </w:tr>
      <w:tr>
        <w:tc>
          <w:tcPr>
            <w:tcW w:type="dxa" w:w="2600"/>
          </w:tcPr>
          <w:p>
            <w:pPr>
              <w:spacing w:before="0" w:after="0" w:line="276" w:lineRule="auto"/>
            </w:pPr>
            <w:r>
              <w:rPr>
                <w:rFonts w:ascii="Calibri" w:hAnsi="Calibri"/>
                <w:b/>
                <w:color w:val="0B2545"/>
                <w:sz w:val="20"/>
              </w:rPr>
              <w:t>Nombre del proyecto</w:t>
            </w:r>
          </w:p>
        </w:tc>
        <w:tc>
          <w:tcPr>
            <w:tcW w:type="dxa" w:w="6760"/>
          </w:tcPr>
          <w:p>
            <w:pPr>
              <w:spacing w:before="0" w:after="0" w:line="276" w:lineRule="auto"/>
            </w:pPr>
            <w:r>
              <w:rPr>
                <w:rFonts w:ascii="Calibri" w:hAnsi="Calibri"/>
                <w:sz w:val="20"/>
              </w:rPr>
              <w:t>App Transporte</w:t>
            </w:r>
          </w:p>
        </w:tc>
      </w:tr>
      <w:tr>
        <w:tc>
          <w:tcPr>
            <w:tcW w:type="dxa" w:w="2600"/>
          </w:tcPr>
          <w:p>
            <w:pPr>
              <w:spacing w:before="0" w:after="0" w:line="276" w:lineRule="auto"/>
            </w:pPr>
            <w:r>
              <w:rPr>
                <w:rFonts w:ascii="Calibri" w:hAnsi="Calibri"/>
                <w:b/>
                <w:color w:val="0B2545"/>
                <w:sz w:val="20"/>
              </w:rPr>
              <w:t>Documento</w:t>
            </w:r>
          </w:p>
        </w:tc>
        <w:tc>
          <w:tcPr>
            <w:tcW w:type="dxa" w:w="6760"/>
          </w:tcPr>
          <w:p>
            <w:pPr>
              <w:spacing w:before="0" w:after="0" w:line="276" w:lineRule="auto"/>
            </w:pPr>
            <w:r>
              <w:rPr>
                <w:rFonts w:ascii="Calibri" w:hAnsi="Calibri"/>
                <w:sz w:val="20"/>
              </w:rPr>
              <w:t>Manual de Pruebas</w:t>
            </w:r>
          </w:p>
        </w:tc>
      </w:tr>
      <w:tr>
        <w:tc>
          <w:tcPr>
            <w:tcW w:type="dxa" w:w="2600"/>
          </w:tcPr>
          <w:p>
            <w:pPr>
              <w:spacing w:before="0" w:after="0" w:line="276" w:lineRule="auto"/>
            </w:pPr>
            <w:r>
              <w:rPr>
                <w:rFonts w:ascii="Calibri" w:hAnsi="Calibri"/>
                <w:b/>
                <w:color w:val="0B2545"/>
                <w:sz w:val="20"/>
              </w:rPr>
              <w:t>Fase</w:t>
            </w:r>
          </w:p>
        </w:tc>
        <w:tc>
          <w:tcPr>
            <w:tcW w:type="dxa" w:w="6760"/>
          </w:tcPr>
          <w:p>
            <w:pPr>
              <w:spacing w:before="0" w:after="0" w:line="276" w:lineRule="auto"/>
            </w:pPr>
            <w:r>
              <w:rPr>
                <w:rFonts w:ascii="Calibri" w:hAnsi="Calibri"/>
                <w:sz w:val="20"/>
              </w:rPr>
              <w:t>Fase 2</w:t>
            </w:r>
          </w:p>
        </w:tc>
      </w:tr>
      <w:tr>
        <w:tc>
          <w:tcPr>
            <w:tcW w:type="dxa" w:w="2600"/>
          </w:tcPr>
          <w:p>
            <w:pPr>
              <w:spacing w:before="0" w:after="0" w:line="276" w:lineRule="auto"/>
            </w:pPr>
            <w:r>
              <w:rPr>
                <w:rFonts w:ascii="Calibri" w:hAnsi="Calibri"/>
                <w:b/>
                <w:color w:val="0B2545"/>
                <w:sz w:val="20"/>
              </w:rPr>
              <w:t>Versión</w:t>
            </w:r>
          </w:p>
        </w:tc>
        <w:tc>
          <w:tcPr>
            <w:tcW w:type="dxa" w:w="6760"/>
          </w:tcPr>
          <w:p>
            <w:pPr>
              <w:spacing w:before="0" w:after="0" w:line="276" w:lineRule="auto"/>
            </w:pPr>
            <w:r>
              <w:rPr>
                <w:rFonts w:ascii="Calibri" w:hAnsi="Calibri"/>
                <w:sz w:val="20"/>
              </w:rPr>
              <w:t>1.0</w:t>
            </w:r>
          </w:p>
        </w:tc>
      </w:tr>
      <w:tr>
        <w:tc>
          <w:tcPr>
            <w:tcW w:type="dxa" w:w="2600"/>
          </w:tcPr>
          <w:p>
            <w:pPr>
              <w:spacing w:before="0" w:after="0" w:line="276" w:lineRule="auto"/>
            </w:pPr>
            <w:r>
              <w:rPr>
                <w:rFonts w:ascii="Calibri" w:hAnsi="Calibri"/>
                <w:b/>
                <w:color w:val="0B2545"/>
                <w:sz w:val="20"/>
              </w:rPr>
              <w:t>Fecha</w:t>
            </w:r>
          </w:p>
        </w:tc>
        <w:tc>
          <w:tcPr>
            <w:tcW w:type="dxa" w:w="6760"/>
          </w:tcPr>
          <w:p>
            <w:pPr>
              <w:spacing w:before="0" w:after="0" w:line="276" w:lineRule="auto"/>
            </w:pPr>
            <w:r>
              <w:rPr>
                <w:rFonts w:ascii="Calibri" w:hAnsi="Calibri"/>
                <w:sz w:val="20"/>
              </w:rPr>
              <w:t>20 de mayo de 2026</w:t>
            </w:r>
          </w:p>
        </w:tc>
      </w:tr>
      <w:tr>
        <w:tc>
          <w:tcPr>
            <w:tcW w:type="dxa" w:w="2600"/>
          </w:tcPr>
          <w:p>
            <w:pPr>
              <w:spacing w:before="0" w:after="0" w:line="276" w:lineRule="auto"/>
            </w:pPr>
            <w:r>
              <w:rPr>
                <w:rFonts w:ascii="Calibri" w:hAnsi="Calibri"/>
                <w:b/>
                <w:color w:val="0B2545"/>
                <w:sz w:val="20"/>
              </w:rPr>
              <w:t>Firma de quien valida</w:t>
            </w:r>
          </w:p>
        </w:tc>
        <w:tc>
          <w:tcPr>
            <w:tcW w:type="dxa" w:w="6760"/>
          </w:tcPr>
          <w:p>
            <w:pPr>
              <w:spacing w:before="0" w:after="0" w:line="276" w:lineRule="auto"/>
            </w:pPr>
            <w:r>
              <w:rPr>
                <w:rFonts w:ascii="Calibri" w:hAnsi="Calibri"/>
                <w:sz w:val="20"/>
              </w:rPr>
              <w:t>Pendiente de firma</w:t>
            </w:r>
          </w:p>
        </w:tc>
      </w:tr>
    </w:tbl>
    <w:p>
      <w:pPr>
        <w:spacing w:after="80"/>
      </w:pPr>
    </w:p>
    <w:p>
      <w:pPr>
        <w:pStyle w:val="Heading2"/>
        <w:pageBreakBefore w:val="0"/>
      </w:pPr>
      <w:r>
        <w:rPr>
          <w:rFonts w:ascii="Calibri" w:hAnsi="Calibri"/>
          <w:b/>
          <w:color w:val="2E74B5"/>
          <w:sz w:val="26"/>
        </w:rPr>
        <w:t>Equipo de trabajo</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600"/>
        <w:gridCol w:w="6760"/>
      </w:tblGrid>
      <w:tr>
        <w:tc>
          <w:tcPr>
            <w:tcW w:type="dxa" w:w="26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Rol</w:t>
            </w:r>
          </w:p>
        </w:tc>
        <w:tc>
          <w:tcPr>
            <w:tcW w:type="dxa" w:w="67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Nombre</w:t>
            </w:r>
          </w:p>
        </w:tc>
      </w:tr>
      <w:tr>
        <w:tc>
          <w:tcPr>
            <w:tcW w:type="dxa" w:w="2600"/>
          </w:tcPr>
          <w:p>
            <w:pPr>
              <w:spacing w:before="0" w:after="0" w:line="276" w:lineRule="auto"/>
            </w:pPr>
            <w:r>
              <w:rPr>
                <w:rFonts w:ascii="Calibri" w:hAnsi="Calibri"/>
                <w:b/>
                <w:color w:val="0B2545"/>
                <w:sz w:val="20"/>
              </w:rPr>
              <w:t>Jefe de equipo</w:t>
            </w:r>
          </w:p>
        </w:tc>
        <w:tc>
          <w:tcPr>
            <w:tcW w:type="dxa" w:w="6760"/>
          </w:tcPr>
          <w:p>
            <w:pPr>
              <w:spacing w:before="0" w:after="0" w:line="276" w:lineRule="auto"/>
            </w:pPr>
            <w:r>
              <w:rPr>
                <w:rFonts w:ascii="Calibri" w:hAnsi="Calibri"/>
                <w:sz w:val="20"/>
              </w:rPr>
              <w:t>miembro 1</w:t>
            </w:r>
          </w:p>
        </w:tc>
      </w:tr>
      <w:tr>
        <w:tc>
          <w:tcPr>
            <w:tcW w:type="dxa" w:w="2600"/>
          </w:tcPr>
          <w:p>
            <w:pPr>
              <w:spacing w:before="0" w:after="0" w:line="276" w:lineRule="auto"/>
            </w:pPr>
            <w:r>
              <w:rPr>
                <w:rFonts w:ascii="Calibri" w:hAnsi="Calibri"/>
                <w:b/>
                <w:color w:val="0B2545"/>
                <w:sz w:val="20"/>
              </w:rPr>
              <w:t>Integrante</w:t>
            </w:r>
          </w:p>
        </w:tc>
        <w:tc>
          <w:tcPr>
            <w:tcW w:type="dxa" w:w="6760"/>
          </w:tcPr>
          <w:p>
            <w:pPr>
              <w:spacing w:before="0" w:after="0" w:line="276" w:lineRule="auto"/>
            </w:pPr>
            <w:r>
              <w:rPr>
                <w:rFonts w:ascii="Calibri" w:hAnsi="Calibri"/>
                <w:sz w:val="20"/>
              </w:rPr>
              <w:t>miembro 1</w:t>
            </w:r>
          </w:p>
        </w:tc>
      </w:tr>
      <w:tr>
        <w:tc>
          <w:tcPr>
            <w:tcW w:type="dxa" w:w="2600"/>
          </w:tcPr>
          <w:p>
            <w:pPr>
              <w:spacing w:before="0" w:after="0" w:line="276" w:lineRule="auto"/>
            </w:pPr>
            <w:r>
              <w:rPr>
                <w:rFonts w:ascii="Calibri" w:hAnsi="Calibri"/>
                <w:b/>
                <w:color w:val="0B2545"/>
                <w:sz w:val="20"/>
              </w:rPr>
              <w:t>Integrante</w:t>
            </w:r>
          </w:p>
        </w:tc>
        <w:tc>
          <w:tcPr>
            <w:tcW w:type="dxa" w:w="6760"/>
          </w:tcPr>
          <w:p>
            <w:pPr>
              <w:spacing w:before="0" w:after="0" w:line="276" w:lineRule="auto"/>
            </w:pPr>
            <w:r>
              <w:rPr>
                <w:rFonts w:ascii="Calibri" w:hAnsi="Calibri"/>
                <w:sz w:val="20"/>
              </w:rPr>
              <w:t>miembro 2</w:t>
            </w:r>
          </w:p>
        </w:tc>
      </w:tr>
      <w:tr>
        <w:tc>
          <w:tcPr>
            <w:tcW w:type="dxa" w:w="2600"/>
          </w:tcPr>
          <w:p>
            <w:pPr>
              <w:spacing w:before="0" w:after="0" w:line="276" w:lineRule="auto"/>
            </w:pPr>
            <w:r>
              <w:rPr>
                <w:rFonts w:ascii="Calibri" w:hAnsi="Calibri"/>
                <w:b/>
                <w:color w:val="0B2545"/>
                <w:sz w:val="20"/>
              </w:rPr>
              <w:t>Integrante</w:t>
            </w:r>
          </w:p>
        </w:tc>
        <w:tc>
          <w:tcPr>
            <w:tcW w:type="dxa" w:w="6760"/>
          </w:tcPr>
          <w:p>
            <w:pPr>
              <w:spacing w:before="0" w:after="0" w:line="276" w:lineRule="auto"/>
            </w:pPr>
            <w:r>
              <w:rPr>
                <w:rFonts w:ascii="Calibri" w:hAnsi="Calibri"/>
                <w:sz w:val="20"/>
              </w:rPr>
              <w:t>miembro 3</w:t>
            </w:r>
          </w:p>
        </w:tc>
      </w:tr>
      <w:tr>
        <w:tc>
          <w:tcPr>
            <w:tcW w:type="dxa" w:w="2600"/>
          </w:tcPr>
          <w:p>
            <w:pPr>
              <w:spacing w:before="0" w:after="0" w:line="276" w:lineRule="auto"/>
            </w:pPr>
            <w:r>
              <w:rPr>
                <w:rFonts w:ascii="Calibri" w:hAnsi="Calibri"/>
                <w:b/>
                <w:color w:val="0B2545"/>
                <w:sz w:val="20"/>
              </w:rPr>
              <w:t>Integrante</w:t>
            </w:r>
          </w:p>
        </w:tc>
        <w:tc>
          <w:tcPr>
            <w:tcW w:type="dxa" w:w="6760"/>
          </w:tcPr>
          <w:p>
            <w:pPr>
              <w:spacing w:before="0" w:after="0" w:line="276" w:lineRule="auto"/>
            </w:pPr>
            <w:r>
              <w:rPr>
                <w:rFonts w:ascii="Calibri" w:hAnsi="Calibri"/>
                <w:sz w:val="20"/>
              </w:rPr>
              <w:t>miembro 4</w:t>
            </w:r>
          </w:p>
        </w:tc>
      </w:tr>
      <w:tr>
        <w:tc>
          <w:tcPr>
            <w:tcW w:type="dxa" w:w="2600"/>
          </w:tcPr>
          <w:p>
            <w:pPr>
              <w:spacing w:before="0" w:after="0" w:line="276" w:lineRule="auto"/>
            </w:pPr>
            <w:r>
              <w:rPr>
                <w:rFonts w:ascii="Calibri" w:hAnsi="Calibri"/>
                <w:b/>
                <w:color w:val="0B2545"/>
                <w:sz w:val="20"/>
              </w:rPr>
              <w:t>Integrante</w:t>
            </w:r>
          </w:p>
        </w:tc>
        <w:tc>
          <w:tcPr>
            <w:tcW w:type="dxa" w:w="6760"/>
          </w:tcPr>
          <w:p>
            <w:pPr>
              <w:spacing w:before="0" w:after="0" w:line="276" w:lineRule="auto"/>
            </w:pPr>
            <w:r>
              <w:rPr>
                <w:rFonts w:ascii="Calibri" w:hAnsi="Calibri"/>
                <w:sz w:val="20"/>
              </w:rPr>
              <w:t>miembro 5</w:t>
            </w:r>
          </w:p>
        </w:tc>
      </w:tr>
    </w:tbl>
    <w:p>
      <w:pPr>
        <w:spacing w:after="80"/>
      </w:pPr>
    </w:p>
    <w:p>
      <w:pPr>
        <w:spacing w:before="0" w:after="0" w:line="300" w:lineRule="auto"/>
        <w:jc w:val="center"/>
      </w:pPr>
      <w:r>
        <w:rPr>
          <w:rFonts w:ascii="Calibri" w:hAnsi="Calibri"/>
          <w:i/>
          <w:color w:val="595959"/>
          <w:sz w:val="21"/>
        </w:rPr>
        <w:t>Documento de planeación, ejecución y evidencia de pruebas funcionales para la aplicación.</w:t>
      </w:r>
    </w:p>
    <w:p>
      <w:pPr>
        <w:pStyle w:val="Heading1"/>
        <w:pageBreakBefore/>
      </w:pPr>
      <w:r>
        <w:rPr>
          <w:rFonts w:ascii="Calibri" w:hAnsi="Calibri"/>
          <w:b/>
          <w:color w:val="2E74B5"/>
          <w:sz w:val="32"/>
        </w:rPr>
        <w:t>Contenido</w:t>
      </w:r>
    </w:p>
    <w:p>
      <w:pPr>
        <w:spacing w:before="0" w:after="60" w:line="300" w:lineRule="auto"/>
      </w:pPr>
      <w:r>
        <w:rPr>
          <w:rFonts w:ascii="Calibri" w:hAnsi="Calibri"/>
          <w:sz w:val="21"/>
        </w:rPr>
        <w:t>1. Introducción</w:t>
      </w:r>
    </w:p>
    <w:p>
      <w:pPr>
        <w:spacing w:before="0" w:after="60" w:line="300" w:lineRule="auto"/>
      </w:pPr>
      <w:r>
        <w:rPr>
          <w:rFonts w:ascii="Calibri" w:hAnsi="Calibri"/>
          <w:sz w:val="21"/>
        </w:rPr>
        <w:t>2. Proyecto</w:t>
      </w:r>
    </w:p>
    <w:p>
      <w:pPr>
        <w:spacing w:before="0" w:after="60" w:line="300" w:lineRule="auto"/>
      </w:pPr>
      <w:r>
        <w:rPr>
          <w:rFonts w:ascii="Calibri" w:hAnsi="Calibri"/>
          <w:sz w:val="21"/>
        </w:rPr>
        <w:t>3. Objetivos del manual de pruebas</w:t>
      </w:r>
    </w:p>
    <w:p>
      <w:pPr>
        <w:spacing w:before="0" w:after="60" w:line="300" w:lineRule="auto"/>
      </w:pPr>
      <w:r>
        <w:rPr>
          <w:rFonts w:ascii="Calibri" w:hAnsi="Calibri"/>
          <w:sz w:val="21"/>
        </w:rPr>
        <w:t>4. Entorno y configuración de pruebas</w:t>
      </w:r>
    </w:p>
    <w:p>
      <w:pPr>
        <w:spacing w:before="0" w:after="60" w:line="300" w:lineRule="auto"/>
      </w:pPr>
      <w:r>
        <w:rPr>
          <w:rFonts w:ascii="Calibri" w:hAnsi="Calibri"/>
          <w:sz w:val="21"/>
        </w:rPr>
        <w:t>5. Base de datos a utilizar</w:t>
      </w:r>
    </w:p>
    <w:p>
      <w:pPr>
        <w:spacing w:before="0" w:after="60" w:line="300" w:lineRule="auto"/>
      </w:pPr>
      <w:r>
        <w:rPr>
          <w:rFonts w:ascii="Calibri" w:hAnsi="Calibri"/>
          <w:sz w:val="21"/>
        </w:rPr>
        <w:t>6. Criterios de aprobación/rechazo</w:t>
      </w:r>
    </w:p>
    <w:p>
      <w:pPr>
        <w:spacing w:before="0" w:after="60" w:line="300" w:lineRule="auto"/>
      </w:pPr>
      <w:r>
        <w:rPr>
          <w:rFonts w:ascii="Calibri" w:hAnsi="Calibri"/>
          <w:sz w:val="21"/>
        </w:rPr>
        <w:t>7. Datos de prueba</w:t>
      </w:r>
    </w:p>
    <w:p>
      <w:pPr>
        <w:spacing w:before="0" w:after="60" w:line="300" w:lineRule="auto"/>
      </w:pPr>
      <w:r>
        <w:rPr>
          <w:rFonts w:ascii="Calibri" w:hAnsi="Calibri"/>
          <w:sz w:val="21"/>
        </w:rPr>
        <w:t>8. Matriz de pruebas</w:t>
      </w:r>
    </w:p>
    <w:p>
      <w:pPr>
        <w:spacing w:before="0" w:after="60" w:line="300" w:lineRule="auto"/>
      </w:pPr>
      <w:r>
        <w:rPr>
          <w:rFonts w:ascii="Calibri" w:hAnsi="Calibri"/>
          <w:sz w:val="21"/>
        </w:rPr>
        <w:t>9. Ejecución de pruebas</w:t>
      </w:r>
    </w:p>
    <w:p>
      <w:pPr>
        <w:spacing w:before="0" w:after="60" w:line="300" w:lineRule="auto"/>
      </w:pPr>
      <w:r>
        <w:rPr>
          <w:rFonts w:ascii="Calibri" w:hAnsi="Calibri"/>
          <w:sz w:val="21"/>
        </w:rPr>
        <w:t>10. Registro de evidencias</w:t>
      </w:r>
    </w:p>
    <w:p>
      <w:pPr>
        <w:spacing w:before="0" w:after="60" w:line="300" w:lineRule="auto"/>
      </w:pPr>
      <w:r>
        <w:rPr>
          <w:rFonts w:ascii="Calibri" w:hAnsi="Calibri"/>
          <w:sz w:val="21"/>
        </w:rPr>
        <w:t>11. Conclusión</w:t>
      </w:r>
    </w:p>
    <w:p>
      <w:pPr>
        <w:pStyle w:val="Heading1"/>
        <w:pageBreakBefore/>
      </w:pPr>
      <w:r>
        <w:rPr>
          <w:rFonts w:ascii="Calibri" w:hAnsi="Calibri"/>
          <w:b/>
          <w:color w:val="2E74B5"/>
          <w:sz w:val="32"/>
        </w:rPr>
        <w:t>1. Introducción</w:t>
      </w:r>
    </w:p>
    <w:p>
      <w:pPr>
        <w:spacing w:before="0" w:after="120" w:line="300" w:lineRule="auto"/>
      </w:pPr>
      <w:r>
        <w:rPr>
          <w:rFonts w:ascii="Calibri" w:hAnsi="Calibri"/>
        </w:rPr>
        <w:t>El presente manual define la estrategia de pruebas para App Transporte, una aplicación web desarrollada con Flask y MongoDB para gestionar usuarios, planes de suscripción anual, suscripciones y validaciones de viaje. El documento adapta el formato base proporcionado y lo orienta a los módulos reales del proyecto.</w:t>
      </w:r>
    </w:p>
    <w:p>
      <w:pPr>
        <w:pStyle w:val="Heading1"/>
        <w:pageBreakBefore w:val="0"/>
      </w:pPr>
      <w:r>
        <w:rPr>
          <w:rFonts w:ascii="Calibri" w:hAnsi="Calibri"/>
          <w:b/>
          <w:color w:val="2E74B5"/>
          <w:sz w:val="32"/>
        </w:rPr>
        <w:t>2. Proyecto</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500"/>
        <w:gridCol w:w="6860"/>
      </w:tblGrid>
      <w:tr>
        <w:tc>
          <w:tcPr>
            <w:tcW w:type="dxa" w:w="25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Elemento</w:t>
            </w:r>
          </w:p>
        </w:tc>
        <w:tc>
          <w:tcPr>
            <w:tcW w:type="dxa" w:w="68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Detalle</w:t>
            </w:r>
          </w:p>
        </w:tc>
      </w:tr>
      <w:tr>
        <w:tc>
          <w:tcPr>
            <w:tcW w:type="dxa" w:w="2500"/>
          </w:tcPr>
          <w:p>
            <w:pPr>
              <w:spacing w:before="0" w:after="0" w:line="276" w:lineRule="auto"/>
            </w:pPr>
            <w:r>
              <w:rPr>
                <w:rFonts w:ascii="Calibri" w:hAnsi="Calibri"/>
                <w:b/>
                <w:color w:val="0B2545"/>
                <w:sz w:val="20"/>
              </w:rPr>
              <w:t>Tipo de proyecto</w:t>
            </w:r>
          </w:p>
        </w:tc>
        <w:tc>
          <w:tcPr>
            <w:tcW w:type="dxa" w:w="6860"/>
          </w:tcPr>
          <w:p>
            <w:pPr>
              <w:spacing w:before="0" w:after="0" w:line="276" w:lineRule="auto"/>
            </w:pPr>
            <w:r>
              <w:rPr>
                <w:rFonts w:ascii="Calibri" w:hAnsi="Calibri"/>
                <w:sz w:val="20"/>
              </w:rPr>
              <w:t>Sistema web académico/administrativo</w:t>
            </w:r>
          </w:p>
        </w:tc>
      </w:tr>
      <w:tr>
        <w:tc>
          <w:tcPr>
            <w:tcW w:type="dxa" w:w="2500"/>
          </w:tcPr>
          <w:p>
            <w:pPr>
              <w:spacing w:before="0" w:after="0" w:line="276" w:lineRule="auto"/>
            </w:pPr>
            <w:r>
              <w:rPr>
                <w:rFonts w:ascii="Calibri" w:hAnsi="Calibri"/>
                <w:b/>
                <w:color w:val="0B2545"/>
                <w:sz w:val="20"/>
              </w:rPr>
              <w:t>Nombre del proyecto</w:t>
            </w:r>
          </w:p>
        </w:tc>
        <w:tc>
          <w:tcPr>
            <w:tcW w:type="dxa" w:w="6860"/>
          </w:tcPr>
          <w:p>
            <w:pPr>
              <w:spacing w:before="0" w:after="0" w:line="276" w:lineRule="auto"/>
            </w:pPr>
            <w:r>
              <w:rPr>
                <w:rFonts w:ascii="Calibri" w:hAnsi="Calibri"/>
                <w:sz w:val="20"/>
              </w:rPr>
              <w:t>App Transporte</w:t>
            </w:r>
          </w:p>
        </w:tc>
      </w:tr>
      <w:tr>
        <w:tc>
          <w:tcPr>
            <w:tcW w:type="dxa" w:w="2500"/>
          </w:tcPr>
          <w:p>
            <w:pPr>
              <w:spacing w:before="0" w:after="0" w:line="276" w:lineRule="auto"/>
            </w:pPr>
            <w:r>
              <w:rPr>
                <w:rFonts w:ascii="Calibri" w:hAnsi="Calibri"/>
                <w:b/>
                <w:color w:val="0B2545"/>
                <w:sz w:val="20"/>
              </w:rPr>
              <w:t>Objetivo del sistema</w:t>
            </w:r>
          </w:p>
        </w:tc>
        <w:tc>
          <w:tcPr>
            <w:tcW w:type="dxa" w:w="6860"/>
          </w:tcPr>
          <w:p>
            <w:pPr>
              <w:spacing w:before="0" w:after="0" w:line="276" w:lineRule="auto"/>
            </w:pPr>
            <w:r>
              <w:rPr>
                <w:rFonts w:ascii="Calibri" w:hAnsi="Calibri"/>
                <w:sz w:val="20"/>
              </w:rPr>
              <w:t>Administrar suscripciones anuales de transporte público y validar viajes asociados a usuarios registrados.</w:t>
            </w:r>
          </w:p>
        </w:tc>
      </w:tr>
      <w:tr>
        <w:tc>
          <w:tcPr>
            <w:tcW w:type="dxa" w:w="2500"/>
          </w:tcPr>
          <w:p>
            <w:pPr>
              <w:spacing w:before="0" w:after="0" w:line="276" w:lineRule="auto"/>
            </w:pPr>
            <w:r>
              <w:rPr>
                <w:rFonts w:ascii="Calibri" w:hAnsi="Calibri"/>
                <w:b/>
                <w:color w:val="0B2545"/>
                <w:sz w:val="20"/>
              </w:rPr>
              <w:t>Tecnologías</w:t>
            </w:r>
          </w:p>
        </w:tc>
        <w:tc>
          <w:tcPr>
            <w:tcW w:type="dxa" w:w="6860"/>
          </w:tcPr>
          <w:p>
            <w:pPr>
              <w:spacing w:before="0" w:after="0" w:line="276" w:lineRule="auto"/>
            </w:pPr>
            <w:r>
              <w:rPr>
                <w:rFonts w:ascii="Calibri" w:hAnsi="Calibri"/>
                <w:sz w:val="20"/>
              </w:rPr>
              <w:t>Python 3, Flask 3.1.0, PyMongo 4.11.3, MongoDB, HTML, CSS y Jinja2.</w:t>
            </w:r>
          </w:p>
        </w:tc>
      </w:tr>
      <w:tr>
        <w:tc>
          <w:tcPr>
            <w:tcW w:type="dxa" w:w="2500"/>
          </w:tcPr>
          <w:p>
            <w:pPr>
              <w:spacing w:before="0" w:after="0" w:line="276" w:lineRule="auto"/>
            </w:pPr>
            <w:r>
              <w:rPr>
                <w:rFonts w:ascii="Calibri" w:hAnsi="Calibri"/>
                <w:b/>
                <w:color w:val="0B2545"/>
                <w:sz w:val="20"/>
              </w:rPr>
              <w:t>Módulos principales</w:t>
            </w:r>
          </w:p>
        </w:tc>
        <w:tc>
          <w:tcPr>
            <w:tcW w:type="dxa" w:w="6860"/>
          </w:tcPr>
          <w:p>
            <w:pPr>
              <w:spacing w:before="0" w:after="0" w:line="276" w:lineRule="auto"/>
            </w:pPr>
            <w:r>
              <w:rPr>
                <w:rFonts w:ascii="Calibri" w:hAnsi="Calibri"/>
                <w:sz w:val="20"/>
              </w:rPr>
              <w:t>Inicio, registro, login, planes, panel de usuario, validación de viaje, administración y reportes.</w:t>
            </w:r>
          </w:p>
        </w:tc>
      </w:tr>
    </w:tbl>
    <w:p>
      <w:pPr>
        <w:spacing w:after="80"/>
      </w:pPr>
    </w:p>
    <w:p>
      <w:pPr>
        <w:pStyle w:val="Heading1"/>
        <w:pageBreakBefore w:val="0"/>
      </w:pPr>
      <w:r>
        <w:rPr>
          <w:rFonts w:ascii="Calibri" w:hAnsi="Calibri"/>
          <w:b/>
          <w:color w:val="2E74B5"/>
          <w:sz w:val="32"/>
        </w:rPr>
        <w:t>3. Objetivos del manual de pruebas</w:t>
      </w:r>
    </w:p>
    <w:p>
      <w:pPr>
        <w:pStyle w:val="ListBullet"/>
      </w:pPr>
      <w:r>
        <w:rPr>
          <w:rFonts w:ascii="Calibri" w:hAnsi="Calibri"/>
        </w:rPr>
        <w:t>Definir el entorno mínimo necesario para ejecutar pruebas funcionales del sistema.</w:t>
      </w:r>
    </w:p>
    <w:p>
      <w:pPr>
        <w:pStyle w:val="ListBullet"/>
      </w:pPr>
      <w:r>
        <w:rPr>
          <w:rFonts w:ascii="Calibri" w:hAnsi="Calibri"/>
        </w:rPr>
        <w:t>Establecer criterios claros para clasificar errores graves, medios y leves.</w:t>
      </w:r>
    </w:p>
    <w:p>
      <w:pPr>
        <w:pStyle w:val="ListBullet"/>
      </w:pPr>
      <w:r>
        <w:rPr>
          <w:rFonts w:ascii="Calibri" w:hAnsi="Calibri"/>
        </w:rPr>
        <w:t>Documentar casos de prueba para módulos públicos, autenticación, validación de viajes y administración.</w:t>
      </w:r>
    </w:p>
    <w:p>
      <w:pPr>
        <w:pStyle w:val="ListBullet"/>
      </w:pPr>
      <w:r>
        <w:rPr>
          <w:rFonts w:ascii="Calibri" w:hAnsi="Calibri"/>
        </w:rPr>
        <w:t>Registrar resultados esperados y dejar espacio para evidencias de ejecución.</w:t>
      </w:r>
    </w:p>
    <w:p>
      <w:pPr>
        <w:pStyle w:val="ListBullet"/>
      </w:pPr>
      <w:r>
        <w:rPr>
          <w:rFonts w:ascii="Calibri" w:hAnsi="Calibri"/>
        </w:rPr>
        <w:t>Facilitar la revisión de calidad antes de la entrega académica del proyecto.</w:t>
      </w:r>
    </w:p>
    <w:p>
      <w:pPr>
        <w:pStyle w:val="Heading1"/>
        <w:pageBreakBefore w:val="0"/>
      </w:pPr>
      <w:r>
        <w:rPr>
          <w:rFonts w:ascii="Calibri" w:hAnsi="Calibri"/>
          <w:b/>
          <w:color w:val="2E74B5"/>
          <w:sz w:val="32"/>
        </w:rPr>
        <w:t>4. Entorno y configuración de pruebas</w:t>
      </w:r>
    </w:p>
    <w:p>
      <w:pPr>
        <w:spacing w:before="0" w:after="120" w:line="300" w:lineRule="auto"/>
      </w:pPr>
      <w:r>
        <w:rPr>
          <w:rFonts w:ascii="Calibri" w:hAnsi="Calibri"/>
        </w:rPr>
        <w:t>Para ejecutar las pruebas se requiere un ambiente local con la aplicación Flask y MongoDB activos. Las pruebas pueden realizarse desde el mismo equipo que actúa como servidor o desde un navegador en la misma máquina.</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000"/>
        <w:gridCol w:w="6360"/>
      </w:tblGrid>
      <w:tr>
        <w:tc>
          <w:tcPr>
            <w:tcW w:type="dxa" w:w="30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Elemento</w:t>
            </w:r>
          </w:p>
        </w:tc>
        <w:tc>
          <w:tcPr>
            <w:tcW w:type="dxa" w:w="63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Configuración requerida</w:t>
            </w:r>
          </w:p>
        </w:tc>
      </w:tr>
      <w:tr>
        <w:tc>
          <w:tcPr>
            <w:tcW w:type="dxa" w:w="3000"/>
          </w:tcPr>
          <w:p>
            <w:pPr>
              <w:spacing w:before="0" w:after="0" w:line="276" w:lineRule="auto"/>
            </w:pPr>
            <w:r>
              <w:rPr>
                <w:rFonts w:ascii="Calibri" w:hAnsi="Calibri"/>
                <w:b/>
                <w:color w:val="0B2545"/>
                <w:sz w:val="20"/>
              </w:rPr>
              <w:t>Sistema operativo del servidor</w:t>
            </w:r>
          </w:p>
        </w:tc>
        <w:tc>
          <w:tcPr>
            <w:tcW w:type="dxa" w:w="6360"/>
          </w:tcPr>
          <w:p>
            <w:pPr>
              <w:spacing w:before="0" w:after="0" w:line="276" w:lineRule="auto"/>
            </w:pPr>
            <w:r>
              <w:rPr>
                <w:rFonts w:ascii="Calibri" w:hAnsi="Calibri"/>
                <w:sz w:val="20"/>
              </w:rPr>
              <w:t>Windows 10+, macOS 12+ o Linux actual.</w:t>
            </w:r>
          </w:p>
        </w:tc>
      </w:tr>
      <w:tr>
        <w:tc>
          <w:tcPr>
            <w:tcW w:type="dxa" w:w="3000"/>
          </w:tcPr>
          <w:p>
            <w:pPr>
              <w:spacing w:before="0" w:after="0" w:line="276" w:lineRule="auto"/>
            </w:pPr>
            <w:r>
              <w:rPr>
                <w:rFonts w:ascii="Calibri" w:hAnsi="Calibri"/>
                <w:b/>
                <w:color w:val="0B2545"/>
                <w:sz w:val="20"/>
              </w:rPr>
              <w:t>Características del equipo servidor</w:t>
            </w:r>
          </w:p>
        </w:tc>
        <w:tc>
          <w:tcPr>
            <w:tcW w:type="dxa" w:w="6360"/>
          </w:tcPr>
          <w:p>
            <w:pPr>
              <w:spacing w:before="0" w:after="0" w:line="276" w:lineRule="auto"/>
            </w:pPr>
            <w:r>
              <w:rPr>
                <w:rFonts w:ascii="Calibri" w:hAnsi="Calibri"/>
                <w:sz w:val="20"/>
              </w:rPr>
              <w:t>Procesador Intel Core i3/Ryzen 3 o superior, 4 GB RAM mínimo, 1 GB libre en disco.</w:t>
            </w:r>
          </w:p>
        </w:tc>
      </w:tr>
      <w:tr>
        <w:tc>
          <w:tcPr>
            <w:tcW w:type="dxa" w:w="3000"/>
          </w:tcPr>
          <w:p>
            <w:pPr>
              <w:spacing w:before="0" w:after="0" w:line="276" w:lineRule="auto"/>
            </w:pPr>
            <w:r>
              <w:rPr>
                <w:rFonts w:ascii="Calibri" w:hAnsi="Calibri"/>
                <w:b/>
                <w:color w:val="0B2545"/>
                <w:sz w:val="20"/>
              </w:rPr>
              <w:t>Equipos del cliente</w:t>
            </w:r>
          </w:p>
        </w:tc>
        <w:tc>
          <w:tcPr>
            <w:tcW w:type="dxa" w:w="6360"/>
          </w:tcPr>
          <w:p>
            <w:pPr>
              <w:spacing w:before="0" w:after="0" w:line="276" w:lineRule="auto"/>
            </w:pPr>
            <w:r>
              <w:rPr>
                <w:rFonts w:ascii="Calibri" w:hAnsi="Calibri"/>
                <w:sz w:val="20"/>
              </w:rPr>
              <w:t>Equipo con navegador moderno: Chrome, Edge, Firefox o Safari.</w:t>
            </w:r>
          </w:p>
        </w:tc>
      </w:tr>
      <w:tr>
        <w:tc>
          <w:tcPr>
            <w:tcW w:type="dxa" w:w="3000"/>
          </w:tcPr>
          <w:p>
            <w:pPr>
              <w:spacing w:before="0" w:after="0" w:line="276" w:lineRule="auto"/>
            </w:pPr>
            <w:r>
              <w:rPr>
                <w:rFonts w:ascii="Calibri" w:hAnsi="Calibri"/>
                <w:b/>
                <w:color w:val="0B2545"/>
                <w:sz w:val="20"/>
              </w:rPr>
              <w:t>Características de equipos de prueba</w:t>
            </w:r>
          </w:p>
        </w:tc>
        <w:tc>
          <w:tcPr>
            <w:tcW w:type="dxa" w:w="6360"/>
          </w:tcPr>
          <w:p>
            <w:pPr>
              <w:spacing w:before="0" w:after="0" w:line="276" w:lineRule="auto"/>
            </w:pPr>
            <w:r>
              <w:rPr>
                <w:rFonts w:ascii="Calibri" w:hAnsi="Calibri"/>
                <w:sz w:val="20"/>
              </w:rPr>
              <w:t>Resolución suficiente para visualizar formularios y tablas; conexión local al servidor Flask.</w:t>
            </w:r>
          </w:p>
        </w:tc>
      </w:tr>
      <w:tr>
        <w:tc>
          <w:tcPr>
            <w:tcW w:type="dxa" w:w="3000"/>
          </w:tcPr>
          <w:p>
            <w:pPr>
              <w:spacing w:before="0" w:after="0" w:line="276" w:lineRule="auto"/>
            </w:pPr>
            <w:r>
              <w:rPr>
                <w:rFonts w:ascii="Calibri" w:hAnsi="Calibri"/>
                <w:b/>
                <w:color w:val="0B2545"/>
                <w:sz w:val="20"/>
              </w:rPr>
              <w:t>Servidor de aplicación</w:t>
            </w:r>
          </w:p>
        </w:tc>
        <w:tc>
          <w:tcPr>
            <w:tcW w:type="dxa" w:w="6360"/>
          </w:tcPr>
          <w:p>
            <w:pPr>
              <w:spacing w:before="0" w:after="0" w:line="276" w:lineRule="auto"/>
            </w:pPr>
            <w:r>
              <w:rPr>
                <w:rFonts w:ascii="Calibri" w:hAnsi="Calibri"/>
                <w:sz w:val="20"/>
              </w:rPr>
              <w:t>Flask ejecutándose en http://127.0.0.1:5000/.</w:t>
            </w:r>
          </w:p>
        </w:tc>
      </w:tr>
      <w:tr>
        <w:tc>
          <w:tcPr>
            <w:tcW w:type="dxa" w:w="3000"/>
          </w:tcPr>
          <w:p>
            <w:pPr>
              <w:spacing w:before="0" w:after="0" w:line="276" w:lineRule="auto"/>
            </w:pPr>
            <w:r>
              <w:rPr>
                <w:rFonts w:ascii="Calibri" w:hAnsi="Calibri"/>
                <w:b/>
                <w:color w:val="0B2545"/>
                <w:sz w:val="20"/>
              </w:rPr>
              <w:t>Dependencias</w:t>
            </w:r>
          </w:p>
        </w:tc>
        <w:tc>
          <w:tcPr>
            <w:tcW w:type="dxa" w:w="6360"/>
          </w:tcPr>
          <w:p>
            <w:pPr>
              <w:spacing w:before="0" w:after="0" w:line="276" w:lineRule="auto"/>
            </w:pPr>
            <w:r>
              <w:rPr>
                <w:rFonts w:ascii="Calibri" w:hAnsi="Calibri"/>
                <w:sz w:val="20"/>
              </w:rPr>
              <w:t>Entorno virtual activo e instalación de requirements.txt.</w:t>
            </w:r>
          </w:p>
        </w:tc>
      </w:tr>
    </w:tbl>
    <w:p>
      <w:pPr>
        <w:spacing w:after="80"/>
      </w:pPr>
    </w:p>
    <w:p>
      <w:pPr>
        <w:spacing w:before="0" w:after="120" w:line="300" w:lineRule="auto"/>
      </w:pPr>
      <w:r>
        <w:rPr>
          <w:rFonts w:ascii="Calibri" w:hAnsi="Calibri"/>
        </w:rPr>
        <w:t>Comandos sugeridos para preparar el ambiente:</w:t>
      </w:r>
    </w:p>
    <w:p>
      <w:pPr>
        <w:pStyle w:val="CodeBlock"/>
        <w:ind w:left="259" w:right="259"/>
        <w:shd w:fill="F4F6F9"/>
      </w:pPr>
      <w:r>
        <w:rPr>
          <w:rFonts w:ascii="Courier New" w:hAnsi="Courier New"/>
          <w:sz w:val="19"/>
        </w:rPr>
        <w:t>source app_transporte/bin/activate</w:t>
      </w:r>
    </w:p>
    <w:p>
      <w:pPr>
        <w:pStyle w:val="CodeBlock"/>
        <w:ind w:left="259" w:right="259"/>
        <w:shd w:fill="F4F6F9"/>
      </w:pPr>
      <w:r>
        <w:rPr>
          <w:rFonts w:ascii="Courier New" w:hAnsi="Courier New"/>
          <w:sz w:val="19"/>
        </w:rPr>
        <w:t>pip install -r requirements.txt</w:t>
      </w:r>
    </w:p>
    <w:p>
      <w:pPr>
        <w:pStyle w:val="CodeBlock"/>
        <w:ind w:left="259" w:right="259"/>
        <w:shd w:fill="F4F6F9"/>
      </w:pPr>
      <w:r>
        <w:rPr>
          <w:rFonts w:ascii="Courier New" w:hAnsi="Courier New"/>
          <w:sz w:val="19"/>
        </w:rPr>
        <w:t>export MONGO_URI="mongodb://localhost:27017/"</w:t>
      </w:r>
    </w:p>
    <w:p>
      <w:pPr>
        <w:pStyle w:val="CodeBlock"/>
        <w:ind w:left="259" w:right="259"/>
        <w:shd w:fill="F4F6F9"/>
      </w:pPr>
      <w:r>
        <w:rPr>
          <w:rFonts w:ascii="Courier New" w:hAnsi="Courier New"/>
          <w:sz w:val="19"/>
        </w:rPr>
        <w:t>export MONGO_DB_NAME="app_transporte"</w:t>
      </w:r>
    </w:p>
    <w:p>
      <w:pPr>
        <w:pStyle w:val="CodeBlock"/>
        <w:ind w:left="259" w:right="259"/>
        <w:shd w:fill="F4F6F9"/>
      </w:pPr>
      <w:r>
        <w:rPr>
          <w:rFonts w:ascii="Courier New" w:hAnsi="Courier New"/>
          <w:sz w:val="19"/>
        </w:rPr>
        <w:t>python3 scripts/create_admin.py</w:t>
      </w:r>
    </w:p>
    <w:p>
      <w:pPr>
        <w:pStyle w:val="CodeBlock"/>
        <w:ind w:left="259" w:right="259"/>
        <w:shd w:fill="F4F6F9"/>
      </w:pPr>
      <w:r>
        <w:rPr>
          <w:rFonts w:ascii="Courier New" w:hAnsi="Courier New"/>
          <w:sz w:val="19"/>
        </w:rPr>
        <w:t>python3 app.py</w:t>
      </w:r>
    </w:p>
    <w:p>
      <w:pPr>
        <w:pStyle w:val="Heading1"/>
        <w:pageBreakBefore w:val="0"/>
      </w:pPr>
      <w:r>
        <w:rPr>
          <w:rFonts w:ascii="Calibri" w:hAnsi="Calibri"/>
          <w:b/>
          <w:color w:val="2E74B5"/>
          <w:sz w:val="32"/>
        </w:rPr>
        <w:t>5. Base de datos a utilizar</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500"/>
        <w:gridCol w:w="6860"/>
      </w:tblGrid>
      <w:tr>
        <w:tc>
          <w:tcPr>
            <w:tcW w:type="dxa" w:w="25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Campo</w:t>
            </w:r>
          </w:p>
        </w:tc>
        <w:tc>
          <w:tcPr>
            <w:tcW w:type="dxa" w:w="68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20"/>
              </w:rPr>
              <w:t>Valor</w:t>
            </w:r>
          </w:p>
        </w:tc>
      </w:tr>
      <w:tr>
        <w:tc>
          <w:tcPr>
            <w:tcW w:type="dxa" w:w="2500"/>
          </w:tcPr>
          <w:p>
            <w:pPr>
              <w:spacing w:before="0" w:after="0" w:line="276" w:lineRule="auto"/>
            </w:pPr>
            <w:r>
              <w:rPr>
                <w:rFonts w:ascii="Calibri" w:hAnsi="Calibri"/>
                <w:b/>
                <w:color w:val="0B2545"/>
                <w:sz w:val="20"/>
              </w:rPr>
              <w:t>Base de datos</w:t>
            </w:r>
          </w:p>
        </w:tc>
        <w:tc>
          <w:tcPr>
            <w:tcW w:type="dxa" w:w="6860"/>
          </w:tcPr>
          <w:p>
            <w:pPr>
              <w:spacing w:before="0" w:after="0" w:line="276" w:lineRule="auto"/>
            </w:pPr>
            <w:r>
              <w:rPr>
                <w:rFonts w:ascii="Calibri" w:hAnsi="Calibri"/>
                <w:sz w:val="20"/>
              </w:rPr>
              <w:t>app_transporte</w:t>
            </w:r>
          </w:p>
        </w:tc>
      </w:tr>
      <w:tr>
        <w:tc>
          <w:tcPr>
            <w:tcW w:type="dxa" w:w="2500"/>
          </w:tcPr>
          <w:p>
            <w:pPr>
              <w:spacing w:before="0" w:after="0" w:line="276" w:lineRule="auto"/>
            </w:pPr>
            <w:r>
              <w:rPr>
                <w:rFonts w:ascii="Calibri" w:hAnsi="Calibri"/>
                <w:b/>
                <w:color w:val="0B2545"/>
                <w:sz w:val="20"/>
              </w:rPr>
              <w:t>Servidor</w:t>
            </w:r>
          </w:p>
        </w:tc>
        <w:tc>
          <w:tcPr>
            <w:tcW w:type="dxa" w:w="6860"/>
          </w:tcPr>
          <w:p>
            <w:pPr>
              <w:spacing w:before="0" w:after="0" w:line="276" w:lineRule="auto"/>
            </w:pPr>
            <w:r>
              <w:rPr>
                <w:rFonts w:ascii="Calibri" w:hAnsi="Calibri"/>
                <w:sz w:val="20"/>
              </w:rPr>
              <w:t>localhost</w:t>
            </w:r>
          </w:p>
        </w:tc>
      </w:tr>
      <w:tr>
        <w:tc>
          <w:tcPr>
            <w:tcW w:type="dxa" w:w="2500"/>
          </w:tcPr>
          <w:p>
            <w:pPr>
              <w:spacing w:before="0" w:after="0" w:line="276" w:lineRule="auto"/>
            </w:pPr>
            <w:r>
              <w:rPr>
                <w:rFonts w:ascii="Calibri" w:hAnsi="Calibri"/>
                <w:b/>
                <w:color w:val="0B2545"/>
                <w:sz w:val="20"/>
              </w:rPr>
              <w:t>Puerto</w:t>
            </w:r>
          </w:p>
        </w:tc>
        <w:tc>
          <w:tcPr>
            <w:tcW w:type="dxa" w:w="6860"/>
          </w:tcPr>
          <w:p>
            <w:pPr>
              <w:spacing w:before="0" w:after="0" w:line="276" w:lineRule="auto"/>
            </w:pPr>
            <w:r>
              <w:rPr>
                <w:rFonts w:ascii="Calibri" w:hAnsi="Calibri"/>
                <w:sz w:val="20"/>
              </w:rPr>
              <w:t>27017</w:t>
            </w:r>
          </w:p>
        </w:tc>
      </w:tr>
      <w:tr>
        <w:tc>
          <w:tcPr>
            <w:tcW w:type="dxa" w:w="2500"/>
          </w:tcPr>
          <w:p>
            <w:pPr>
              <w:spacing w:before="0" w:after="0" w:line="276" w:lineRule="auto"/>
            </w:pPr>
            <w:r>
              <w:rPr>
                <w:rFonts w:ascii="Calibri" w:hAnsi="Calibri"/>
                <w:b/>
                <w:color w:val="0B2545"/>
                <w:sz w:val="20"/>
              </w:rPr>
              <w:t>Usuario</w:t>
            </w:r>
          </w:p>
        </w:tc>
        <w:tc>
          <w:tcPr>
            <w:tcW w:type="dxa" w:w="6860"/>
          </w:tcPr>
          <w:p>
            <w:pPr>
              <w:spacing w:before="0" w:after="0" w:line="276" w:lineRule="auto"/>
            </w:pPr>
            <w:r>
              <w:rPr>
                <w:rFonts w:ascii="Calibri" w:hAnsi="Calibri"/>
                <w:sz w:val="20"/>
              </w:rPr>
              <w:t>Sin usuario en ambiente local; se recomienda app_transporte_app si se habilita autenticación.</w:t>
            </w:r>
          </w:p>
        </w:tc>
      </w:tr>
      <w:tr>
        <w:tc>
          <w:tcPr>
            <w:tcW w:type="dxa" w:w="2500"/>
          </w:tcPr>
          <w:p>
            <w:pPr>
              <w:spacing w:before="0" w:after="0" w:line="276" w:lineRule="auto"/>
            </w:pPr>
            <w:r>
              <w:rPr>
                <w:rFonts w:ascii="Calibri" w:hAnsi="Calibri"/>
                <w:b/>
                <w:color w:val="0B2545"/>
                <w:sz w:val="20"/>
              </w:rPr>
              <w:t>Contraseña</w:t>
            </w:r>
          </w:p>
        </w:tc>
        <w:tc>
          <w:tcPr>
            <w:tcW w:type="dxa" w:w="6860"/>
          </w:tcPr>
          <w:p>
            <w:pPr>
              <w:spacing w:before="0" w:after="0" w:line="276" w:lineRule="auto"/>
            </w:pPr>
            <w:r>
              <w:rPr>
                <w:rFonts w:ascii="Calibri" w:hAnsi="Calibri"/>
                <w:sz w:val="20"/>
              </w:rPr>
              <w:t>Sin contraseña en ambiente local; definir una contraseña segura si se habilita autenticación.</w:t>
            </w:r>
          </w:p>
        </w:tc>
      </w:tr>
      <w:tr>
        <w:tc>
          <w:tcPr>
            <w:tcW w:type="dxa" w:w="2500"/>
          </w:tcPr>
          <w:p>
            <w:pPr>
              <w:spacing w:before="0" w:after="0" w:line="276" w:lineRule="auto"/>
            </w:pPr>
            <w:r>
              <w:rPr>
                <w:rFonts w:ascii="Calibri" w:hAnsi="Calibri"/>
                <w:b/>
                <w:color w:val="0B2545"/>
                <w:sz w:val="20"/>
              </w:rPr>
              <w:t>Colecciones</w:t>
            </w:r>
          </w:p>
        </w:tc>
        <w:tc>
          <w:tcPr>
            <w:tcW w:type="dxa" w:w="6860"/>
          </w:tcPr>
          <w:p>
            <w:pPr>
              <w:spacing w:before="0" w:after="0" w:line="276" w:lineRule="auto"/>
            </w:pPr>
            <w:r>
              <w:rPr>
                <w:rFonts w:ascii="Calibri" w:hAnsi="Calibri"/>
                <w:sz w:val="20"/>
              </w:rPr>
              <w:t>usuarios, planes, suscripciones y validaciones.</w:t>
            </w:r>
          </w:p>
        </w:tc>
      </w:tr>
    </w:tbl>
    <w:p>
      <w:pPr>
        <w:spacing w:after="80"/>
      </w:pPr>
    </w:p>
    <w:p>
      <w:pPr>
        <w:pStyle w:val="Heading1"/>
        <w:pageBreakBefore w:val="0"/>
      </w:pPr>
      <w:r>
        <w:rPr>
          <w:rFonts w:ascii="Calibri" w:hAnsi="Calibri"/>
          <w:b/>
          <w:color w:val="2E74B5"/>
          <w:sz w:val="32"/>
        </w:rPr>
        <w:t>6. Criterios de aprobación/rechazo</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1800"/>
        <w:gridCol w:w="4800"/>
        <w:gridCol w:w="2760"/>
      </w:tblGrid>
      <w:tr>
        <w:tc>
          <w:tcPr>
            <w:tcW w:type="dxa" w:w="18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Severidad</w:t>
            </w:r>
          </w:p>
        </w:tc>
        <w:tc>
          <w:tcPr>
            <w:tcW w:type="dxa" w:w="48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Descripción</w:t>
            </w:r>
          </w:p>
        </w:tc>
        <w:tc>
          <w:tcPr>
            <w:tcW w:type="dxa" w:w="27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Criterio de rechazo</w:t>
            </w:r>
          </w:p>
        </w:tc>
      </w:tr>
      <w:tr>
        <w:tc>
          <w:tcPr>
            <w:tcW w:type="dxa" w:w="1800"/>
          </w:tcPr>
          <w:p>
            <w:pPr>
              <w:spacing w:before="0" w:after="0" w:line="276" w:lineRule="auto"/>
            </w:pPr>
            <w:r>
              <w:rPr>
                <w:rFonts w:ascii="Calibri" w:hAnsi="Calibri"/>
                <w:b/>
                <w:color w:val="0B2545"/>
                <w:sz w:val="19"/>
              </w:rPr>
              <w:t>Errores graves</w:t>
            </w:r>
          </w:p>
        </w:tc>
        <w:tc>
          <w:tcPr>
            <w:tcW w:type="dxa" w:w="4800"/>
          </w:tcPr>
          <w:p>
            <w:pPr>
              <w:spacing w:before="0" w:after="0" w:line="276" w:lineRule="auto"/>
            </w:pPr>
            <w:r>
              <w:rPr>
                <w:rFonts w:ascii="Calibri" w:hAnsi="Calibri"/>
                <w:sz w:val="19"/>
              </w:rPr>
              <w:t>Caída de la aplicación, corrupción de datos, autenticación incorrecta, permisos administrativos expuestos o incumplimiento de funciones principales.</w:t>
            </w:r>
          </w:p>
        </w:tc>
        <w:tc>
          <w:tcPr>
            <w:tcW w:type="dxa" w:w="2760"/>
          </w:tcPr>
          <w:p>
            <w:pPr>
              <w:spacing w:before="0" w:after="0" w:line="276" w:lineRule="auto"/>
            </w:pPr>
            <w:r>
              <w:rPr>
                <w:rFonts w:ascii="Calibri" w:hAnsi="Calibri"/>
                <w:sz w:val="19"/>
              </w:rPr>
              <w:t>La entrega se rechaza si existe al menos un error grave abierto.</w:t>
            </w:r>
          </w:p>
        </w:tc>
      </w:tr>
      <w:tr>
        <w:tc>
          <w:tcPr>
            <w:tcW w:type="dxa" w:w="1800"/>
          </w:tcPr>
          <w:p>
            <w:pPr>
              <w:spacing w:before="0" w:after="0" w:line="276" w:lineRule="auto"/>
            </w:pPr>
            <w:r>
              <w:rPr>
                <w:rFonts w:ascii="Calibri" w:hAnsi="Calibri"/>
                <w:b/>
                <w:color w:val="0B2545"/>
                <w:sz w:val="19"/>
              </w:rPr>
              <w:t>Errores medios</w:t>
            </w:r>
          </w:p>
        </w:tc>
        <w:tc>
          <w:tcPr>
            <w:tcW w:type="dxa" w:w="4800"/>
          </w:tcPr>
          <w:p>
            <w:pPr>
              <w:spacing w:before="0" w:after="0" w:line="276" w:lineRule="auto"/>
            </w:pPr>
            <w:r>
              <w:rPr>
                <w:rFonts w:ascii="Calibri" w:hAnsi="Calibri"/>
                <w:sz w:val="19"/>
              </w:rPr>
              <w:t>Errores en presentación de datos importantes, validaciones incompletas, redirecciones incorrectas o fallas en funciones secundarias.</w:t>
            </w:r>
          </w:p>
        </w:tc>
        <w:tc>
          <w:tcPr>
            <w:tcW w:type="dxa" w:w="2760"/>
          </w:tcPr>
          <w:p>
            <w:pPr>
              <w:spacing w:before="0" w:after="0" w:line="276" w:lineRule="auto"/>
            </w:pPr>
            <w:r>
              <w:rPr>
                <w:rFonts w:ascii="Calibri" w:hAnsi="Calibri"/>
                <w:sz w:val="19"/>
              </w:rPr>
              <w:t>La entrega se rechaza si existen errores medios sin documentar o sin plan de corrección.</w:t>
            </w:r>
          </w:p>
        </w:tc>
      </w:tr>
      <w:tr>
        <w:tc>
          <w:tcPr>
            <w:tcW w:type="dxa" w:w="1800"/>
          </w:tcPr>
          <w:p>
            <w:pPr>
              <w:spacing w:before="0" w:after="0" w:line="276" w:lineRule="auto"/>
            </w:pPr>
            <w:r>
              <w:rPr>
                <w:rFonts w:ascii="Calibri" w:hAnsi="Calibri"/>
                <w:b/>
                <w:color w:val="0B2545"/>
                <w:sz w:val="19"/>
              </w:rPr>
              <w:t>Errores leves</w:t>
            </w:r>
          </w:p>
        </w:tc>
        <w:tc>
          <w:tcPr>
            <w:tcW w:type="dxa" w:w="4800"/>
          </w:tcPr>
          <w:p>
            <w:pPr>
              <w:spacing w:before="0" w:after="0" w:line="276" w:lineRule="auto"/>
            </w:pPr>
            <w:r>
              <w:rPr>
                <w:rFonts w:ascii="Calibri" w:hAnsi="Calibri"/>
                <w:sz w:val="19"/>
              </w:rPr>
              <w:t>Detalles visuales, textos inconsistentes, pequeñas dificultades de operación o comportamientos correctos pero poco claros.</w:t>
            </w:r>
          </w:p>
        </w:tc>
        <w:tc>
          <w:tcPr>
            <w:tcW w:type="dxa" w:w="2760"/>
          </w:tcPr>
          <w:p>
            <w:pPr>
              <w:spacing w:before="0" w:after="0" w:line="276" w:lineRule="auto"/>
            </w:pPr>
            <w:r>
              <w:rPr>
                <w:rFonts w:ascii="Calibri" w:hAnsi="Calibri"/>
                <w:sz w:val="19"/>
              </w:rPr>
              <w:t>La entrega puede aprobarse si los errores leves no bloquean el flujo principal y quedan registrados.</w:t>
            </w:r>
          </w:p>
        </w:tc>
      </w:tr>
    </w:tbl>
    <w:p>
      <w:pPr>
        <w:spacing w:after="80"/>
      </w:pPr>
    </w:p>
    <w:p>
      <w:pPr>
        <w:spacing w:before="0" w:after="120" w:line="300" w:lineRule="auto"/>
      </w:pPr>
      <w:r>
        <w:rPr>
          <w:rFonts w:ascii="Calibri" w:hAnsi="Calibri"/>
          <w:b/>
        </w:rPr>
        <w:t>Criterio general de aprobación:</w:t>
      </w:r>
      <w:r>
        <w:rPr>
          <w:rFonts w:ascii="Calibri" w:hAnsi="Calibri"/>
        </w:rPr>
        <w:t xml:space="preserve"> todos los casos críticos de autenticación, permisos, suscripción y validación de viaje deben aprobarse. Los casos no ejecutados deben quedar justificados en el registro de evidencias.</w:t>
      </w:r>
    </w:p>
    <w:p>
      <w:pPr>
        <w:pStyle w:val="Heading1"/>
        <w:pageBreakBefore w:val="0"/>
      </w:pPr>
      <w:r>
        <w:rPr>
          <w:rFonts w:ascii="Calibri" w:hAnsi="Calibri"/>
          <w:b/>
          <w:color w:val="2E74B5"/>
          <w:sz w:val="32"/>
        </w:rPr>
        <w:t>7. Datos de prueba</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200"/>
        <w:gridCol w:w="3300"/>
        <w:gridCol w:w="3860"/>
      </w:tblGrid>
      <w:tr>
        <w:tc>
          <w:tcPr>
            <w:tcW w:type="dxa" w:w="22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Dato</w:t>
            </w:r>
          </w:p>
        </w:tc>
        <w:tc>
          <w:tcPr>
            <w:tcW w:type="dxa" w:w="33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Valor sugerido</w:t>
            </w:r>
          </w:p>
        </w:tc>
        <w:tc>
          <w:tcPr>
            <w:tcW w:type="dxa" w:w="38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Uso</w:t>
            </w:r>
          </w:p>
        </w:tc>
      </w:tr>
      <w:tr>
        <w:tc>
          <w:tcPr>
            <w:tcW w:type="dxa" w:w="2200"/>
          </w:tcPr>
          <w:p>
            <w:pPr>
              <w:spacing w:before="0" w:after="0" w:line="276" w:lineRule="auto"/>
            </w:pPr>
            <w:r>
              <w:rPr>
                <w:rFonts w:ascii="Calibri" w:hAnsi="Calibri"/>
                <w:b/>
                <w:color w:val="0B2545"/>
                <w:sz w:val="19"/>
              </w:rPr>
              <w:t>Administrador</w:t>
            </w:r>
          </w:p>
        </w:tc>
        <w:tc>
          <w:tcPr>
            <w:tcW w:type="dxa" w:w="3300"/>
          </w:tcPr>
          <w:p>
            <w:pPr>
              <w:spacing w:before="0" w:after="0" w:line="276" w:lineRule="auto"/>
            </w:pPr>
            <w:r>
              <w:rPr>
                <w:rFonts w:ascii="Calibri" w:hAnsi="Calibri"/>
                <w:sz w:val="19"/>
              </w:rPr>
              <w:t>admin@app-transporte.test / admin123</w:t>
            </w:r>
          </w:p>
        </w:tc>
        <w:tc>
          <w:tcPr>
            <w:tcW w:type="dxa" w:w="3860"/>
          </w:tcPr>
          <w:p>
            <w:pPr>
              <w:spacing w:before="0" w:after="0" w:line="276" w:lineRule="auto"/>
            </w:pPr>
            <w:r>
              <w:rPr>
                <w:rFonts w:ascii="Calibri" w:hAnsi="Calibri"/>
                <w:sz w:val="19"/>
              </w:rPr>
              <w:t>Acceso al panel administrativo y creación de datos base.</w:t>
            </w:r>
          </w:p>
        </w:tc>
      </w:tr>
      <w:tr>
        <w:tc>
          <w:tcPr>
            <w:tcW w:type="dxa" w:w="2200"/>
          </w:tcPr>
          <w:p>
            <w:pPr>
              <w:spacing w:before="0" w:after="0" w:line="276" w:lineRule="auto"/>
            </w:pPr>
            <w:r>
              <w:rPr>
                <w:rFonts w:ascii="Calibri" w:hAnsi="Calibri"/>
                <w:b/>
                <w:color w:val="0B2545"/>
                <w:sz w:val="19"/>
              </w:rPr>
              <w:t>Cliente válido</w:t>
            </w:r>
          </w:p>
        </w:tc>
        <w:tc>
          <w:tcPr>
            <w:tcW w:type="dxa" w:w="3300"/>
          </w:tcPr>
          <w:p>
            <w:pPr>
              <w:spacing w:before="0" w:after="0" w:line="276" w:lineRule="auto"/>
            </w:pPr>
            <w:r>
              <w:rPr>
                <w:rFonts w:ascii="Calibri" w:hAnsi="Calibri"/>
                <w:sz w:val="19"/>
              </w:rPr>
              <w:t>cliente@app-transporte.test / cliente123</w:t>
            </w:r>
          </w:p>
        </w:tc>
        <w:tc>
          <w:tcPr>
            <w:tcW w:type="dxa" w:w="3860"/>
          </w:tcPr>
          <w:p>
            <w:pPr>
              <w:spacing w:before="0" w:after="0" w:line="276" w:lineRule="auto"/>
            </w:pPr>
            <w:r>
              <w:rPr>
                <w:rFonts w:ascii="Calibri" w:hAnsi="Calibri"/>
                <w:sz w:val="19"/>
              </w:rPr>
              <w:t>Registro, login, suscripción y validación de viaje.</w:t>
            </w:r>
          </w:p>
        </w:tc>
      </w:tr>
      <w:tr>
        <w:tc>
          <w:tcPr>
            <w:tcW w:type="dxa" w:w="2200"/>
          </w:tcPr>
          <w:p>
            <w:pPr>
              <w:spacing w:before="0" w:after="0" w:line="276" w:lineRule="auto"/>
            </w:pPr>
            <w:r>
              <w:rPr>
                <w:rFonts w:ascii="Calibri" w:hAnsi="Calibri"/>
                <w:b/>
                <w:color w:val="0B2545"/>
                <w:sz w:val="19"/>
              </w:rPr>
              <w:t>Cliente sin suscripción</w:t>
            </w:r>
          </w:p>
        </w:tc>
        <w:tc>
          <w:tcPr>
            <w:tcW w:type="dxa" w:w="3300"/>
          </w:tcPr>
          <w:p>
            <w:pPr>
              <w:spacing w:before="0" w:after="0" w:line="276" w:lineRule="auto"/>
            </w:pPr>
            <w:r>
              <w:rPr>
                <w:rFonts w:ascii="Calibri" w:hAnsi="Calibri"/>
                <w:sz w:val="19"/>
              </w:rPr>
              <w:t>sinplan@app-transporte.test / cliente123</w:t>
            </w:r>
          </w:p>
        </w:tc>
        <w:tc>
          <w:tcPr>
            <w:tcW w:type="dxa" w:w="3860"/>
          </w:tcPr>
          <w:p>
            <w:pPr>
              <w:spacing w:before="0" w:after="0" w:line="276" w:lineRule="auto"/>
            </w:pPr>
            <w:r>
              <w:rPr>
                <w:rFonts w:ascii="Calibri" w:hAnsi="Calibri"/>
                <w:sz w:val="19"/>
              </w:rPr>
              <w:t>Validar rechazo de viaje sin suscripción activa.</w:t>
            </w:r>
          </w:p>
        </w:tc>
      </w:tr>
      <w:tr>
        <w:tc>
          <w:tcPr>
            <w:tcW w:type="dxa" w:w="2200"/>
          </w:tcPr>
          <w:p>
            <w:pPr>
              <w:spacing w:before="0" w:after="0" w:line="276" w:lineRule="auto"/>
            </w:pPr>
            <w:r>
              <w:rPr>
                <w:rFonts w:ascii="Calibri" w:hAnsi="Calibri"/>
                <w:b/>
                <w:color w:val="0B2545"/>
                <w:sz w:val="19"/>
              </w:rPr>
              <w:t>Plan activo</w:t>
            </w:r>
          </w:p>
        </w:tc>
        <w:tc>
          <w:tcPr>
            <w:tcW w:type="dxa" w:w="3300"/>
          </w:tcPr>
          <w:p>
            <w:pPr>
              <w:spacing w:before="0" w:after="0" w:line="276" w:lineRule="auto"/>
            </w:pPr>
            <w:r>
              <w:rPr>
                <w:rFonts w:ascii="Calibri" w:hAnsi="Calibri"/>
                <w:sz w:val="19"/>
              </w:rPr>
              <w:t>Plan Anual General, precio 2500, límite 4 viajes diarios</w:t>
            </w:r>
          </w:p>
        </w:tc>
        <w:tc>
          <w:tcPr>
            <w:tcW w:type="dxa" w:w="3860"/>
          </w:tcPr>
          <w:p>
            <w:pPr>
              <w:spacing w:before="0" w:after="0" w:line="276" w:lineRule="auto"/>
            </w:pPr>
            <w:r>
              <w:rPr>
                <w:rFonts w:ascii="Calibri" w:hAnsi="Calibri"/>
                <w:sz w:val="19"/>
              </w:rPr>
              <w:t>Suscripción desde módulo público y administración.</w:t>
            </w:r>
          </w:p>
        </w:tc>
      </w:tr>
      <w:tr>
        <w:tc>
          <w:tcPr>
            <w:tcW w:type="dxa" w:w="2200"/>
          </w:tcPr>
          <w:p>
            <w:pPr>
              <w:spacing w:before="0" w:after="0" w:line="276" w:lineRule="auto"/>
            </w:pPr>
            <w:r>
              <w:rPr>
                <w:rFonts w:ascii="Calibri" w:hAnsi="Calibri"/>
                <w:b/>
                <w:color w:val="0B2545"/>
                <w:sz w:val="19"/>
              </w:rPr>
              <w:t>Plan inactivo</w:t>
            </w:r>
          </w:p>
        </w:tc>
        <w:tc>
          <w:tcPr>
            <w:tcW w:type="dxa" w:w="3300"/>
          </w:tcPr>
          <w:p>
            <w:pPr>
              <w:spacing w:before="0" w:after="0" w:line="276" w:lineRule="auto"/>
            </w:pPr>
            <w:r>
              <w:rPr>
                <w:rFonts w:ascii="Calibri" w:hAnsi="Calibri"/>
                <w:sz w:val="19"/>
              </w:rPr>
              <w:t>Plan Prueba Inactivo</w:t>
            </w:r>
          </w:p>
        </w:tc>
        <w:tc>
          <w:tcPr>
            <w:tcW w:type="dxa" w:w="3860"/>
          </w:tcPr>
          <w:p>
            <w:pPr>
              <w:spacing w:before="0" w:after="0" w:line="276" w:lineRule="auto"/>
            </w:pPr>
            <w:r>
              <w:rPr>
                <w:rFonts w:ascii="Calibri" w:hAnsi="Calibri"/>
                <w:sz w:val="19"/>
              </w:rPr>
              <w:t>Validar que no se pueda asignar desde flujo normal.</w:t>
            </w:r>
          </w:p>
        </w:tc>
      </w:tr>
      <w:tr>
        <w:tc>
          <w:tcPr>
            <w:tcW w:type="dxa" w:w="2200"/>
          </w:tcPr>
          <w:p>
            <w:pPr>
              <w:spacing w:before="0" w:after="0" w:line="276" w:lineRule="auto"/>
            </w:pPr>
            <w:r>
              <w:rPr>
                <w:rFonts w:ascii="Calibri" w:hAnsi="Calibri"/>
                <w:b/>
                <w:color w:val="0B2545"/>
                <w:sz w:val="19"/>
              </w:rPr>
              <w:t>Ruta de prueba</w:t>
            </w:r>
          </w:p>
        </w:tc>
        <w:tc>
          <w:tcPr>
            <w:tcW w:type="dxa" w:w="3300"/>
          </w:tcPr>
          <w:p>
            <w:pPr>
              <w:spacing w:before="0" w:after="0" w:line="276" w:lineRule="auto"/>
            </w:pPr>
            <w:r>
              <w:rPr>
                <w:rFonts w:ascii="Calibri" w:hAnsi="Calibri"/>
                <w:sz w:val="19"/>
              </w:rPr>
              <w:t>Ruta 622, Terminal Norte</w:t>
            </w:r>
          </w:p>
        </w:tc>
        <w:tc>
          <w:tcPr>
            <w:tcW w:type="dxa" w:w="3860"/>
          </w:tcPr>
          <w:p>
            <w:pPr>
              <w:spacing w:before="0" w:after="0" w:line="276" w:lineRule="auto"/>
            </w:pPr>
            <w:r>
              <w:rPr>
                <w:rFonts w:ascii="Calibri" w:hAnsi="Calibri"/>
                <w:sz w:val="19"/>
              </w:rPr>
              <w:t>Registro de validaciones de viaje.</w:t>
            </w:r>
          </w:p>
        </w:tc>
      </w:tr>
    </w:tbl>
    <w:p>
      <w:pPr>
        <w:spacing w:after="80"/>
      </w:pPr>
    </w:p>
    <w:p>
      <w:pPr>
        <w:pStyle w:val="Heading1"/>
        <w:pageBreakBefore w:val="0"/>
      </w:pPr>
      <w:r>
        <w:rPr>
          <w:rFonts w:ascii="Calibri" w:hAnsi="Calibri"/>
          <w:b/>
          <w:color w:val="2E74B5"/>
          <w:sz w:val="32"/>
        </w:rPr>
        <w:t>8. Matriz de pruebas</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1650"/>
        <w:gridCol w:w="2200"/>
        <w:gridCol w:w="4210"/>
        <w:gridCol w:w="1300"/>
      </w:tblGrid>
      <w:tr>
        <w:tc>
          <w:tcPr>
            <w:tcW w:type="dxa" w:w="165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ID</w:t>
            </w:r>
          </w:p>
        </w:tc>
        <w:tc>
          <w:tcPr>
            <w:tcW w:type="dxa" w:w="22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Módulo</w:t>
            </w:r>
          </w:p>
        </w:tc>
        <w:tc>
          <w:tcPr>
            <w:tcW w:type="dxa" w:w="421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Caso</w:t>
            </w:r>
          </w:p>
        </w:tc>
        <w:tc>
          <w:tcPr>
            <w:tcW w:type="dxa" w:w="13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Prioridad</w:t>
            </w:r>
          </w:p>
        </w:tc>
      </w:tr>
      <w:tr>
        <w:tc>
          <w:tcPr>
            <w:tcW w:type="dxa" w:w="1650"/>
          </w:tcPr>
          <w:p>
            <w:pPr>
              <w:spacing w:before="0" w:after="0" w:line="276" w:lineRule="auto"/>
            </w:pPr>
            <w:r>
              <w:rPr>
                <w:rFonts w:ascii="Calibri" w:hAnsi="Calibri"/>
                <w:sz w:val="18"/>
              </w:rPr>
              <w:t>CDP-LOGIN-01</w:t>
            </w:r>
          </w:p>
        </w:tc>
        <w:tc>
          <w:tcPr>
            <w:tcW w:type="dxa" w:w="2200"/>
          </w:tcPr>
          <w:p>
            <w:pPr>
              <w:spacing w:before="0" w:after="0" w:line="276" w:lineRule="auto"/>
            </w:pPr>
            <w:r>
              <w:rPr>
                <w:rFonts w:ascii="Calibri" w:hAnsi="Calibri"/>
                <w:sz w:val="18"/>
              </w:rPr>
              <w:t>Inicio de sesión</w:t>
            </w:r>
          </w:p>
        </w:tc>
        <w:tc>
          <w:tcPr>
            <w:tcW w:type="dxa" w:w="4210"/>
          </w:tcPr>
          <w:p>
            <w:pPr>
              <w:spacing w:before="0" w:after="0" w:line="276" w:lineRule="auto"/>
            </w:pPr>
            <w:r>
              <w:rPr>
                <w:rFonts w:ascii="Calibri" w:hAnsi="Calibri"/>
                <w:sz w:val="18"/>
              </w:rPr>
              <w:t>Acceso con credenciales válidas</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CDP-LOGIN-02</w:t>
            </w:r>
          </w:p>
        </w:tc>
        <w:tc>
          <w:tcPr>
            <w:tcW w:type="dxa" w:w="2200"/>
          </w:tcPr>
          <w:p>
            <w:pPr>
              <w:spacing w:before="0" w:after="0" w:line="276" w:lineRule="auto"/>
            </w:pPr>
            <w:r>
              <w:rPr>
                <w:rFonts w:ascii="Calibri" w:hAnsi="Calibri"/>
                <w:sz w:val="18"/>
              </w:rPr>
              <w:t>Inicio de sesión</w:t>
            </w:r>
          </w:p>
        </w:tc>
        <w:tc>
          <w:tcPr>
            <w:tcW w:type="dxa" w:w="4210"/>
          </w:tcPr>
          <w:p>
            <w:pPr>
              <w:spacing w:before="0" w:after="0" w:line="276" w:lineRule="auto"/>
            </w:pPr>
            <w:r>
              <w:rPr>
                <w:rFonts w:ascii="Calibri" w:hAnsi="Calibri"/>
                <w:sz w:val="18"/>
              </w:rPr>
              <w:t>Acceso con contraseña incorrecta</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CDP-LOGIN-03</w:t>
            </w:r>
          </w:p>
        </w:tc>
        <w:tc>
          <w:tcPr>
            <w:tcW w:type="dxa" w:w="2200"/>
          </w:tcPr>
          <w:p>
            <w:pPr>
              <w:spacing w:before="0" w:after="0" w:line="276" w:lineRule="auto"/>
            </w:pPr>
            <w:r>
              <w:rPr>
                <w:rFonts w:ascii="Calibri" w:hAnsi="Calibri"/>
                <w:sz w:val="18"/>
              </w:rPr>
              <w:t>Inicio de sesión</w:t>
            </w:r>
          </w:p>
        </w:tc>
        <w:tc>
          <w:tcPr>
            <w:tcW w:type="dxa" w:w="4210"/>
          </w:tcPr>
          <w:p>
            <w:pPr>
              <w:spacing w:before="0" w:after="0" w:line="276" w:lineRule="auto"/>
            </w:pPr>
            <w:r>
              <w:rPr>
                <w:rFonts w:ascii="Calibri" w:hAnsi="Calibri"/>
                <w:sz w:val="18"/>
              </w:rPr>
              <w:t>Acceso con correo no registrado</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CDP-LOGIN-04</w:t>
            </w:r>
          </w:p>
        </w:tc>
        <w:tc>
          <w:tcPr>
            <w:tcW w:type="dxa" w:w="2200"/>
          </w:tcPr>
          <w:p>
            <w:pPr>
              <w:spacing w:before="0" w:after="0" w:line="276" w:lineRule="auto"/>
            </w:pPr>
            <w:r>
              <w:rPr>
                <w:rFonts w:ascii="Calibri" w:hAnsi="Calibri"/>
                <w:sz w:val="18"/>
              </w:rPr>
              <w:t>Seguridad</w:t>
            </w:r>
          </w:p>
        </w:tc>
        <w:tc>
          <w:tcPr>
            <w:tcW w:type="dxa" w:w="4210"/>
          </w:tcPr>
          <w:p>
            <w:pPr>
              <w:spacing w:before="0" w:after="0" w:line="276" w:lineRule="auto"/>
            </w:pPr>
            <w:r>
              <w:rPr>
                <w:rFonts w:ascii="Calibri" w:hAnsi="Calibri"/>
                <w:sz w:val="18"/>
              </w:rPr>
              <w:t>Acceso a módulo protegido sin sesión</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CDP-LOGIN-05</w:t>
            </w:r>
          </w:p>
        </w:tc>
        <w:tc>
          <w:tcPr>
            <w:tcW w:type="dxa" w:w="2200"/>
          </w:tcPr>
          <w:p>
            <w:pPr>
              <w:spacing w:before="0" w:after="0" w:line="276" w:lineRule="auto"/>
            </w:pPr>
            <w:r>
              <w:rPr>
                <w:rFonts w:ascii="Calibri" w:hAnsi="Calibri"/>
                <w:sz w:val="18"/>
              </w:rPr>
              <w:t>Seguridad</w:t>
            </w:r>
          </w:p>
        </w:tc>
        <w:tc>
          <w:tcPr>
            <w:tcW w:type="dxa" w:w="4210"/>
          </w:tcPr>
          <w:p>
            <w:pPr>
              <w:spacing w:before="0" w:after="0" w:line="276" w:lineRule="auto"/>
            </w:pPr>
            <w:r>
              <w:rPr>
                <w:rFonts w:ascii="Calibri" w:hAnsi="Calibri"/>
                <w:sz w:val="18"/>
              </w:rPr>
              <w:t>Cliente intenta acceder al panel administrativo</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CDP-REG-01</w:t>
            </w:r>
          </w:p>
        </w:tc>
        <w:tc>
          <w:tcPr>
            <w:tcW w:type="dxa" w:w="2200"/>
          </w:tcPr>
          <w:p>
            <w:pPr>
              <w:spacing w:before="0" w:after="0" w:line="276" w:lineRule="auto"/>
            </w:pPr>
            <w:r>
              <w:rPr>
                <w:rFonts w:ascii="Calibri" w:hAnsi="Calibri"/>
                <w:sz w:val="18"/>
              </w:rPr>
              <w:t>Registro</w:t>
            </w:r>
          </w:p>
        </w:tc>
        <w:tc>
          <w:tcPr>
            <w:tcW w:type="dxa" w:w="4210"/>
          </w:tcPr>
          <w:p>
            <w:pPr>
              <w:spacing w:before="0" w:after="0" w:line="276" w:lineRule="auto"/>
            </w:pPr>
            <w:r>
              <w:rPr>
                <w:rFonts w:ascii="Calibri" w:hAnsi="Calibri"/>
                <w:sz w:val="18"/>
              </w:rPr>
              <w:t>Alta de usuario cliente válida</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CDP-REG-02</w:t>
            </w:r>
          </w:p>
        </w:tc>
        <w:tc>
          <w:tcPr>
            <w:tcW w:type="dxa" w:w="2200"/>
          </w:tcPr>
          <w:p>
            <w:pPr>
              <w:spacing w:before="0" w:after="0" w:line="276" w:lineRule="auto"/>
            </w:pPr>
            <w:r>
              <w:rPr>
                <w:rFonts w:ascii="Calibri" w:hAnsi="Calibri"/>
                <w:sz w:val="18"/>
              </w:rPr>
              <w:t>Registro</w:t>
            </w:r>
          </w:p>
        </w:tc>
        <w:tc>
          <w:tcPr>
            <w:tcW w:type="dxa" w:w="4210"/>
          </w:tcPr>
          <w:p>
            <w:pPr>
              <w:spacing w:before="0" w:after="0" w:line="276" w:lineRule="auto"/>
            </w:pPr>
            <w:r>
              <w:rPr>
                <w:rFonts w:ascii="Calibri" w:hAnsi="Calibri"/>
                <w:sz w:val="18"/>
              </w:rPr>
              <w:t>Correo inválido</w:t>
            </w:r>
          </w:p>
        </w:tc>
        <w:tc>
          <w:tcPr>
            <w:tcW w:type="dxa" w:w="1300"/>
          </w:tcPr>
          <w:p>
            <w:pPr>
              <w:spacing w:before="0" w:after="0" w:line="276" w:lineRule="auto"/>
            </w:pPr>
            <w:r>
              <w:rPr>
                <w:rFonts w:ascii="Calibri" w:hAnsi="Calibri"/>
                <w:sz w:val="18"/>
              </w:rPr>
              <w:t>Media</w:t>
            </w:r>
          </w:p>
        </w:tc>
      </w:tr>
      <w:tr>
        <w:tc>
          <w:tcPr>
            <w:tcW w:type="dxa" w:w="1650"/>
          </w:tcPr>
          <w:p>
            <w:pPr>
              <w:spacing w:before="0" w:after="0" w:line="276" w:lineRule="auto"/>
            </w:pPr>
            <w:r>
              <w:rPr>
                <w:rFonts w:ascii="Calibri" w:hAnsi="Calibri"/>
                <w:sz w:val="18"/>
              </w:rPr>
              <w:t>CDP-REG-03</w:t>
            </w:r>
          </w:p>
        </w:tc>
        <w:tc>
          <w:tcPr>
            <w:tcW w:type="dxa" w:w="2200"/>
          </w:tcPr>
          <w:p>
            <w:pPr>
              <w:spacing w:before="0" w:after="0" w:line="276" w:lineRule="auto"/>
            </w:pPr>
            <w:r>
              <w:rPr>
                <w:rFonts w:ascii="Calibri" w:hAnsi="Calibri"/>
                <w:sz w:val="18"/>
              </w:rPr>
              <w:t>Registro</w:t>
            </w:r>
          </w:p>
        </w:tc>
        <w:tc>
          <w:tcPr>
            <w:tcW w:type="dxa" w:w="4210"/>
          </w:tcPr>
          <w:p>
            <w:pPr>
              <w:spacing w:before="0" w:after="0" w:line="276" w:lineRule="auto"/>
            </w:pPr>
            <w:r>
              <w:rPr>
                <w:rFonts w:ascii="Calibri" w:hAnsi="Calibri"/>
                <w:sz w:val="18"/>
              </w:rPr>
              <w:t>Contraseña menor a 6 caracteres</w:t>
            </w:r>
          </w:p>
        </w:tc>
        <w:tc>
          <w:tcPr>
            <w:tcW w:type="dxa" w:w="1300"/>
          </w:tcPr>
          <w:p>
            <w:pPr>
              <w:spacing w:before="0" w:after="0" w:line="276" w:lineRule="auto"/>
            </w:pPr>
            <w:r>
              <w:rPr>
                <w:rFonts w:ascii="Calibri" w:hAnsi="Calibri"/>
                <w:sz w:val="18"/>
              </w:rPr>
              <w:t>Media</w:t>
            </w:r>
          </w:p>
        </w:tc>
      </w:tr>
      <w:tr>
        <w:tc>
          <w:tcPr>
            <w:tcW w:type="dxa" w:w="1650"/>
          </w:tcPr>
          <w:p>
            <w:pPr>
              <w:spacing w:before="0" w:after="0" w:line="276" w:lineRule="auto"/>
            </w:pPr>
            <w:r>
              <w:rPr>
                <w:rFonts w:ascii="Calibri" w:hAnsi="Calibri"/>
                <w:sz w:val="18"/>
              </w:rPr>
              <w:t>CDP-REC-01</w:t>
            </w:r>
          </w:p>
        </w:tc>
        <w:tc>
          <w:tcPr>
            <w:tcW w:type="dxa" w:w="2200"/>
          </w:tcPr>
          <w:p>
            <w:pPr>
              <w:spacing w:before="0" w:after="0" w:line="276" w:lineRule="auto"/>
            </w:pPr>
            <w:r>
              <w:rPr>
                <w:rFonts w:ascii="Calibri" w:hAnsi="Calibri"/>
                <w:sz w:val="18"/>
              </w:rPr>
              <w:t>Recuperación</w:t>
            </w:r>
          </w:p>
        </w:tc>
        <w:tc>
          <w:tcPr>
            <w:tcW w:type="dxa" w:w="4210"/>
          </w:tcPr>
          <w:p>
            <w:pPr>
              <w:spacing w:before="0" w:after="0" w:line="276" w:lineRule="auto"/>
            </w:pPr>
            <w:r>
              <w:rPr>
                <w:rFonts w:ascii="Calibri" w:hAnsi="Calibri"/>
                <w:sz w:val="18"/>
              </w:rPr>
              <w:t>Cambio de contraseña con datos correctos</w:t>
            </w:r>
          </w:p>
        </w:tc>
        <w:tc>
          <w:tcPr>
            <w:tcW w:type="dxa" w:w="1300"/>
          </w:tcPr>
          <w:p>
            <w:pPr>
              <w:spacing w:before="0" w:after="0" w:line="276" w:lineRule="auto"/>
            </w:pPr>
            <w:r>
              <w:rPr>
                <w:rFonts w:ascii="Calibri" w:hAnsi="Calibri"/>
                <w:sz w:val="18"/>
              </w:rPr>
              <w:t>Media</w:t>
            </w:r>
          </w:p>
        </w:tc>
      </w:tr>
      <w:tr>
        <w:tc>
          <w:tcPr>
            <w:tcW w:type="dxa" w:w="1650"/>
          </w:tcPr>
          <w:p>
            <w:pPr>
              <w:spacing w:before="0" w:after="0" w:line="276" w:lineRule="auto"/>
            </w:pPr>
            <w:r>
              <w:rPr>
                <w:rFonts w:ascii="Calibri" w:hAnsi="Calibri"/>
                <w:sz w:val="18"/>
              </w:rPr>
              <w:t>CDP-PLAN-01</w:t>
            </w:r>
          </w:p>
        </w:tc>
        <w:tc>
          <w:tcPr>
            <w:tcW w:type="dxa" w:w="2200"/>
          </w:tcPr>
          <w:p>
            <w:pPr>
              <w:spacing w:before="0" w:after="0" w:line="276" w:lineRule="auto"/>
            </w:pPr>
            <w:r>
              <w:rPr>
                <w:rFonts w:ascii="Calibri" w:hAnsi="Calibri"/>
                <w:sz w:val="18"/>
              </w:rPr>
              <w:t>Planes</w:t>
            </w:r>
          </w:p>
        </w:tc>
        <w:tc>
          <w:tcPr>
            <w:tcW w:type="dxa" w:w="4210"/>
          </w:tcPr>
          <w:p>
            <w:pPr>
              <w:spacing w:before="0" w:after="0" w:line="276" w:lineRule="auto"/>
            </w:pPr>
            <w:r>
              <w:rPr>
                <w:rFonts w:ascii="Calibri" w:hAnsi="Calibri"/>
                <w:sz w:val="18"/>
              </w:rPr>
              <w:t>Consulta pública de planes activos</w:t>
            </w:r>
          </w:p>
        </w:tc>
        <w:tc>
          <w:tcPr>
            <w:tcW w:type="dxa" w:w="1300"/>
          </w:tcPr>
          <w:p>
            <w:pPr>
              <w:spacing w:before="0" w:after="0" w:line="276" w:lineRule="auto"/>
            </w:pPr>
            <w:r>
              <w:rPr>
                <w:rFonts w:ascii="Calibri" w:hAnsi="Calibri"/>
                <w:sz w:val="18"/>
              </w:rPr>
              <w:t>Media</w:t>
            </w:r>
          </w:p>
        </w:tc>
      </w:tr>
      <w:tr>
        <w:tc>
          <w:tcPr>
            <w:tcW w:type="dxa" w:w="1650"/>
          </w:tcPr>
          <w:p>
            <w:pPr>
              <w:spacing w:before="0" w:after="0" w:line="276" w:lineRule="auto"/>
            </w:pPr>
            <w:r>
              <w:rPr>
                <w:rFonts w:ascii="Calibri" w:hAnsi="Calibri"/>
                <w:sz w:val="18"/>
              </w:rPr>
              <w:t>CDP-SUS-01</w:t>
            </w:r>
          </w:p>
        </w:tc>
        <w:tc>
          <w:tcPr>
            <w:tcW w:type="dxa" w:w="2200"/>
          </w:tcPr>
          <w:p>
            <w:pPr>
              <w:spacing w:before="0" w:after="0" w:line="276" w:lineRule="auto"/>
            </w:pPr>
            <w:r>
              <w:rPr>
                <w:rFonts w:ascii="Calibri" w:hAnsi="Calibri"/>
                <w:sz w:val="18"/>
              </w:rPr>
              <w:t>Suscripciones</w:t>
            </w:r>
          </w:p>
        </w:tc>
        <w:tc>
          <w:tcPr>
            <w:tcW w:type="dxa" w:w="4210"/>
          </w:tcPr>
          <w:p>
            <w:pPr>
              <w:spacing w:before="0" w:after="0" w:line="276" w:lineRule="auto"/>
            </w:pPr>
            <w:r>
              <w:rPr>
                <w:rFonts w:ascii="Calibri" w:hAnsi="Calibri"/>
                <w:sz w:val="18"/>
              </w:rPr>
              <w:t>Cliente se suscribe a plan activo</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CDP-SUS-02</w:t>
            </w:r>
          </w:p>
        </w:tc>
        <w:tc>
          <w:tcPr>
            <w:tcW w:type="dxa" w:w="2200"/>
          </w:tcPr>
          <w:p>
            <w:pPr>
              <w:spacing w:before="0" w:after="0" w:line="276" w:lineRule="auto"/>
            </w:pPr>
            <w:r>
              <w:rPr>
                <w:rFonts w:ascii="Calibri" w:hAnsi="Calibri"/>
                <w:sz w:val="18"/>
              </w:rPr>
              <w:t>Suscripciones</w:t>
            </w:r>
          </w:p>
        </w:tc>
        <w:tc>
          <w:tcPr>
            <w:tcW w:type="dxa" w:w="4210"/>
          </w:tcPr>
          <w:p>
            <w:pPr>
              <w:spacing w:before="0" w:after="0" w:line="276" w:lineRule="auto"/>
            </w:pPr>
            <w:r>
              <w:rPr>
                <w:rFonts w:ascii="Calibri" w:hAnsi="Calibri"/>
                <w:sz w:val="18"/>
              </w:rPr>
              <w:t>Cliente intenta duplicar suscripción activa</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CDP-VAL-01</w:t>
            </w:r>
          </w:p>
        </w:tc>
        <w:tc>
          <w:tcPr>
            <w:tcW w:type="dxa" w:w="2200"/>
          </w:tcPr>
          <w:p>
            <w:pPr>
              <w:spacing w:before="0" w:after="0" w:line="276" w:lineRule="auto"/>
            </w:pPr>
            <w:r>
              <w:rPr>
                <w:rFonts w:ascii="Calibri" w:hAnsi="Calibri"/>
                <w:sz w:val="18"/>
              </w:rPr>
              <w:t>Validación</w:t>
            </w:r>
          </w:p>
        </w:tc>
        <w:tc>
          <w:tcPr>
            <w:tcW w:type="dxa" w:w="4210"/>
          </w:tcPr>
          <w:p>
            <w:pPr>
              <w:spacing w:before="0" w:after="0" w:line="276" w:lineRule="auto"/>
            </w:pPr>
            <w:r>
              <w:rPr>
                <w:rFonts w:ascii="Calibri" w:hAnsi="Calibri"/>
                <w:sz w:val="18"/>
              </w:rPr>
              <w:t>Validación aceptada con suscripción activa</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CDP-VAL-02</w:t>
            </w:r>
          </w:p>
        </w:tc>
        <w:tc>
          <w:tcPr>
            <w:tcW w:type="dxa" w:w="2200"/>
          </w:tcPr>
          <w:p>
            <w:pPr>
              <w:spacing w:before="0" w:after="0" w:line="276" w:lineRule="auto"/>
            </w:pPr>
            <w:r>
              <w:rPr>
                <w:rFonts w:ascii="Calibri" w:hAnsi="Calibri"/>
                <w:sz w:val="18"/>
              </w:rPr>
              <w:t>Validación</w:t>
            </w:r>
          </w:p>
        </w:tc>
        <w:tc>
          <w:tcPr>
            <w:tcW w:type="dxa" w:w="4210"/>
          </w:tcPr>
          <w:p>
            <w:pPr>
              <w:spacing w:before="0" w:after="0" w:line="276" w:lineRule="auto"/>
            </w:pPr>
            <w:r>
              <w:rPr>
                <w:rFonts w:ascii="Calibri" w:hAnsi="Calibri"/>
                <w:sz w:val="18"/>
              </w:rPr>
              <w:t>Validación rechazada sin suscripción activa</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CDP-ADM-01</w:t>
            </w:r>
          </w:p>
        </w:tc>
        <w:tc>
          <w:tcPr>
            <w:tcW w:type="dxa" w:w="2200"/>
          </w:tcPr>
          <w:p>
            <w:pPr>
              <w:spacing w:before="0" w:after="0" w:line="276" w:lineRule="auto"/>
            </w:pPr>
            <w:r>
              <w:rPr>
                <w:rFonts w:ascii="Calibri" w:hAnsi="Calibri"/>
                <w:sz w:val="18"/>
              </w:rPr>
              <w:t>Administración</w:t>
            </w:r>
          </w:p>
        </w:tc>
        <w:tc>
          <w:tcPr>
            <w:tcW w:type="dxa" w:w="4210"/>
          </w:tcPr>
          <w:p>
            <w:pPr>
              <w:spacing w:before="0" w:after="0" w:line="276" w:lineRule="auto"/>
            </w:pPr>
            <w:r>
              <w:rPr>
                <w:rFonts w:ascii="Calibri" w:hAnsi="Calibri"/>
                <w:sz w:val="18"/>
              </w:rPr>
              <w:t>Creación de usuario desde admin</w:t>
            </w:r>
          </w:p>
        </w:tc>
        <w:tc>
          <w:tcPr>
            <w:tcW w:type="dxa" w:w="1300"/>
          </w:tcPr>
          <w:p>
            <w:pPr>
              <w:spacing w:before="0" w:after="0" w:line="276" w:lineRule="auto"/>
            </w:pPr>
            <w:r>
              <w:rPr>
                <w:rFonts w:ascii="Calibri" w:hAnsi="Calibri"/>
                <w:sz w:val="18"/>
              </w:rPr>
              <w:t>Media</w:t>
            </w:r>
          </w:p>
        </w:tc>
      </w:tr>
      <w:tr>
        <w:tc>
          <w:tcPr>
            <w:tcW w:type="dxa" w:w="1650"/>
          </w:tcPr>
          <w:p>
            <w:pPr>
              <w:spacing w:before="0" w:after="0" w:line="276" w:lineRule="auto"/>
            </w:pPr>
            <w:r>
              <w:rPr>
                <w:rFonts w:ascii="Calibri" w:hAnsi="Calibri"/>
                <w:sz w:val="18"/>
              </w:rPr>
              <w:t>CDP-ADM-02</w:t>
            </w:r>
          </w:p>
        </w:tc>
        <w:tc>
          <w:tcPr>
            <w:tcW w:type="dxa" w:w="2200"/>
          </w:tcPr>
          <w:p>
            <w:pPr>
              <w:spacing w:before="0" w:after="0" w:line="276" w:lineRule="auto"/>
            </w:pPr>
            <w:r>
              <w:rPr>
                <w:rFonts w:ascii="Calibri" w:hAnsi="Calibri"/>
                <w:sz w:val="18"/>
              </w:rPr>
              <w:t>Administración</w:t>
            </w:r>
          </w:p>
        </w:tc>
        <w:tc>
          <w:tcPr>
            <w:tcW w:type="dxa" w:w="4210"/>
          </w:tcPr>
          <w:p>
            <w:pPr>
              <w:spacing w:before="0" w:after="0" w:line="276" w:lineRule="auto"/>
            </w:pPr>
            <w:r>
              <w:rPr>
                <w:rFonts w:ascii="Calibri" w:hAnsi="Calibri"/>
                <w:sz w:val="18"/>
              </w:rPr>
              <w:t>Creación de plan desde admin</w:t>
            </w:r>
          </w:p>
        </w:tc>
        <w:tc>
          <w:tcPr>
            <w:tcW w:type="dxa" w:w="1300"/>
          </w:tcPr>
          <w:p>
            <w:pPr>
              <w:spacing w:before="0" w:after="0" w:line="276" w:lineRule="auto"/>
            </w:pPr>
            <w:r>
              <w:rPr>
                <w:rFonts w:ascii="Calibri" w:hAnsi="Calibri"/>
                <w:sz w:val="18"/>
              </w:rPr>
              <w:t>Media</w:t>
            </w:r>
          </w:p>
        </w:tc>
      </w:tr>
      <w:tr>
        <w:tc>
          <w:tcPr>
            <w:tcW w:type="dxa" w:w="1650"/>
          </w:tcPr>
          <w:p>
            <w:pPr>
              <w:spacing w:before="0" w:after="0" w:line="276" w:lineRule="auto"/>
            </w:pPr>
            <w:r>
              <w:rPr>
                <w:rFonts w:ascii="Calibri" w:hAnsi="Calibri"/>
                <w:sz w:val="18"/>
              </w:rPr>
              <w:t>CDP-ADM-03</w:t>
            </w:r>
          </w:p>
        </w:tc>
        <w:tc>
          <w:tcPr>
            <w:tcW w:type="dxa" w:w="2200"/>
          </w:tcPr>
          <w:p>
            <w:pPr>
              <w:spacing w:before="0" w:after="0" w:line="276" w:lineRule="auto"/>
            </w:pPr>
            <w:r>
              <w:rPr>
                <w:rFonts w:ascii="Calibri" w:hAnsi="Calibri"/>
                <w:sz w:val="18"/>
              </w:rPr>
              <w:t>Administración</w:t>
            </w:r>
          </w:p>
        </w:tc>
        <w:tc>
          <w:tcPr>
            <w:tcW w:type="dxa" w:w="4210"/>
          </w:tcPr>
          <w:p>
            <w:pPr>
              <w:spacing w:before="0" w:after="0" w:line="276" w:lineRule="auto"/>
            </w:pPr>
            <w:r>
              <w:rPr>
                <w:rFonts w:ascii="Calibri" w:hAnsi="Calibri"/>
                <w:sz w:val="18"/>
              </w:rPr>
              <w:t>Suscripción con fecha final anterior</w:t>
            </w:r>
          </w:p>
        </w:tc>
        <w:tc>
          <w:tcPr>
            <w:tcW w:type="dxa" w:w="1300"/>
          </w:tcPr>
          <w:p>
            <w:pPr>
              <w:spacing w:before="0" w:after="0" w:line="276" w:lineRule="auto"/>
            </w:pPr>
            <w:r>
              <w:rPr>
                <w:rFonts w:ascii="Calibri" w:hAnsi="Calibri"/>
                <w:sz w:val="18"/>
              </w:rPr>
              <w:t>Alta</w:t>
            </w:r>
          </w:p>
        </w:tc>
      </w:tr>
      <w:tr>
        <w:tc>
          <w:tcPr>
            <w:tcW w:type="dxa" w:w="1650"/>
          </w:tcPr>
          <w:p>
            <w:pPr>
              <w:spacing w:before="0" w:after="0" w:line="276" w:lineRule="auto"/>
            </w:pPr>
            <w:r>
              <w:rPr>
                <w:rFonts w:ascii="Calibri" w:hAnsi="Calibri"/>
                <w:sz w:val="18"/>
              </w:rPr>
              <w:t>CDP-REP-01</w:t>
            </w:r>
          </w:p>
        </w:tc>
        <w:tc>
          <w:tcPr>
            <w:tcW w:type="dxa" w:w="2200"/>
          </w:tcPr>
          <w:p>
            <w:pPr>
              <w:spacing w:before="0" w:after="0" w:line="276" w:lineRule="auto"/>
            </w:pPr>
            <w:r>
              <w:rPr>
                <w:rFonts w:ascii="Calibri" w:hAnsi="Calibri"/>
                <w:sz w:val="18"/>
              </w:rPr>
              <w:t>Reportes</w:t>
            </w:r>
          </w:p>
        </w:tc>
        <w:tc>
          <w:tcPr>
            <w:tcW w:type="dxa" w:w="4210"/>
          </w:tcPr>
          <w:p>
            <w:pPr>
              <w:spacing w:before="0" w:after="0" w:line="276" w:lineRule="auto"/>
            </w:pPr>
            <w:r>
              <w:rPr>
                <w:rFonts w:ascii="Calibri" w:hAnsi="Calibri"/>
                <w:sz w:val="18"/>
              </w:rPr>
              <w:t>Carga de dashboard y reportes</w:t>
            </w:r>
          </w:p>
        </w:tc>
        <w:tc>
          <w:tcPr>
            <w:tcW w:type="dxa" w:w="1300"/>
          </w:tcPr>
          <w:p>
            <w:pPr>
              <w:spacing w:before="0" w:after="0" w:line="276" w:lineRule="auto"/>
            </w:pPr>
            <w:r>
              <w:rPr>
                <w:rFonts w:ascii="Calibri" w:hAnsi="Calibri"/>
                <w:sz w:val="18"/>
              </w:rPr>
              <w:t>Media</w:t>
            </w:r>
          </w:p>
        </w:tc>
      </w:tr>
    </w:tbl>
    <w:p>
      <w:pPr>
        <w:spacing w:after="80"/>
      </w:pPr>
    </w:p>
    <w:p>
      <w:pPr>
        <w:pStyle w:val="Heading1"/>
        <w:pageBreakBefore w:val="0"/>
      </w:pPr>
      <w:r>
        <w:rPr>
          <w:rFonts w:ascii="Calibri" w:hAnsi="Calibri"/>
          <w:b/>
          <w:color w:val="2E74B5"/>
          <w:sz w:val="32"/>
        </w:rPr>
        <w:t>9. Ejecución de pruebas</w:t>
      </w:r>
    </w:p>
    <w:p>
      <w:pPr>
        <w:pStyle w:val="Heading3"/>
        <w:pageBreakBefore w:val="0"/>
      </w:pPr>
      <w:r>
        <w:rPr>
          <w:rFonts w:ascii="Calibri" w:hAnsi="Calibri"/>
          <w:b/>
          <w:color w:val="1F4D78"/>
          <w:sz w:val="24"/>
        </w:rPr>
        <w:t>Caso de prueba CDP-LOGIN-01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Inicio de sesión</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Acceso con credenciales válidas</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permita el acceso a un usuario registrado con correo y contraseña correctos.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El usuario debe existir, estar activo y tener contraseña configurada.</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Correo: admin@app-transporte.test. Contraseña: admin123.</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http://127.0.0.1:5000/login.</w:t>
              <w:br/>
              <w:t>2. Ingresar el correo del administrador.</w:t>
              <w:br/>
              <w:t>3. Ingresar la contraseña correcta.</w:t>
              <w:br/>
              <w:t>4. Presionar el botón Entrar.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mostrar el mensaje de bienvenida y redirigir al panel administrativo si el rol es admin.</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CDP-LOGIN-02</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Inicio de sesión</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Acceso con contraseña incorrecta</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rechace credenciales cuando la contraseña no corresponde al usuario.</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El correo debe existir en la base de datos.</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Correo: admin@app-transporte.test. Contraseña: incorrecta123.</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la pantalla de login.</w:t>
              <w:br/>
              <w:t>2. Ingresar el correo registrado.</w:t>
              <w:br/>
              <w:t>3. Ingresar una contraseña incorrecta.</w:t>
              <w:br/>
              <w:t>4. Presionar Entrar.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denegar el acceso y mostrar el mensaje: Correo o contrasena incorrectos.</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CDP-LOGIN-03</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Inicio de sesión</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Acceso con correo no registrado</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no permita inicio de sesión con un correo inexistente.</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No aplica.</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Correo: noexiste@app-transporte.test. Contraseña: cliente123.</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la pantalla de login.</w:t>
              <w:br/>
              <w:t>2. Ingresar un correo no registrado.</w:t>
              <w:br/>
              <w:t>3. Ingresar cualquier contraseña.</w:t>
              <w:br/>
              <w:t>4. Presionar Entrar.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denegar el acceso y mostrar el mensaje genérico: Correo o contrasena incorrectos.</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CDP-LOGIN-04</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Seguridad de sesión</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Acceso a módulo protegido sin sesión activa</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restrinja el acceso directo a módulos internos si el usuario no ha iniciado sesión.</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No debe existir sesión activa en el navegador.</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URL de prueba: http://127.0.0.1:5000/panel-usuario.</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Cerrar sesión o abrir una ventana privada.</w:t>
              <w:br/>
              <w:t>2. Ingresar directamente la URL /panel-usuario.</w:t>
              <w:br/>
              <w:t>3. Presionar Enter.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redirigir a /login y mostrar el mensaje: Inicia sesion para continuar.</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CDP-LOGIN-05</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Seguridad de roles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Cliente intenta acceder al panel administrativo</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un usuario con rol cliente no pueda entrar a rutas administrativas.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activa de un usuario con rol cliente.</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Usuario: cliente@app-transporte.test.</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cliente.</w:t>
              <w:br/>
              <w:t>2. Ingresar directamente http://127.0.0.1:5000/admin.</w:t>
              <w:br/>
              <w:t>3. Observar la redirección y mensaje.</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impedir el acceso, redirigir al panel del usuario y mostrar: No tienes permisos para entrar al panel administrativo.</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CDP-REG-01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Registro</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Alta de usuario cliente válida</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un visitante pueda crear una cuenta de cliente con datos válidos.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El correo no debe existir previamente en la colección usuarios.</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Nombre: Cliente Prueba. Correo: cliente@app-transporte.test. Teléfono: 3312345678. Contraseña: cliente123.</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/registro.</w:t>
              <w:br/>
              <w:t>2. Capturar nombre, correo, teléfono y contraseña.</w:t>
              <w:br/>
              <w:t>3. Presionar Crear usuario.</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crear el usuario, iniciar sesión automáticamente y mostrar: Cuenta creada correctamente. Bienvenido.</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CDP-REG-02</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Registro</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Correo inválido</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validación de formato de correo durante el registro.</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No aplica.</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Correo: correo-invalido. Contraseña: cliente123.</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/registro.</w:t>
              <w:br/>
              <w:t>2. Capturar datos con correo inválido.</w:t>
              <w:br/>
              <w:t>3. Presionar Crear usuario.</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rechazar el registro y mostrar: Ingresa un correo valido.</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CDP-REG-03</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Registro</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Contraseña menor a 6 caracteres</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no permita contraseñas demasiado cortas.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El correo de prueba no debe existir previamente.</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Contraseña: 123.</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/registro.</w:t>
              <w:br/>
              <w:t>2. Capturar datos válidos y contraseña de 3 caracteres.</w:t>
              <w:br/>
              <w:t>3. Presionar Crear usuario.</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rechazar el registro y mostrar: La contrasena debe tener al menos 6 caracteres.</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CDP-REC-01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Recuperación de contraseña</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Cambio de contraseña con datos correctos</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usuario pueda actualizar su contraseña si proporciona correo, teléfono y confirmación válidos.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El usuario debe existir y tener teléfono registrado.</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Correo: cliente@app-transporte.test. Teléfono: 3312345678. Nueva contraseña: cliente456.</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/recuperar-contrasena.</w:t>
              <w:br/>
              <w:t>2. Ingresar correo, teléfono, nueva contraseña y confirmación.</w:t>
              <w:br/>
              <w:t>3. Presionar el botón del formulario.</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actualizar la contraseña, redirigir a login y mostrar: Contrasena actualizada. Ya puedes iniciar sesion.</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CDP-PLAN-01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Planes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Consulta pública de planes activos</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la pantalla de planes muestre únicamente planes activos disponibles para contratación.</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al menos un plan activo en la colección planes.</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Plan activo: Plan Anual General.</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Abrir /planes sin iniciar sesión.</w:t>
              <w:br/>
              <w:t>2. Revisar la tabla de planes.</w:t>
              <w:br/>
              <w:t>3. Confirmar que se visualiza nombre, precio, límite diario y acción.</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listar planes activos. Si el usuario no tiene sesión, debe mostrar enlace para iniciar sesión antes de suscribirse.</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CDP-SUS-01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Suscripciones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Cliente se suscribe a plan activo</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un cliente autenticado pueda contratar un plan activo.</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de cliente y al menos un plan activo. El cliente no debe tener suscripción activa.</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Usuario: cliente@app-transporte.test. Plan: Plan Anual General.</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cliente.</w:t>
              <w:br/>
              <w:t>2. Abrir /planes.</w:t>
              <w:br/>
              <w:t>3. Presionar Suscribirse en el plan activo.</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crear la suscripción, redirigir al panel de usuario y mostrar: Suscripcion creada correctamente.</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CDP-SUS-02</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Suscripciones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Cliente intenta duplicar suscripción activa</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impida registrar una segunda suscripción activa para el mismo usuario.</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El cliente ya debe tener una suscripción activa.</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Usuario: cliente@app-transporte.test. Plan: Plan Anual General.</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cliente con suscripción activa.</w:t>
              <w:br/>
              <w:t>2. Abrir /planes.</w:t>
              <w:br/>
              <w:t>3. Intentar suscribirse nuevamente a un plan activo.</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rechazar la operación y mostrar: Ya tienes una suscripcion activa.</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CDP-VAL-01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Validación de viaje</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Validación aceptada con suscripción activa</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registre una validación aceptada cuando el usuario tiene suscripción activa vigente.</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de cliente con suscripción activa y fecha_fin mayor o igual a la fecha actual.</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Ruta: Ruta 622. Estación: Terminal Norte.</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cliente con suscripción activa.</w:t>
              <w:br/>
              <w:t>2. Abrir /validar-viaje.</w:t>
              <w:br/>
              <w:t>3. Capturar ruta y estación.</w:t>
              <w:br/>
              <w:t>4. Presionar Registrar validacion.</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registrar la validación, mostrar estado aceptada y motivo: Suscripcion activa encontrada.</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CDP-VAL-02</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Validación de viaje</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Validación rechazada sin suscripción activa</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sistema registre una validación rechazada cuando el usuario no tiene suscripción activa.</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de cliente sin suscripción activa.</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Ruta: Ruta 622. Estación: Terminal Norte.</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cliente sin suscripción activa.</w:t>
              <w:br/>
              <w:t>2. Abrir /validar-viaje.</w:t>
              <w:br/>
              <w:t>3. Capturar ruta y estación.</w:t>
              <w:br/>
              <w:t>4. Presionar Registrar validacion.</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registrar la validación con resultado rechazada y explicar que el usuario no tiene una suscripción activa.</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CDP-ADM-01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Administración de usuarios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Creación de usuario desde admin</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administrador pueda crear usuarios desde el módulo administrativo.</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activa de administrador.</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Usuario nuevo: prueba.admin@app-transporte.test / prueba123 / rol cliente.</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administrador.</w:t>
              <w:br/>
              <w:t>2. Abrir /admin/usuarios.</w:t>
              <w:br/>
              <w:t>3. Capturar nombre, correo, teléfono, contraseña, rol y estado.</w:t>
              <w:br/>
              <w:t>4. Presionar Crear.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insertar el usuario y mostrar: Usuario creado correctamente.</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CDP-ADM-02</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Administración de planes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Creación de plan desde admin</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administrador pueda crear planes con precio y límite numéricos.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activa de administrador.</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Plan: Plan QA. Precio anual: 2500. Límite diario: 4.</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administrador.</w:t>
              <w:br/>
              <w:t>2. Abrir /admin/planes.</w:t>
              <w:br/>
              <w:t>3. Capturar nombre, descripción, precio, límite y estado activo.</w:t>
              <w:br/>
              <w:t>4. Presionar Crear.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crear el plan y mostrar: Plan creado correctamente.</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CDP-ADM-03</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Administración de suscripciones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Suscripción con fecha final anterior</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administrador no pueda crear una suscripción con fecha de fin menor a fecha de inicio.</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activa de administrador, usuario y plan seleccionables.</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fecha_inicio: 2026-05-20. fecha_fin: 2026-05-19.</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administrador.</w:t>
              <w:br/>
              <w:t>2. Abrir /admin/suscripciones.</w:t>
              <w:br/>
              <w:t>3. Seleccionar usuario y plan.</w:t>
              <w:br/>
              <w:t>4. Capturar fechas inválidas.</w:t>
              <w:br/>
              <w:t>5. Presionar Crear.</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rechazar la operación y mostrar: La fecha de fin no puede ser anterior a la fecha de inicio.</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3"/>
        <w:pageBreakBefore w:val="0"/>
      </w:pPr>
      <w:r>
        <w:rPr>
          <w:rFonts w:ascii="Calibri" w:hAnsi="Calibri"/>
          <w:b/>
          <w:color w:val="1F4D78"/>
          <w:sz w:val="24"/>
        </w:rPr>
        <w:t>Caso de prueba CDP-REP-01</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100"/>
        <w:gridCol w:w="7260"/>
      </w:tblGrid>
      <w:tr>
        <w:tc>
          <w:tcPr>
            <w:tcW w:type="dxa" w:w="21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Campo</w:t>
            </w:r>
          </w:p>
        </w:tc>
        <w:tc>
          <w:tcPr>
            <w:tcW w:type="dxa" w:w="72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9"/>
              </w:rPr>
              <w:t>Detalle</w:t>
            </w:r>
          </w:p>
        </w:tc>
      </w:tr>
      <w:tr>
        <w:tc>
          <w:tcPr>
            <w:tcW w:type="dxa" w:w="2100"/>
          </w:tcPr>
          <w:p>
            <w:pPr>
              <w:spacing w:before="0" w:after="0" w:line="276" w:lineRule="auto"/>
            </w:pPr>
            <w:r>
              <w:rPr>
                <w:rFonts w:ascii="Calibri" w:hAnsi="Calibri"/>
                <w:b/>
                <w:color w:val="0B2545"/>
                <w:sz w:val="19"/>
              </w:rPr>
              <w:t>Módulo</w:t>
            </w:r>
          </w:p>
        </w:tc>
        <w:tc>
          <w:tcPr>
            <w:tcW w:type="dxa" w:w="7260"/>
          </w:tcPr>
          <w:p>
            <w:pPr>
              <w:spacing w:before="0" w:after="0" w:line="276" w:lineRule="auto"/>
            </w:pPr>
            <w:r>
              <w:rPr>
                <w:rFonts w:ascii="Calibri" w:hAnsi="Calibri"/>
                <w:sz w:val="19"/>
              </w:rPr>
              <w:t>Reportes</w:t>
            </w:r>
          </w:p>
        </w:tc>
      </w:tr>
      <w:tr>
        <w:tc>
          <w:tcPr>
            <w:tcW w:type="dxa" w:w="2100"/>
          </w:tcPr>
          <w:p>
            <w:pPr>
              <w:spacing w:before="0" w:after="0" w:line="276" w:lineRule="auto"/>
            </w:pPr>
            <w:r>
              <w:rPr>
                <w:rFonts w:ascii="Calibri" w:hAnsi="Calibri"/>
                <w:b/>
                <w:color w:val="0B2545"/>
                <w:sz w:val="19"/>
              </w:rPr>
              <w:t>Nombre</w:t>
            </w:r>
          </w:p>
        </w:tc>
        <w:tc>
          <w:tcPr>
            <w:tcW w:type="dxa" w:w="7260"/>
          </w:tcPr>
          <w:p>
            <w:pPr>
              <w:spacing w:before="0" w:after="0" w:line="276" w:lineRule="auto"/>
            </w:pPr>
            <w:r>
              <w:rPr>
                <w:rFonts w:ascii="Calibri" w:hAnsi="Calibri"/>
                <w:sz w:val="19"/>
              </w:rPr>
              <w:t>Carga de dashboard y reportes</w:t>
            </w:r>
          </w:p>
        </w:tc>
      </w:tr>
      <w:tr>
        <w:tc>
          <w:tcPr>
            <w:tcW w:type="dxa" w:w="2100"/>
          </w:tcPr>
          <w:p>
            <w:pPr>
              <w:spacing w:before="0" w:after="0" w:line="276" w:lineRule="auto"/>
            </w:pPr>
            <w:r>
              <w:rPr>
                <w:rFonts w:ascii="Calibri" w:hAnsi="Calibri"/>
                <w:b/>
                <w:color w:val="0B2545"/>
                <w:sz w:val="19"/>
              </w:rPr>
              <w:t>Descripción</w:t>
            </w:r>
          </w:p>
        </w:tc>
        <w:tc>
          <w:tcPr>
            <w:tcW w:type="dxa" w:w="7260"/>
          </w:tcPr>
          <w:p>
            <w:pPr>
              <w:spacing w:before="0" w:after="0" w:line="276" w:lineRule="auto"/>
            </w:pPr>
            <w:r>
              <w:rPr>
                <w:rFonts w:ascii="Calibri" w:hAnsi="Calibri"/>
                <w:sz w:val="19"/>
              </w:rPr>
              <w:t>Verificar que el administrador pueda consultar estadísticas y reportes básicos sin errores de base de datos.</w:t>
            </w:r>
          </w:p>
        </w:tc>
      </w:tr>
      <w:tr>
        <w:tc>
          <w:tcPr>
            <w:tcW w:type="dxa" w:w="2100"/>
          </w:tcPr>
          <w:p>
            <w:pPr>
              <w:spacing w:before="0" w:after="0" w:line="276" w:lineRule="auto"/>
            </w:pPr>
            <w:r>
              <w:rPr>
                <w:rFonts w:ascii="Calibri" w:hAnsi="Calibri"/>
                <w:b/>
                <w:color w:val="0B2545"/>
                <w:sz w:val="19"/>
              </w:rPr>
              <w:t>Precondición</w:t>
            </w:r>
          </w:p>
        </w:tc>
        <w:tc>
          <w:tcPr>
            <w:tcW w:type="dxa" w:w="7260"/>
          </w:tcPr>
          <w:p>
            <w:pPr>
              <w:spacing w:before="0" w:after="0" w:line="276" w:lineRule="auto"/>
            </w:pPr>
            <w:r>
              <w:rPr>
                <w:rFonts w:ascii="Calibri" w:hAnsi="Calibri"/>
                <w:sz w:val="19"/>
              </w:rPr>
              <w:t>Debe existir sesión activa de administrador y MongoDB encendido.</w:t>
            </w:r>
          </w:p>
        </w:tc>
      </w:tr>
      <w:tr>
        <w:tc>
          <w:tcPr>
            <w:tcW w:type="dxa" w:w="2100"/>
          </w:tcPr>
          <w:p>
            <w:pPr>
              <w:spacing w:before="0" w:after="0" w:line="276" w:lineRule="auto"/>
            </w:pPr>
            <w:r>
              <w:rPr>
                <w:rFonts w:ascii="Calibri" w:hAnsi="Calibri"/>
                <w:b/>
                <w:color w:val="0B2545"/>
                <w:sz w:val="19"/>
              </w:rPr>
              <w:t>Datos de prueba</w:t>
            </w:r>
          </w:p>
        </w:tc>
        <w:tc>
          <w:tcPr>
            <w:tcW w:type="dxa" w:w="7260"/>
          </w:tcPr>
          <w:p>
            <w:pPr>
              <w:spacing w:before="0" w:after="0" w:line="276" w:lineRule="auto"/>
            </w:pPr>
            <w:r>
              <w:rPr>
                <w:rFonts w:ascii="Calibri" w:hAnsi="Calibri"/>
                <w:sz w:val="19"/>
              </w:rPr>
              <w:t>Rutas: /admin y /admin/reportes.</w:t>
            </w:r>
          </w:p>
        </w:tc>
      </w:tr>
      <w:tr>
        <w:tc>
          <w:tcPr>
            <w:tcW w:type="dxa" w:w="2100"/>
          </w:tcPr>
          <w:p>
            <w:pPr>
              <w:spacing w:before="0" w:after="0" w:line="276" w:lineRule="auto"/>
            </w:pPr>
            <w:r>
              <w:rPr>
                <w:rFonts w:ascii="Calibri" w:hAnsi="Calibri"/>
                <w:b/>
                <w:color w:val="0B2545"/>
                <w:sz w:val="19"/>
              </w:rPr>
              <w:t>Pasos</w:t>
            </w:r>
          </w:p>
        </w:tc>
        <w:tc>
          <w:tcPr>
            <w:tcW w:type="dxa" w:w="7260"/>
          </w:tcPr>
          <w:p>
            <w:pPr>
              <w:spacing w:before="0" w:after="0" w:line="276" w:lineRule="auto"/>
            </w:pPr>
            <w:r>
              <w:rPr>
                <w:rFonts w:ascii="Calibri" w:hAnsi="Calibri"/>
                <w:sz w:val="19"/>
              </w:rPr>
              <w:t>1. Iniciar sesión como administrador.</w:t>
              <w:br/>
              <w:t>2. Abrir /admin.</w:t>
              <w:br/>
              <w:t>3. Abrir /admin/reportes.</w:t>
              <w:br/>
              <w:t>4. Revisar estadísticas, top de planes y validaciones recientes.</w:t>
            </w:r>
          </w:p>
        </w:tc>
      </w:tr>
      <w:tr>
        <w:tc>
          <w:tcPr>
            <w:tcW w:type="dxa" w:w="2100"/>
          </w:tcPr>
          <w:p>
            <w:pPr>
              <w:spacing w:before="0" w:after="0" w:line="276" w:lineRule="auto"/>
            </w:pPr>
            <w:r>
              <w:rPr>
                <w:rFonts w:ascii="Calibri" w:hAnsi="Calibri"/>
                <w:b/>
                <w:color w:val="0B2545"/>
                <w:sz w:val="19"/>
              </w:rPr>
              <w:t>Resultado esperado</w:t>
            </w:r>
          </w:p>
        </w:tc>
        <w:tc>
          <w:tcPr>
            <w:tcW w:type="dxa" w:w="7260"/>
          </w:tcPr>
          <w:p>
            <w:pPr>
              <w:spacing w:before="0" w:after="0" w:line="276" w:lineRule="auto"/>
            </w:pPr>
            <w:r>
              <w:rPr>
                <w:rFonts w:ascii="Calibri" w:hAnsi="Calibri"/>
                <w:sz w:val="19"/>
              </w:rPr>
              <w:t>El sistema debe mostrar dashboard y reportes. Si no hay datos, debe presentar valores en cero o estados vacíos sin caer.</w:t>
            </w:r>
          </w:p>
        </w:tc>
      </w:tr>
      <w:tr>
        <w:tc>
          <w:tcPr>
            <w:tcW w:type="dxa" w:w="2100"/>
          </w:tcPr>
          <w:p>
            <w:pPr>
              <w:spacing w:before="0" w:after="0" w:line="276" w:lineRule="auto"/>
            </w:pPr>
            <w:r>
              <w:rPr>
                <w:rFonts w:ascii="Calibri" w:hAnsi="Calibri"/>
                <w:b/>
                <w:color w:val="0B2545"/>
                <w:sz w:val="19"/>
              </w:rPr>
              <w:t>Resultado obtenido</w:t>
            </w:r>
          </w:p>
        </w:tc>
        <w:tc>
          <w:tcPr>
            <w:tcW w:type="dxa" w:w="7260"/>
          </w:tcPr>
          <w:p>
            <w:pPr>
              <w:spacing w:before="0" w:after="0" w:line="276" w:lineRule="auto"/>
            </w:pPr>
            <w:r>
              <w:rPr>
                <w:rFonts w:ascii="Calibri" w:hAnsi="Calibri"/>
                <w:sz w:val="19"/>
              </w:rPr>
              <w:t>Pendiente de ejecución. Adjuntar captura o descripción del resultado obtenido.</w:t>
            </w:r>
          </w:p>
        </w:tc>
      </w:tr>
      <w:tr>
        <w:tc>
          <w:tcPr>
            <w:tcW w:type="dxa" w:w="2100"/>
          </w:tcPr>
          <w:p>
            <w:pPr>
              <w:spacing w:before="0" w:after="0" w:line="276" w:lineRule="auto"/>
            </w:pPr>
            <w:r>
              <w:rPr>
                <w:rFonts w:ascii="Calibri" w:hAnsi="Calibri"/>
                <w:b/>
                <w:color w:val="0B2545"/>
                <w:sz w:val="19"/>
              </w:rPr>
              <w:t>Estado</w:t>
            </w:r>
          </w:p>
        </w:tc>
        <w:tc>
          <w:tcPr>
            <w:tcW w:type="dxa" w:w="7260"/>
          </w:tcPr>
          <w:p>
            <w:pPr>
              <w:spacing w:before="0" w:after="0" w:line="276" w:lineRule="auto"/>
            </w:pPr>
            <w:r>
              <w:rPr>
                <w:rFonts w:ascii="Calibri" w:hAnsi="Calibri"/>
                <w:sz w:val="19"/>
              </w:rPr>
              <w:t>Pendiente / Aprobado / Rechazado</w:t>
            </w:r>
          </w:p>
        </w:tc>
      </w:tr>
    </w:tbl>
    <w:p>
      <w:pPr>
        <w:spacing w:after="80"/>
      </w:pPr>
    </w:p>
    <w:p>
      <w:pPr>
        <w:pStyle w:val="Heading1"/>
        <w:pageBreakBefore w:val="0"/>
      </w:pPr>
      <w:r>
        <w:rPr>
          <w:rFonts w:ascii="Calibri" w:hAnsi="Calibri"/>
          <w:b/>
          <w:color w:val="2E74B5"/>
          <w:sz w:val="32"/>
        </w:rPr>
        <w:t>10. Registro de evidencias</w:t>
      </w:r>
    </w:p>
    <w:p>
      <w:pPr>
        <w:spacing w:before="0" w:after="120" w:line="300" w:lineRule="auto"/>
      </w:pPr>
      <w:r>
        <w:rPr>
          <w:rFonts w:ascii="Calibri" w:hAnsi="Calibri"/>
        </w:rPr>
        <w:t>Durante la ejecución se recomienda adjuntar capturas por cada caso de prueba, especialmente cuando el resultado obtenido sea diferente al esperado. La evidencia mínima debe incluir fecha, caso de prueba, usuario usado, pantalla evaluada y estado final.</w:t>
      </w:r>
    </w:p>
    <w:tbl>
      <w:tblPr>
        <w:tblStyle w:val="TableGrid"/>
        <w:tblW w:type="dxa" w:w="9360"/>
        <w:jc w:val="left"/>
        <w:tblLayout w:type="fixed"/>
        <w:tblLook w:firstColumn="1" w:firstRow="1" w:lastColumn="0" w:lastRow="0" w:noHBand="0" w:noVBand="1" w:val="04A0"/>
        <w:tblInd w:w="120" w:type="dxa"/>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1700"/>
        <w:gridCol w:w="1400"/>
        <w:gridCol w:w="1900"/>
        <w:gridCol w:w="3060"/>
        <w:gridCol w:w="1300"/>
      </w:tblGrid>
      <w:tr>
        <w:tc>
          <w:tcPr>
            <w:tcW w:type="dxa" w:w="17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Caso</w:t>
            </w:r>
          </w:p>
        </w:tc>
        <w:tc>
          <w:tcPr>
            <w:tcW w:type="dxa" w:w="14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Fecha</w:t>
            </w:r>
          </w:p>
        </w:tc>
        <w:tc>
          <w:tcPr>
            <w:tcW w:type="dxa" w:w="19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Responsable</w:t>
            </w:r>
          </w:p>
        </w:tc>
        <w:tc>
          <w:tcPr>
            <w:tcW w:type="dxa" w:w="306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Evidencia</w:t>
            </w:r>
          </w:p>
        </w:tc>
        <w:tc>
          <w:tcPr>
            <w:tcW w:type="dxa" w:w="1300"/>
            <w:vAlign w:val="center"/>
            <w:tcMar>
              <w:top w:w="80" w:type="dxa"/>
              <w:start w:w="120" w:type="dxa"/>
              <w:bottom w:w="80" w:type="dxa"/>
              <w:end w:w="120" w:type="dxa"/>
            </w:tcMar>
            <w:shd w:fill="E8EEF5"/>
          </w:tcPr>
          <w:p>
            <w:pPr>
              <w:spacing w:before="0" w:after="0" w:line="264" w:lineRule="auto"/>
              <w:jc w:val="center"/>
            </w:pPr>
            <w:r>
              <w:rPr>
                <w:rFonts w:ascii="Calibri" w:hAnsi="Calibri"/>
                <w:b/>
                <w:color w:val="0B2545"/>
                <w:sz w:val="18"/>
              </w:rPr>
              <w:t>Estado</w:t>
            </w:r>
          </w:p>
        </w:tc>
      </w:tr>
      <w:tr>
        <w:tc>
          <w:tcPr>
            <w:tcW w:type="dxa" w:w="1700"/>
          </w:tcPr>
          <w:p>
            <w:pPr>
              <w:spacing w:before="0" w:after="0" w:line="276" w:lineRule="auto"/>
            </w:pPr>
            <w:r>
              <w:rPr>
                <w:rFonts w:ascii="Calibri" w:hAnsi="Calibri"/>
                <w:sz w:val="18"/>
              </w:rPr>
              <w:t>CDP-LOGIN-01</w:t>
            </w:r>
          </w:p>
        </w:tc>
        <w:tc>
          <w:tcPr>
            <w:tcW w:type="dxa" w:w="1400"/>
          </w:tcPr>
          <w:p>
            <w:pPr>
              <w:spacing w:before="0" w:after="0" w:line="276" w:lineRule="auto"/>
            </w:pPr>
            <w:r>
              <w:rPr>
                <w:rFonts w:ascii="Calibri" w:hAnsi="Calibri"/>
                <w:sz w:val="18"/>
              </w:rPr>
            </w:r>
          </w:p>
        </w:tc>
        <w:tc>
          <w:tcPr>
            <w:tcW w:type="dxa" w:w="1900"/>
          </w:tcPr>
          <w:p>
            <w:pPr>
              <w:spacing w:before="0" w:after="0" w:line="276" w:lineRule="auto"/>
            </w:pPr>
            <w:r>
              <w:rPr>
                <w:rFonts w:ascii="Calibri" w:hAnsi="Calibri"/>
                <w:sz w:val="18"/>
              </w:rPr>
              <w:t>miembro 1</w:t>
            </w:r>
          </w:p>
        </w:tc>
        <w:tc>
          <w:tcPr>
            <w:tcW w:type="dxa" w:w="3060"/>
          </w:tcPr>
          <w:p>
            <w:pPr>
              <w:spacing w:before="0" w:after="0" w:line="276" w:lineRule="auto"/>
            </w:pPr>
            <w:r>
              <w:rPr>
                <w:rFonts w:ascii="Calibri" w:hAnsi="Calibri"/>
                <w:sz w:val="18"/>
              </w:rPr>
            </w:r>
          </w:p>
        </w:tc>
        <w:tc>
          <w:tcPr>
            <w:tcW w:type="dxa" w:w="1300"/>
          </w:tcPr>
          <w:p>
            <w:pPr>
              <w:spacing w:before="0" w:after="0" w:line="276" w:lineRule="auto"/>
            </w:pPr>
            <w:r>
              <w:rPr>
                <w:rFonts w:ascii="Calibri" w:hAnsi="Calibri"/>
                <w:sz w:val="18"/>
              </w:rPr>
            </w:r>
          </w:p>
        </w:tc>
      </w:tr>
      <w:tr>
        <w:tc>
          <w:tcPr>
            <w:tcW w:type="dxa" w:w="1700"/>
          </w:tcPr>
          <w:p>
            <w:pPr>
              <w:spacing w:before="0" w:after="0" w:line="276" w:lineRule="auto"/>
            </w:pPr>
            <w:r>
              <w:rPr>
                <w:rFonts w:ascii="Calibri" w:hAnsi="Calibri"/>
                <w:sz w:val="18"/>
              </w:rPr>
              <w:t>CDP-LOGIN-02</w:t>
            </w:r>
          </w:p>
        </w:tc>
        <w:tc>
          <w:tcPr>
            <w:tcW w:type="dxa" w:w="1400"/>
          </w:tcPr>
          <w:p>
            <w:pPr>
              <w:spacing w:before="0" w:after="0" w:line="276" w:lineRule="auto"/>
            </w:pPr>
            <w:r>
              <w:rPr>
                <w:rFonts w:ascii="Calibri" w:hAnsi="Calibri"/>
                <w:sz w:val="18"/>
              </w:rPr>
            </w:r>
          </w:p>
        </w:tc>
        <w:tc>
          <w:tcPr>
            <w:tcW w:type="dxa" w:w="1900"/>
          </w:tcPr>
          <w:p>
            <w:pPr>
              <w:spacing w:before="0" w:after="0" w:line="276" w:lineRule="auto"/>
            </w:pPr>
            <w:r>
              <w:rPr>
                <w:rFonts w:ascii="Calibri" w:hAnsi="Calibri"/>
                <w:sz w:val="18"/>
              </w:rPr>
              <w:t>miembro 2</w:t>
            </w:r>
          </w:p>
        </w:tc>
        <w:tc>
          <w:tcPr>
            <w:tcW w:type="dxa" w:w="3060"/>
          </w:tcPr>
          <w:p>
            <w:pPr>
              <w:spacing w:before="0" w:after="0" w:line="276" w:lineRule="auto"/>
            </w:pPr>
            <w:r>
              <w:rPr>
                <w:rFonts w:ascii="Calibri" w:hAnsi="Calibri"/>
                <w:sz w:val="18"/>
              </w:rPr>
            </w:r>
          </w:p>
        </w:tc>
        <w:tc>
          <w:tcPr>
            <w:tcW w:type="dxa" w:w="1300"/>
          </w:tcPr>
          <w:p>
            <w:pPr>
              <w:spacing w:before="0" w:after="0" w:line="276" w:lineRule="auto"/>
            </w:pPr>
            <w:r>
              <w:rPr>
                <w:rFonts w:ascii="Calibri" w:hAnsi="Calibri"/>
                <w:sz w:val="18"/>
              </w:rPr>
            </w:r>
          </w:p>
        </w:tc>
      </w:tr>
      <w:tr>
        <w:tc>
          <w:tcPr>
            <w:tcW w:type="dxa" w:w="1700"/>
          </w:tcPr>
          <w:p>
            <w:pPr>
              <w:spacing w:before="0" w:after="0" w:line="276" w:lineRule="auto"/>
            </w:pPr>
            <w:r>
              <w:rPr>
                <w:rFonts w:ascii="Calibri" w:hAnsi="Calibri"/>
                <w:sz w:val="18"/>
              </w:rPr>
              <w:t>CDP-REG-01</w:t>
            </w:r>
          </w:p>
        </w:tc>
        <w:tc>
          <w:tcPr>
            <w:tcW w:type="dxa" w:w="1400"/>
          </w:tcPr>
          <w:p>
            <w:pPr>
              <w:spacing w:before="0" w:after="0" w:line="276" w:lineRule="auto"/>
            </w:pPr>
            <w:r>
              <w:rPr>
                <w:rFonts w:ascii="Calibri" w:hAnsi="Calibri"/>
                <w:sz w:val="18"/>
              </w:rPr>
            </w:r>
          </w:p>
        </w:tc>
        <w:tc>
          <w:tcPr>
            <w:tcW w:type="dxa" w:w="1900"/>
          </w:tcPr>
          <w:p>
            <w:pPr>
              <w:spacing w:before="0" w:after="0" w:line="276" w:lineRule="auto"/>
            </w:pPr>
            <w:r>
              <w:rPr>
                <w:rFonts w:ascii="Calibri" w:hAnsi="Calibri"/>
                <w:sz w:val="18"/>
              </w:rPr>
              <w:t>miembro 3</w:t>
            </w:r>
          </w:p>
        </w:tc>
        <w:tc>
          <w:tcPr>
            <w:tcW w:type="dxa" w:w="3060"/>
          </w:tcPr>
          <w:p>
            <w:pPr>
              <w:spacing w:before="0" w:after="0" w:line="276" w:lineRule="auto"/>
            </w:pPr>
            <w:r>
              <w:rPr>
                <w:rFonts w:ascii="Calibri" w:hAnsi="Calibri"/>
                <w:sz w:val="18"/>
              </w:rPr>
            </w:r>
          </w:p>
        </w:tc>
        <w:tc>
          <w:tcPr>
            <w:tcW w:type="dxa" w:w="1300"/>
          </w:tcPr>
          <w:p>
            <w:pPr>
              <w:spacing w:before="0" w:after="0" w:line="276" w:lineRule="auto"/>
            </w:pPr>
            <w:r>
              <w:rPr>
                <w:rFonts w:ascii="Calibri" w:hAnsi="Calibri"/>
                <w:sz w:val="18"/>
              </w:rPr>
            </w:r>
          </w:p>
        </w:tc>
      </w:tr>
      <w:tr>
        <w:tc>
          <w:tcPr>
            <w:tcW w:type="dxa" w:w="1700"/>
          </w:tcPr>
          <w:p>
            <w:pPr>
              <w:spacing w:before="0" w:after="0" w:line="276" w:lineRule="auto"/>
            </w:pPr>
            <w:r>
              <w:rPr>
                <w:rFonts w:ascii="Calibri" w:hAnsi="Calibri"/>
                <w:sz w:val="18"/>
              </w:rPr>
              <w:t>CDP-SUS-01</w:t>
            </w:r>
          </w:p>
        </w:tc>
        <w:tc>
          <w:tcPr>
            <w:tcW w:type="dxa" w:w="1400"/>
          </w:tcPr>
          <w:p>
            <w:pPr>
              <w:spacing w:before="0" w:after="0" w:line="276" w:lineRule="auto"/>
            </w:pPr>
            <w:r>
              <w:rPr>
                <w:rFonts w:ascii="Calibri" w:hAnsi="Calibri"/>
                <w:sz w:val="18"/>
              </w:rPr>
            </w:r>
          </w:p>
        </w:tc>
        <w:tc>
          <w:tcPr>
            <w:tcW w:type="dxa" w:w="1900"/>
          </w:tcPr>
          <w:p>
            <w:pPr>
              <w:spacing w:before="0" w:after="0" w:line="276" w:lineRule="auto"/>
            </w:pPr>
            <w:r>
              <w:rPr>
                <w:rFonts w:ascii="Calibri" w:hAnsi="Calibri"/>
                <w:sz w:val="18"/>
              </w:rPr>
              <w:t>miembro 4</w:t>
            </w:r>
          </w:p>
        </w:tc>
        <w:tc>
          <w:tcPr>
            <w:tcW w:type="dxa" w:w="3060"/>
          </w:tcPr>
          <w:p>
            <w:pPr>
              <w:spacing w:before="0" w:after="0" w:line="276" w:lineRule="auto"/>
            </w:pPr>
            <w:r>
              <w:rPr>
                <w:rFonts w:ascii="Calibri" w:hAnsi="Calibri"/>
                <w:sz w:val="18"/>
              </w:rPr>
            </w:r>
          </w:p>
        </w:tc>
        <w:tc>
          <w:tcPr>
            <w:tcW w:type="dxa" w:w="1300"/>
          </w:tcPr>
          <w:p>
            <w:pPr>
              <w:spacing w:before="0" w:after="0" w:line="276" w:lineRule="auto"/>
            </w:pPr>
            <w:r>
              <w:rPr>
                <w:rFonts w:ascii="Calibri" w:hAnsi="Calibri"/>
                <w:sz w:val="18"/>
              </w:rPr>
            </w:r>
          </w:p>
        </w:tc>
      </w:tr>
      <w:tr>
        <w:tc>
          <w:tcPr>
            <w:tcW w:type="dxa" w:w="1700"/>
          </w:tcPr>
          <w:p>
            <w:pPr>
              <w:spacing w:before="0" w:after="0" w:line="276" w:lineRule="auto"/>
            </w:pPr>
            <w:r>
              <w:rPr>
                <w:rFonts w:ascii="Calibri" w:hAnsi="Calibri"/>
                <w:sz w:val="18"/>
              </w:rPr>
              <w:t>CDP-VAL-01</w:t>
            </w:r>
          </w:p>
        </w:tc>
        <w:tc>
          <w:tcPr>
            <w:tcW w:type="dxa" w:w="1400"/>
          </w:tcPr>
          <w:p>
            <w:pPr>
              <w:spacing w:before="0" w:after="0" w:line="276" w:lineRule="auto"/>
            </w:pPr>
            <w:r>
              <w:rPr>
                <w:rFonts w:ascii="Calibri" w:hAnsi="Calibri"/>
                <w:sz w:val="18"/>
              </w:rPr>
            </w:r>
          </w:p>
        </w:tc>
        <w:tc>
          <w:tcPr>
            <w:tcW w:type="dxa" w:w="1900"/>
          </w:tcPr>
          <w:p>
            <w:pPr>
              <w:spacing w:before="0" w:after="0" w:line="276" w:lineRule="auto"/>
            </w:pPr>
            <w:r>
              <w:rPr>
                <w:rFonts w:ascii="Calibri" w:hAnsi="Calibri"/>
                <w:sz w:val="18"/>
              </w:rPr>
              <w:t>miembro 5</w:t>
            </w:r>
          </w:p>
        </w:tc>
        <w:tc>
          <w:tcPr>
            <w:tcW w:type="dxa" w:w="3060"/>
          </w:tcPr>
          <w:p>
            <w:pPr>
              <w:spacing w:before="0" w:after="0" w:line="276" w:lineRule="auto"/>
            </w:pPr>
            <w:r>
              <w:rPr>
                <w:rFonts w:ascii="Calibri" w:hAnsi="Calibri"/>
                <w:sz w:val="18"/>
              </w:rPr>
            </w:r>
          </w:p>
        </w:tc>
        <w:tc>
          <w:tcPr>
            <w:tcW w:type="dxa" w:w="1300"/>
          </w:tcPr>
          <w:p>
            <w:pPr>
              <w:spacing w:before="0" w:after="0" w:line="276" w:lineRule="auto"/>
            </w:pPr>
            <w:r>
              <w:rPr>
                <w:rFonts w:ascii="Calibri" w:hAnsi="Calibri"/>
                <w:sz w:val="18"/>
              </w:rPr>
            </w:r>
          </w:p>
        </w:tc>
      </w:tr>
    </w:tbl>
    <w:p>
      <w:pPr>
        <w:spacing w:after="80"/>
      </w:pPr>
    </w:p>
    <w:p>
      <w:pPr>
        <w:pStyle w:val="Heading1"/>
        <w:pageBreakBefore w:val="0"/>
      </w:pPr>
      <w:r>
        <w:rPr>
          <w:rFonts w:ascii="Calibri" w:hAnsi="Calibri"/>
          <w:b/>
          <w:color w:val="2E74B5"/>
          <w:sz w:val="32"/>
        </w:rPr>
        <w:t>11. Conclusión</w:t>
      </w:r>
    </w:p>
    <w:p>
      <w:pPr>
        <w:spacing w:before="0" w:after="120" w:line="300" w:lineRule="auto"/>
      </w:pPr>
      <w:r>
        <w:rPr>
          <w:rFonts w:ascii="Calibri" w:hAnsi="Calibri"/>
        </w:rPr>
        <w:t>El manual de pruebas proporciona una base organizada para validar que App Transporte cumpla sus flujos principales: autenticación, gestión de usuarios, consulta y contratación de planes, validación de viajes y administración. Una vez ejecutados los casos, los resultados obtenidos deberán actualizarse con capturas y observaciones para cerrar formalmente la fase de pruebas.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8"/>
      </w:rPr>
      <w:t>Manual Técnico | App Transporte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300" w:lineRule="auto"/>
    </w:pPr>
    <w:rPr>
      <w:rFonts w:asciiTheme="majorHAnsi" w:eastAsiaTheme="majorEastAsia" w:hAnsiTheme="majorHAnsi" w:cstheme="majorBidi" w:ascii="Calibri" w:hAnsi="Calibr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60" w:line="264" w:lineRule="auto"/>
    </w:pPr>
    <w:rPr>
      <w:rFonts w:ascii="Courier New" w:hAnsi="Courier New"/>
      <w:color w:val="28282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