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David Castro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Diogo Rodrigues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Fernanda Soares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Gabriela Lima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Tiago Teixeira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TRABALHO DECENTE E CRESCIMENTO ECONÔMICO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Escolhemos as categorias e criamos as tabelas conforme abaixo:</w:t>
      </w:r>
    </w:p>
    <w:p w:rsidR="00000000" w:rsidDel="00000000" w:rsidP="00000000" w:rsidRDefault="00000000" w:rsidRPr="00000000" w14:paraId="00000022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tb_vendedores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id_vendedor - identificação única do vendedor.</w:t>
      </w:r>
    </w:p>
    <w:p w:rsidR="00000000" w:rsidDel="00000000" w:rsidP="00000000" w:rsidRDefault="00000000" w:rsidRPr="00000000" w14:paraId="00000025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nome_vendedor - nome do vendedor.</w:t>
      </w:r>
    </w:p>
    <w:p w:rsidR="00000000" w:rsidDel="00000000" w:rsidP="00000000" w:rsidRDefault="00000000" w:rsidRPr="00000000" w14:paraId="00000026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tel_contato - telefone para contato do vendedor.</w:t>
      </w:r>
    </w:p>
    <w:p w:rsidR="00000000" w:rsidDel="00000000" w:rsidP="00000000" w:rsidRDefault="00000000" w:rsidRPr="00000000" w14:paraId="00000027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email_contato - email para contato do vendedor.</w:t>
      </w:r>
    </w:p>
    <w:p w:rsidR="00000000" w:rsidDel="00000000" w:rsidP="00000000" w:rsidRDefault="00000000" w:rsidRPr="00000000" w14:paraId="00000028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cupons_utilizados - além de gerar um percentual de desconto, também conseguimos realizar um relatório de controle de vendas com a usabilidade do nosso software.</w:t>
      </w:r>
    </w:p>
    <w:p w:rsidR="00000000" w:rsidDel="00000000" w:rsidP="00000000" w:rsidRDefault="00000000" w:rsidRPr="00000000" w14:paraId="00000029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tb_usuario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id_usuario - identificação única do usuário.</w:t>
      </w:r>
    </w:p>
    <w:p w:rsidR="00000000" w:rsidDel="00000000" w:rsidP="00000000" w:rsidRDefault="00000000" w:rsidRPr="00000000" w14:paraId="0000002C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nome - nome do usuário.</w:t>
      </w:r>
    </w:p>
    <w:p w:rsidR="00000000" w:rsidDel="00000000" w:rsidP="00000000" w:rsidRDefault="00000000" w:rsidRPr="00000000" w14:paraId="0000002D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email - email do usuário, também serve como login do sistema.</w:t>
      </w:r>
    </w:p>
    <w:p w:rsidR="00000000" w:rsidDel="00000000" w:rsidP="00000000" w:rsidRDefault="00000000" w:rsidRPr="00000000" w14:paraId="0000002E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senha - senha do usuário, utilizado para acessar o sistema.</w:t>
      </w:r>
    </w:p>
    <w:p w:rsidR="00000000" w:rsidDel="00000000" w:rsidP="00000000" w:rsidRDefault="00000000" w:rsidRPr="00000000" w14:paraId="0000002F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tb_categoria</w:t>
      </w:r>
    </w:p>
    <w:p w:rsidR="00000000" w:rsidDel="00000000" w:rsidP="00000000" w:rsidRDefault="00000000" w:rsidRPr="00000000" w14:paraId="00000031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id_categoria - identificação única da categoria.</w:t>
      </w:r>
    </w:p>
    <w:p w:rsidR="00000000" w:rsidDel="00000000" w:rsidP="00000000" w:rsidRDefault="00000000" w:rsidRPr="00000000" w14:paraId="00000032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região - região de localização do passeio, podendo ser Sul, Sudeste, Norte, Nordeste ou Centro-oeste.</w:t>
      </w:r>
    </w:p>
    <w:p w:rsidR="00000000" w:rsidDel="00000000" w:rsidP="00000000" w:rsidRDefault="00000000" w:rsidRPr="00000000" w14:paraId="00000033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tipo - tipo do passeio, podendo ser Rural, Litoral, Urbano, Camping ou Aldeias.</w:t>
      </w:r>
    </w:p>
    <w:p w:rsidR="00000000" w:rsidDel="00000000" w:rsidP="00000000" w:rsidRDefault="00000000" w:rsidRPr="00000000" w14:paraId="00000034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prioridade - nível de prioridade do do passeio de acordo com as missões da ODS 8, podendo ser Alta, Média ou Baixa.</w:t>
      </w:r>
    </w:p>
    <w:p w:rsidR="00000000" w:rsidDel="00000000" w:rsidP="00000000" w:rsidRDefault="00000000" w:rsidRPr="00000000" w14:paraId="00000035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fk_produto - identificador do produto da categoria.</w:t>
      </w:r>
    </w:p>
    <w:p w:rsidR="00000000" w:rsidDel="00000000" w:rsidP="00000000" w:rsidRDefault="00000000" w:rsidRPr="00000000" w14:paraId="00000036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tb_produto</w:t>
      </w:r>
    </w:p>
    <w:p w:rsidR="00000000" w:rsidDel="00000000" w:rsidP="00000000" w:rsidRDefault="00000000" w:rsidRPr="00000000" w14:paraId="00000038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id_produto - identificação única do produto.</w:t>
      </w:r>
    </w:p>
    <w:p w:rsidR="00000000" w:rsidDel="00000000" w:rsidP="00000000" w:rsidRDefault="00000000" w:rsidRPr="00000000" w14:paraId="00000039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nome - nome do produto.</w:t>
      </w:r>
    </w:p>
    <w:p w:rsidR="00000000" w:rsidDel="00000000" w:rsidP="00000000" w:rsidRDefault="00000000" w:rsidRPr="00000000" w14:paraId="0000003A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valor - valor do produto.</w:t>
      </w:r>
    </w:p>
    <w:p w:rsidR="00000000" w:rsidDel="00000000" w:rsidP="00000000" w:rsidRDefault="00000000" w:rsidRPr="00000000" w14:paraId="0000003B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descricao - descrição do produto.</w:t>
      </w:r>
    </w:p>
    <w:p w:rsidR="00000000" w:rsidDel="00000000" w:rsidP="00000000" w:rsidRDefault="00000000" w:rsidRPr="00000000" w14:paraId="0000003C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url_imagem - imagem do produto.</w:t>
      </w:r>
    </w:p>
    <w:p w:rsidR="00000000" w:rsidDel="00000000" w:rsidP="00000000" w:rsidRDefault="00000000" w:rsidRPr="00000000" w14:paraId="0000003D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vend_id - identificador do vendedor que está disponibilizando o produto.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42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January de 2022</w:t>
    </w:r>
  </w:p>
  <w:p w:rsidR="00000000" w:rsidDel="00000000" w:rsidP="00000000" w:rsidRDefault="00000000" w:rsidRPr="00000000" w14:paraId="00000043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0" w:before="0"/>
      <w:jc w:val="both"/>
    </w:pPr>
    <w:rPr>
      <w:rFonts w:ascii="Arial" w:cs="Arial" w:eastAsia="Arial" w:hAnsi="Arial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ilvl w:val="0"/>
        <w:numId w:val="1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1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1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1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1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1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1"/>
      </w:numPr>
      <w:spacing w:after="0" w:before="40"/>
      <w:outlineLvl w:val="6"/>
    </w:pPr>
    <w:rPr>
      <w:rFonts w:ascii="Calibri" w:cs="" w:eastAsia="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1"/>
      </w:numPr>
      <w:spacing w:after="0" w:before="40"/>
      <w:outlineLvl w:val="7"/>
    </w:pPr>
    <w:rPr>
      <w:rFonts w:ascii="Calibri" w:cs="" w:eastAsia="" w:hAnsi="Calibri"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1"/>
      </w:numPr>
      <w:spacing w:after="0" w:before="40"/>
      <w:outlineLvl w:val="8"/>
    </w:pPr>
    <w:rPr>
      <w:rFonts w:ascii="Calibri" w:cs="" w:eastAsia="" w:hAnsi="Calibri"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7Char" w:customStyle="1">
    <w:name w:val="Título 7 Char"/>
    <w:basedOn w:val="DefaultParagraphFont"/>
    <w:link w:val="Ttulo7"/>
    <w:uiPriority w:val="9"/>
    <w:semiHidden w:val="1"/>
    <w:qFormat w:val="1"/>
    <w:rsid w:val="00174F5C"/>
    <w:rPr>
      <w:rFonts w:ascii="Calibri" w:cs="" w:eastAsia="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DefaultParagraphFont"/>
    <w:link w:val="Ttulo8"/>
    <w:uiPriority w:val="9"/>
    <w:semiHidden w:val="1"/>
    <w:qFormat w:val="1"/>
    <w:rsid w:val="00174F5C"/>
    <w:rPr>
      <w:rFonts w:ascii="Calibri" w:cs="" w:eastAsia="" w:hAnsi="Calibri"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 w:val="1"/>
    <w:qFormat w:val="1"/>
    <w:rsid w:val="00174F5C"/>
    <w:rPr>
      <w:rFonts w:ascii="Calibri" w:cs="" w:eastAsia="" w:hAnsi="Calibri"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A32453"/>
    <w:pPr>
      <w:spacing w:after="0" w:before="0"/>
      <w:ind w:left="720" w:hanging="0"/>
      <w:contextualSpacing w:val="1"/>
    </w:pPr>
    <w:rPr/>
  </w:style>
  <w:style w:type="paragraph" w:styleId="Index1">
    <w:name w:val="index 1"/>
    <w:basedOn w:val="Normal"/>
    <w:next w:val="Normal"/>
    <w:autoRedefine w:val="1"/>
    <w:uiPriority w:val="99"/>
    <w:unhideWhenUsed w:val="1"/>
    <w:qFormat w:val="1"/>
    <w:rsid w:val="00977442"/>
    <w:pPr>
      <w:ind w:left="240" w:hanging="240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 w:val="1"/>
    <w:uiPriority w:val="99"/>
    <w:unhideWhenUsed w:val="1"/>
    <w:qFormat w:val="1"/>
    <w:rsid w:val="00977442"/>
    <w:pPr>
      <w:ind w:left="480" w:hanging="240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 w:val="1"/>
    <w:uiPriority w:val="99"/>
    <w:unhideWhenUsed w:val="1"/>
    <w:qFormat w:val="1"/>
    <w:rsid w:val="00977442"/>
    <w:pPr>
      <w:ind w:left="720" w:hanging="240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 w:val="1"/>
    <w:uiPriority w:val="99"/>
    <w:unhideWhenUsed w:val="1"/>
    <w:qFormat w:val="1"/>
    <w:rsid w:val="00977442"/>
    <w:pPr>
      <w:ind w:left="960" w:hanging="240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 w:val="1"/>
    <w:uiPriority w:val="99"/>
    <w:unhideWhenUsed w:val="1"/>
    <w:qFormat w:val="1"/>
    <w:rsid w:val="00977442"/>
    <w:pPr>
      <w:ind w:left="1200" w:hanging="240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 w:val="1"/>
    <w:uiPriority w:val="99"/>
    <w:unhideWhenUsed w:val="1"/>
    <w:qFormat w:val="1"/>
    <w:rsid w:val="00977442"/>
    <w:pPr>
      <w:ind w:left="1440" w:hanging="240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 w:val="1"/>
    <w:uiPriority w:val="99"/>
    <w:unhideWhenUsed w:val="1"/>
    <w:qFormat w:val="1"/>
    <w:rsid w:val="00977442"/>
    <w:pPr>
      <w:ind w:left="1680" w:hanging="240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 w:val="1"/>
    <w:uiPriority w:val="99"/>
    <w:unhideWhenUsed w:val="1"/>
    <w:qFormat w:val="1"/>
    <w:rsid w:val="00977442"/>
    <w:pPr>
      <w:ind w:left="1920" w:hanging="240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 w:val="1"/>
    <w:uiPriority w:val="99"/>
    <w:unhideWhenUsed w:val="1"/>
    <w:qFormat w:val="1"/>
    <w:rsid w:val="00977442"/>
    <w:pPr>
      <w:ind w:left="2160" w:hanging="240"/>
      <w:jc w:val="left"/>
    </w:pPr>
    <w:rPr>
      <w:rFonts w:ascii="Cambria" w:hAnsi="Cambria"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 w:val="1"/>
    <w:qFormat w:val="1"/>
    <w:rsid w:val="00977442"/>
    <w:pPr>
      <w:spacing w:after="120" w:before="120"/>
      <w:jc w:val="left"/>
    </w:pPr>
    <w:rPr>
      <w:rFonts w:ascii="Cambria" w:hAnsi="Cambria"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="Cambria" w:hAnsi="Cambria"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 w:hanging="0"/>
      <w:jc w:val="left"/>
    </w:pPr>
    <w:rPr>
      <w:rFonts w:ascii="Cambria" w:hAnsi="Cambria"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 w:hanging="0"/>
      <w:jc w:val="left"/>
    </w:pPr>
    <w:rPr>
      <w:rFonts w:ascii="Cambria" w:hAnsi="Cambria"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 w:hanging="0"/>
      <w:jc w:val="left"/>
    </w:pPr>
    <w:rPr>
      <w:rFonts w:ascii="Cambria" w:hAnsi="Cambria"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 w:hanging="0"/>
      <w:jc w:val="left"/>
    </w:pPr>
    <w:rPr>
      <w:rFonts w:ascii="Cambria" w:hAnsi="Cambria"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 w:hanging="0"/>
      <w:jc w:val="left"/>
    </w:pPr>
    <w:rPr>
      <w:rFonts w:ascii="Cambria" w:hAnsi="Cambria"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 w:hanging="0"/>
      <w:jc w:val="left"/>
    </w:pPr>
    <w:rPr>
      <w:rFonts w:ascii="Cambria" w:hAnsi="Cambria"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 w:hanging="0"/>
      <w:jc w:val="left"/>
    </w:pPr>
    <w:rPr>
      <w:rFonts w:ascii="Cambria" w:hAnsi="Cambria"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 w:hanging="0"/>
      <w:jc w:val="left"/>
    </w:pPr>
    <w:rPr>
      <w:rFonts w:ascii="Cambria" w:hAnsi="Cambria" w:asciiTheme="minorHAnsi" w:hAnsiTheme="minorHAnsi"/>
      <w:sz w:val="18"/>
      <w:szCs w:val="18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+az3hNwjXV3JL8iW/69Smqol8Q==">AMUW2mXxMb79JfL93Iv28FzkDsLje+YQSsktxQgQkq5pGoXymbrbr9IFUxlRZDwjJ82Z4zkHtyWJuaGF20RMZsTmwphLv3O9Hh2PuoocOART5hapx5t0lEo=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