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E81DC" w14:textId="77777777" w:rsidR="00202BB5" w:rsidRDefault="00202BB5" w:rsidP="0099603C">
      <w:pPr>
        <w:spacing w:line="480" w:lineRule="auto"/>
        <w:jc w:val="center"/>
        <w:rPr>
          <w:rFonts w:ascii="Times New Roman" w:hAnsi="Times New Roman" w:cs="Times New Roman"/>
        </w:rPr>
      </w:pPr>
    </w:p>
    <w:p w14:paraId="1BBE4800" w14:textId="77777777" w:rsidR="00202BB5" w:rsidRDefault="00202BB5" w:rsidP="0099603C">
      <w:pPr>
        <w:spacing w:line="480" w:lineRule="auto"/>
        <w:jc w:val="center"/>
        <w:rPr>
          <w:rFonts w:ascii="Times New Roman" w:hAnsi="Times New Roman" w:cs="Times New Roman"/>
        </w:rPr>
      </w:pPr>
    </w:p>
    <w:p w14:paraId="4C10922D" w14:textId="77777777" w:rsidR="00202BB5" w:rsidRDefault="00202BB5" w:rsidP="0099603C">
      <w:pPr>
        <w:spacing w:line="480" w:lineRule="auto"/>
        <w:jc w:val="center"/>
        <w:rPr>
          <w:rFonts w:ascii="Times New Roman" w:hAnsi="Times New Roman" w:cs="Times New Roman"/>
        </w:rPr>
      </w:pPr>
    </w:p>
    <w:p w14:paraId="402946B7" w14:textId="4C27AC8E" w:rsidR="00202BB5" w:rsidRPr="00202BB5" w:rsidRDefault="00202BB5" w:rsidP="00202BB5">
      <w:pPr>
        <w:spacing w:line="480" w:lineRule="auto"/>
        <w:jc w:val="center"/>
        <w:rPr>
          <w:rFonts w:ascii="Times New Roman" w:hAnsi="Times New Roman" w:cs="Times New Roman"/>
        </w:rPr>
      </w:pPr>
      <w:r>
        <w:rPr>
          <w:rFonts w:ascii="Times New Roman" w:hAnsi="Times New Roman" w:cs="Times New Roman"/>
        </w:rPr>
        <w:t>1:</w:t>
      </w:r>
      <w:r w:rsidR="00CF3F99">
        <w:rPr>
          <w:rFonts w:ascii="Times New Roman" w:hAnsi="Times New Roman" w:cs="Times New Roman"/>
        </w:rPr>
        <w:t>1 The Importance of Communication in STEM Fields</w:t>
      </w:r>
    </w:p>
    <w:p w14:paraId="4994806A" w14:textId="77777777" w:rsidR="00CF3F99" w:rsidRDefault="00CF3F99" w:rsidP="00202BB5">
      <w:pPr>
        <w:spacing w:line="480" w:lineRule="auto"/>
        <w:jc w:val="center"/>
        <w:rPr>
          <w:rFonts w:ascii="Times New Roman" w:hAnsi="Times New Roman" w:cs="Times New Roman"/>
        </w:rPr>
      </w:pPr>
      <w:r>
        <w:rPr>
          <w:rFonts w:ascii="Times New Roman" w:hAnsi="Times New Roman" w:cs="Times New Roman"/>
        </w:rPr>
        <w:t>IT-226 Comm in STEM Professions</w:t>
      </w:r>
    </w:p>
    <w:p w14:paraId="06B019E7" w14:textId="04B6F485" w:rsidR="00202BB5" w:rsidRPr="00202BB5" w:rsidRDefault="00202BB5" w:rsidP="00202BB5">
      <w:pPr>
        <w:spacing w:line="480" w:lineRule="auto"/>
        <w:jc w:val="center"/>
        <w:rPr>
          <w:rFonts w:ascii="Times New Roman" w:hAnsi="Times New Roman" w:cs="Times New Roman"/>
        </w:rPr>
      </w:pPr>
      <w:r w:rsidRPr="00202BB5">
        <w:rPr>
          <w:rFonts w:ascii="Times New Roman" w:hAnsi="Times New Roman" w:cs="Times New Roman"/>
        </w:rPr>
        <w:t xml:space="preserve">Professor </w:t>
      </w:r>
      <w:r w:rsidR="00FC4449">
        <w:rPr>
          <w:rFonts w:ascii="Times New Roman" w:hAnsi="Times New Roman" w:cs="Times New Roman"/>
        </w:rPr>
        <w:t>D. Hawkins</w:t>
      </w:r>
      <w:r w:rsidR="00EA3AC2">
        <w:rPr>
          <w:rFonts w:ascii="Times New Roman" w:hAnsi="Times New Roman" w:cs="Times New Roman"/>
        </w:rPr>
        <w:t>, M.S.</w:t>
      </w:r>
    </w:p>
    <w:p w14:paraId="2CDE748F" w14:textId="77777777" w:rsidR="00202BB5" w:rsidRPr="00202BB5" w:rsidRDefault="00202BB5" w:rsidP="00202BB5">
      <w:pPr>
        <w:spacing w:line="480" w:lineRule="auto"/>
        <w:jc w:val="center"/>
        <w:rPr>
          <w:rFonts w:ascii="Times New Roman" w:hAnsi="Times New Roman" w:cs="Times New Roman"/>
        </w:rPr>
      </w:pPr>
      <w:r w:rsidRPr="00202BB5">
        <w:rPr>
          <w:rFonts w:ascii="Times New Roman" w:hAnsi="Times New Roman" w:cs="Times New Roman"/>
        </w:rPr>
        <w:t>Andrea Plunkett Jackson</w:t>
      </w:r>
    </w:p>
    <w:p w14:paraId="3A5B7675" w14:textId="23842B98" w:rsidR="00202BB5" w:rsidRDefault="00EA3AC2" w:rsidP="00202BB5">
      <w:pPr>
        <w:spacing w:line="480" w:lineRule="auto"/>
        <w:jc w:val="center"/>
        <w:rPr>
          <w:rFonts w:ascii="Times New Roman" w:hAnsi="Times New Roman" w:cs="Times New Roman"/>
        </w:rPr>
      </w:pPr>
      <w:r>
        <w:rPr>
          <w:rFonts w:ascii="Times New Roman" w:hAnsi="Times New Roman" w:cs="Times New Roman"/>
        </w:rPr>
        <w:t>11/02/2024</w:t>
      </w:r>
    </w:p>
    <w:p w14:paraId="59DC7ECB" w14:textId="77777777" w:rsidR="00202BB5" w:rsidRDefault="00202BB5" w:rsidP="0099603C">
      <w:pPr>
        <w:spacing w:line="480" w:lineRule="auto"/>
        <w:jc w:val="center"/>
        <w:rPr>
          <w:rFonts w:ascii="Times New Roman" w:hAnsi="Times New Roman" w:cs="Times New Roman"/>
        </w:rPr>
      </w:pPr>
    </w:p>
    <w:p w14:paraId="42D621C8" w14:textId="77777777" w:rsidR="00202BB5" w:rsidRDefault="00202BB5" w:rsidP="0099603C">
      <w:pPr>
        <w:spacing w:line="480" w:lineRule="auto"/>
        <w:jc w:val="center"/>
        <w:rPr>
          <w:rFonts w:ascii="Times New Roman" w:hAnsi="Times New Roman" w:cs="Times New Roman"/>
        </w:rPr>
      </w:pPr>
    </w:p>
    <w:p w14:paraId="0223A629" w14:textId="77777777" w:rsidR="00202BB5" w:rsidRDefault="00202BB5" w:rsidP="0099603C">
      <w:pPr>
        <w:spacing w:line="480" w:lineRule="auto"/>
        <w:jc w:val="center"/>
        <w:rPr>
          <w:rFonts w:ascii="Times New Roman" w:hAnsi="Times New Roman" w:cs="Times New Roman"/>
        </w:rPr>
      </w:pPr>
    </w:p>
    <w:p w14:paraId="16CE1958" w14:textId="77777777" w:rsidR="00202BB5" w:rsidRDefault="00202BB5" w:rsidP="0099603C">
      <w:pPr>
        <w:spacing w:line="480" w:lineRule="auto"/>
        <w:jc w:val="center"/>
        <w:rPr>
          <w:rFonts w:ascii="Times New Roman" w:hAnsi="Times New Roman" w:cs="Times New Roman"/>
        </w:rPr>
      </w:pPr>
    </w:p>
    <w:p w14:paraId="03C89038" w14:textId="77777777" w:rsidR="00202BB5" w:rsidRDefault="00202BB5" w:rsidP="0099603C">
      <w:pPr>
        <w:spacing w:line="480" w:lineRule="auto"/>
        <w:jc w:val="center"/>
        <w:rPr>
          <w:rFonts w:ascii="Times New Roman" w:hAnsi="Times New Roman" w:cs="Times New Roman"/>
        </w:rPr>
      </w:pPr>
    </w:p>
    <w:p w14:paraId="0BF20D05" w14:textId="77777777" w:rsidR="00202BB5" w:rsidRDefault="00202BB5" w:rsidP="0099603C">
      <w:pPr>
        <w:spacing w:line="480" w:lineRule="auto"/>
        <w:jc w:val="center"/>
        <w:rPr>
          <w:rFonts w:ascii="Times New Roman" w:hAnsi="Times New Roman" w:cs="Times New Roman"/>
        </w:rPr>
      </w:pPr>
    </w:p>
    <w:p w14:paraId="35840CFD" w14:textId="77777777" w:rsidR="00202BB5" w:rsidRDefault="00202BB5" w:rsidP="0099603C">
      <w:pPr>
        <w:spacing w:line="480" w:lineRule="auto"/>
        <w:jc w:val="center"/>
        <w:rPr>
          <w:rFonts w:ascii="Times New Roman" w:hAnsi="Times New Roman" w:cs="Times New Roman"/>
        </w:rPr>
      </w:pPr>
    </w:p>
    <w:p w14:paraId="7966ADD1" w14:textId="77777777" w:rsidR="00202BB5" w:rsidRDefault="00202BB5" w:rsidP="0099603C">
      <w:pPr>
        <w:spacing w:line="480" w:lineRule="auto"/>
        <w:jc w:val="center"/>
        <w:rPr>
          <w:rFonts w:ascii="Times New Roman" w:hAnsi="Times New Roman" w:cs="Times New Roman"/>
        </w:rPr>
      </w:pPr>
    </w:p>
    <w:p w14:paraId="4143DC03" w14:textId="77777777" w:rsidR="00202BB5" w:rsidRDefault="00202BB5" w:rsidP="0099603C">
      <w:pPr>
        <w:spacing w:line="480" w:lineRule="auto"/>
        <w:jc w:val="center"/>
        <w:rPr>
          <w:rFonts w:ascii="Times New Roman" w:hAnsi="Times New Roman" w:cs="Times New Roman"/>
        </w:rPr>
      </w:pPr>
    </w:p>
    <w:p w14:paraId="6AD4FACD" w14:textId="77777777" w:rsidR="00EA3AC2" w:rsidRDefault="00EA3AC2" w:rsidP="0099603C">
      <w:pPr>
        <w:spacing w:line="480" w:lineRule="auto"/>
        <w:rPr>
          <w:rFonts w:ascii="Times New Roman" w:hAnsi="Times New Roman" w:cs="Times New Roman"/>
        </w:rPr>
      </w:pPr>
    </w:p>
    <w:p w14:paraId="1A95979C" w14:textId="0CBE43C5" w:rsidR="0099603C" w:rsidRPr="0099603C" w:rsidRDefault="0099603C" w:rsidP="0099603C">
      <w:pPr>
        <w:spacing w:line="480" w:lineRule="auto"/>
        <w:rPr>
          <w:rFonts w:ascii="Times New Roman" w:hAnsi="Times New Roman" w:cs="Times New Roman"/>
        </w:rPr>
      </w:pPr>
      <w:r>
        <w:rPr>
          <w:rFonts w:ascii="Times New Roman" w:hAnsi="Times New Roman" w:cs="Times New Roman"/>
        </w:rPr>
        <w:lastRenderedPageBreak/>
        <w:t xml:space="preserve">    </w:t>
      </w:r>
      <w:r w:rsidRPr="0099603C">
        <w:rPr>
          <w:rFonts w:ascii="Times New Roman" w:hAnsi="Times New Roman" w:cs="Times New Roman"/>
        </w:rPr>
        <w:t xml:space="preserve">In today's busy world, communication is essential across various fields, whether </w:t>
      </w:r>
      <w:r w:rsidRPr="0099603C">
        <w:rPr>
          <w:rFonts w:ascii="Times New Roman" w:hAnsi="Times New Roman" w:cs="Times New Roman"/>
        </w:rPr>
        <w:t>it is</w:t>
      </w:r>
      <w:r w:rsidRPr="0099603C">
        <w:rPr>
          <w:rFonts w:ascii="Times New Roman" w:hAnsi="Times New Roman" w:cs="Times New Roman"/>
        </w:rPr>
        <w:t xml:space="preserve"> academic, professional, or technical. Each type of communication serves a unique purpose and is tailored to meet specific audience needs. </w:t>
      </w:r>
      <w:r w:rsidR="00FB2732">
        <w:rPr>
          <w:rFonts w:ascii="Times New Roman" w:hAnsi="Times New Roman" w:cs="Times New Roman"/>
        </w:rPr>
        <w:t>T</w:t>
      </w:r>
      <w:r w:rsidRPr="0099603C">
        <w:rPr>
          <w:rFonts w:ascii="Times New Roman" w:hAnsi="Times New Roman" w:cs="Times New Roman"/>
        </w:rPr>
        <w:t>hese different forms of communication and why they are so important, especially for those in STEM (Science, Technology, Engineering, and Mathematics)</w:t>
      </w:r>
      <w:r w:rsidR="00FB2732">
        <w:rPr>
          <w:rFonts w:ascii="Times New Roman" w:hAnsi="Times New Roman" w:cs="Times New Roman"/>
        </w:rPr>
        <w:t xml:space="preserve"> include</w:t>
      </w:r>
      <w:r w:rsidR="00555C23">
        <w:rPr>
          <w:rFonts w:ascii="Times New Roman" w:hAnsi="Times New Roman" w:cs="Times New Roman"/>
        </w:rPr>
        <w:t xml:space="preserve"> :</w:t>
      </w:r>
    </w:p>
    <w:p w14:paraId="4DEB95C2" w14:textId="080BBCB5" w:rsidR="0099603C" w:rsidRPr="0099603C" w:rsidRDefault="0099603C" w:rsidP="0099603C">
      <w:pPr>
        <w:pStyle w:val="ListParagraph"/>
        <w:numPr>
          <w:ilvl w:val="0"/>
          <w:numId w:val="3"/>
        </w:numPr>
        <w:spacing w:line="480" w:lineRule="auto"/>
        <w:rPr>
          <w:rFonts w:ascii="Times New Roman" w:hAnsi="Times New Roman" w:cs="Times New Roman"/>
        </w:rPr>
      </w:pPr>
      <w:r w:rsidRPr="0099603C">
        <w:rPr>
          <w:rFonts w:ascii="Times New Roman" w:hAnsi="Times New Roman" w:cs="Times New Roman"/>
        </w:rPr>
        <w:t>Academic Communication</w:t>
      </w:r>
    </w:p>
    <w:p w14:paraId="7740BA83" w14:textId="51FEF3E2" w:rsidR="0099603C" w:rsidRPr="0099603C" w:rsidRDefault="0099603C" w:rsidP="0099603C">
      <w:pPr>
        <w:spacing w:line="480" w:lineRule="auto"/>
        <w:rPr>
          <w:rFonts w:ascii="Times New Roman" w:hAnsi="Times New Roman" w:cs="Times New Roman"/>
        </w:rPr>
      </w:pPr>
      <w:r>
        <w:rPr>
          <w:rFonts w:ascii="Times New Roman" w:hAnsi="Times New Roman" w:cs="Times New Roman"/>
        </w:rPr>
        <w:t xml:space="preserve">    </w:t>
      </w:r>
      <w:r w:rsidRPr="0099603C">
        <w:rPr>
          <w:rFonts w:ascii="Times New Roman" w:hAnsi="Times New Roman" w:cs="Times New Roman"/>
        </w:rPr>
        <w:t xml:space="preserve">Academic communication is about sharing knowledge within educational and research settings. </w:t>
      </w:r>
      <w:r w:rsidRPr="0099603C">
        <w:rPr>
          <w:rFonts w:ascii="Times New Roman" w:hAnsi="Times New Roman" w:cs="Times New Roman"/>
        </w:rPr>
        <w:t>It is</w:t>
      </w:r>
      <w:r w:rsidRPr="0099603C">
        <w:rPr>
          <w:rFonts w:ascii="Times New Roman" w:hAnsi="Times New Roman" w:cs="Times New Roman"/>
        </w:rPr>
        <w:t xml:space="preserve"> formal and structured, aiming to inform, argue, or provide evidence on specific subjects. Think of research papers, which present original research findings in detail, or essays, which analyze or argue different topics. These types of communication are crucial for advancing knowledge, fostering scholarly debates, and spreading findings throughout the academic community. They require clarity, precision, and a rigorous approach to ensure that the information is accurate and credible.</w:t>
      </w:r>
    </w:p>
    <w:p w14:paraId="7B0AB2CA" w14:textId="1E442A3E" w:rsidR="0099603C" w:rsidRPr="0099603C" w:rsidRDefault="0099603C" w:rsidP="0099603C">
      <w:pPr>
        <w:pStyle w:val="ListParagraph"/>
        <w:numPr>
          <w:ilvl w:val="0"/>
          <w:numId w:val="2"/>
        </w:numPr>
        <w:spacing w:line="480" w:lineRule="auto"/>
        <w:rPr>
          <w:rFonts w:ascii="Times New Roman" w:hAnsi="Times New Roman" w:cs="Times New Roman"/>
        </w:rPr>
      </w:pPr>
      <w:r w:rsidRPr="0099603C">
        <w:rPr>
          <w:rFonts w:ascii="Times New Roman" w:hAnsi="Times New Roman" w:cs="Times New Roman"/>
        </w:rPr>
        <w:t>Professional Communication</w:t>
      </w:r>
    </w:p>
    <w:p w14:paraId="32C417DE" w14:textId="42AE1F8B" w:rsidR="0099603C" w:rsidRDefault="0099603C" w:rsidP="0099603C">
      <w:pPr>
        <w:spacing w:line="480" w:lineRule="auto"/>
        <w:rPr>
          <w:rFonts w:ascii="Times New Roman" w:hAnsi="Times New Roman" w:cs="Times New Roman"/>
        </w:rPr>
      </w:pPr>
      <w:r>
        <w:rPr>
          <w:rFonts w:ascii="Times New Roman" w:hAnsi="Times New Roman" w:cs="Times New Roman"/>
        </w:rPr>
        <w:t xml:space="preserve">    </w:t>
      </w:r>
      <w:r w:rsidRPr="0099603C">
        <w:rPr>
          <w:rFonts w:ascii="Times New Roman" w:hAnsi="Times New Roman" w:cs="Times New Roman"/>
        </w:rPr>
        <w:t xml:space="preserve">Professional communication takes place in business and workplace environments, focusing on clear, efficient, and respectful exchanges of information. It helps achieve organizational goals and maintain professional relationships. Examples include emails, which are used for daily communication among colleagues and clients, and reports, which present data, analysis, and recommendations in detail. Effective professional communication ensures that tasks are understood, responsibilities are clear, and collaboration is smooth. </w:t>
      </w:r>
      <w:r w:rsidRPr="0099603C">
        <w:rPr>
          <w:rFonts w:ascii="Times New Roman" w:hAnsi="Times New Roman" w:cs="Times New Roman"/>
        </w:rPr>
        <w:t>It is</w:t>
      </w:r>
      <w:r w:rsidRPr="0099603C">
        <w:rPr>
          <w:rFonts w:ascii="Times New Roman" w:hAnsi="Times New Roman" w:cs="Times New Roman"/>
        </w:rPr>
        <w:t xml:space="preserve"> not just about transferring information but also about listening, interpreting, and responding appropriately.</w:t>
      </w:r>
    </w:p>
    <w:p w14:paraId="6622E596" w14:textId="77777777" w:rsidR="007E2090" w:rsidRPr="0099603C" w:rsidRDefault="007E2090" w:rsidP="0099603C">
      <w:pPr>
        <w:spacing w:line="480" w:lineRule="auto"/>
        <w:rPr>
          <w:rFonts w:ascii="Times New Roman" w:hAnsi="Times New Roman" w:cs="Times New Roman"/>
        </w:rPr>
      </w:pPr>
    </w:p>
    <w:p w14:paraId="1A6E42CE" w14:textId="381540AD" w:rsidR="0099603C" w:rsidRPr="0099603C" w:rsidRDefault="0099603C" w:rsidP="0099603C">
      <w:pPr>
        <w:pStyle w:val="ListParagraph"/>
        <w:numPr>
          <w:ilvl w:val="0"/>
          <w:numId w:val="1"/>
        </w:numPr>
        <w:spacing w:line="480" w:lineRule="auto"/>
        <w:rPr>
          <w:rFonts w:ascii="Times New Roman" w:hAnsi="Times New Roman" w:cs="Times New Roman"/>
        </w:rPr>
      </w:pPr>
      <w:r w:rsidRPr="0099603C">
        <w:rPr>
          <w:rFonts w:ascii="Times New Roman" w:hAnsi="Times New Roman" w:cs="Times New Roman"/>
        </w:rPr>
        <w:lastRenderedPageBreak/>
        <w:t>Technical Communication</w:t>
      </w:r>
    </w:p>
    <w:p w14:paraId="57D8FFBE" w14:textId="269BE0CA" w:rsidR="0099603C" w:rsidRPr="0099603C" w:rsidRDefault="0099603C" w:rsidP="0099603C">
      <w:pPr>
        <w:spacing w:line="480" w:lineRule="auto"/>
        <w:rPr>
          <w:rFonts w:ascii="Times New Roman" w:hAnsi="Times New Roman" w:cs="Times New Roman"/>
        </w:rPr>
      </w:pPr>
      <w:r>
        <w:rPr>
          <w:rFonts w:ascii="Times New Roman" w:hAnsi="Times New Roman" w:cs="Times New Roman"/>
        </w:rPr>
        <w:t xml:space="preserve">    </w:t>
      </w:r>
      <w:r w:rsidRPr="0099603C">
        <w:rPr>
          <w:rFonts w:ascii="Times New Roman" w:hAnsi="Times New Roman" w:cs="Times New Roman"/>
        </w:rPr>
        <w:t>Technical communication involves conveying complex information clearly and effectively, often in technology or specialized fields. It helps users understand and use technology or processes. Examples include technical reports, which detail technical aspects and findings, and installation guides, which provide step-by-step instructions for setting up equipment. This form of communication is vital for making technical information accessible to both technical and non-technical audiences. It requires the ability to break down complex concepts into understandable parts, ensuring that the user can apply the information effectively.</w:t>
      </w:r>
    </w:p>
    <w:p w14:paraId="5D744021" w14:textId="5CB050F9" w:rsidR="0099603C" w:rsidRPr="0099603C" w:rsidRDefault="0099603C" w:rsidP="0099603C">
      <w:pPr>
        <w:spacing w:line="480" w:lineRule="auto"/>
        <w:rPr>
          <w:rFonts w:ascii="Times New Roman" w:hAnsi="Times New Roman" w:cs="Times New Roman"/>
        </w:rPr>
      </w:pPr>
      <w:r>
        <w:rPr>
          <w:rFonts w:ascii="Times New Roman" w:hAnsi="Times New Roman" w:cs="Times New Roman"/>
        </w:rPr>
        <w:t xml:space="preserve">    </w:t>
      </w:r>
      <w:r w:rsidRPr="0099603C">
        <w:rPr>
          <w:rFonts w:ascii="Times New Roman" w:hAnsi="Times New Roman" w:cs="Times New Roman"/>
        </w:rPr>
        <w:t>For STEM professionals, communication isn't just another skill; it's a crucial part of their toolkit. Technical expertise might be the foundation, but it's the ability to convey those ideas clearly and effectively that transforms knowledge into actionable insights. Collaboration is essential in STEM, whether working in a lab, part of a project team, or across departments. Clear communication ensures everyone is aligned, reduces misunderstandings, and boosts efficiency. It's about sharing information, discussing ideas, and resolving conflicts constructively. Making complex concepts understandable to non-experts is often necessary, whether pitching an idea to investors, explaining a project to management, or educating the public. This ability to translate technical jargon into everyday language is key to gaining support and understanding from a broader audience.</w:t>
      </w:r>
    </w:p>
    <w:p w14:paraId="602ACCAC" w14:textId="1FD077E7" w:rsidR="0099603C" w:rsidRPr="0099603C" w:rsidRDefault="00165411" w:rsidP="00165411">
      <w:pPr>
        <w:spacing w:line="480" w:lineRule="auto"/>
        <w:rPr>
          <w:rFonts w:ascii="Times New Roman" w:hAnsi="Times New Roman" w:cs="Times New Roman"/>
        </w:rPr>
      </w:pPr>
      <w:r>
        <w:rPr>
          <w:rFonts w:ascii="Times New Roman" w:hAnsi="Times New Roman" w:cs="Times New Roman"/>
        </w:rPr>
        <w:t xml:space="preserve">    </w:t>
      </w:r>
      <w:r w:rsidR="0099603C" w:rsidRPr="0099603C">
        <w:rPr>
          <w:rFonts w:ascii="Times New Roman" w:hAnsi="Times New Roman" w:cs="Times New Roman"/>
        </w:rPr>
        <w:t xml:space="preserve">Strong communication skills also enhance documentation and reporting. Clear, concise reports, manuals, and documentation help preserve knowledge, train new employees, and ensure project continuity. Detailed and well-organized documentation is essential for keeping records, sharing insights, and guiding future projects. Leadership in STEM isn't just about technical skills; it's about inspiring and guiding teams. Effective communication fosters a positive work </w:t>
      </w:r>
      <w:r w:rsidR="0099603C" w:rsidRPr="0099603C">
        <w:rPr>
          <w:rFonts w:ascii="Times New Roman" w:hAnsi="Times New Roman" w:cs="Times New Roman"/>
        </w:rPr>
        <w:lastRenderedPageBreak/>
        <w:t>environment, drives motivation, and leads to successful outcomes. Leaders need to articulate visions, set clear goals, and provide feedback that encourages growth and development. In the ever-evolving world of STEM, where technological advancements are rapid, the ability to communicate effectively bridges the gap between knowledge and action, making it an indispensable skill for professional</w:t>
      </w:r>
      <w:r>
        <w:rPr>
          <w:rFonts w:ascii="Times New Roman" w:hAnsi="Times New Roman" w:cs="Times New Roman"/>
        </w:rPr>
        <w:t>.</w:t>
      </w:r>
    </w:p>
    <w:p w14:paraId="0381BD88" w14:textId="4F7F0A8A" w:rsidR="0099603C" w:rsidRPr="0099603C" w:rsidRDefault="00165411" w:rsidP="0099603C">
      <w:pPr>
        <w:spacing w:line="480" w:lineRule="auto"/>
        <w:rPr>
          <w:rFonts w:ascii="Times New Roman" w:hAnsi="Times New Roman" w:cs="Times New Roman"/>
        </w:rPr>
      </w:pPr>
      <w:r>
        <w:rPr>
          <w:rFonts w:ascii="Times New Roman" w:hAnsi="Times New Roman" w:cs="Times New Roman"/>
        </w:rPr>
        <w:t xml:space="preserve">    </w:t>
      </w:r>
      <w:r w:rsidR="0099603C" w:rsidRPr="0099603C">
        <w:rPr>
          <w:rFonts w:ascii="Times New Roman" w:hAnsi="Times New Roman" w:cs="Times New Roman"/>
        </w:rPr>
        <w:t>Technological advancements have revolutionized the world of STEM. With rapid developments in artificial intelligence, machine learning, and data analytics, STEM professionals are now equipped with powerful tools that enhance research, streamline processes, and foster innovation. These advancements have not only increased efficiency but also opened new avenues for exploration and discovery. However, with these advancements comes the increased need for effective communication. The ability to explain complex technological concepts clearly and concisely becomes even more crucial, ensuring that innovations can be understood and implemented by a diverse audience, driving progress across industries.</w:t>
      </w:r>
    </w:p>
    <w:p w14:paraId="0873F8D6" w14:textId="6244517B" w:rsidR="0099603C" w:rsidRDefault="00165411" w:rsidP="0099603C">
      <w:pPr>
        <w:spacing w:line="480" w:lineRule="auto"/>
        <w:rPr>
          <w:rFonts w:ascii="Times New Roman" w:hAnsi="Times New Roman" w:cs="Times New Roman"/>
        </w:rPr>
      </w:pPr>
      <w:r>
        <w:rPr>
          <w:rFonts w:ascii="Times New Roman" w:hAnsi="Times New Roman" w:cs="Times New Roman"/>
        </w:rPr>
        <w:t xml:space="preserve">    </w:t>
      </w:r>
      <w:r w:rsidR="0099603C" w:rsidRPr="0099603C">
        <w:rPr>
          <w:rFonts w:ascii="Times New Roman" w:hAnsi="Times New Roman" w:cs="Times New Roman"/>
        </w:rPr>
        <w:t xml:space="preserve">In conclusion, while technical skills lay the groundwork, communication bridges the gap between knowledge and action. It ensures that information is shared, understood, and applied effectively, making it an indispensable skill for STEM professionals. Whether </w:t>
      </w:r>
      <w:r w:rsidR="0099603C" w:rsidRPr="0099603C">
        <w:rPr>
          <w:rFonts w:ascii="Times New Roman" w:hAnsi="Times New Roman" w:cs="Times New Roman"/>
        </w:rPr>
        <w:t>it is</w:t>
      </w:r>
      <w:r w:rsidR="0099603C" w:rsidRPr="0099603C">
        <w:rPr>
          <w:rFonts w:ascii="Times New Roman" w:hAnsi="Times New Roman" w:cs="Times New Roman"/>
        </w:rPr>
        <w:t xml:space="preserve"> academic, professional, or technical communication, mastering this skill can significantly enhance one’s ability to contribute to their field and achieve professional success.</w:t>
      </w:r>
    </w:p>
    <w:p w14:paraId="31CBC902" w14:textId="77777777" w:rsidR="001A6E3E" w:rsidRDefault="001A6E3E" w:rsidP="0099603C">
      <w:pPr>
        <w:spacing w:line="480" w:lineRule="auto"/>
        <w:rPr>
          <w:rFonts w:ascii="Times New Roman" w:hAnsi="Times New Roman" w:cs="Times New Roman"/>
        </w:rPr>
      </w:pPr>
    </w:p>
    <w:p w14:paraId="64581DD7" w14:textId="77777777" w:rsidR="001A6E3E" w:rsidRDefault="001A6E3E" w:rsidP="0099603C">
      <w:pPr>
        <w:spacing w:line="480" w:lineRule="auto"/>
        <w:rPr>
          <w:rFonts w:ascii="Times New Roman" w:hAnsi="Times New Roman" w:cs="Times New Roman"/>
        </w:rPr>
      </w:pPr>
    </w:p>
    <w:p w14:paraId="26B3704F" w14:textId="77777777" w:rsidR="001A6E3E" w:rsidRDefault="001A6E3E" w:rsidP="0099603C">
      <w:pPr>
        <w:spacing w:line="480" w:lineRule="auto"/>
        <w:rPr>
          <w:rFonts w:ascii="Times New Roman" w:hAnsi="Times New Roman" w:cs="Times New Roman"/>
        </w:rPr>
      </w:pPr>
    </w:p>
    <w:p w14:paraId="07CCB6D4" w14:textId="77777777" w:rsidR="001A6E3E" w:rsidRDefault="001A6E3E" w:rsidP="0099603C">
      <w:pPr>
        <w:spacing w:line="480" w:lineRule="auto"/>
        <w:rPr>
          <w:rFonts w:ascii="Times New Roman" w:hAnsi="Times New Roman" w:cs="Times New Roman"/>
        </w:rPr>
      </w:pPr>
    </w:p>
    <w:sectPr w:rsidR="001A6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03495"/>
    <w:multiLevelType w:val="hybridMultilevel"/>
    <w:tmpl w:val="E8C21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BC6FFD"/>
    <w:multiLevelType w:val="hybridMultilevel"/>
    <w:tmpl w:val="33D02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ED74A3"/>
    <w:multiLevelType w:val="hybridMultilevel"/>
    <w:tmpl w:val="93BE6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6581878">
    <w:abstractNumId w:val="2"/>
  </w:num>
  <w:num w:numId="2" w16cid:durableId="553077596">
    <w:abstractNumId w:val="1"/>
  </w:num>
  <w:num w:numId="3" w16cid:durableId="1329364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03C"/>
    <w:rsid w:val="00010A32"/>
    <w:rsid w:val="0007205F"/>
    <w:rsid w:val="00097673"/>
    <w:rsid w:val="000F14D4"/>
    <w:rsid w:val="00165411"/>
    <w:rsid w:val="00184F46"/>
    <w:rsid w:val="001A6E3E"/>
    <w:rsid w:val="001E3D75"/>
    <w:rsid w:val="00202BB5"/>
    <w:rsid w:val="00210721"/>
    <w:rsid w:val="002241ED"/>
    <w:rsid w:val="00264D44"/>
    <w:rsid w:val="002A2D92"/>
    <w:rsid w:val="002E6661"/>
    <w:rsid w:val="00306862"/>
    <w:rsid w:val="003A38A6"/>
    <w:rsid w:val="0041478D"/>
    <w:rsid w:val="004B14FB"/>
    <w:rsid w:val="004F5290"/>
    <w:rsid w:val="00555C23"/>
    <w:rsid w:val="00566EC8"/>
    <w:rsid w:val="0058225D"/>
    <w:rsid w:val="006C371B"/>
    <w:rsid w:val="0071499D"/>
    <w:rsid w:val="007D7B48"/>
    <w:rsid w:val="007E2090"/>
    <w:rsid w:val="00802241"/>
    <w:rsid w:val="00896BD1"/>
    <w:rsid w:val="008E00C5"/>
    <w:rsid w:val="008E6294"/>
    <w:rsid w:val="00922DE2"/>
    <w:rsid w:val="0099603C"/>
    <w:rsid w:val="009F6619"/>
    <w:rsid w:val="00A12AD5"/>
    <w:rsid w:val="00A2373F"/>
    <w:rsid w:val="00A53167"/>
    <w:rsid w:val="00A64AC7"/>
    <w:rsid w:val="00B3697A"/>
    <w:rsid w:val="00C04C30"/>
    <w:rsid w:val="00CA3786"/>
    <w:rsid w:val="00CF3F99"/>
    <w:rsid w:val="00D44C1F"/>
    <w:rsid w:val="00D67EA9"/>
    <w:rsid w:val="00DC4CE3"/>
    <w:rsid w:val="00E041E3"/>
    <w:rsid w:val="00EA3AC2"/>
    <w:rsid w:val="00FB2732"/>
    <w:rsid w:val="00FC4449"/>
    <w:rsid w:val="00FD1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DD959"/>
  <w15:chartTrackingRefBased/>
  <w15:docId w15:val="{04A3585B-18BB-4F21-B888-0643F1F61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0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60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0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0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0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0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0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0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0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0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60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0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0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0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0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0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0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03C"/>
    <w:rPr>
      <w:rFonts w:eastAsiaTheme="majorEastAsia" w:cstheme="majorBidi"/>
      <w:color w:val="272727" w:themeColor="text1" w:themeTint="D8"/>
    </w:rPr>
  </w:style>
  <w:style w:type="paragraph" w:styleId="Title">
    <w:name w:val="Title"/>
    <w:basedOn w:val="Normal"/>
    <w:next w:val="Normal"/>
    <w:link w:val="TitleChar"/>
    <w:uiPriority w:val="10"/>
    <w:qFormat/>
    <w:rsid w:val="009960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0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0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0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03C"/>
    <w:pPr>
      <w:spacing w:before="160"/>
      <w:jc w:val="center"/>
    </w:pPr>
    <w:rPr>
      <w:i/>
      <w:iCs/>
      <w:color w:val="404040" w:themeColor="text1" w:themeTint="BF"/>
    </w:rPr>
  </w:style>
  <w:style w:type="character" w:customStyle="1" w:styleId="QuoteChar">
    <w:name w:val="Quote Char"/>
    <w:basedOn w:val="DefaultParagraphFont"/>
    <w:link w:val="Quote"/>
    <w:uiPriority w:val="29"/>
    <w:rsid w:val="0099603C"/>
    <w:rPr>
      <w:i/>
      <w:iCs/>
      <w:color w:val="404040" w:themeColor="text1" w:themeTint="BF"/>
    </w:rPr>
  </w:style>
  <w:style w:type="paragraph" w:styleId="ListParagraph">
    <w:name w:val="List Paragraph"/>
    <w:basedOn w:val="Normal"/>
    <w:uiPriority w:val="34"/>
    <w:qFormat/>
    <w:rsid w:val="0099603C"/>
    <w:pPr>
      <w:ind w:left="720"/>
      <w:contextualSpacing/>
    </w:pPr>
  </w:style>
  <w:style w:type="character" w:styleId="IntenseEmphasis">
    <w:name w:val="Intense Emphasis"/>
    <w:basedOn w:val="DefaultParagraphFont"/>
    <w:uiPriority w:val="21"/>
    <w:qFormat/>
    <w:rsid w:val="0099603C"/>
    <w:rPr>
      <w:i/>
      <w:iCs/>
      <w:color w:val="0F4761" w:themeColor="accent1" w:themeShade="BF"/>
    </w:rPr>
  </w:style>
  <w:style w:type="paragraph" w:styleId="IntenseQuote">
    <w:name w:val="Intense Quote"/>
    <w:basedOn w:val="Normal"/>
    <w:next w:val="Normal"/>
    <w:link w:val="IntenseQuoteChar"/>
    <w:uiPriority w:val="30"/>
    <w:qFormat/>
    <w:rsid w:val="009960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03C"/>
    <w:rPr>
      <w:i/>
      <w:iCs/>
      <w:color w:val="0F4761" w:themeColor="accent1" w:themeShade="BF"/>
    </w:rPr>
  </w:style>
  <w:style w:type="character" w:styleId="IntenseReference">
    <w:name w:val="Intense Reference"/>
    <w:basedOn w:val="DefaultParagraphFont"/>
    <w:uiPriority w:val="32"/>
    <w:qFormat/>
    <w:rsid w:val="009960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976088">
      <w:bodyDiv w:val="1"/>
      <w:marLeft w:val="0"/>
      <w:marRight w:val="0"/>
      <w:marTop w:val="0"/>
      <w:marBottom w:val="0"/>
      <w:divBdr>
        <w:top w:val="none" w:sz="0" w:space="0" w:color="auto"/>
        <w:left w:val="none" w:sz="0" w:space="0" w:color="auto"/>
        <w:bottom w:val="none" w:sz="0" w:space="0" w:color="auto"/>
        <w:right w:val="none" w:sz="0" w:space="0" w:color="auto"/>
      </w:divBdr>
    </w:div>
    <w:div w:id="624972876">
      <w:bodyDiv w:val="1"/>
      <w:marLeft w:val="0"/>
      <w:marRight w:val="0"/>
      <w:marTop w:val="0"/>
      <w:marBottom w:val="0"/>
      <w:divBdr>
        <w:top w:val="none" w:sz="0" w:space="0" w:color="auto"/>
        <w:left w:val="none" w:sz="0" w:space="0" w:color="auto"/>
        <w:bottom w:val="none" w:sz="0" w:space="0" w:color="auto"/>
        <w:right w:val="none" w:sz="0" w:space="0" w:color="auto"/>
      </w:divBdr>
    </w:div>
    <w:div w:id="800417201">
      <w:bodyDiv w:val="1"/>
      <w:marLeft w:val="0"/>
      <w:marRight w:val="0"/>
      <w:marTop w:val="0"/>
      <w:marBottom w:val="0"/>
      <w:divBdr>
        <w:top w:val="none" w:sz="0" w:space="0" w:color="auto"/>
        <w:left w:val="none" w:sz="0" w:space="0" w:color="auto"/>
        <w:bottom w:val="none" w:sz="0" w:space="0" w:color="auto"/>
        <w:right w:val="none" w:sz="0" w:space="0" w:color="auto"/>
      </w:divBdr>
    </w:div>
    <w:div w:id="855969154">
      <w:bodyDiv w:val="1"/>
      <w:marLeft w:val="0"/>
      <w:marRight w:val="0"/>
      <w:marTop w:val="0"/>
      <w:marBottom w:val="0"/>
      <w:divBdr>
        <w:top w:val="none" w:sz="0" w:space="0" w:color="auto"/>
        <w:left w:val="none" w:sz="0" w:space="0" w:color="auto"/>
        <w:bottom w:val="none" w:sz="0" w:space="0" w:color="auto"/>
        <w:right w:val="none" w:sz="0" w:space="0" w:color="auto"/>
      </w:divBdr>
    </w:div>
    <w:div w:id="958801933">
      <w:bodyDiv w:val="1"/>
      <w:marLeft w:val="0"/>
      <w:marRight w:val="0"/>
      <w:marTop w:val="0"/>
      <w:marBottom w:val="0"/>
      <w:divBdr>
        <w:top w:val="none" w:sz="0" w:space="0" w:color="auto"/>
        <w:left w:val="none" w:sz="0" w:space="0" w:color="auto"/>
        <w:bottom w:val="none" w:sz="0" w:space="0" w:color="auto"/>
        <w:right w:val="none" w:sz="0" w:space="0" w:color="auto"/>
      </w:divBdr>
    </w:div>
    <w:div w:id="1169520721">
      <w:bodyDiv w:val="1"/>
      <w:marLeft w:val="0"/>
      <w:marRight w:val="0"/>
      <w:marTop w:val="0"/>
      <w:marBottom w:val="0"/>
      <w:divBdr>
        <w:top w:val="none" w:sz="0" w:space="0" w:color="auto"/>
        <w:left w:val="none" w:sz="0" w:space="0" w:color="auto"/>
        <w:bottom w:val="none" w:sz="0" w:space="0" w:color="auto"/>
        <w:right w:val="none" w:sz="0" w:space="0" w:color="auto"/>
      </w:divBdr>
    </w:div>
    <w:div w:id="1310133048">
      <w:bodyDiv w:val="1"/>
      <w:marLeft w:val="0"/>
      <w:marRight w:val="0"/>
      <w:marTop w:val="0"/>
      <w:marBottom w:val="0"/>
      <w:divBdr>
        <w:top w:val="none" w:sz="0" w:space="0" w:color="auto"/>
        <w:left w:val="none" w:sz="0" w:space="0" w:color="auto"/>
        <w:bottom w:val="none" w:sz="0" w:space="0" w:color="auto"/>
        <w:right w:val="none" w:sz="0" w:space="0" w:color="auto"/>
      </w:divBdr>
    </w:div>
    <w:div w:id="1483423982">
      <w:bodyDiv w:val="1"/>
      <w:marLeft w:val="0"/>
      <w:marRight w:val="0"/>
      <w:marTop w:val="0"/>
      <w:marBottom w:val="0"/>
      <w:divBdr>
        <w:top w:val="none" w:sz="0" w:space="0" w:color="auto"/>
        <w:left w:val="none" w:sz="0" w:space="0" w:color="auto"/>
        <w:bottom w:val="none" w:sz="0" w:space="0" w:color="auto"/>
        <w:right w:val="none" w:sz="0" w:space="0" w:color="auto"/>
      </w:divBdr>
    </w:div>
    <w:div w:id="1678728306">
      <w:bodyDiv w:val="1"/>
      <w:marLeft w:val="0"/>
      <w:marRight w:val="0"/>
      <w:marTop w:val="0"/>
      <w:marBottom w:val="0"/>
      <w:divBdr>
        <w:top w:val="none" w:sz="0" w:space="0" w:color="auto"/>
        <w:left w:val="none" w:sz="0" w:space="0" w:color="auto"/>
        <w:bottom w:val="none" w:sz="0" w:space="0" w:color="auto"/>
        <w:right w:val="none" w:sz="0" w:space="0" w:color="auto"/>
      </w:divBdr>
    </w:div>
    <w:div w:id="174594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Plunkett</dc:creator>
  <cp:keywords/>
  <dc:description/>
  <cp:lastModifiedBy>Andrea Plunkett</cp:lastModifiedBy>
  <cp:revision>46</cp:revision>
  <dcterms:created xsi:type="dcterms:W3CDTF">2024-11-02T17:28:00Z</dcterms:created>
  <dcterms:modified xsi:type="dcterms:W3CDTF">2024-11-02T19:12:00Z</dcterms:modified>
</cp:coreProperties>
</file>