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HTML/CSS: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Login/registro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 principal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Perfil/cuenta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Modal de configuración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Paginacion de la derecha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Explorador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Conexiones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