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D9A4C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  <w:t>Cover Page</w:t>
      </w:r>
    </w:p>
    <w:p w14:paraId="0E7543F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BDBD0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VERITAS UNIVERSITY OF NIGERIA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Department of Computer Science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Faculty of Natural and Applied Sciences</w:t>
      </w:r>
    </w:p>
    <w:p w14:paraId="61090B3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FFD86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MACHINE LEARNING MINI PROJECT REPORT</w:t>
      </w:r>
    </w:p>
    <w:p w14:paraId="1C1DD3B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Course Title</w:t>
      </w:r>
      <w:r>
        <w:rPr>
          <w:rFonts w:ascii="Times New Roman" w:hAnsi="Times New Roman" w:eastAsia="Times New Roman" w:cs="Times New Roman"/>
          <w:sz w:val="24"/>
          <w:szCs w:val="24"/>
        </w:rPr>
        <w:t>: Computer Science Innovation and New Technologies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Course Code</w:t>
      </w:r>
      <w:r>
        <w:rPr>
          <w:rFonts w:ascii="Times New Roman" w:hAnsi="Times New Roman" w:eastAsia="Times New Roman" w:cs="Times New Roman"/>
          <w:sz w:val="24"/>
          <w:szCs w:val="24"/>
        </w:rPr>
        <w:t>: CSC 308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Assessment Type</w:t>
      </w:r>
      <w:r>
        <w:rPr>
          <w:rFonts w:ascii="Times New Roman" w:hAnsi="Times New Roman" w:eastAsia="Times New Roman" w:cs="Times New Roman"/>
          <w:sz w:val="24"/>
          <w:szCs w:val="24"/>
        </w:rPr>
        <w:t>: Individual Report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Academic Year</w:t>
      </w:r>
      <w:r>
        <w:rPr>
          <w:rFonts w:ascii="Times New Roman" w:hAnsi="Times New Roman" w:eastAsia="Times New Roman" w:cs="Times New Roman"/>
          <w:sz w:val="24"/>
          <w:szCs w:val="24"/>
        </w:rPr>
        <w:t>: 2024/2025</w:t>
      </w:r>
    </w:p>
    <w:p w14:paraId="3F4EF2D6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C6C4C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Project Title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Predicting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Houses Prices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Using Machine Learning Techniques</w:t>
      </w:r>
    </w:p>
    <w:p w14:paraId="2E78A3C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2F98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Submitted To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Mr. Uloko, F.O.</w:t>
      </w:r>
    </w:p>
    <w:p w14:paraId="6DF4A21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Head of Department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Dr. Essien, J.</w:t>
      </w:r>
    </w:p>
    <w:p w14:paraId="5CFB2DB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1490FB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Student Name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Ibeawuchi Emmanuel Ifeanyi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Matriculation Number</w:t>
      </w:r>
      <w:r>
        <w:rPr>
          <w:rFonts w:ascii="Times New Roman" w:hAnsi="Times New Roman" w:eastAsia="Times New Roman" w:cs="Times New Roman"/>
          <w:sz w:val="24"/>
          <w:szCs w:val="24"/>
        </w:rPr>
        <w:t>: VUG/CSC/22/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8079</w:t>
      </w:r>
    </w:p>
    <w:p w14:paraId="4F0AB11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37C8B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Date of Submission</w:t>
      </w:r>
      <w:r>
        <w:rPr>
          <w:rFonts w:ascii="Times New Roman" w:hAnsi="Times New Roman" w:eastAsia="Times New Roman" w:cs="Times New Roman"/>
          <w:sz w:val="24"/>
          <w:szCs w:val="24"/>
        </w:rPr>
        <w:t>: 26th April, 2025</w:t>
      </w:r>
    </w:p>
    <w:p w14:paraId="3F1D0C9F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14:paraId="3A7ECEF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House Prices Prediction Project Report</w:t>
      </w:r>
    </w:p>
    <w:p w14:paraId="1FB9B2F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16D347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Introduction</w:t>
      </w:r>
    </w:p>
    <w:p w14:paraId="196327E9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28AD9CC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7A5B57B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real estate market plays a vital role in global economic activity. Predicting house prices accurately can benefit individuals, investors, and policy makers. In this project, we aim to build a predictive model to estimate house prices based on various property features.</w:t>
      </w:r>
    </w:p>
    <w:p w14:paraId="094FED1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dataset used is the "House Prices: Advanced Regression Techniques" dataset sourced from Kaggle. The primary goal is to apply machine learning techniques to develop a regression model capable of accurately predicting house sale prices.</w:t>
      </w:r>
    </w:p>
    <w:p w14:paraId="4FCD2F82">
      <w:pPr>
        <w:rPr>
          <w:rFonts w:hint="default" w:ascii="Times New Roman" w:hAnsi="Times New Roman" w:cs="Times New Roman"/>
          <w:sz w:val="24"/>
          <w:szCs w:val="24"/>
        </w:rPr>
      </w:pPr>
    </w:p>
    <w:p w14:paraId="15748FA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Dataset Summary</w:t>
      </w:r>
    </w:p>
    <w:p w14:paraId="7BA83965">
      <w:pPr>
        <w:rPr>
          <w:rFonts w:hint="default" w:ascii="Times New Roman" w:hAnsi="Times New Roman" w:cs="Times New Roman"/>
          <w:sz w:val="24"/>
          <w:szCs w:val="24"/>
        </w:rPr>
      </w:pPr>
    </w:p>
    <w:p w14:paraId="371DDE7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Source: Kaggle (House Prices: Advanced Regression Techniques)</w:t>
      </w:r>
    </w:p>
    <w:p w14:paraId="31546961">
      <w:pPr>
        <w:rPr>
          <w:rFonts w:hint="default" w:ascii="Times New Roman" w:hAnsi="Times New Roman" w:cs="Times New Roman"/>
          <w:sz w:val="24"/>
          <w:szCs w:val="24"/>
        </w:rPr>
      </w:pPr>
    </w:p>
    <w:p w14:paraId="5228D1C6">
      <w:pPr>
        <w:rPr>
          <w:rFonts w:hint="default" w:ascii="Times New Roman" w:hAnsi="Times New Roman" w:cs="Times New Roman"/>
          <w:sz w:val="24"/>
          <w:szCs w:val="24"/>
        </w:rPr>
      </w:pPr>
    </w:p>
    <w:p w14:paraId="7D3F04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Number of Records: 1460</w:t>
      </w:r>
    </w:p>
    <w:p w14:paraId="6CDE81BD">
      <w:pPr>
        <w:rPr>
          <w:rFonts w:hint="default" w:ascii="Times New Roman" w:hAnsi="Times New Roman" w:cs="Times New Roman"/>
          <w:sz w:val="24"/>
          <w:szCs w:val="24"/>
        </w:rPr>
      </w:pPr>
    </w:p>
    <w:p w14:paraId="5E5DCD86">
      <w:pPr>
        <w:rPr>
          <w:rFonts w:hint="default" w:ascii="Times New Roman" w:hAnsi="Times New Roman" w:cs="Times New Roman"/>
          <w:sz w:val="24"/>
          <w:szCs w:val="24"/>
        </w:rPr>
      </w:pPr>
    </w:p>
    <w:p w14:paraId="4787A4C4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Number of Features: 80 (before cleaning)</w:t>
      </w:r>
    </w:p>
    <w:p w14:paraId="70234008">
      <w:pPr>
        <w:rPr>
          <w:rFonts w:hint="default" w:ascii="Times New Roman" w:hAnsi="Times New Roman" w:cs="Times New Roman"/>
          <w:sz w:val="24"/>
          <w:szCs w:val="24"/>
        </w:rPr>
      </w:pPr>
    </w:p>
    <w:p w14:paraId="7371614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Variables:</w:t>
      </w:r>
    </w:p>
    <w:p w14:paraId="36B8E1DA">
      <w:pPr>
        <w:rPr>
          <w:rFonts w:hint="default" w:ascii="Times New Roman" w:hAnsi="Times New Roman" w:cs="Times New Roman"/>
          <w:sz w:val="24"/>
          <w:szCs w:val="24"/>
        </w:rPr>
      </w:pPr>
    </w:p>
    <w:p w14:paraId="77C6BB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SalePrice (Target Variable)</w:t>
      </w:r>
    </w:p>
    <w:p w14:paraId="0C0A1650">
      <w:pPr>
        <w:rPr>
          <w:rFonts w:hint="default" w:ascii="Times New Roman" w:hAnsi="Times New Roman" w:cs="Times New Roman"/>
          <w:sz w:val="24"/>
          <w:szCs w:val="24"/>
        </w:rPr>
      </w:pPr>
    </w:p>
    <w:p w14:paraId="318A1669">
      <w:pPr>
        <w:rPr>
          <w:rFonts w:hint="default" w:ascii="Times New Roman" w:hAnsi="Times New Roman" w:cs="Times New Roman"/>
          <w:sz w:val="24"/>
          <w:szCs w:val="24"/>
        </w:rPr>
      </w:pPr>
    </w:p>
    <w:p w14:paraId="106DDB4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OverallQual, GrLivArea, GarageArea, TotalBsmtSF, among others.</w:t>
      </w:r>
    </w:p>
    <w:p w14:paraId="579583C7">
      <w:pPr>
        <w:rPr>
          <w:rFonts w:hint="default" w:ascii="Times New Roman" w:hAnsi="Times New Roman" w:cs="Times New Roman"/>
          <w:sz w:val="24"/>
          <w:szCs w:val="24"/>
        </w:rPr>
      </w:pPr>
    </w:p>
    <w:p w14:paraId="2040E255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Data Cleaning and Preprocessing</w:t>
      </w:r>
    </w:p>
    <w:p w14:paraId="1F18748C">
      <w:pPr>
        <w:rPr>
          <w:rFonts w:hint="default" w:ascii="Times New Roman" w:hAnsi="Times New Roman" w:cs="Times New Roman"/>
          <w:sz w:val="24"/>
          <w:szCs w:val="24"/>
        </w:rPr>
      </w:pPr>
    </w:p>
    <w:p w14:paraId="68B2BD6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Missing Values: Columns with significant missing data (e.g., PoolQC, Fence, MiscFeature) were dropped. For the rest, numerical columns were filled with their median values, and categorical columns with their mode.</w:t>
      </w:r>
    </w:p>
    <w:p w14:paraId="10A7BE58">
      <w:pPr>
        <w:rPr>
          <w:rFonts w:hint="default" w:ascii="Times New Roman" w:hAnsi="Times New Roman" w:cs="Times New Roman"/>
          <w:sz w:val="24"/>
          <w:szCs w:val="24"/>
        </w:rPr>
      </w:pPr>
    </w:p>
    <w:p w14:paraId="72B866C3">
      <w:pPr>
        <w:rPr>
          <w:rFonts w:hint="default" w:ascii="Times New Roman" w:hAnsi="Times New Roman" w:cs="Times New Roman"/>
          <w:sz w:val="24"/>
          <w:szCs w:val="24"/>
        </w:rPr>
      </w:pPr>
    </w:p>
    <w:p w14:paraId="35C6FFE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Encoding: Categorical features were encoded using one-hot encoding.</w:t>
      </w:r>
    </w:p>
    <w:p w14:paraId="37438005">
      <w:pPr>
        <w:rPr>
          <w:rFonts w:hint="default" w:ascii="Times New Roman" w:hAnsi="Times New Roman" w:cs="Times New Roman"/>
          <w:sz w:val="24"/>
          <w:szCs w:val="24"/>
        </w:rPr>
      </w:pPr>
    </w:p>
    <w:p w14:paraId="4FA18B06">
      <w:pPr>
        <w:rPr>
          <w:rFonts w:hint="default" w:ascii="Times New Roman" w:hAnsi="Times New Roman" w:cs="Times New Roman"/>
          <w:sz w:val="24"/>
          <w:szCs w:val="24"/>
        </w:rPr>
      </w:pPr>
    </w:p>
    <w:p w14:paraId="034101A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Feature Scaling: Scaling was not necessary for the linear regression model after encoding and filling missing values.</w:t>
      </w:r>
    </w:p>
    <w:p w14:paraId="7E0A5D57">
      <w:pPr>
        <w:rPr>
          <w:rFonts w:hint="default" w:ascii="Times New Roman" w:hAnsi="Times New Roman" w:cs="Times New Roman"/>
          <w:sz w:val="24"/>
          <w:szCs w:val="24"/>
        </w:rPr>
      </w:pPr>
    </w:p>
    <w:p w14:paraId="6E17D642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Exploratory Data Analysis (EDA)</w:t>
      </w:r>
    </w:p>
    <w:p w14:paraId="51975B7B">
      <w:pPr>
        <w:rPr>
          <w:rFonts w:hint="default" w:ascii="Times New Roman" w:hAnsi="Times New Roman" w:cs="Times New Roman"/>
          <w:sz w:val="24"/>
          <w:szCs w:val="24"/>
        </w:rPr>
      </w:pPr>
    </w:p>
    <w:p w14:paraId="2CAE03A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SalePrice Distribution: Right-skewed distribution; most houses sell between $100,000 and $250,000.</w:t>
      </w:r>
    </w:p>
    <w:p w14:paraId="6F2A53B3">
      <w:pPr>
        <w:rPr>
          <w:rFonts w:hint="default" w:ascii="Times New Roman" w:hAnsi="Times New Roman" w:cs="Times New Roman"/>
          <w:sz w:val="24"/>
          <w:szCs w:val="24"/>
        </w:rPr>
      </w:pPr>
    </w:p>
    <w:p w14:paraId="3A1C862C">
      <w:pPr>
        <w:rPr>
          <w:rFonts w:hint="default" w:ascii="Times New Roman" w:hAnsi="Times New Roman" w:cs="Times New Roman"/>
          <w:sz w:val="24"/>
          <w:szCs w:val="24"/>
        </w:rPr>
      </w:pPr>
    </w:p>
    <w:p w14:paraId="4BCA0D6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Correlations: Strong positive correlation between SalePrice and features like OverallQual, GrLivArea, and GarageArea.</w:t>
      </w:r>
    </w:p>
    <w:p w14:paraId="0AA778CB">
      <w:pPr>
        <w:rPr>
          <w:rFonts w:hint="default" w:ascii="Times New Roman" w:hAnsi="Times New Roman" w:cs="Times New Roman"/>
          <w:sz w:val="24"/>
          <w:szCs w:val="24"/>
        </w:rPr>
      </w:pPr>
    </w:p>
    <w:p w14:paraId="29012D3D">
      <w:pPr>
        <w:rPr>
          <w:rFonts w:hint="default" w:ascii="Times New Roman" w:hAnsi="Times New Roman" w:cs="Times New Roman"/>
          <w:sz w:val="24"/>
          <w:szCs w:val="24"/>
        </w:rPr>
      </w:pPr>
    </w:p>
    <w:p w14:paraId="71AEA03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Insights:</w:t>
      </w:r>
    </w:p>
    <w:p w14:paraId="17AEFBAE">
      <w:pPr>
        <w:rPr>
          <w:rFonts w:hint="default" w:ascii="Times New Roman" w:hAnsi="Times New Roman" w:cs="Times New Roman"/>
          <w:sz w:val="24"/>
          <w:szCs w:val="24"/>
        </w:rPr>
      </w:pPr>
    </w:p>
    <w:p w14:paraId="2CCEE132">
      <w:pPr>
        <w:rPr>
          <w:rFonts w:hint="default" w:ascii="Times New Roman" w:hAnsi="Times New Roman" w:cs="Times New Roman"/>
          <w:sz w:val="24"/>
          <w:szCs w:val="24"/>
        </w:rPr>
      </w:pPr>
    </w:p>
    <w:p w14:paraId="3C03BD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Higher quality (OverallQual) homes have higher prices.</w:t>
      </w:r>
    </w:p>
    <w:p w14:paraId="61DE9CEC">
      <w:pPr>
        <w:rPr>
          <w:rFonts w:hint="default" w:ascii="Times New Roman" w:hAnsi="Times New Roman" w:cs="Times New Roman"/>
          <w:sz w:val="24"/>
          <w:szCs w:val="24"/>
        </w:rPr>
      </w:pPr>
    </w:p>
    <w:p w14:paraId="433C4682">
      <w:pPr>
        <w:rPr>
          <w:rFonts w:hint="default" w:ascii="Times New Roman" w:hAnsi="Times New Roman" w:cs="Times New Roman"/>
          <w:sz w:val="24"/>
          <w:szCs w:val="24"/>
        </w:rPr>
      </w:pPr>
    </w:p>
    <w:p w14:paraId="6A36DAE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Greater ground living area (GrLivArea) correlates with higher sale prices.</w:t>
      </w:r>
    </w:p>
    <w:p w14:paraId="11F54742">
      <w:pPr>
        <w:rPr>
          <w:rFonts w:hint="default" w:ascii="Times New Roman" w:hAnsi="Times New Roman" w:cs="Times New Roman"/>
          <w:sz w:val="24"/>
          <w:szCs w:val="24"/>
        </w:rPr>
      </w:pPr>
    </w:p>
    <w:p w14:paraId="28A8E95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Visualizations</w:t>
      </w:r>
    </w:p>
    <w:p w14:paraId="7DAFCD66">
      <w:pPr>
        <w:rPr>
          <w:rFonts w:hint="default" w:ascii="Times New Roman" w:hAnsi="Times New Roman" w:cs="Times New Roman"/>
          <w:sz w:val="24"/>
          <w:szCs w:val="24"/>
        </w:rPr>
      </w:pPr>
    </w:p>
    <w:p w14:paraId="5046D5A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Histogram: Distribution of Sale Prices shows positive skewness.</w:t>
      </w:r>
    </w:p>
    <w:p w14:paraId="53C2BF0F">
      <w:pPr>
        <w:rPr>
          <w:rFonts w:hint="default" w:ascii="Times New Roman" w:hAnsi="Times New Roman" w:cs="Times New Roman"/>
          <w:sz w:val="24"/>
          <w:szCs w:val="24"/>
        </w:rPr>
      </w:pPr>
    </w:p>
    <w:p w14:paraId="44E306F0">
      <w:pPr>
        <w:rPr>
          <w:rFonts w:hint="default" w:ascii="Times New Roman" w:hAnsi="Times New Roman" w:cs="Times New Roman"/>
          <w:sz w:val="24"/>
          <w:szCs w:val="24"/>
        </w:rPr>
      </w:pPr>
    </w:p>
    <w:p w14:paraId="6B71F88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Scatter Plot: Positive linear trend between GrLivArea and SalePrice.</w:t>
      </w:r>
    </w:p>
    <w:p w14:paraId="5E122DC9">
      <w:pPr>
        <w:rPr>
          <w:rFonts w:hint="default" w:ascii="Times New Roman" w:hAnsi="Times New Roman" w:cs="Times New Roman"/>
          <w:sz w:val="24"/>
          <w:szCs w:val="24"/>
        </w:rPr>
      </w:pPr>
    </w:p>
    <w:p w14:paraId="019C52C5">
      <w:pPr>
        <w:rPr>
          <w:rFonts w:hint="default" w:ascii="Times New Roman" w:hAnsi="Times New Roman" w:cs="Times New Roman"/>
          <w:sz w:val="24"/>
          <w:szCs w:val="24"/>
        </w:rPr>
      </w:pPr>
    </w:p>
    <w:p w14:paraId="1060513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Boxplot: Sale Price increases with Overall Quality.</w:t>
      </w:r>
    </w:p>
    <w:p w14:paraId="4294EE2B">
      <w:pPr>
        <w:rPr>
          <w:rFonts w:hint="default" w:ascii="Times New Roman" w:hAnsi="Times New Roman" w:cs="Times New Roman"/>
          <w:sz w:val="24"/>
          <w:szCs w:val="24"/>
        </w:rPr>
      </w:pPr>
    </w:p>
    <w:p w14:paraId="78555A0B">
      <w:pPr>
        <w:rPr>
          <w:rFonts w:hint="default" w:ascii="Times New Roman" w:hAnsi="Times New Roman" w:cs="Times New Roman"/>
          <w:sz w:val="24"/>
          <w:szCs w:val="24"/>
        </w:rPr>
      </w:pPr>
    </w:p>
    <w:p w14:paraId="62912B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Heatmap: Highlighted strong correlations among features and with SalePrice.</w:t>
      </w:r>
    </w:p>
    <w:p w14:paraId="559FEAA5">
      <w:pPr>
        <w:rPr>
          <w:rFonts w:hint="default" w:ascii="Times New Roman" w:hAnsi="Times New Roman" w:cs="Times New Roman"/>
          <w:sz w:val="24"/>
          <w:szCs w:val="24"/>
        </w:rPr>
      </w:pPr>
    </w:p>
    <w:p w14:paraId="3DA90E89">
      <w:pPr>
        <w:rPr>
          <w:rFonts w:hint="default" w:ascii="Times New Roman" w:hAnsi="Times New Roman" w:cs="Times New Roman"/>
          <w:sz w:val="24"/>
          <w:szCs w:val="24"/>
        </w:rPr>
      </w:pPr>
    </w:p>
    <w:p w14:paraId="0C7D4A0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Pairplot: Showed relationships among selected numeric features.</w:t>
      </w:r>
    </w:p>
    <w:p w14:paraId="757BC821">
      <w:pPr>
        <w:rPr>
          <w:rFonts w:hint="default" w:ascii="Times New Roman" w:hAnsi="Times New Roman" w:cs="Times New Roman"/>
          <w:sz w:val="24"/>
          <w:szCs w:val="24"/>
        </w:rPr>
      </w:pPr>
    </w:p>
    <w:p w14:paraId="6D92E85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 Machine Learning Model</w:t>
      </w:r>
    </w:p>
    <w:p w14:paraId="7A1E5B0D">
      <w:pPr>
        <w:rPr>
          <w:rFonts w:hint="default" w:ascii="Times New Roman" w:hAnsi="Times New Roman" w:cs="Times New Roman"/>
          <w:sz w:val="24"/>
          <w:szCs w:val="24"/>
        </w:rPr>
      </w:pPr>
    </w:p>
    <w:p w14:paraId="1FEB9BD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Task: Regression (Predict SalePrice)</w:t>
      </w:r>
    </w:p>
    <w:p w14:paraId="16923F72">
      <w:pPr>
        <w:rPr>
          <w:rFonts w:hint="default" w:ascii="Times New Roman" w:hAnsi="Times New Roman" w:cs="Times New Roman"/>
          <w:sz w:val="24"/>
          <w:szCs w:val="24"/>
        </w:rPr>
      </w:pPr>
    </w:p>
    <w:p w14:paraId="0E58BF6F">
      <w:pPr>
        <w:rPr>
          <w:rFonts w:hint="default" w:ascii="Times New Roman" w:hAnsi="Times New Roman" w:cs="Times New Roman"/>
          <w:sz w:val="24"/>
          <w:szCs w:val="24"/>
        </w:rPr>
      </w:pPr>
    </w:p>
    <w:p w14:paraId="5FBBAE9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Model Used: Linear Regression (Scikit-learn)</w:t>
      </w:r>
    </w:p>
    <w:p w14:paraId="0C71F087">
      <w:pPr>
        <w:rPr>
          <w:rFonts w:hint="default" w:ascii="Times New Roman" w:hAnsi="Times New Roman" w:cs="Times New Roman"/>
          <w:sz w:val="24"/>
          <w:szCs w:val="24"/>
        </w:rPr>
      </w:pPr>
    </w:p>
    <w:p w14:paraId="2E2F1754">
      <w:pPr>
        <w:rPr>
          <w:rFonts w:hint="default" w:ascii="Times New Roman" w:hAnsi="Times New Roman" w:cs="Times New Roman"/>
          <w:sz w:val="24"/>
          <w:szCs w:val="24"/>
        </w:rPr>
      </w:pPr>
    </w:p>
    <w:p w14:paraId="03E097A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Train/Test Split: 70% train, 30% test</w:t>
      </w:r>
    </w:p>
    <w:p w14:paraId="39F8594B">
      <w:pPr>
        <w:rPr>
          <w:rFonts w:hint="default" w:ascii="Times New Roman" w:hAnsi="Times New Roman" w:cs="Times New Roman"/>
          <w:sz w:val="24"/>
          <w:szCs w:val="24"/>
        </w:rPr>
      </w:pPr>
    </w:p>
    <w:p w14:paraId="54C9000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Metrics:</w:t>
      </w:r>
    </w:p>
    <w:p w14:paraId="37B4EBA4">
      <w:pPr>
        <w:rPr>
          <w:rFonts w:hint="default" w:ascii="Times New Roman" w:hAnsi="Times New Roman" w:cs="Times New Roman"/>
          <w:sz w:val="24"/>
          <w:szCs w:val="24"/>
        </w:rPr>
      </w:pPr>
    </w:p>
    <w:p w14:paraId="6805225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Mean Absolute Error (MAE): Approximately $21,075</w:t>
      </w:r>
    </w:p>
    <w:p w14:paraId="4138A5DA">
      <w:pPr>
        <w:rPr>
          <w:rFonts w:hint="default" w:ascii="Times New Roman" w:hAnsi="Times New Roman" w:cs="Times New Roman"/>
          <w:sz w:val="24"/>
          <w:szCs w:val="24"/>
        </w:rPr>
      </w:pPr>
    </w:p>
    <w:p w14:paraId="6649FA60">
      <w:pPr>
        <w:rPr>
          <w:rFonts w:hint="default" w:ascii="Times New Roman" w:hAnsi="Times New Roman" w:cs="Times New Roman"/>
          <w:sz w:val="24"/>
          <w:szCs w:val="24"/>
        </w:rPr>
      </w:pPr>
    </w:p>
    <w:p w14:paraId="3D672538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Mean Squared Error (MSE): Approximately 1.0e9</w:t>
      </w:r>
    </w:p>
    <w:p w14:paraId="2CC9C07E">
      <w:pPr>
        <w:rPr>
          <w:rFonts w:hint="default" w:ascii="Times New Roman" w:hAnsi="Times New Roman" w:cs="Times New Roman"/>
          <w:sz w:val="24"/>
          <w:szCs w:val="24"/>
        </w:rPr>
      </w:pPr>
    </w:p>
    <w:p w14:paraId="4819D9EB">
      <w:pPr>
        <w:rPr>
          <w:rFonts w:hint="default" w:ascii="Times New Roman" w:hAnsi="Times New Roman" w:cs="Times New Roman"/>
          <w:sz w:val="24"/>
          <w:szCs w:val="24"/>
        </w:rPr>
      </w:pPr>
    </w:p>
    <w:p w14:paraId="1B0B82F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Root Mean Squared Error (RMSE): Approximately $31,622</w:t>
      </w:r>
    </w:p>
    <w:p w14:paraId="530A47AE">
      <w:pPr>
        <w:rPr>
          <w:rFonts w:hint="default" w:ascii="Times New Roman" w:hAnsi="Times New Roman" w:cs="Times New Roman"/>
          <w:sz w:val="24"/>
          <w:szCs w:val="24"/>
        </w:rPr>
      </w:pPr>
    </w:p>
    <w:p w14:paraId="4F6D047E">
      <w:pPr>
        <w:rPr>
          <w:rFonts w:hint="default" w:ascii="Times New Roman" w:hAnsi="Times New Roman" w:cs="Times New Roman"/>
          <w:sz w:val="24"/>
          <w:szCs w:val="24"/>
        </w:rPr>
      </w:pPr>
    </w:p>
    <w:p w14:paraId="0F5094A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R-squared Score (R^2): ~0.84</w:t>
      </w:r>
    </w:p>
    <w:p w14:paraId="7F9FC3F9">
      <w:pPr>
        <w:rPr>
          <w:rFonts w:hint="default" w:ascii="Times New Roman" w:hAnsi="Times New Roman" w:cs="Times New Roman"/>
          <w:sz w:val="24"/>
          <w:szCs w:val="24"/>
        </w:rPr>
      </w:pPr>
    </w:p>
    <w:p w14:paraId="77DED49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Interpretation: The Linear Regression model performs reasonably well, explaining around 84% of the variance in house prices. However, model performance could be improved by applying advanced regression techniques and feature engineering.</w:t>
      </w:r>
    </w:p>
    <w:p w14:paraId="3465179B">
      <w:pPr>
        <w:rPr>
          <w:rFonts w:hint="default" w:ascii="Times New Roman" w:hAnsi="Times New Roman" w:cs="Times New Roman"/>
          <w:sz w:val="24"/>
          <w:szCs w:val="24"/>
        </w:rPr>
      </w:pPr>
    </w:p>
    <w:p w14:paraId="5F003C66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Conclusion</w:t>
      </w:r>
    </w:p>
    <w:p w14:paraId="458F1026"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</w:rPr>
      </w:pPr>
    </w:p>
    <w:p w14:paraId="15159FD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This project demonstrates how basic data science and machine learning techniques can predict house prices effectively. Key findings reveal that property quality and size significantly influence sale prices.</w:t>
      </w:r>
    </w:p>
    <w:p w14:paraId="611F5F5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Limitations:</w:t>
      </w:r>
    </w:p>
    <w:p w14:paraId="312378CE">
      <w:pPr>
        <w:rPr>
          <w:rFonts w:hint="default" w:ascii="Times New Roman" w:hAnsi="Times New Roman" w:cs="Times New Roman"/>
          <w:sz w:val="24"/>
          <w:szCs w:val="24"/>
        </w:rPr>
      </w:pPr>
    </w:p>
    <w:p w14:paraId="74458DC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model does not capture nonlinear relationships well.</w:t>
      </w:r>
    </w:p>
    <w:p w14:paraId="2D20EB84">
      <w:pPr>
        <w:rPr>
          <w:rFonts w:hint="default" w:ascii="Times New Roman" w:hAnsi="Times New Roman" w:cs="Times New Roman"/>
          <w:sz w:val="24"/>
          <w:szCs w:val="24"/>
        </w:rPr>
      </w:pPr>
    </w:p>
    <w:p w14:paraId="6902554E">
      <w:pPr>
        <w:rPr>
          <w:rFonts w:hint="default" w:ascii="Times New Roman" w:hAnsi="Times New Roman" w:cs="Times New Roman"/>
          <w:sz w:val="24"/>
          <w:szCs w:val="24"/>
        </w:rPr>
      </w:pPr>
    </w:p>
    <w:p w14:paraId="61CAD53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Outliers and skewness affect model performance.</w:t>
      </w:r>
    </w:p>
    <w:p w14:paraId="0F63EB6A">
      <w:pPr>
        <w:rPr>
          <w:rFonts w:hint="default" w:ascii="Times New Roman" w:hAnsi="Times New Roman" w:cs="Times New Roman"/>
          <w:sz w:val="24"/>
          <w:szCs w:val="24"/>
        </w:rPr>
      </w:pPr>
    </w:p>
    <w:p w14:paraId="2C757647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</w:rPr>
        <w:t>Future Work:</w:t>
      </w:r>
    </w:p>
    <w:bookmarkEnd w:id="0"/>
    <w:p w14:paraId="1B3C3602">
      <w:pPr>
        <w:rPr>
          <w:rFonts w:hint="default" w:ascii="Times New Roman" w:hAnsi="Times New Roman" w:cs="Times New Roman"/>
          <w:sz w:val="24"/>
          <w:szCs w:val="24"/>
        </w:rPr>
      </w:pPr>
    </w:p>
    <w:p w14:paraId="605AA52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Explore feature engineering and feature selection.</w:t>
      </w:r>
    </w:p>
    <w:p w14:paraId="7563B1C1">
      <w:pPr>
        <w:rPr>
          <w:rFonts w:hint="default" w:ascii="Times New Roman" w:hAnsi="Times New Roman" w:cs="Times New Roman"/>
          <w:sz w:val="24"/>
          <w:szCs w:val="24"/>
        </w:rPr>
      </w:pPr>
    </w:p>
    <w:p w14:paraId="243E977D">
      <w:pPr>
        <w:rPr>
          <w:rFonts w:hint="default" w:ascii="Times New Roman" w:hAnsi="Times New Roman" w:cs="Times New Roman"/>
          <w:sz w:val="24"/>
          <w:szCs w:val="24"/>
        </w:rPr>
      </w:pPr>
    </w:p>
    <w:p w14:paraId="07D643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Apply advanced models like Random Forests, XGBoost, or neural networks.</w:t>
      </w:r>
    </w:p>
    <w:p w14:paraId="39CB00A9">
      <w:pPr>
        <w:rPr>
          <w:rFonts w:hint="default" w:ascii="Times New Roman" w:hAnsi="Times New Roman" w:cs="Times New Roman"/>
          <w:sz w:val="24"/>
          <w:szCs w:val="24"/>
        </w:rPr>
      </w:pPr>
    </w:p>
    <w:p w14:paraId="52DD3F51">
      <w:pPr>
        <w:rPr>
          <w:rFonts w:hint="default" w:ascii="Times New Roman" w:hAnsi="Times New Roman" w:cs="Times New Roman"/>
          <w:sz w:val="24"/>
          <w:szCs w:val="24"/>
        </w:rPr>
      </w:pPr>
    </w:p>
    <w:p w14:paraId="204B33B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cross-validation to better estimate model generalization performance.</w:t>
      </w:r>
    </w:p>
    <w:p w14:paraId="4C06C823">
      <w:pPr>
        <w:rPr>
          <w:rFonts w:hint="default" w:ascii="Times New Roman" w:hAnsi="Times New Roman" w:cs="Times New Roman"/>
          <w:sz w:val="24"/>
          <w:szCs w:val="24"/>
        </w:rPr>
      </w:pPr>
    </w:p>
    <w:p w14:paraId="379B8E3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E279B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End of Report</w:t>
      </w:r>
    </w:p>
    <w:p w14:paraId="4E1614CA"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4C0FBD"/>
    <w:multiLevelType w:val="singleLevel"/>
    <w:tmpl w:val="B14C0FBD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1C982E1E"/>
    <w:multiLevelType w:val="singleLevel"/>
    <w:tmpl w:val="1C982E1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210CC"/>
    <w:rsid w:val="1CC2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2025-04-26T19:49:00Z</dcterms:created>
  <dc:creator>WPS_1723332087</dc:creator>
  <cp:lastModifiedBy>WPS_1723332087</cp:lastModifiedBy>
  <dcterms:modified xsi:type="dcterms:W3CDTF">2025-04-26T20:53:44Z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14E20E754D714244BBC9DB5C9CB916FA_11</vt:lpwstr>
  </property>
</Properties>
</file>