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发明专利技术交底书初稿</w:t>
      </w:r>
    </w:p>
    <w:p>
      <w:pPr>
        <w:pStyle w:val="Heading2"/>
        <w:spacing w:before="240" w:after="120" w:line="360"/>
      </w:pPr>
      <w:r>
        <w:rPr>
          <w:b/>
          <w:bCs/>
          <w:color w:val="000000"/>
          <w:sz w:val="32"/>
          <w:szCs w:val="32"/>
          <w:rFonts w:ascii="微软雅黑" w:cs="微软雅黑" w:eastAsia="微软雅黑" w:hAnsi="微软雅黑"/>
        </w:rPr>
        <w:t xml:space="preserve">一、建议名称</w:t>
      </w:r>
    </w:p>
    <w:p>
      <w:pPr>
        <w:spacing w:before="0" w:after="120" w:line="360" w:lineRule="exact"/>
      </w:pPr>
      <w:r>
        <w:rPr>
          <w:color w:val="000000"/>
          <w:sz w:val="24"/>
          <w:szCs w:val="24"/>
          <w:rFonts w:ascii="微软雅黑" w:cs="微软雅黑" w:eastAsia="微软雅黑" w:hAnsi="微软雅黑"/>
        </w:rPr>
        <w:t xml:space="preserve">一种基于 ELF/DWARF 索引文件和 Linux 调试接口的嵌入式目标变量类型化自动读写方法、装置及存储介质</w:t>
      </w:r>
    </w:p>
    <w:p>
      <w:pPr>
        <w:spacing w:before="0" w:after="120" w:line="360" w:lineRule="exact"/>
      </w:pPr>
      <w:r>
        <w:rPr>
          <w:color w:val="000000"/>
          <w:sz w:val="24"/>
          <w:szCs w:val="24"/>
          <w:rFonts w:ascii="微软雅黑" w:cs="微软雅黑" w:eastAsia="微软雅黑" w:hAnsi="微软雅黑"/>
        </w:rPr>
        <w:t xml:space="preserve">可选名称：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一种面向嵌入式芯片的 ELF 变量名自动解析与调试接口读写方法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一种基于调试探针和调试符号解析的嵌入式目标内存自动访问方法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一种支持结构体字段路径访问的嵌入式 ELF 变量读写自动化方法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一种基于 JSON 变量索引和调试接口的嵌入式目标地址自动读写方法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一种支持 DAP 探针序列号选择和变量类型自动转换的嵌入式目标变量访问方法</w:t>
      </w:r>
    </w:p>
    <w:p>
      <w:pPr>
        <w:pStyle w:val="Heading2"/>
        <w:spacing w:before="240" w:after="120" w:line="360"/>
      </w:pPr>
      <w:r>
        <w:rPr>
          <w:b/>
          <w:bCs/>
          <w:color w:val="000000"/>
          <w:sz w:val="32"/>
          <w:szCs w:val="32"/>
          <w:rFonts w:ascii="微软雅黑" w:cs="微软雅黑" w:eastAsia="微软雅黑" w:hAnsi="微软雅黑"/>
        </w:rPr>
        <w:t xml:space="preserve">二、技术领域</w:t>
      </w:r>
    </w:p>
    <w:p>
      <w:pPr>
        <w:spacing w:before="0" w:after="120" w:line="360" w:lineRule="exact"/>
      </w:pPr>
      <w:r>
        <w:rPr>
          <w:color w:val="000000"/>
          <w:sz w:val="24"/>
          <w:szCs w:val="24"/>
          <w:rFonts w:ascii="微软雅黑" w:cs="微软雅黑" w:eastAsia="微软雅黑" w:hAnsi="微软雅黑"/>
        </w:rPr>
        <w:t xml:space="preserve">本发明涉及嵌入式软件调试、芯片在线调试、自动化测试和可执行文件符号解析技术领域，尤其涉及一种在 Linux 环境下，基于 ELF/DWARF 调试信息生成变量索引文件，并结合硬件调试探针和调试服务接口，实现嵌入式目标芯片变量地址自动解析、末级成员名反查、变量类型自动转换以及变量值自动读写的方法、装置及计算机可读存储介质。</w:t>
      </w:r>
    </w:p>
    <w:p>
      <w:pPr>
        <w:pStyle w:val="Heading2"/>
        <w:spacing w:before="240" w:after="120" w:line="360"/>
      </w:pPr>
      <w:r>
        <w:rPr>
          <w:b/>
          <w:bCs/>
          <w:color w:val="000000"/>
          <w:sz w:val="32"/>
          <w:szCs w:val="32"/>
          <w:rFonts w:ascii="微软雅黑" w:cs="微软雅黑" w:eastAsia="微软雅黑" w:hAnsi="微软雅黑"/>
        </w:rPr>
        <w:t xml:space="preserve">三、背景技术</w:t>
      </w:r>
    </w:p>
    <w:p>
      <w:pPr>
        <w:spacing w:before="0" w:after="120" w:line="360" w:lineRule="exact"/>
      </w:pPr>
      <w:r>
        <w:rPr>
          <w:color w:val="000000"/>
          <w:sz w:val="24"/>
          <w:szCs w:val="24"/>
          <w:rFonts w:ascii="微软雅黑" w:cs="微软雅黑" w:eastAsia="微软雅黑" w:hAnsi="微软雅黑"/>
        </w:rPr>
        <w:t xml:space="preserve">在汽车电子、工业控制和嵌入式控制器开发过程中，开发人员通常需要对目标芯片中的全局变量、结构体成员、通信信号缓存区或运行状态量进行在线读取和写入，以完成软件调试、自动化测试、故障注入、标定验证或回归测试。</w:t>
      </w:r>
    </w:p>
    <w:p>
      <w:pPr>
        <w:spacing w:before="0" w:after="120" w:line="360" w:lineRule="exact"/>
      </w:pPr>
      <w:r>
        <w:rPr>
          <w:color w:val="000000"/>
          <w:sz w:val="24"/>
          <w:szCs w:val="24"/>
          <w:rFonts w:ascii="微软雅黑" w:cs="微软雅黑" w:eastAsia="微软雅黑" w:hAnsi="微软雅黑"/>
        </w:rPr>
        <w:t xml:space="preserve">现有技术中，常见方案包括：</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通过图形化集成开发环境配置调试工程，并在 IDE 中手工查看变量或表达式；</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通过调试器按照绝对地址读写内存；</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通过脚本工具读取 ELF 符号表中的简单全局符号，再通过调试接口按地址访问；</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借助商业调试工具的私有表达式解析和变量窗口能力完成结构体字段解析。</w:t>
      </w:r>
    </w:p>
    <w:p>
      <w:pPr>
        <w:spacing w:before="0" w:after="120" w:line="360" w:lineRule="exact"/>
      </w:pPr>
      <w:r>
        <w:rPr>
          <w:color w:val="000000"/>
          <w:sz w:val="24"/>
          <w:szCs w:val="24"/>
          <w:rFonts w:ascii="微软雅黑" w:cs="微软雅黑" w:eastAsia="微软雅黑" w:hAnsi="微软雅黑"/>
        </w:rPr>
        <w:t xml:space="preserve">上述方案存在如下问题：</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自动化程度不足。依赖图形化 IDE 工程时，批量测试、持续集成或无界面服务器环境下使用不便。</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变量访问粒度受限。仅依靠 ELF 符号表通常只能得到平铺的全局变量，难以直接支持 </w:t>
      </w:r>
      <w:r>
        <w:rPr>
          <w:color w:val="333333"/>
          <w:sz w:val="20"/>
          <w:szCs w:val="20"/>
          <w:rFonts w:ascii="Courier New" w:cs="Courier New" w:eastAsia="Courier New" w:hAnsi="Courier New"/>
        </w:rPr>
        <w:t xml:space="preserve">结构体变量.成员.子成员</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变量[index]</w:t>
      </w:r>
      <w:r>
        <w:rPr>
          <w:color w:val="000000"/>
          <w:sz w:val="24"/>
          <w:szCs w:val="24"/>
          <w:rFonts w:ascii="微软雅黑" w:cs="微软雅黑" w:eastAsia="微软雅黑" w:hAnsi="微软雅黑"/>
        </w:rPr>
        <w:t xml:space="preserve"> 等访问形式。</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大型 ELF 文件解析耗时较长。汽车控制器软件的 ELF 文件可能包含数百 MB 调试信息，纯脚本全量解析 DWARF 信息会带来明显延迟。</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地址读写与符号解析耦合不清。每次读写变量时重复解析符号或字段路径，造成效率浪费。</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工具链适配成本高。不同芯片、调试探针、调试服务和自动化脚本之间缺乏统一封装。</w:t>
      </w:r>
    </w:p>
    <w:p>
      <w:pPr>
        <w:ind w:left="720" w:hanging="360"/>
      </w:pPr>
      <w:r>
        <w:rPr>
          <w:sz w:val="24"/>
          <w:szCs w:val="24"/>
          <w:rFonts w:ascii="微软雅黑" w:cs="微软雅黑" w:eastAsia="微软雅黑" w:hAnsi="微软雅黑"/>
        </w:rPr>
        <w:t xml:space="preserve">6. </w:t>
      </w:r>
      <w:r>
        <w:rPr>
          <w:color w:val="000000"/>
          <w:sz w:val="24"/>
          <w:szCs w:val="24"/>
          <w:rFonts w:ascii="微软雅黑" w:cs="微软雅黑" w:eastAsia="微软雅黑" w:hAnsi="微软雅黑"/>
        </w:rPr>
        <w:t xml:space="preserve">信号名称使用不便。自动化测试人员通常只掌握结构体末级成员名或信号名，缺少完整的 </w:t>
      </w:r>
      <w:r>
        <w:rPr>
          <w:color w:val="333333"/>
          <w:sz w:val="20"/>
          <w:szCs w:val="20"/>
          <w:rFonts w:ascii="Courier New" w:cs="Courier New" w:eastAsia="Courier New" w:hAnsi="Courier New"/>
        </w:rPr>
        <w:t xml:space="preserve">根变量.字段.子字段</w:t>
      </w:r>
      <w:r>
        <w:rPr>
          <w:color w:val="000000"/>
          <w:sz w:val="24"/>
          <w:szCs w:val="24"/>
          <w:rFonts w:ascii="微软雅黑" w:cs="微软雅黑" w:eastAsia="微软雅黑" w:hAnsi="微软雅黑"/>
        </w:rPr>
        <w:t xml:space="preserve"> 路径，难以直接定位目标地址。</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解析结果一致性难以保证。当 ELF 文件更新后，旧的地址缓存或变量映射文件可能继续被使用，导致读写地址错误。</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多调试探针场景下设备选择不稳定。当同一 Linux 主机连接多个 DAP 或兼容探针时，若仅依赖默认端口序号，容易连接到非目标设备。</w:t>
      </w:r>
    </w:p>
    <w:p>
      <w:pPr>
        <w:ind w:left="720" w:hanging="360"/>
      </w:pPr>
      <w:r>
        <w:rPr>
          <w:sz w:val="24"/>
          <w:szCs w:val="24"/>
          <w:rFonts w:ascii="微软雅黑" w:cs="微软雅黑" w:eastAsia="微软雅黑" w:hAnsi="微软雅黑"/>
        </w:rPr>
        <w:t xml:space="preserve">9. </w:t>
      </w:r>
      <w:r>
        <w:rPr>
          <w:sz w:val="24"/>
          <w:szCs w:val="24"/>
          <w:rFonts w:ascii="微软雅黑" w:cs="微软雅黑" w:eastAsia="微软雅黑" w:hAnsi="微软雅黑"/>
        </w:rPr>
        <w:t xml:space="preserve">原始内存字节与变量语义之间存在转换成本。目标变量可能为有符号整数、无符号整数、单精度浮点或双精度浮点，若脚本层仅返回整型或原始字节，测试逻辑需要重复编写类型转换代码。</w:t>
      </w:r>
    </w:p>
    <w:p>
      <w:pPr>
        <w:ind w:left="720" w:hanging="360"/>
      </w:pPr>
      <w:r>
        <w:rPr>
          <w:sz w:val="24"/>
          <w:szCs w:val="24"/>
          <w:rFonts w:ascii="微软雅黑" w:cs="微软雅黑" w:eastAsia="微软雅黑" w:hAnsi="微软雅黑"/>
        </w:rPr>
        <w:t xml:space="preserve">10. </w:t>
      </w:r>
      <w:r>
        <w:rPr>
          <w:color w:val="000000"/>
          <w:sz w:val="24"/>
          <w:szCs w:val="24"/>
          <w:rFonts w:ascii="微软雅黑" w:cs="微软雅黑" w:eastAsia="微软雅黑" w:hAnsi="微软雅黑"/>
        </w:rPr>
        <w:t xml:space="preserve">批量信号缓存解析不便。目标内存中可能以 </w:t>
      </w:r>
      <w:r>
        <w:rPr>
          <w:color w:val="333333"/>
          <w:sz w:val="20"/>
          <w:szCs w:val="20"/>
          <w:rFonts w:ascii="Courier New" w:cs="Courier New" w:eastAsia="Courier New" w:hAnsi="Courier New"/>
        </w:rPr>
        <w:t xml:space="preserve">信号 ID、质量因子、数据类型、数据值</w:t>
      </w:r>
      <w:r>
        <w:rPr>
          <w:color w:val="000000"/>
          <w:sz w:val="24"/>
          <w:szCs w:val="24"/>
          <w:rFonts w:ascii="微软雅黑" w:cs="微软雅黑" w:eastAsia="微软雅黑" w:hAnsi="微软雅黑"/>
        </w:rPr>
        <w:t xml:space="preserve"> 的连续记录形式保存信号快照，现有通用内存读写工具难以直接解析为面向测试的字典结构。</w:t>
      </w:r>
    </w:p>
    <w:p>
      <w:pPr>
        <w:spacing w:before="0" w:after="120" w:line="360" w:lineRule="exact"/>
      </w:pPr>
      <w:r>
        <w:rPr>
          <w:color w:val="000000"/>
          <w:sz w:val="24"/>
          <w:szCs w:val="24"/>
          <w:rFonts w:ascii="微软雅黑" w:cs="微软雅黑" w:eastAsia="微软雅黑" w:hAnsi="微软雅黑"/>
        </w:rPr>
        <w:t xml:space="preserve">因此，需要一种能够在 Linux 环境中，将 ELF/DWARF 变量解析、结构体字段路径展开、变量索引文件生成、索引一致性校验、硬件调试接口连接、类型化变量读写以及批量信号数据解析进行统一封装的方法，使用户可以通过完整变量路径或末级成员名直接访问目标芯片中的变量值。</w:t>
      </w:r>
    </w:p>
    <w:p>
      <w:pPr>
        <w:pStyle w:val="Heading2"/>
        <w:spacing w:before="240" w:after="120" w:line="360"/>
      </w:pPr>
      <w:r>
        <w:rPr>
          <w:b/>
          <w:bCs/>
          <w:color w:val="000000"/>
          <w:sz w:val="32"/>
          <w:szCs w:val="32"/>
          <w:rFonts w:ascii="微软雅黑" w:cs="微软雅黑" w:eastAsia="微软雅黑" w:hAnsi="微软雅黑"/>
        </w:rPr>
        <w:t xml:space="preserve">四、发明目的</w:t>
      </w:r>
    </w:p>
    <w:p>
      <w:pPr>
        <w:spacing w:before="0" w:after="120" w:line="360" w:lineRule="exact"/>
      </w:pPr>
      <w:r>
        <w:rPr>
          <w:color w:val="000000"/>
          <w:sz w:val="24"/>
          <w:szCs w:val="24"/>
          <w:rFonts w:ascii="微软雅黑" w:cs="微软雅黑" w:eastAsia="微软雅黑" w:hAnsi="微软雅黑"/>
        </w:rPr>
        <w:t xml:space="preserve">本发明的目的在于提供一种嵌入式目标变量自动访问方法，使用户能够在 Linux 环境下，通过 C/C++ 解析模块将 ELF 文件中的符号表和 DWARF 调试信息预解析为变量索引文件，并通过 Python 自动化接口加载该变量索引文件，将完整变量路径或末级成员名解析为目标芯片内存地址及访问字节长度，再通过调试接口完成目标内存读写。</w:t>
      </w:r>
    </w:p>
    <w:p>
      <w:pPr>
        <w:spacing w:before="0" w:after="120" w:line="360" w:lineRule="exact"/>
      </w:pPr>
      <w:r>
        <w:rPr>
          <w:color w:val="000000"/>
          <w:sz w:val="24"/>
          <w:szCs w:val="24"/>
          <w:rFonts w:ascii="微软雅黑" w:cs="微软雅黑" w:eastAsia="微软雅黑" w:hAnsi="微软雅黑"/>
        </w:rPr>
        <w:t xml:space="preserve">本发明进一步目的在于：</w:t>
      </w:r>
    </w:p>
    <w:p>
      <w:pPr>
        <w:ind w:left="720" w:hanging="360"/>
      </w:pPr>
      <w:r>
        <w:rPr>
          <w:sz w:val="24"/>
          <w:szCs w:val="24"/>
          <w:rFonts w:ascii="微软雅黑" w:cs="微软雅黑" w:eastAsia="微软雅黑" w:hAnsi="微软雅黑"/>
        </w:rPr>
        <w:t xml:space="preserve">1. </w:t>
      </w:r>
      <w:r>
        <w:rPr>
          <w:color w:val="000000"/>
          <w:sz w:val="24"/>
          <w:szCs w:val="24"/>
          <w:rFonts w:ascii="微软雅黑" w:cs="微软雅黑" w:eastAsia="微软雅黑" w:hAnsi="微软雅黑"/>
        </w:rPr>
        <w:t xml:space="preserve">支持 </w:t>
      </w:r>
      <w:r>
        <w:rPr>
          <w:color w:val="333333"/>
          <w:sz w:val="20"/>
          <w:szCs w:val="20"/>
          <w:rFonts w:ascii="Courier New" w:cs="Courier New" w:eastAsia="Courier New" w:hAnsi="Courier New"/>
        </w:rPr>
        <w:t xml:space="preserve">变量名</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变量名[index]</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结构体变量.字段.子字段</w:t>
      </w:r>
      <w:r>
        <w:rPr>
          <w:color w:val="000000"/>
          <w:sz w:val="24"/>
          <w:szCs w:val="24"/>
          <w:rFonts w:ascii="微软雅黑" w:cs="微软雅黑" w:eastAsia="微软雅黑" w:hAnsi="微软雅黑"/>
        </w:rPr>
        <w:t xml:space="preserve"> 等表达式；</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避免对特定图形化调试工程的强依赖；</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通过 C/C++ 解析模块提高大型 ELF/DWARF 文件的解析效率；</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将解析结果持久化为 JSON 变量索引文件，使后续 Python 读写流程无需重复解析大型 ELF 文件；</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在 JSON 变量索引文件中记录 ELF 文件路径、大小、修改时间和摘要值，用于判断索引文件与 ELF 文件是否匹配；</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支持仅输入结构体末级成员名并反查完整变量路径；</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支持根据变量类型名称和有符号属性，将目标内存字节自动转换为整数、单精度浮点或双精度浮点值，并在写入时执行相反方向的类型化编码；</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支持在同一主机连接多个 DAP 探针时，通过 USB 序列号选择目标调试探针；</w:t>
      </w:r>
    </w:p>
    <w:p>
      <w:pPr>
        <w:ind w:left="720" w:hanging="360"/>
      </w:pPr>
      <w:r>
        <w:rPr>
          <w:sz w:val="24"/>
          <w:szCs w:val="24"/>
          <w:rFonts w:ascii="微软雅黑" w:cs="微软雅黑" w:eastAsia="微软雅黑" w:hAnsi="微软雅黑"/>
        </w:rPr>
        <w:t xml:space="preserve">9. </w:t>
      </w:r>
      <w:r>
        <w:rPr>
          <w:color w:val="000000"/>
          <w:sz w:val="24"/>
          <w:szCs w:val="24"/>
          <w:rFonts w:ascii="微软雅黑" w:cs="微软雅黑" w:eastAsia="微软雅黑" w:hAnsi="微软雅黑"/>
        </w:rPr>
        <w:t xml:space="preserve">支持解析由 </w:t>
      </w:r>
      <w:r>
        <w:rPr>
          <w:color w:val="333333"/>
          <w:sz w:val="20"/>
          <w:szCs w:val="20"/>
          <w:rFonts w:ascii="Courier New" w:cs="Courier New" w:eastAsia="Courier New" w:hAnsi="Courier New"/>
        </w:rPr>
        <w:t xml:space="preserve">sigID、QF、数据类型、数据值</w:t>
      </w:r>
      <w:r>
        <w:rPr>
          <w:color w:val="000000"/>
          <w:sz w:val="24"/>
          <w:szCs w:val="24"/>
          <w:rFonts w:ascii="微软雅黑" w:cs="微软雅黑" w:eastAsia="微软雅黑" w:hAnsi="微软雅黑"/>
        </w:rPr>
        <w:t xml:space="preserve"> 构成的连续信号数据；</w:t>
      </w:r>
    </w:p>
    <w:p>
      <w:pPr>
        <w:ind w:left="720" w:hanging="360"/>
      </w:pPr>
      <w:r>
        <w:rPr>
          <w:sz w:val="24"/>
          <w:szCs w:val="24"/>
          <w:rFonts w:ascii="微软雅黑" w:cs="微软雅黑" w:eastAsia="微软雅黑" w:hAnsi="微软雅黑"/>
        </w:rPr>
        <w:t xml:space="preserve">10. </w:t>
      </w:r>
      <w:r>
        <w:rPr>
          <w:sz w:val="24"/>
          <w:szCs w:val="24"/>
          <w:rFonts w:ascii="微软雅黑" w:cs="微软雅黑" w:eastAsia="微软雅黑" w:hAnsi="微软雅黑"/>
        </w:rPr>
        <w:t xml:space="preserve">为 Python 等脚本语言提供统一接口，以便自动化测试系统调用。</w:t>
      </w:r>
    </w:p>
    <w:p>
      <w:pPr>
        <w:pStyle w:val="Heading2"/>
        <w:spacing w:before="240" w:after="120" w:line="360"/>
      </w:pPr>
      <w:r>
        <w:rPr>
          <w:b/>
          <w:bCs/>
          <w:color w:val="000000"/>
          <w:sz w:val="32"/>
          <w:szCs w:val="32"/>
          <w:rFonts w:ascii="微软雅黑" w:cs="微软雅黑" w:eastAsia="微软雅黑" w:hAnsi="微软雅黑"/>
        </w:rPr>
        <w:t xml:space="preserve">五、技术方案</w:t>
      </w:r>
    </w:p>
    <w:p>
      <w:pPr>
        <w:spacing w:before="0" w:after="120" w:line="360" w:lineRule="exact"/>
      </w:pPr>
      <w:r>
        <w:rPr>
          <w:color w:val="000000"/>
          <w:sz w:val="24"/>
          <w:szCs w:val="24"/>
          <w:rFonts w:ascii="微软雅黑" w:cs="微软雅黑" w:eastAsia="微软雅黑" w:hAnsi="微软雅黑"/>
        </w:rPr>
        <w:t xml:space="preserve">本发明提供一种基于 ELF/DWARF 索引文件和 Linux 调试接口的嵌入式目标变量访问方法，包括如下步骤：</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在 Linux 环境中启动或连接调试服务进程，所述调试服务进程用于与硬件调试探针通信；</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根据用户配置的硬件调试探针序列号，在本机 USB 设备列表中确定目标调试探针对应的调试端口选择号，并通过该硬件调试探针建立与目标嵌入式芯片的调试连接；</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加载目标软件对应的 ELF 文件；</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通过 C/C++ 解析模块解析 ELF 文件中的 DWARF 调试信息，枚举全局变量、结构体成员、成员偏移、成员大小、数据类型和变量存储地址；</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将解析结果生成变量索引文件，所述变量索引文件按末级成员名建立索引，并保存完整变量路径、目标地址、访问字节长度、基础变量名称、成员偏移和数据类型信息；</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在变量索引文件中记录 ELF 文件的绝对路径、文件大小、修改时间、摘要值、解析深度和目标软件版本标识；</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Python 自动化接口在使用前判断变量索引文件与 ELF 文件是否匹配，若不匹配则调用 C/C++ 解析模块重新生成变量索引文件；</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Python 自动化接口加载变量索引文件，接收完整变量路径或末级成员名，并解析为变量信息对象；</w:t>
      </w:r>
    </w:p>
    <w:p>
      <w:pPr>
        <w:ind w:left="720" w:hanging="360"/>
      </w:pPr>
      <w:r>
        <w:rPr>
          <w:sz w:val="24"/>
          <w:szCs w:val="24"/>
          <w:rFonts w:ascii="微软雅黑" w:cs="微软雅黑" w:eastAsia="微软雅黑" w:hAnsi="微软雅黑"/>
        </w:rPr>
        <w:t xml:space="preserve">9. </w:t>
      </w:r>
      <w:r>
        <w:rPr>
          <w:sz w:val="24"/>
          <w:szCs w:val="24"/>
          <w:rFonts w:ascii="微软雅黑" w:cs="微软雅黑" w:eastAsia="微软雅黑" w:hAnsi="微软雅黑"/>
        </w:rPr>
        <w:t xml:space="preserve">所述变量信息对象至少包括目标地址、访问字节长度、完整变量路径、基础变量名称、成员偏移和变量类型信息；</w:t>
      </w:r>
    </w:p>
    <w:p>
      <w:pPr>
        <w:ind w:left="720" w:hanging="360"/>
      </w:pPr>
      <w:r>
        <w:rPr>
          <w:sz w:val="24"/>
          <w:szCs w:val="24"/>
          <w:rFonts w:ascii="微软雅黑" w:cs="微软雅黑" w:eastAsia="微软雅黑" w:hAnsi="微软雅黑"/>
        </w:rPr>
        <w:t xml:space="preserve">10. </w:t>
      </w:r>
      <w:r>
        <w:rPr>
          <w:sz w:val="24"/>
          <w:szCs w:val="24"/>
          <w:rFonts w:ascii="微软雅黑" w:cs="微软雅黑" w:eastAsia="微软雅黑" w:hAnsi="微软雅黑"/>
        </w:rPr>
        <w:t xml:space="preserve">根据变量信息对象中的目标地址和访问字节长度，通过调试服务接口向目标芯片发送内存读请求或内存写请求；</w:t>
      </w:r>
    </w:p>
    <w:p>
      <w:pPr>
        <w:ind w:left="720" w:hanging="360"/>
      </w:pPr>
      <w:r>
        <w:rPr>
          <w:sz w:val="24"/>
          <w:szCs w:val="24"/>
          <w:rFonts w:ascii="微软雅黑" w:cs="微软雅黑" w:eastAsia="微软雅黑" w:hAnsi="微软雅黑"/>
        </w:rPr>
        <w:t xml:space="preserve">11. </w:t>
      </w:r>
      <w:r>
        <w:rPr>
          <w:sz w:val="24"/>
          <w:szCs w:val="24"/>
          <w:rFonts w:ascii="微软雅黑" w:cs="微软雅黑" w:eastAsia="微软雅黑" w:hAnsi="微软雅黑"/>
        </w:rPr>
        <w:t xml:space="preserve">当执行读取时，根据变量信息对象中的类型名称和有符号属性，将读取的原始字节转换为整数、单精度浮点数、双精度浮点数或原始字节；</w:t>
      </w:r>
    </w:p>
    <w:p>
      <w:pPr>
        <w:ind w:left="720" w:hanging="360"/>
      </w:pPr>
      <w:r>
        <w:rPr>
          <w:sz w:val="24"/>
          <w:szCs w:val="24"/>
          <w:rFonts w:ascii="微软雅黑" w:cs="微软雅黑" w:eastAsia="微软雅黑" w:hAnsi="微软雅黑"/>
        </w:rPr>
        <w:t xml:space="preserve">12. </w:t>
      </w:r>
      <w:r>
        <w:rPr>
          <w:sz w:val="24"/>
          <w:szCs w:val="24"/>
          <w:rFonts w:ascii="微软雅黑" w:cs="微软雅黑" w:eastAsia="微软雅黑" w:hAnsi="微软雅黑"/>
        </w:rPr>
        <w:t xml:space="preserve">当执行写入时，根据变量信息对象中的类型名称和访问字节长度，将输入值编码为目标芯片所需的字节序数据；</w:t>
      </w:r>
    </w:p>
    <w:p>
      <w:pPr>
        <w:ind w:left="720" w:hanging="360"/>
      </w:pPr>
      <w:r>
        <w:rPr>
          <w:sz w:val="24"/>
          <w:szCs w:val="24"/>
          <w:rFonts w:ascii="微软雅黑" w:cs="微软雅黑" w:eastAsia="微软雅黑" w:hAnsi="微软雅黑"/>
        </w:rPr>
        <w:t xml:space="preserve">13. </w:t>
      </w:r>
      <w:r>
        <w:rPr>
          <w:sz w:val="24"/>
          <w:szCs w:val="24"/>
          <w:rFonts w:ascii="微软雅黑" w:cs="微软雅黑" w:eastAsia="微软雅黑" w:hAnsi="微软雅黑"/>
        </w:rPr>
        <w:t xml:space="preserve">返回读取结果，或在写入后执行可选的回读验证。</w:t>
      </w:r>
    </w:p>
    <w:p>
      <w:pPr>
        <w:spacing w:before="0" w:after="120" w:line="360" w:lineRule="exact"/>
      </w:pPr>
      <w:r>
        <w:rPr>
          <w:color w:val="000000"/>
          <w:sz w:val="24"/>
          <w:szCs w:val="24"/>
          <w:rFonts w:ascii="微软雅黑" w:cs="微软雅黑" w:eastAsia="微软雅黑" w:hAnsi="微软雅黑"/>
        </w:rPr>
        <w:t xml:space="preserve">其中，变量访问表达式可以包括：</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简单变量表达式，例如 </w:t>
      </w:r>
      <w:r>
        <w:rPr>
          <w:color w:val="333333"/>
          <w:sz w:val="20"/>
          <w:szCs w:val="20"/>
          <w:rFonts w:ascii="Courier New" w:cs="Courier New" w:eastAsia="Courier New" w:hAnsi="Courier New"/>
        </w:rPr>
        <w:t xml:space="preserve">kWireToFsmRspaData</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字节下标表达式，例如 </w:t>
      </w:r>
      <w:r>
        <w:rPr>
          <w:color w:val="333333"/>
          <w:sz w:val="20"/>
          <w:szCs w:val="20"/>
          <w:rFonts w:ascii="Courier New" w:cs="Courier New" w:eastAsia="Courier New" w:hAnsi="Courier New"/>
        </w:rPr>
        <w:t xml:space="preserve">kWireToFsmRspaData[128]</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结构体字段表达式，例如 </w:t>
      </w:r>
      <w:r>
        <w:rPr>
          <w:color w:val="333333"/>
          <w:sz w:val="20"/>
          <w:szCs w:val="20"/>
          <w:rFonts w:ascii="Courier New" w:cs="Courier New" w:eastAsia="Courier New" w:hAnsi="Courier New"/>
        </w:rPr>
        <w:t xml:space="preserve">kAdapterReadSignalDoc.flexray.VehModMngtGlbSafe1UsgModSts</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结构体字段下标表达式，例如 </w:t>
      </w:r>
      <w:r>
        <w:rPr>
          <w:color w:val="333333"/>
          <w:sz w:val="20"/>
          <w:szCs w:val="20"/>
          <w:rFonts w:ascii="Courier New" w:cs="Courier New" w:eastAsia="Courier New" w:hAnsi="Courier New"/>
        </w:rPr>
        <w:t xml:space="preserve">someStruct.member.buffer[3]</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末级成员名表达式，例如 </w:t>
      </w:r>
      <w:r>
        <w:rPr>
          <w:color w:val="333333"/>
          <w:sz w:val="20"/>
          <w:szCs w:val="20"/>
          <w:rFonts w:ascii="Courier New" w:cs="Courier New" w:eastAsia="Courier New" w:hAnsi="Courier New"/>
        </w:rPr>
        <w:t xml:space="preserve">VehModMngtGlbSafe1UsgModSts</w:t>
      </w:r>
      <w:r>
        <w:rPr>
          <w:color w:val="000000"/>
          <w:sz w:val="24"/>
          <w:szCs w:val="24"/>
          <w:rFonts w:ascii="微软雅黑" w:cs="微软雅黑" w:eastAsia="微软雅黑" w:hAnsi="微软雅黑"/>
        </w:rPr>
        <w:t xml:space="preserve">。</w:t>
      </w:r>
    </w:p>
    <w:p>
      <w:pPr>
        <w:pStyle w:val="Heading2"/>
        <w:spacing w:before="240" w:after="120" w:line="360"/>
      </w:pPr>
      <w:r>
        <w:rPr>
          <w:b/>
          <w:bCs/>
          <w:color w:val="000000"/>
          <w:sz w:val="32"/>
          <w:szCs w:val="32"/>
          <w:rFonts w:ascii="微软雅黑" w:cs="微软雅黑" w:eastAsia="微软雅黑" w:hAnsi="微软雅黑"/>
        </w:rPr>
        <w:t xml:space="preserve">六、关键技术点</w:t>
      </w:r>
    </w:p>
    <w:p>
      <w:pPr>
        <w:pStyle w:val="Heading3"/>
        <w:spacing w:before="240" w:after="120" w:line="360"/>
      </w:pPr>
      <w:r>
        <w:rPr>
          <w:b/>
          <w:bCs/>
          <w:color w:val="000000"/>
          <w:sz w:val="28"/>
          <w:szCs w:val="28"/>
          <w:rFonts w:ascii="微软雅黑" w:cs="微软雅黑" w:eastAsia="微软雅黑" w:hAnsi="微软雅黑"/>
        </w:rPr>
        <w:t xml:space="preserve">6.1 调试接口连接模块</w:t>
      </w:r>
    </w:p>
    <w:p>
      <w:pPr>
        <w:spacing w:before="0" w:after="120" w:line="360" w:lineRule="exact"/>
      </w:pPr>
      <w:r>
        <w:rPr>
          <w:color w:val="000000"/>
          <w:sz w:val="24"/>
          <w:szCs w:val="24"/>
          <w:rFonts w:ascii="微软雅黑" w:cs="微软雅黑" w:eastAsia="微软雅黑" w:hAnsi="微软雅黑"/>
        </w:rPr>
        <w:t xml:space="preserve">调试接口连接模块用于在 Linux 环境下连接调试服务进程，并通过调试服务进程使用硬件调试探针访问目标芯片。</w:t>
      </w:r>
    </w:p>
    <w:p>
      <w:pPr>
        <w:spacing w:before="0" w:after="120" w:line="360" w:lineRule="exact"/>
      </w:pPr>
      <w:r>
        <w:rPr>
          <w:color w:val="000000"/>
          <w:sz w:val="24"/>
          <w:szCs w:val="24"/>
          <w:rFonts w:ascii="微软雅黑" w:cs="微软雅黑" w:eastAsia="微软雅黑" w:hAnsi="微软雅黑"/>
        </w:rPr>
        <w:t xml:space="preserve">在一种实施方式中，硬件调试探针可以为 DAP Wiggler、DAS JDS 或其他兼容调试探针。调试服务接口可以为 DAS/TAS 类接口，也可以为其他支持目标地址读写的调试服务接口。</w:t>
      </w:r>
    </w:p>
    <w:p>
      <w:pPr>
        <w:spacing w:before="0" w:after="120" w:line="360" w:lineRule="exact"/>
      </w:pPr>
      <w:r>
        <w:rPr>
          <w:color w:val="000000"/>
          <w:sz w:val="24"/>
          <w:szCs w:val="24"/>
          <w:rFonts w:ascii="微软雅黑" w:cs="微软雅黑" w:eastAsia="微软雅黑" w:hAnsi="微软雅黑"/>
        </w:rPr>
        <w:t xml:space="preserve">该模块提供：</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初始化调试服务；</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枚举本机硬件调试探针 USB 设备，并读取其序列号；</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根据用户输入的调试探针序列号确定对应的调试端口选择号；</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连接目标芯片；</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按目标地址读取指定字节数；</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按目标地址写入指定字节数；</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断开目标芯片连接。</w:t>
      </w:r>
    </w:p>
    <w:p>
      <w:pPr>
        <w:spacing w:before="0" w:after="120" w:line="360" w:lineRule="exact"/>
      </w:pPr>
      <w:r>
        <w:rPr>
          <w:color w:val="000000"/>
          <w:sz w:val="24"/>
          <w:szCs w:val="24"/>
          <w:rFonts w:ascii="微软雅黑" w:cs="微软雅黑" w:eastAsia="微软雅黑" w:hAnsi="微软雅黑"/>
        </w:rPr>
        <w:t xml:space="preserve">在一种实施方式中，系统通过 Linux </w:t>
      </w:r>
      <w:r>
        <w:rPr>
          <w:color w:val="333333"/>
          <w:sz w:val="20"/>
          <w:szCs w:val="20"/>
          <w:rFonts w:ascii="Courier New" w:cs="Courier New" w:eastAsia="Courier New" w:hAnsi="Courier New"/>
        </w:rPr>
        <w:t xml:space="preserve">/sys/bus/usb/devices</w:t>
      </w:r>
      <w:r>
        <w:rPr>
          <w:color w:val="000000"/>
          <w:sz w:val="24"/>
          <w:szCs w:val="24"/>
          <w:rFonts w:ascii="微软雅黑" w:cs="微软雅黑" w:eastAsia="微软雅黑" w:hAnsi="微软雅黑"/>
        </w:rPr>
        <w:t xml:space="preserve"> 读取 Infineon 或兼容 DAP 设备的厂商 ID、产品信息、总线号、设备号和序列号，并将序列号映射为 DAS/TAS 服务中的端口选择号。用户实例化目标访问对象时输入序列号，连接函数保持无参调用，从而使同一自动化脚本在多调试探针接入场景下仍能稳定连接指定目标设备。</w:t>
      </w:r>
    </w:p>
    <w:p>
      <w:pPr>
        <w:pStyle w:val="Heading3"/>
        <w:spacing w:before="240" w:after="120" w:line="360"/>
      </w:pPr>
      <w:r>
        <w:rPr>
          <w:b/>
          <w:bCs/>
          <w:color w:val="000000"/>
          <w:sz w:val="28"/>
          <w:szCs w:val="28"/>
          <w:rFonts w:ascii="微软雅黑" w:cs="微软雅黑" w:eastAsia="微软雅黑" w:hAnsi="微软雅黑"/>
        </w:rPr>
        <w:t xml:space="preserve">6.2 ELF 符号表解析模块</w:t>
      </w:r>
    </w:p>
    <w:p>
      <w:pPr>
        <w:spacing w:before="0" w:after="120" w:line="360" w:lineRule="exact"/>
      </w:pPr>
      <w:r>
        <w:rPr>
          <w:color w:val="000000"/>
          <w:sz w:val="24"/>
          <w:szCs w:val="24"/>
          <w:rFonts w:ascii="微软雅黑" w:cs="微软雅黑" w:eastAsia="微软雅黑" w:hAnsi="微软雅黑"/>
        </w:rPr>
        <w:t xml:space="preserve">ELF 符号表解析模块用于读取 ELF 文件中的符号表 section，例如 </w:t>
      </w:r>
      <w:r>
        <w:rPr>
          <w:color w:val="333333"/>
          <w:sz w:val="20"/>
          <w:szCs w:val="20"/>
          <w:rFonts w:ascii="Courier New" w:cs="Courier New" w:eastAsia="Courier New" w:hAnsi="Courier New"/>
        </w:rPr>
        <w:t xml:space="preserve">.symtab</w:t>
      </w:r>
      <w:r>
        <w:rPr>
          <w:color w:val="000000"/>
          <w:sz w:val="24"/>
          <w:szCs w:val="24"/>
          <w:rFonts w:ascii="微软雅黑" w:cs="微软雅黑" w:eastAsia="微软雅黑" w:hAnsi="微软雅黑"/>
        </w:rPr>
        <w:t xml:space="preserve"> 或 </w:t>
      </w:r>
      <w:r>
        <w:rPr>
          <w:color w:val="333333"/>
          <w:sz w:val="20"/>
          <w:szCs w:val="20"/>
          <w:rFonts w:ascii="Courier New" w:cs="Courier New" w:eastAsia="Courier New" w:hAnsi="Courier New"/>
        </w:rPr>
        <w:t xml:space="preserve">.dynsym</w:t>
      </w:r>
      <w:r>
        <w:rPr>
          <w:color w:val="000000"/>
          <w:sz w:val="24"/>
          <w:szCs w:val="24"/>
          <w:rFonts w:ascii="微软雅黑" w:cs="微软雅黑" w:eastAsia="微软雅黑" w:hAnsi="微软雅黑"/>
        </w:rPr>
        <w:t xml:space="preserve">，并筛选对象类符号。</w:t>
      </w:r>
    </w:p>
    <w:p>
      <w:pPr>
        <w:spacing w:before="0" w:after="120" w:line="360" w:lineRule="exact"/>
      </w:pPr>
      <w:r>
        <w:rPr>
          <w:color w:val="000000"/>
          <w:sz w:val="24"/>
          <w:szCs w:val="24"/>
          <w:rFonts w:ascii="微软雅黑" w:cs="微软雅黑" w:eastAsia="微软雅黑" w:hAnsi="微软雅黑"/>
        </w:rPr>
        <w:t xml:space="preserve">解析结果包括：</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符号名称；</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符号地址；</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符号大小；</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符号类型；</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绑定属性；</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所在 section 名称。</w:t>
      </w:r>
    </w:p>
    <w:p>
      <w:pPr>
        <w:spacing w:before="0" w:after="120" w:line="360" w:lineRule="exact"/>
      </w:pPr>
      <w:r>
        <w:rPr>
          <w:color w:val="000000"/>
          <w:sz w:val="24"/>
          <w:szCs w:val="24"/>
          <w:rFonts w:ascii="微软雅黑" w:cs="微软雅黑" w:eastAsia="微软雅黑" w:hAnsi="微软雅黑"/>
        </w:rPr>
        <w:t xml:space="preserve">该模块用于处理简单变量名和带字节下标的变量表达式。</w:t>
      </w:r>
    </w:p>
    <w:p>
      <w:pPr>
        <w:pStyle w:val="Heading3"/>
        <w:spacing w:before="240" w:after="120" w:line="360"/>
      </w:pPr>
      <w:r>
        <w:rPr>
          <w:b/>
          <w:bCs/>
          <w:color w:val="000000"/>
          <w:sz w:val="28"/>
          <w:szCs w:val="28"/>
          <w:rFonts w:ascii="微软雅黑" w:cs="微软雅黑" w:eastAsia="微软雅黑" w:hAnsi="微软雅黑"/>
        </w:rPr>
        <w:t xml:space="preserve">6.3 DWARF 字段路径解析模块</w:t>
      </w:r>
    </w:p>
    <w:p>
      <w:pPr>
        <w:spacing w:before="0" w:after="120" w:line="360" w:lineRule="exact"/>
      </w:pPr>
      <w:r>
        <w:rPr>
          <w:color w:val="000000"/>
          <w:sz w:val="24"/>
          <w:szCs w:val="24"/>
          <w:rFonts w:ascii="微软雅黑" w:cs="微软雅黑" w:eastAsia="微软雅黑" w:hAnsi="微软雅黑"/>
        </w:rPr>
        <w:t xml:space="preserve">DWARF 字段路径解析模块用于处理结构体字段路径。</w:t>
      </w:r>
    </w:p>
    <w:p>
      <w:pPr>
        <w:spacing w:before="0" w:after="120" w:line="360" w:lineRule="exact"/>
      </w:pPr>
      <w:r>
        <w:rPr>
          <w:color w:val="000000"/>
          <w:sz w:val="24"/>
          <w:szCs w:val="24"/>
          <w:rFonts w:ascii="微软雅黑" w:cs="微软雅黑" w:eastAsia="微软雅黑" w:hAnsi="微软雅黑"/>
        </w:rPr>
        <w:t xml:space="preserve">对于表达式：</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kAdapterReadSignalDoc.flexray.VehModMngtGlbSafe1UsgModSts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该模块执行如下处理：</w:t>
      </w:r>
    </w:p>
    <w:p>
      <w:pPr>
        <w:ind w:left="720" w:hanging="360"/>
      </w:pPr>
      <w:r>
        <w:rPr>
          <w:sz w:val="24"/>
          <w:szCs w:val="24"/>
          <w:rFonts w:ascii="微软雅黑" w:cs="微软雅黑" w:eastAsia="微软雅黑" w:hAnsi="微软雅黑"/>
        </w:rPr>
        <w:t xml:space="preserve">1. </w:t>
      </w:r>
      <w:r>
        <w:rPr>
          <w:color w:val="000000"/>
          <w:sz w:val="24"/>
          <w:szCs w:val="24"/>
          <w:rFonts w:ascii="微软雅黑" w:cs="微软雅黑" w:eastAsia="微软雅黑" w:hAnsi="微软雅黑"/>
        </w:rPr>
        <w:t xml:space="preserve">识别根变量 </w:t>
      </w:r>
      <w:r>
        <w:rPr>
          <w:color w:val="333333"/>
          <w:sz w:val="20"/>
          <w:szCs w:val="20"/>
          <w:rFonts w:ascii="Courier New" w:cs="Courier New" w:eastAsia="Courier New" w:hAnsi="Courier New"/>
        </w:rPr>
        <w:t xml:space="preserve">kAdapterReadSignalDoc</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在 DWARF 调试信息中定位该根变量的 DIE；</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读取根变量的 </w:t>
      </w:r>
      <w:r>
        <w:rPr>
          <w:color w:val="333333"/>
          <w:sz w:val="20"/>
          <w:szCs w:val="20"/>
          <w:rFonts w:ascii="Courier New" w:cs="Courier New" w:eastAsia="Courier New" w:hAnsi="Courier New"/>
        </w:rPr>
        <w:t xml:space="preserve">DW_AT_location</w:t>
      </w:r>
      <w:r>
        <w:rPr>
          <w:color w:val="000000"/>
          <w:sz w:val="24"/>
          <w:szCs w:val="24"/>
          <w:rFonts w:ascii="微软雅黑" w:cs="微软雅黑" w:eastAsia="微软雅黑" w:hAnsi="微软雅黑"/>
        </w:rPr>
        <w:t xml:space="preserve">，得到根变量地址；</w:t>
      </w:r>
    </w:p>
    <w:p>
      <w:pPr>
        <w:ind w:left="720" w:hanging="360"/>
      </w:pPr>
      <w:r>
        <w:rPr>
          <w:sz w:val="24"/>
          <w:szCs w:val="24"/>
          <w:rFonts w:ascii="微软雅黑" w:cs="微软雅黑" w:eastAsia="微软雅黑" w:hAnsi="微软雅黑"/>
        </w:rPr>
        <w:t xml:space="preserve">4. </w:t>
      </w:r>
      <w:r>
        <w:rPr>
          <w:color w:val="000000"/>
          <w:sz w:val="24"/>
          <w:szCs w:val="24"/>
          <w:rFonts w:ascii="微软雅黑" w:cs="微软雅黑" w:eastAsia="微软雅黑" w:hAnsi="微软雅黑"/>
        </w:rPr>
        <w:t xml:space="preserve">读取根变量的 </w:t>
      </w:r>
      <w:r>
        <w:rPr>
          <w:color w:val="333333"/>
          <w:sz w:val="20"/>
          <w:szCs w:val="20"/>
          <w:rFonts w:ascii="Courier New" w:cs="Courier New" w:eastAsia="Courier New" w:hAnsi="Courier New"/>
        </w:rPr>
        <w:t xml:space="preserve">DW_AT_type</w:t>
      </w:r>
      <w:r>
        <w:rPr>
          <w:color w:val="000000"/>
          <w:sz w:val="24"/>
          <w:szCs w:val="24"/>
          <w:rFonts w:ascii="微软雅黑" w:cs="微软雅黑" w:eastAsia="微软雅黑" w:hAnsi="微软雅黑"/>
        </w:rPr>
        <w:t xml:space="preserve">，获得结构体类型 DIE；</w:t>
      </w:r>
    </w:p>
    <w:p>
      <w:pPr>
        <w:ind w:left="720" w:hanging="360"/>
      </w:pPr>
      <w:r>
        <w:rPr>
          <w:sz w:val="24"/>
          <w:szCs w:val="24"/>
          <w:rFonts w:ascii="微软雅黑" w:cs="微软雅黑" w:eastAsia="微软雅黑" w:hAnsi="微软雅黑"/>
        </w:rPr>
        <w:t xml:space="preserve">5. </w:t>
      </w:r>
      <w:r>
        <w:rPr>
          <w:color w:val="000000"/>
          <w:sz w:val="24"/>
          <w:szCs w:val="24"/>
          <w:rFonts w:ascii="微软雅黑" w:cs="微软雅黑" w:eastAsia="微软雅黑" w:hAnsi="微软雅黑"/>
        </w:rPr>
        <w:t xml:space="preserve">在结构体类型 DIE 的成员中查找 </w:t>
      </w:r>
      <w:r>
        <w:rPr>
          <w:color w:val="333333"/>
          <w:sz w:val="20"/>
          <w:szCs w:val="20"/>
          <w:rFonts w:ascii="Courier New" w:cs="Courier New" w:eastAsia="Courier New" w:hAnsi="Courier New"/>
        </w:rPr>
        <w:t xml:space="preserve">flexray</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6. </w:t>
      </w:r>
      <w:r>
        <w:rPr>
          <w:color w:val="000000"/>
          <w:sz w:val="24"/>
          <w:szCs w:val="24"/>
          <w:rFonts w:ascii="微软雅黑" w:cs="微软雅黑" w:eastAsia="微软雅黑" w:hAnsi="微软雅黑"/>
        </w:rPr>
        <w:t xml:space="preserve">读取 </w:t>
      </w:r>
      <w:r>
        <w:rPr>
          <w:color w:val="333333"/>
          <w:sz w:val="20"/>
          <w:szCs w:val="20"/>
          <w:rFonts w:ascii="Courier New" w:cs="Courier New" w:eastAsia="Courier New" w:hAnsi="Courier New"/>
        </w:rPr>
        <w:t xml:space="preserve">flexray</w:t>
      </w:r>
      <w:r>
        <w:rPr>
          <w:color w:val="000000"/>
          <w:sz w:val="24"/>
          <w:szCs w:val="24"/>
          <w:rFonts w:ascii="微软雅黑" w:cs="微软雅黑" w:eastAsia="微软雅黑" w:hAnsi="微软雅黑"/>
        </w:rPr>
        <w:t xml:space="preserve"> 成员的 </w:t>
      </w:r>
      <w:r>
        <w:rPr>
          <w:color w:val="333333"/>
          <w:sz w:val="20"/>
          <w:szCs w:val="20"/>
          <w:rFonts w:ascii="Courier New" w:cs="Courier New" w:eastAsia="Courier New" w:hAnsi="Courier New"/>
        </w:rPr>
        <w:t xml:space="preserve">DW_AT_data_member_location</w:t>
      </w:r>
      <w:r>
        <w:rPr>
          <w:color w:val="000000"/>
          <w:sz w:val="24"/>
          <w:szCs w:val="24"/>
          <w:rFonts w:ascii="微软雅黑" w:cs="微软雅黑" w:eastAsia="微软雅黑" w:hAnsi="微软雅黑"/>
        </w:rPr>
        <w:t xml:space="preserve">，获得第一层偏移；</w:t>
      </w:r>
    </w:p>
    <w:p>
      <w:pPr>
        <w:ind w:left="720" w:hanging="360"/>
      </w:pPr>
      <w:r>
        <w:rPr>
          <w:sz w:val="24"/>
          <w:szCs w:val="24"/>
          <w:rFonts w:ascii="微软雅黑" w:cs="微软雅黑" w:eastAsia="微软雅黑" w:hAnsi="微软雅黑"/>
        </w:rPr>
        <w:t xml:space="preserve">7. </w:t>
      </w:r>
      <w:r>
        <w:rPr>
          <w:color w:val="000000"/>
          <w:sz w:val="24"/>
          <w:szCs w:val="24"/>
          <w:rFonts w:ascii="微软雅黑" w:cs="微软雅黑" w:eastAsia="微软雅黑" w:hAnsi="微软雅黑"/>
        </w:rPr>
        <w:t xml:space="preserve">继续进入 </w:t>
      </w:r>
      <w:r>
        <w:rPr>
          <w:color w:val="333333"/>
          <w:sz w:val="20"/>
          <w:szCs w:val="20"/>
          <w:rFonts w:ascii="Courier New" w:cs="Courier New" w:eastAsia="Courier New" w:hAnsi="Courier New"/>
        </w:rPr>
        <w:t xml:space="preserve">flexray</w:t>
      </w:r>
      <w:r>
        <w:rPr>
          <w:color w:val="000000"/>
          <w:sz w:val="24"/>
          <w:szCs w:val="24"/>
          <w:rFonts w:ascii="微软雅黑" w:cs="微软雅黑" w:eastAsia="微软雅黑" w:hAnsi="微软雅黑"/>
        </w:rPr>
        <w:t xml:space="preserve"> 的结构体类型 DIE；</w:t>
      </w:r>
    </w:p>
    <w:p>
      <w:pPr>
        <w:ind w:left="720" w:hanging="360"/>
      </w:pPr>
      <w:r>
        <w:rPr>
          <w:sz w:val="24"/>
          <w:szCs w:val="24"/>
          <w:rFonts w:ascii="微软雅黑" w:cs="微软雅黑" w:eastAsia="微软雅黑" w:hAnsi="微软雅黑"/>
        </w:rPr>
        <w:t xml:space="preserve">8. </w:t>
      </w:r>
      <w:r>
        <w:rPr>
          <w:color w:val="000000"/>
          <w:sz w:val="24"/>
          <w:szCs w:val="24"/>
          <w:rFonts w:ascii="微软雅黑" w:cs="微软雅黑" w:eastAsia="微软雅黑" w:hAnsi="微软雅黑"/>
        </w:rPr>
        <w:t xml:space="preserve">查找成员 </w:t>
      </w:r>
      <w:r>
        <w:rPr>
          <w:color w:val="333333"/>
          <w:sz w:val="20"/>
          <w:szCs w:val="20"/>
          <w:rFonts w:ascii="Courier New" w:cs="Courier New" w:eastAsia="Courier New" w:hAnsi="Courier New"/>
        </w:rPr>
        <w:t xml:space="preserve">VehModMngtGlbSafe1UsgModSts</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9. </w:t>
      </w:r>
      <w:r>
        <w:rPr>
          <w:sz w:val="24"/>
          <w:szCs w:val="24"/>
          <w:rFonts w:ascii="微软雅黑" w:cs="微软雅黑" w:eastAsia="微软雅黑" w:hAnsi="微软雅黑"/>
        </w:rPr>
        <w:t xml:space="preserve">读取该成员偏移和字节大小；</w:t>
      </w:r>
    </w:p>
    <w:p>
      <w:pPr>
        <w:ind w:left="720" w:hanging="360"/>
      </w:pPr>
      <w:r>
        <w:rPr>
          <w:sz w:val="24"/>
          <w:szCs w:val="24"/>
          <w:rFonts w:ascii="微软雅黑" w:cs="微软雅黑" w:eastAsia="微软雅黑" w:hAnsi="微软雅黑"/>
        </w:rPr>
        <w:t xml:space="preserve">10. </w:t>
      </w:r>
      <w:r>
        <w:rPr>
          <w:sz w:val="24"/>
          <w:szCs w:val="24"/>
          <w:rFonts w:ascii="微软雅黑" w:cs="微软雅黑" w:eastAsia="微软雅黑" w:hAnsi="微软雅黑"/>
        </w:rPr>
        <w:t xml:space="preserve">将根变量地址与各级成员偏移累加，得到最终目标地址。</w:t>
      </w:r>
    </w:p>
    <w:p>
      <w:pPr>
        <w:spacing w:before="0" w:after="120" w:line="360" w:lineRule="exact"/>
      </w:pPr>
      <w:r>
        <w:rPr>
          <w:color w:val="000000"/>
          <w:sz w:val="24"/>
          <w:szCs w:val="24"/>
          <w:rFonts w:ascii="微软雅黑" w:cs="微软雅黑" w:eastAsia="微软雅黑" w:hAnsi="微软雅黑"/>
        </w:rPr>
        <w:t xml:space="preserve">例如：</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根变量地址 = 0x600237b4</w:t>
      </w:r>
    </w:p>
    <w:p>
      <w:pPr>
        <w:pStyle w:val="Code"/>
        <w:shd w:fill="F8F8F8"/>
        <w:spacing w:before="0" w:after="0" w:line="240"/>
      </w:pPr>
      <w:r>
        <w:rPr>
          <w:color w:val="333333"/>
          <w:sz w:val="20"/>
          <w:szCs w:val="20"/>
          <w:rFonts w:ascii="Courier New" w:cs="Courier New" w:eastAsia="Courier New" w:hAnsi="Courier New"/>
        </w:rPr>
        <w:t xml:space="preserve">flexray 偏移 = 0x000</w:t>
      </w:r>
    </w:p>
    <w:p>
      <w:pPr>
        <w:pStyle w:val="Code"/>
        <w:shd w:fill="F8F8F8"/>
        <w:spacing w:before="0" w:after="0" w:line="240"/>
      </w:pPr>
      <w:r>
        <w:rPr>
          <w:color w:val="333333"/>
          <w:sz w:val="20"/>
          <w:szCs w:val="20"/>
          <w:rFonts w:ascii="Courier New" w:cs="Courier New" w:eastAsia="Courier New" w:hAnsi="Courier New"/>
        </w:rPr>
        <w:t xml:space="preserve">VehModMngtGlbSafe1UsgModSts 偏移 = 0x1c0</w:t>
      </w:r>
    </w:p>
    <w:p>
      <w:pPr>
        <w:pStyle w:val="Code"/>
        <w:shd w:fill="F8F8F8"/>
        <w:spacing w:before="0" w:after="0" w:line="240"/>
      </w:pPr>
      <w:r>
        <w:rPr>
          <w:color w:val="333333"/>
          <w:sz w:val="20"/>
          <w:szCs w:val="20"/>
          <w:rFonts w:ascii="Courier New" w:cs="Courier New" w:eastAsia="Courier New" w:hAnsi="Courier New"/>
        </w:rPr>
        <w:t xml:space="preserve">最终地址 = 0x600237b4 + 0x000 + 0x1c0 = 0x60023974</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6.4 变量信息对象</w:t>
      </w:r>
    </w:p>
    <w:p>
      <w:pPr>
        <w:spacing w:before="0" w:after="120" w:line="360" w:lineRule="exact"/>
      </w:pPr>
      <w:r>
        <w:rPr>
          <w:color w:val="000000"/>
          <w:sz w:val="24"/>
          <w:szCs w:val="24"/>
          <w:rFonts w:ascii="微软雅黑" w:cs="微软雅黑" w:eastAsia="微软雅黑" w:hAnsi="微软雅黑"/>
        </w:rPr>
        <w:t xml:space="preserve">变量信息对象用于保存一次变量索引查找结果。该对象至少包含：</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完整变量路径；</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基础变量名；</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目标地址；</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默认访问字节数；</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成员相对基础变量的字节偏移；</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是否有符号；</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类型名称；</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末级成员名。</w:t>
      </w:r>
    </w:p>
    <w:p>
      <w:pPr>
        <w:spacing w:before="0" w:after="120" w:line="360" w:lineRule="exact"/>
      </w:pPr>
      <w:r>
        <w:rPr>
          <w:color w:val="000000"/>
          <w:sz w:val="24"/>
          <w:szCs w:val="24"/>
          <w:rFonts w:ascii="微软雅黑" w:cs="微软雅黑" w:eastAsia="微软雅黑" w:hAnsi="微软雅黑"/>
        </w:rPr>
        <w:t xml:space="preserve">在后续读写时，系统不再重复解析 ELF 或 DWARF，而是直接根据变量信息对象中的地址和字节数访问目标芯片。若变量信息对象中的类型名称为 </w:t>
      </w:r>
      <w:r>
        <w:rPr>
          <w:color w:val="333333"/>
          <w:sz w:val="20"/>
          <w:szCs w:val="20"/>
          <w:rFonts w:ascii="Courier New" w:cs="Courier New" w:eastAsia="Courier New" w:hAnsi="Courier New"/>
        </w:rPr>
        <w:t xml:space="preserve">float</w:t>
      </w:r>
      <w:r>
        <w:rPr>
          <w:color w:val="000000"/>
          <w:sz w:val="24"/>
          <w:szCs w:val="24"/>
          <w:rFonts w:ascii="微软雅黑" w:cs="微软雅黑" w:eastAsia="微软雅黑" w:hAnsi="微软雅黑"/>
        </w:rPr>
        <w:t xml:space="preserve"> 且访问字节数为 4，则读取结果按照 IEEE 754 单精度浮点数解析；若类型名称为 </w:t>
      </w:r>
      <w:r>
        <w:rPr>
          <w:color w:val="333333"/>
          <w:sz w:val="20"/>
          <w:szCs w:val="20"/>
          <w:rFonts w:ascii="Courier New" w:cs="Courier New" w:eastAsia="Courier New" w:hAnsi="Courier New"/>
        </w:rPr>
        <w:t xml:space="preserve">double</w:t>
      </w:r>
      <w:r>
        <w:rPr>
          <w:color w:val="000000"/>
          <w:sz w:val="24"/>
          <w:szCs w:val="24"/>
          <w:rFonts w:ascii="微软雅黑" w:cs="微软雅黑" w:eastAsia="微软雅黑" w:hAnsi="微软雅黑"/>
        </w:rPr>
        <w:t xml:space="preserve"> 且访问字节数为 8，则读取结果按照 IEEE 754 双精度浮点数解析；其他整数类型根据有符号属性和访问字节数解析为有符号或无符号整数。</w:t>
      </w:r>
    </w:p>
    <w:p>
      <w:pPr>
        <w:pStyle w:val="Heading3"/>
        <w:spacing w:before="240" w:after="120" w:line="360"/>
      </w:pPr>
      <w:r>
        <w:rPr>
          <w:b/>
          <w:bCs/>
          <w:color w:val="000000"/>
          <w:sz w:val="28"/>
          <w:szCs w:val="28"/>
          <w:rFonts w:ascii="微软雅黑" w:cs="微软雅黑" w:eastAsia="微软雅黑" w:hAnsi="微软雅黑"/>
        </w:rPr>
        <w:t xml:space="preserve">6.5 C/C++ 加速解析模块</w:t>
      </w:r>
    </w:p>
    <w:p>
      <w:pPr>
        <w:spacing w:before="0" w:after="120" w:line="360" w:lineRule="exact"/>
      </w:pPr>
      <w:r>
        <w:rPr>
          <w:color w:val="000000"/>
          <w:sz w:val="24"/>
          <w:szCs w:val="24"/>
          <w:rFonts w:ascii="微软雅黑" w:cs="微软雅黑" w:eastAsia="微软雅黑" w:hAnsi="微软雅黑"/>
        </w:rPr>
        <w:t xml:space="preserve">在一种实施方式中，系统使用 C/C++ 编写 ELF/DWARF 解析模块，并通过 Python 的 ctypes、Python 扩展模块或其他 FFI 机制向脚本层暴露接口。</w:t>
      </w:r>
    </w:p>
    <w:p>
      <w:pPr>
        <w:spacing w:before="0" w:after="120" w:line="360" w:lineRule="exact"/>
      </w:pPr>
      <w:r>
        <w:rPr>
          <w:color w:val="000000"/>
          <w:sz w:val="24"/>
          <w:szCs w:val="24"/>
          <w:rFonts w:ascii="微软雅黑" w:cs="微软雅黑" w:eastAsia="微软雅黑" w:hAnsi="微软雅黑"/>
        </w:rPr>
        <w:t xml:space="preserve">C/C++ 模块可以使用 ELFIO 读取 ELF 容器和符号表，并实现 DWARF 子集解析逻辑，以支持结构体字段路径解析。解析模块在一次处理过程中枚举可访问的结构体字段路径，并生成变量索引文件。对于大型 ELF 文件，该方式将耗时解析前置为一次性索引生成，后续 Python 自动化读写阶段仅需加载 JSON 文件并执行字典查询。</w:t>
      </w:r>
    </w:p>
    <w:p>
      <w:pPr>
        <w:pStyle w:val="Heading3"/>
        <w:spacing w:before="240" w:after="120" w:line="360"/>
      </w:pPr>
      <w:r>
        <w:rPr>
          <w:b/>
          <w:bCs/>
          <w:color w:val="000000"/>
          <w:sz w:val="28"/>
          <w:szCs w:val="28"/>
          <w:rFonts w:ascii="微软雅黑" w:cs="微软雅黑" w:eastAsia="微软雅黑" w:hAnsi="微软雅黑"/>
        </w:rPr>
        <w:t xml:space="preserve">6.6 JSON 变量索引与末级成员名反查模块</w:t>
      </w:r>
    </w:p>
    <w:p>
      <w:pPr>
        <w:spacing w:before="0" w:after="120" w:line="360" w:lineRule="exact"/>
      </w:pPr>
      <w:r>
        <w:rPr>
          <w:color w:val="000000"/>
          <w:sz w:val="24"/>
          <w:szCs w:val="24"/>
          <w:rFonts w:ascii="微软雅黑" w:cs="微软雅黑" w:eastAsia="微软雅黑" w:hAnsi="微软雅黑"/>
        </w:rPr>
        <w:t xml:space="preserve">JSON 变量索引模块用于保存 C/C++ 解析模块输出的变量信息。该变量索引文件至少包括：</w:t>
      </w:r>
    </w:p>
    <w:p>
      <w:pPr>
        <w:ind w:left="720" w:hanging="360"/>
      </w:pPr>
      <w:r>
        <w:rPr>
          <w:sz w:val="24"/>
          <w:szCs w:val="24"/>
          <w:rFonts w:ascii="微软雅黑" w:cs="微软雅黑" w:eastAsia="微软雅黑" w:hAnsi="微软雅黑"/>
        </w:rPr>
        <w:t xml:space="preserve">1. </w:t>
      </w:r>
      <w:r>
        <w:rPr>
          <w:color w:val="333333"/>
          <w:sz w:val="20"/>
          <w:szCs w:val="20"/>
          <w:rFonts w:ascii="Courier New" w:cs="Courier New" w:eastAsia="Courier New" w:hAnsi="Courier New"/>
        </w:rPr>
        <w:t xml:space="preserve">entries_by_member</w:t>
      </w:r>
      <w:r>
        <w:rPr>
          <w:color w:val="000000"/>
          <w:sz w:val="24"/>
          <w:szCs w:val="24"/>
          <w:rFonts w:ascii="微软雅黑" w:cs="微软雅黑" w:eastAsia="微软雅黑" w:hAnsi="微软雅黑"/>
        </w:rPr>
        <w:t xml:space="preserve">，即以末级成员名为键、完整变量路径列表为值的索引；</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完整变量路径；</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基础变量名称；</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目标地址；</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成员字节偏移；</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访问字节长度；</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有符号属性；</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类型名称；</w:t>
      </w:r>
    </w:p>
    <w:p>
      <w:pPr>
        <w:ind w:left="720" w:hanging="360"/>
      </w:pPr>
      <w:r>
        <w:rPr>
          <w:sz w:val="24"/>
          <w:szCs w:val="24"/>
          <w:rFonts w:ascii="微软雅黑" w:cs="微软雅黑" w:eastAsia="微软雅黑" w:hAnsi="微软雅黑"/>
        </w:rPr>
        <w:t xml:space="preserve">9. </w:t>
      </w:r>
      <w:r>
        <w:rPr>
          <w:sz w:val="24"/>
          <w:szCs w:val="24"/>
          <w:rFonts w:ascii="微软雅黑" w:cs="微软雅黑" w:eastAsia="微软雅黑" w:hAnsi="微软雅黑"/>
        </w:rPr>
        <w:t xml:space="preserve">ELF 文件路径、文件大小、修改时间和摘要值；</w:t>
      </w:r>
    </w:p>
    <w:p>
      <w:pPr>
        <w:ind w:left="720" w:hanging="360"/>
      </w:pPr>
      <w:r>
        <w:rPr>
          <w:sz w:val="24"/>
          <w:szCs w:val="24"/>
          <w:rFonts w:ascii="微软雅黑" w:cs="微软雅黑" w:eastAsia="微软雅黑" w:hAnsi="微软雅黑"/>
        </w:rPr>
        <w:t xml:space="preserve">10. </w:t>
      </w:r>
      <w:r>
        <w:rPr>
          <w:sz w:val="24"/>
          <w:szCs w:val="24"/>
          <w:rFonts w:ascii="微软雅黑" w:cs="微软雅黑" w:eastAsia="微软雅黑" w:hAnsi="微软雅黑"/>
        </w:rPr>
        <w:t xml:space="preserve">解析深度；</w:t>
      </w:r>
    </w:p>
    <w:p>
      <w:pPr>
        <w:ind w:left="720" w:hanging="360"/>
      </w:pPr>
      <w:r>
        <w:rPr>
          <w:sz w:val="24"/>
          <w:szCs w:val="24"/>
          <w:rFonts w:ascii="微软雅黑" w:cs="微软雅黑" w:eastAsia="微软雅黑" w:hAnsi="微软雅黑"/>
        </w:rPr>
        <w:t xml:space="preserve">11. </w:t>
      </w:r>
      <w:r>
        <w:rPr>
          <w:color w:val="000000"/>
          <w:sz w:val="24"/>
          <w:szCs w:val="24"/>
          <w:rFonts w:ascii="微软雅黑" w:cs="微软雅黑" w:eastAsia="微软雅黑" w:hAnsi="微软雅黑"/>
        </w:rPr>
        <w:t xml:space="preserve">目标软件版本标识，例如 </w:t>
      </w:r>
      <w:r>
        <w:rPr>
          <w:color w:val="333333"/>
          <w:sz w:val="20"/>
          <w:szCs w:val="20"/>
          <w:rFonts w:ascii="Courier New" w:cs="Courier New" w:eastAsia="Courier New" w:hAnsi="Courier New"/>
        </w:rPr>
        <w:t xml:space="preserve">mcu_version</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例如，变量索引文件中可以包含如下记录：</w:t>
      </w:r>
    </w:p>
    <w:p>
      <w:pPr>
        <w:spacing w:before="120" w:after="0"/>
      </w:pPr>
      <w:r>
        <w:rPr>
          <w:b/>
          <w:bCs/>
          <w:color w:val="000000"/>
          <w:sz w:val="20"/>
          <w:szCs w:val="20"/>
          <w:rFonts w:ascii="Courier New" w:cs="Courier New" w:eastAsia="Courier New" w:hAnsi="Courier New"/>
        </w:rPr>
        <w:t xml:space="preserve">json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"member_name": "VehModMngtGlbSafe1UsgModSts",</w:t>
      </w:r>
    </w:p>
    <w:p>
      <w:pPr>
        <w:pStyle w:val="Code"/>
        <w:shd w:fill="F8F8F8"/>
        <w:spacing w:before="0" w:after="0" w:line="240"/>
      </w:pPr>
      <w:r>
        <w:rPr>
          <w:color w:val="333333"/>
          <w:sz w:val="20"/>
          <w:szCs w:val="20"/>
          <w:rFonts w:ascii="Courier New" w:cs="Courier New" w:eastAsia="Courier New" w:hAnsi="Courier New"/>
        </w:rPr>
        <w:t xml:space="preserve">  "expression": "kAdapterReadSignalDoc.flexray.VehModMngtGlbSafe1UsgModSts",</w:t>
      </w:r>
    </w:p>
    <w:p>
      <w:pPr>
        <w:pStyle w:val="Code"/>
        <w:shd w:fill="F8F8F8"/>
        <w:spacing w:before="0" w:after="0" w:line="240"/>
      </w:pPr>
      <w:r>
        <w:rPr>
          <w:color w:val="333333"/>
          <w:sz w:val="20"/>
          <w:szCs w:val="20"/>
          <w:rFonts w:ascii="Courier New" w:cs="Courier New" w:eastAsia="Courier New" w:hAnsi="Courier New"/>
        </w:rPr>
        <w:t xml:space="preserve">  "base_name": "kAdapterReadSignalDoc",</w:t>
      </w:r>
    </w:p>
    <w:p>
      <w:pPr>
        <w:pStyle w:val="Code"/>
        <w:shd w:fill="F8F8F8"/>
        <w:spacing w:before="0" w:after="0" w:line="240"/>
      </w:pPr>
      <w:r>
        <w:rPr>
          <w:color w:val="333333"/>
          <w:sz w:val="20"/>
          <w:szCs w:val="20"/>
          <w:rFonts w:ascii="Courier New" w:cs="Courier New" w:eastAsia="Courier New" w:hAnsi="Courier New"/>
        </w:rPr>
        <w:t xml:space="preserve">  "address": 1610758516,</w:t>
      </w:r>
    </w:p>
    <w:p>
      <w:pPr>
        <w:pStyle w:val="Code"/>
        <w:shd w:fill="F8F8F8"/>
        <w:spacing w:before="0" w:after="0" w:line="240"/>
      </w:pPr>
      <w:r>
        <w:rPr>
          <w:color w:val="333333"/>
          <w:sz w:val="20"/>
          <w:szCs w:val="20"/>
          <w:rFonts w:ascii="Courier New" w:cs="Courier New" w:eastAsia="Courier New" w:hAnsi="Courier New"/>
        </w:rPr>
        <w:t xml:space="preserve">  "byte_offset": 448,</w:t>
      </w:r>
    </w:p>
    <w:p>
      <w:pPr>
        <w:pStyle w:val="Code"/>
        <w:shd w:fill="F8F8F8"/>
        <w:spacing w:before="0" w:after="0" w:line="240"/>
      </w:pPr>
      <w:r>
        <w:rPr>
          <w:color w:val="333333"/>
          <w:sz w:val="20"/>
          <w:szCs w:val="20"/>
          <w:rFonts w:ascii="Courier New" w:cs="Courier New" w:eastAsia="Courier New" w:hAnsi="Courier New"/>
        </w:rPr>
        <w:t xml:space="preserve">  "byte_size": 1,</w:t>
      </w:r>
    </w:p>
    <w:p>
      <w:pPr>
        <w:pStyle w:val="Code"/>
        <w:shd w:fill="F8F8F8"/>
        <w:spacing w:before="0" w:after="0" w:line="240"/>
      </w:pPr>
      <w:r>
        <w:rPr>
          <w:color w:val="333333"/>
          <w:sz w:val="20"/>
          <w:szCs w:val="20"/>
          <w:rFonts w:ascii="Courier New" w:cs="Courier New" w:eastAsia="Courier New" w:hAnsi="Courier New"/>
        </w:rPr>
        <w:t xml:space="preserve">  "signed": false,</w:t>
      </w:r>
    </w:p>
    <w:p>
      <w:pPr>
        <w:pStyle w:val="Code"/>
        <w:shd w:fill="F8F8F8"/>
        <w:spacing w:before="0" w:after="0" w:line="240"/>
      </w:pPr>
      <w:r>
        <w:rPr>
          <w:color w:val="333333"/>
          <w:sz w:val="20"/>
          <w:szCs w:val="20"/>
          <w:rFonts w:ascii="Courier New" w:cs="Courier New" w:eastAsia="Courier New" w:hAnsi="Courier New"/>
        </w:rPr>
        <w:t xml:space="preserve">  "type_name": "unsigned char"</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当用户输入完整变量路径时，系统直接在完整路径索引中查找；当用户仅输入末级成员名时，系统在 </w:t>
      </w:r>
      <w:r>
        <w:rPr>
          <w:color w:val="333333"/>
          <w:sz w:val="20"/>
          <w:szCs w:val="20"/>
          <w:rFonts w:ascii="Courier New" w:cs="Courier New" w:eastAsia="Courier New" w:hAnsi="Courier New"/>
        </w:rPr>
        <w:t xml:space="preserve">entries_by_member</w:t>
      </w:r>
      <w:r>
        <w:rPr>
          <w:color w:val="000000"/>
          <w:sz w:val="24"/>
          <w:szCs w:val="24"/>
          <w:rFonts w:ascii="微软雅黑" w:cs="微软雅黑" w:eastAsia="微软雅黑" w:hAnsi="微软雅黑"/>
        </w:rPr>
        <w:t xml:space="preserve"> 中反查完整变量路径。若末级成员名对应多个完整路径，系统返回歧义提示，要求用户进一步指定完整路径。</w:t>
      </w:r>
    </w:p>
    <w:p>
      <w:pPr>
        <w:spacing w:before="0" w:after="120" w:line="360" w:lineRule="exact"/>
      </w:pPr>
      <w:r>
        <w:rPr>
          <w:color w:val="000000"/>
          <w:sz w:val="24"/>
          <w:szCs w:val="24"/>
          <w:rFonts w:ascii="微软雅黑" w:cs="微软雅黑" w:eastAsia="微软雅黑" w:hAnsi="微软雅黑"/>
        </w:rPr>
        <w:t xml:space="preserve">在一种实施方式中，Python 调用 C/C++ 解析模块生成 JSON 变量索引文件时，将目标软件版本标识作为参数传入 C/C++ 模块，由 C/C++ 模块直接写入 JSON 顶层字段。该版本标识仅用于索引文件一致性、追溯和测试报告关联。</w:t>
      </w:r>
    </w:p>
    <w:p>
      <w:pPr>
        <w:pStyle w:val="Heading3"/>
        <w:spacing w:before="240" w:after="120" w:line="360"/>
      </w:pPr>
      <w:r>
        <w:rPr>
          <w:b/>
          <w:bCs/>
          <w:color w:val="000000"/>
          <w:sz w:val="28"/>
          <w:szCs w:val="28"/>
          <w:rFonts w:ascii="微软雅黑" w:cs="微软雅黑" w:eastAsia="微软雅黑" w:hAnsi="微软雅黑"/>
        </w:rPr>
        <w:t xml:space="preserve">6.7 ELF 与变量索引一致性校验模块</w:t>
      </w:r>
    </w:p>
    <w:p>
      <w:pPr>
        <w:spacing w:before="0" w:after="120" w:line="360" w:lineRule="exact"/>
      </w:pPr>
      <w:r>
        <w:rPr>
          <w:color w:val="000000"/>
          <w:sz w:val="24"/>
          <w:szCs w:val="24"/>
          <w:rFonts w:ascii="微软雅黑" w:cs="微软雅黑" w:eastAsia="微软雅黑" w:hAnsi="微软雅黑"/>
        </w:rPr>
        <w:t xml:space="preserve">为了避免 ELF 文件更新后继续使用旧变量索引文件，系统在变量索引文件中保存 ELF 文件的特征信息。在一种实施方式中，所述特征信息包括：</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ELF 文件绝对路径；</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ELF 文件大小；</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ELF 文件修改时间；</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ELF 文件摘要值，例如 MD5、SHA-1 或 SHA-256；</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解析深度或解析参数。</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目标软件版本标识。</w:t>
      </w:r>
    </w:p>
    <w:p>
      <w:pPr>
        <w:spacing w:before="0" w:after="120" w:line="360" w:lineRule="exact"/>
      </w:pPr>
      <w:r>
        <w:rPr>
          <w:color w:val="000000"/>
          <w:sz w:val="24"/>
          <w:szCs w:val="24"/>
          <w:rFonts w:ascii="微软雅黑" w:cs="微软雅黑" w:eastAsia="微软雅黑" w:hAnsi="微软雅黑"/>
        </w:rPr>
        <w:t xml:space="preserve">Python 自动化接口在加载变量索引文件前，读取上述特征信息并与当前 ELF 文件及用户输入的目标软件版本标识进行比较。若 ELF 文件不存在但变量索引文件结构可用，则系统允许在离线场景下继续根据 JSON 索引查询变量地址；若 ELF 文件存在且摘要值、版本标识或其他特征信息不匹配，则系统调用 C/C++ 解析模块重新生成变量索引文件。</w:t>
      </w:r>
    </w:p>
    <w:p>
      <w:pPr>
        <w:pStyle w:val="Heading3"/>
        <w:spacing w:before="240" w:after="120" w:line="360"/>
      </w:pPr>
      <w:r>
        <w:rPr>
          <w:b/>
          <w:bCs/>
          <w:color w:val="000000"/>
          <w:sz w:val="28"/>
          <w:szCs w:val="28"/>
          <w:rFonts w:ascii="微软雅黑" w:cs="微软雅黑" w:eastAsia="微软雅黑" w:hAnsi="微软雅黑"/>
        </w:rPr>
        <w:t xml:space="preserve">6.8 Python 自动化接口</w:t>
      </w:r>
    </w:p>
    <w:p>
      <w:pPr>
        <w:spacing w:before="0" w:after="120" w:line="360" w:lineRule="exact"/>
      </w:pPr>
      <w:r>
        <w:rPr>
          <w:color w:val="000000"/>
          <w:sz w:val="24"/>
          <w:szCs w:val="24"/>
          <w:rFonts w:ascii="微软雅黑" w:cs="微软雅黑" w:eastAsia="微软雅黑" w:hAnsi="微软雅黑"/>
        </w:rPr>
        <w:t xml:space="preserve">Python 自动化接口用于封装 C/C++ 解析模块、变量索引文件加载模块和调试接口连接模块。用户可以通过如下方式使用：</w:t>
      </w:r>
    </w:p>
    <w:p>
      <w:pPr>
        <w:spacing w:before="120" w:after="0"/>
      </w:pPr>
      <w:r>
        <w:rPr>
          <w:b/>
          <w:bCs/>
          <w:color w:val="000000"/>
          <w:sz w:val="20"/>
          <w:szCs w:val="20"/>
          <w:rFonts w:ascii="Courier New" w:cs="Courier New" w:eastAsia="Courier New" w:hAnsi="Courier New"/>
        </w:rPr>
        <w:t xml:space="preserve">python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from scripts.base_tas import BaseTas</w:t>
      </w:r>
    </w:p>
    <w:p>
      <w:pPr>
        <w:pStyle w:val="Code"/>
        <w:shd w:fill="F8F8F8"/>
        <w:spacing w:before="0" w:after="0" w:line="240"/>
      </w:pPr>
      <w:r>
        <w:rPr>
          <w:color w:val="333333"/>
          <w:sz w:val="20"/>
          <w:szCs w:val="20"/>
          <w:rFonts w:ascii="Courier New" w:cs="Courier New" w:eastAsia="Courier New" w:hAnsi="Courier New"/>
        </w:rPr>
        <w:t xml:space="preserve">import logging</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logger = logging.getLogger("tas")</w:t>
      </w:r>
    </w:p>
    <w:p>
      <w:pPr>
        <w:pStyle w:val="Code"/>
        <w:shd w:fill="F8F8F8"/>
        <w:spacing w:before="0" w:after="0" w:line="240"/>
      </w:pPr>
      <w:r>
        <w:rPr>
          <w:color w:val="333333"/>
          <w:sz w:val="20"/>
          <w:szCs w:val="20"/>
          <w:rFonts w:ascii="Courier New" w:cs="Courier New" w:eastAsia="Courier New" w:hAnsi="Courier New"/>
        </w:rPr>
        <w:t xml:space="preserve">tas = BaseTas(</w:t>
      </w:r>
    </w:p>
    <w:p>
      <w:pPr>
        <w:pStyle w:val="Code"/>
        <w:shd w:fill="F8F8F8"/>
        <w:spacing w:before="0" w:after="0" w:line="240"/>
      </w:pPr>
      <w:r>
        <w:rPr>
          <w:color w:val="333333"/>
          <w:sz w:val="20"/>
          <w:szCs w:val="20"/>
          <w:rFonts w:ascii="Courier New" w:cs="Courier New" w:eastAsia="Courier New" w:hAnsi="Courier New"/>
        </w:rPr>
        <w:t xml:space="preserve">    logger=logger,</w:t>
      </w:r>
    </w:p>
    <w:p>
      <w:pPr>
        <w:pStyle w:val="Code"/>
        <w:shd w:fill="F8F8F8"/>
        <w:spacing w:before="0" w:after="0" w:line="240"/>
      </w:pPr>
      <w:r>
        <w:rPr>
          <w:color w:val="333333"/>
          <w:sz w:val="20"/>
          <w:szCs w:val="20"/>
          <w:rFonts w:ascii="Courier New" w:cs="Courier New" w:eastAsia="Courier New" w:hAnsi="Courier New"/>
        </w:rPr>
        <w:t xml:space="preserve">    dap_serial="AK9D8A6W",</w:t>
      </w:r>
    </w:p>
    <w:p>
      <w:pPr>
        <w:pStyle w:val="Code"/>
        <w:shd w:fill="F8F8F8"/>
        <w:spacing w:before="0" w:after="0" w:line="240"/>
      </w:pPr>
      <w:r>
        <w:rPr>
          <w:color w:val="333333"/>
          <w:sz w:val="20"/>
          <w:szCs w:val="20"/>
          <w:rFonts w:ascii="Courier New" w:cs="Courier New" w:eastAsia="Courier New" w:hAnsi="Courier New"/>
        </w:rPr>
        <w:t xml:space="preserve">    mcu_version="ZRD.MCU.VERSION.EXAMPLE",</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info = tas.resolve_variable("VehModMngtGlbSafe1UsgModSts")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try:</w:t>
      </w:r>
    </w:p>
    <w:p>
      <w:pPr>
        <w:pStyle w:val="Code"/>
        <w:shd w:fill="F8F8F8"/>
        <w:spacing w:before="0" w:after="0" w:line="240"/>
      </w:pPr>
      <w:r>
        <w:rPr>
          <w:color w:val="333333"/>
          <w:sz w:val="20"/>
          <w:szCs w:val="20"/>
          <w:rFonts w:ascii="Courier New" w:cs="Courier New" w:eastAsia="Courier New" w:hAnsi="Courier New"/>
        </w:rPr>
        <w:t xml:space="preserve">    tas.connect()</w:t>
      </w:r>
    </w:p>
    <w:p>
      <w:pPr>
        <w:pStyle w:val="Code"/>
        <w:shd w:fill="F8F8F8"/>
        <w:spacing w:before="0" w:after="0" w:line="240"/>
      </w:pPr>
      <w:r>
        <w:rPr>
          <w:color w:val="333333"/>
          <w:sz w:val="20"/>
          <w:szCs w:val="20"/>
          <w:rFonts w:ascii="Courier New" w:cs="Courier New" w:eastAsia="Courier New" w:hAnsi="Courier New"/>
        </w:rPr>
        <w:t xml:space="preserve">    data = tas.read_variable_info(info)</w:t>
      </w:r>
    </w:p>
    <w:p>
      <w:pPr>
        <w:pStyle w:val="Code"/>
        <w:shd w:fill="F8F8F8"/>
        <w:spacing w:before="0" w:after="0" w:line="240"/>
      </w:pPr>
      <w:r>
        <w:rPr>
          <w:color w:val="333333"/>
          <w:sz w:val="20"/>
          <w:szCs w:val="20"/>
          <w:rFonts w:ascii="Courier New" w:cs="Courier New" w:eastAsia="Courier New" w:hAnsi="Courier New"/>
        </w:rPr>
        <w:t xml:space="preserve">    value = tas.read_variable_info_value(info)</w:t>
      </w:r>
    </w:p>
    <w:p>
      <w:pPr>
        <w:pStyle w:val="Code"/>
        <w:shd w:fill="F8F8F8"/>
        <w:spacing w:before="0" w:after="0" w:line="240"/>
      </w:pPr>
      <w:r>
        <w:rPr>
          <w:color w:val="333333"/>
          <w:sz w:val="20"/>
          <w:szCs w:val="20"/>
          <w:rFonts w:ascii="Courier New" w:cs="Courier New" w:eastAsia="Courier New" w:hAnsi="Courier New"/>
        </w:rPr>
        <w:t xml:space="preserve">    tas.write_variable_info(info, value + 1)</w:t>
      </w:r>
    </w:p>
    <w:p>
      <w:pPr>
        <w:pStyle w:val="Code"/>
        <w:shd w:fill="F8F8F8"/>
        <w:spacing w:before="0" w:after="0" w:line="240"/>
      </w:pPr>
      <w:r>
        <w:rPr>
          <w:color w:val="333333"/>
          <w:sz w:val="20"/>
          <w:szCs w:val="20"/>
          <w:rFonts w:ascii="Courier New" w:cs="Courier New" w:eastAsia="Courier New" w:hAnsi="Courier New"/>
        </w:rPr>
        <w:t xml:space="preserve">finally:</w:t>
      </w:r>
    </w:p>
    <w:p>
      <w:pPr>
        <w:pStyle w:val="Code"/>
        <w:shd w:fill="F8F8F8"/>
        <w:spacing w:before="0" w:after="0" w:line="240"/>
      </w:pPr>
      <w:r>
        <w:rPr>
          <w:color w:val="333333"/>
          <w:sz w:val="20"/>
          <w:szCs w:val="20"/>
          <w:rFonts w:ascii="Courier New" w:cs="Courier New" w:eastAsia="Courier New" w:hAnsi="Courier New"/>
        </w:rPr>
        <w:t xml:space="preserve">    tas.disconnect()</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pStyle w:val="Heading3"/>
        <w:spacing w:before="240" w:after="120" w:line="360"/>
      </w:pPr>
      <w:r>
        <w:rPr>
          <w:b/>
          <w:bCs/>
          <w:color w:val="000000"/>
          <w:sz w:val="28"/>
          <w:szCs w:val="28"/>
          <w:rFonts w:ascii="微软雅黑" w:cs="微软雅黑" w:eastAsia="微软雅黑" w:hAnsi="微软雅黑"/>
        </w:rPr>
        <w:t xml:space="preserve">6.9 类型化变量读写模块</w:t>
      </w:r>
    </w:p>
    <w:p>
      <w:pPr>
        <w:spacing w:before="0" w:after="120" w:line="360" w:lineRule="exact"/>
      </w:pPr>
      <w:r>
        <w:rPr>
          <w:color w:val="000000"/>
          <w:sz w:val="24"/>
          <w:szCs w:val="24"/>
          <w:rFonts w:ascii="微软雅黑" w:cs="微软雅黑" w:eastAsia="微软雅黑" w:hAnsi="微软雅黑"/>
        </w:rPr>
        <w:t xml:space="preserve">类型化变量读写模块用于在原始内存字节和脚本层变量值之间进行自动转换。该模块根据变量信息对象中的 </w:t>
      </w:r>
      <w:r>
        <w:rPr>
          <w:color w:val="333333"/>
          <w:sz w:val="20"/>
          <w:szCs w:val="20"/>
          <w:rFonts w:ascii="Courier New" w:cs="Courier New" w:eastAsia="Courier New" w:hAnsi="Courier New"/>
        </w:rPr>
        <w:t xml:space="preserve">type_name</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byte_size</w:t>
      </w:r>
      <w:r>
        <w:rPr>
          <w:color w:val="000000"/>
          <w:sz w:val="24"/>
          <w:szCs w:val="24"/>
          <w:rFonts w:ascii="微软雅黑" w:cs="微软雅黑" w:eastAsia="微软雅黑" w:hAnsi="微软雅黑"/>
        </w:rPr>
        <w:t xml:space="preserve"> 和 </w:t>
      </w:r>
      <w:r>
        <w:rPr>
          <w:color w:val="333333"/>
          <w:sz w:val="20"/>
          <w:szCs w:val="20"/>
          <w:rFonts w:ascii="Courier New" w:cs="Courier New" w:eastAsia="Courier New" w:hAnsi="Courier New"/>
        </w:rPr>
        <w:t xml:space="preserve">signed</w:t>
      </w:r>
      <w:r>
        <w:rPr>
          <w:color w:val="000000"/>
          <w:sz w:val="24"/>
          <w:szCs w:val="24"/>
          <w:rFonts w:ascii="微软雅黑" w:cs="微软雅黑" w:eastAsia="微软雅黑" w:hAnsi="微软雅黑"/>
        </w:rPr>
        <w:t xml:space="preserve"> 字段执行如下处理：</w:t>
      </w:r>
    </w:p>
    <w:p>
      <w:pPr>
        <w:ind w:left="720" w:hanging="360"/>
      </w:pPr>
      <w:r>
        <w:rPr>
          <w:sz w:val="24"/>
          <w:szCs w:val="24"/>
          <w:rFonts w:ascii="微软雅黑" w:cs="微软雅黑" w:eastAsia="微软雅黑" w:hAnsi="微软雅黑"/>
        </w:rPr>
        <w:t xml:space="preserve">1. </w:t>
      </w:r>
      <w:r>
        <w:rPr>
          <w:color w:val="000000"/>
          <w:sz w:val="24"/>
          <w:szCs w:val="24"/>
          <w:rFonts w:ascii="微软雅黑" w:cs="微软雅黑" w:eastAsia="微软雅黑" w:hAnsi="微软雅黑"/>
        </w:rPr>
        <w:t xml:space="preserve">当 </w:t>
      </w:r>
      <w:r>
        <w:rPr>
          <w:color w:val="333333"/>
          <w:sz w:val="20"/>
          <w:szCs w:val="20"/>
          <w:rFonts w:ascii="Courier New" w:cs="Courier New" w:eastAsia="Courier New" w:hAnsi="Courier New"/>
        </w:rPr>
        <w:t xml:space="preserve">type_name</w:t>
      </w:r>
      <w:r>
        <w:rPr>
          <w:color w:val="000000"/>
          <w:sz w:val="24"/>
          <w:szCs w:val="24"/>
          <w:rFonts w:ascii="微软雅黑" w:cs="微软雅黑" w:eastAsia="微软雅黑" w:hAnsi="微软雅黑"/>
        </w:rPr>
        <w:t xml:space="preserve"> 为 </w:t>
      </w:r>
      <w:r>
        <w:rPr>
          <w:color w:val="333333"/>
          <w:sz w:val="20"/>
          <w:szCs w:val="20"/>
          <w:rFonts w:ascii="Courier New" w:cs="Courier New" w:eastAsia="Courier New" w:hAnsi="Courier New"/>
        </w:rPr>
        <w:t xml:space="preserve">float</w:t>
      </w:r>
      <w:r>
        <w:rPr>
          <w:color w:val="000000"/>
          <w:sz w:val="24"/>
          <w:szCs w:val="24"/>
          <w:rFonts w:ascii="微软雅黑" w:cs="微软雅黑" w:eastAsia="微软雅黑" w:hAnsi="微软雅黑"/>
        </w:rPr>
        <w:t xml:space="preserve"> 且 </w:t>
      </w:r>
      <w:r>
        <w:rPr>
          <w:color w:val="333333"/>
          <w:sz w:val="20"/>
          <w:szCs w:val="20"/>
          <w:rFonts w:ascii="Courier New" w:cs="Courier New" w:eastAsia="Courier New" w:hAnsi="Courier New"/>
        </w:rPr>
        <w:t xml:space="preserve">byte_size</w:t>
      </w:r>
      <w:r>
        <w:rPr>
          <w:color w:val="000000"/>
          <w:sz w:val="24"/>
          <w:szCs w:val="24"/>
          <w:rFonts w:ascii="微软雅黑" w:cs="微软雅黑" w:eastAsia="微软雅黑" w:hAnsi="微软雅黑"/>
        </w:rPr>
        <w:t xml:space="preserve"> 为 4 时，读取时按小端 IEEE 754 单精度浮点数解析，写入时将输入浮点值编码为 4 字节；</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当 </w:t>
      </w:r>
      <w:r>
        <w:rPr>
          <w:color w:val="333333"/>
          <w:sz w:val="20"/>
          <w:szCs w:val="20"/>
          <w:rFonts w:ascii="Courier New" w:cs="Courier New" w:eastAsia="Courier New" w:hAnsi="Courier New"/>
        </w:rPr>
        <w:t xml:space="preserve">type_name</w:t>
      </w:r>
      <w:r>
        <w:rPr>
          <w:color w:val="000000"/>
          <w:sz w:val="24"/>
          <w:szCs w:val="24"/>
          <w:rFonts w:ascii="微软雅黑" w:cs="微软雅黑" w:eastAsia="微软雅黑" w:hAnsi="微软雅黑"/>
        </w:rPr>
        <w:t xml:space="preserve"> 为 </w:t>
      </w:r>
      <w:r>
        <w:rPr>
          <w:color w:val="333333"/>
          <w:sz w:val="20"/>
          <w:szCs w:val="20"/>
          <w:rFonts w:ascii="Courier New" w:cs="Courier New" w:eastAsia="Courier New" w:hAnsi="Courier New"/>
        </w:rPr>
        <w:t xml:space="preserve">double</w:t>
      </w:r>
      <w:r>
        <w:rPr>
          <w:color w:val="000000"/>
          <w:sz w:val="24"/>
          <w:szCs w:val="24"/>
          <w:rFonts w:ascii="微软雅黑" w:cs="微软雅黑" w:eastAsia="微软雅黑" w:hAnsi="微软雅黑"/>
        </w:rPr>
        <w:t xml:space="preserve"> 且 </w:t>
      </w:r>
      <w:r>
        <w:rPr>
          <w:color w:val="333333"/>
          <w:sz w:val="20"/>
          <w:szCs w:val="20"/>
          <w:rFonts w:ascii="Courier New" w:cs="Courier New" w:eastAsia="Courier New" w:hAnsi="Courier New"/>
        </w:rPr>
        <w:t xml:space="preserve">byte_size</w:t>
      </w:r>
      <w:r>
        <w:rPr>
          <w:color w:val="000000"/>
          <w:sz w:val="24"/>
          <w:szCs w:val="24"/>
          <w:rFonts w:ascii="微软雅黑" w:cs="微软雅黑" w:eastAsia="微软雅黑" w:hAnsi="微软雅黑"/>
        </w:rPr>
        <w:t xml:space="preserve"> 为 8 时，读取时按小端 IEEE 754 双精度浮点数解析，写入时将输入浮点值编码为 8 字节；</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当变量为整数类型时，根据 </w:t>
      </w:r>
      <w:r>
        <w:rPr>
          <w:color w:val="333333"/>
          <w:sz w:val="20"/>
          <w:szCs w:val="20"/>
          <w:rFonts w:ascii="Courier New" w:cs="Courier New" w:eastAsia="Courier New" w:hAnsi="Courier New"/>
        </w:rPr>
        <w:t xml:space="preserve">signed</w:t>
      </w:r>
      <w:r>
        <w:rPr>
          <w:color w:val="000000"/>
          <w:sz w:val="24"/>
          <w:szCs w:val="24"/>
          <w:rFonts w:ascii="微软雅黑" w:cs="微软雅黑" w:eastAsia="微软雅黑" w:hAnsi="微软雅黑"/>
        </w:rPr>
        <w:t xml:space="preserve"> 字段确定有符号或无符号解释方式；</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当用户直接输入原始字节或十六进制字节字符串时，系统可跳过类型转换并按原始字节写入；</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当访问字节数未知或与变量类型不匹配时，系统返回错误提示或要求用户显式指定字节数。</w:t>
      </w:r>
    </w:p>
    <w:p>
      <w:pPr>
        <w:spacing w:before="0" w:after="120" w:line="360" w:lineRule="exact"/>
      </w:pPr>
      <w:r>
        <w:rPr>
          <w:color w:val="000000"/>
          <w:sz w:val="24"/>
          <w:szCs w:val="24"/>
          <w:rFonts w:ascii="微软雅黑" w:cs="微软雅黑" w:eastAsia="微软雅黑" w:hAnsi="微软雅黑"/>
        </w:rPr>
        <w:t xml:space="preserve">通过该模块，脚本层接口 </w:t>
      </w:r>
      <w:r>
        <w:rPr>
          <w:color w:val="333333"/>
          <w:sz w:val="20"/>
          <w:szCs w:val="20"/>
          <w:rFonts w:ascii="Courier New" w:cs="Courier New" w:eastAsia="Courier New" w:hAnsi="Courier New"/>
        </w:rPr>
        <w:t xml:space="preserve">read_variable_value</w:t>
      </w:r>
      <w:r>
        <w:rPr>
          <w:color w:val="000000"/>
          <w:sz w:val="24"/>
          <w:szCs w:val="24"/>
          <w:rFonts w:ascii="微软雅黑" w:cs="微软雅黑" w:eastAsia="微软雅黑" w:hAnsi="微软雅黑"/>
        </w:rPr>
        <w:t xml:space="preserve"> 可以直接返回整数或浮点数，</w:t>
      </w:r>
      <w:r>
        <w:rPr>
          <w:color w:val="333333"/>
          <w:sz w:val="20"/>
          <w:szCs w:val="20"/>
          <w:rFonts w:ascii="Courier New" w:cs="Courier New" w:eastAsia="Courier New" w:hAnsi="Courier New"/>
        </w:rPr>
        <w:t xml:space="preserve">write_variable</w:t>
      </w:r>
      <w:r>
        <w:rPr>
          <w:color w:val="000000"/>
          <w:sz w:val="24"/>
          <w:szCs w:val="24"/>
          <w:rFonts w:ascii="微软雅黑" w:cs="微软雅黑" w:eastAsia="微软雅黑" w:hAnsi="微软雅黑"/>
        </w:rPr>
        <w:t xml:space="preserve"> 可以直接接受整数、浮点数或原始字节，减少测试脚本中重复的 </w:t>
      </w:r>
      <w:r>
        <w:rPr>
          <w:color w:val="333333"/>
          <w:sz w:val="20"/>
          <w:szCs w:val="20"/>
          <w:rFonts w:ascii="Courier New" w:cs="Courier New" w:eastAsia="Courier New" w:hAnsi="Courier New"/>
        </w:rPr>
        <w:t xml:space="preserve">struct.pack</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struct.unpack</w:t>
      </w:r>
      <w:r>
        <w:rPr>
          <w:color w:val="000000"/>
          <w:sz w:val="24"/>
          <w:szCs w:val="24"/>
          <w:rFonts w:ascii="微软雅黑" w:cs="微软雅黑" w:eastAsia="微软雅黑" w:hAnsi="微软雅黑"/>
        </w:rPr>
        <w:t xml:space="preserve"> 和字节序处理。</w:t>
      </w:r>
    </w:p>
    <w:p>
      <w:pPr>
        <w:pStyle w:val="Heading3"/>
        <w:spacing w:before="240" w:after="120" w:line="360"/>
      </w:pPr>
      <w:r>
        <w:rPr>
          <w:b/>
          <w:bCs/>
          <w:color w:val="000000"/>
          <w:sz w:val="28"/>
          <w:szCs w:val="28"/>
          <w:rFonts w:ascii="微软雅黑" w:cs="微软雅黑" w:eastAsia="微软雅黑" w:hAnsi="微软雅黑"/>
        </w:rPr>
        <w:t xml:space="preserve">6.10 信号数据记录解析模块</w:t>
      </w:r>
    </w:p>
    <w:p>
      <w:pPr>
        <w:spacing w:before="0" w:after="120" w:line="360" w:lineRule="exact"/>
      </w:pPr>
      <w:r>
        <w:rPr>
          <w:color w:val="000000"/>
          <w:sz w:val="24"/>
          <w:szCs w:val="24"/>
          <w:rFonts w:ascii="微软雅黑" w:cs="微软雅黑" w:eastAsia="微软雅黑" w:hAnsi="微软雅黑"/>
        </w:rPr>
        <w:t xml:space="preserve">信号数据记录解析模块用于解析从目标内存中读取的一段连续信号数据。每条记录的格式为：</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sigID(2 字节) + QF(1 字节) + 数据类型枚举(1 字节) + 数据值(N 字节)</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其中数据类型枚举可包括：</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SIGNAL_DATA_FLOAT,</w:t>
      </w:r>
    </w:p>
    <w:p>
      <w:pPr>
        <w:pStyle w:val="Code"/>
        <w:shd w:fill="F8F8F8"/>
        <w:spacing w:before="0" w:after="0" w:line="240"/>
      </w:pPr>
      <w:r>
        <w:rPr>
          <w:color w:val="333333"/>
          <w:sz w:val="20"/>
          <w:szCs w:val="20"/>
          <w:rFonts w:ascii="Courier New" w:cs="Courier New" w:eastAsia="Courier New" w:hAnsi="Courier New"/>
        </w:rPr>
        <w:t xml:space="preserve">SIGNAL_DATA_UINT32,</w:t>
      </w:r>
    </w:p>
    <w:p>
      <w:pPr>
        <w:pStyle w:val="Code"/>
        <w:shd w:fill="F8F8F8"/>
        <w:spacing w:before="0" w:after="0" w:line="240"/>
      </w:pPr>
      <w:r>
        <w:rPr>
          <w:color w:val="333333"/>
          <w:sz w:val="20"/>
          <w:szCs w:val="20"/>
          <w:rFonts w:ascii="Courier New" w:cs="Courier New" w:eastAsia="Courier New" w:hAnsi="Courier New"/>
        </w:rPr>
        <w:t xml:space="preserve">SIGNAL_DATA_INT32,</w:t>
      </w:r>
    </w:p>
    <w:p>
      <w:pPr>
        <w:pStyle w:val="Code"/>
        <w:shd w:fill="F8F8F8"/>
        <w:spacing w:before="0" w:after="0" w:line="240"/>
      </w:pPr>
      <w:r>
        <w:rPr>
          <w:color w:val="333333"/>
          <w:sz w:val="20"/>
          <w:szCs w:val="20"/>
          <w:rFonts w:ascii="Courier New" w:cs="Courier New" w:eastAsia="Courier New" w:hAnsi="Courier New"/>
        </w:rPr>
        <w:t xml:space="preserve">SIGNAL_DATA_UINT16,</w:t>
      </w:r>
    </w:p>
    <w:p>
      <w:pPr>
        <w:pStyle w:val="Code"/>
        <w:shd w:fill="F8F8F8"/>
        <w:spacing w:before="0" w:after="0" w:line="240"/>
      </w:pPr>
      <w:r>
        <w:rPr>
          <w:color w:val="333333"/>
          <w:sz w:val="20"/>
          <w:szCs w:val="20"/>
          <w:rFonts w:ascii="Courier New" w:cs="Courier New" w:eastAsia="Courier New" w:hAnsi="Courier New"/>
        </w:rPr>
        <w:t xml:space="preserve">SIGNAL_DATA_INT16,</w:t>
      </w:r>
    </w:p>
    <w:p>
      <w:pPr>
        <w:pStyle w:val="Code"/>
        <w:shd w:fill="F8F8F8"/>
        <w:spacing w:before="0" w:after="0" w:line="240"/>
      </w:pPr>
      <w:r>
        <w:rPr>
          <w:color w:val="333333"/>
          <w:sz w:val="20"/>
          <w:szCs w:val="20"/>
          <w:rFonts w:ascii="Courier New" w:cs="Courier New" w:eastAsia="Courier New" w:hAnsi="Courier New"/>
        </w:rPr>
        <w:t xml:space="preserve">SIGNAL_DATA_UINT8,</w:t>
      </w:r>
    </w:p>
    <w:p>
      <w:pPr>
        <w:pStyle w:val="Code"/>
        <w:shd w:fill="F8F8F8"/>
        <w:spacing w:before="0" w:after="0" w:line="240"/>
      </w:pPr>
      <w:r>
        <w:rPr>
          <w:color w:val="333333"/>
          <w:sz w:val="20"/>
          <w:szCs w:val="20"/>
          <w:rFonts w:ascii="Courier New" w:cs="Courier New" w:eastAsia="Courier New" w:hAnsi="Courier New"/>
        </w:rPr>
        <w:t xml:space="preserve">SIGNAL_DATA_INT8,</w:t>
      </w:r>
    </w:p>
    <w:p>
      <w:pPr>
        <w:pStyle w:val="Code"/>
        <w:shd w:fill="F8F8F8"/>
        <w:spacing w:before="0" w:after="0" w:line="240"/>
      </w:pPr>
      <w:r>
        <w:rPr>
          <w:color w:val="333333"/>
          <w:sz w:val="20"/>
          <w:szCs w:val="20"/>
          <w:rFonts w:ascii="Courier New" w:cs="Courier New" w:eastAsia="Courier New" w:hAnsi="Courier New"/>
        </w:rPr>
        <w:t xml:space="preserve">SIGNAL_DATA_DOUBLE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系统根据数据类型枚举确定数据值的字节长度和解析方式，并将解析结果输出为字典结构，其中键为 </w:t>
      </w:r>
      <w:r>
        <w:rPr>
          <w:color w:val="333333"/>
          <w:sz w:val="20"/>
          <w:szCs w:val="20"/>
          <w:rFonts w:ascii="Courier New" w:cs="Courier New" w:eastAsia="Courier New" w:hAnsi="Courier New"/>
        </w:rPr>
        <w:t xml:space="preserve">sigID</w:t>
      </w:r>
      <w:r>
        <w:rPr>
          <w:color w:val="000000"/>
          <w:sz w:val="24"/>
          <w:szCs w:val="24"/>
          <w:rFonts w:ascii="微软雅黑" w:cs="微软雅黑" w:eastAsia="微软雅黑" w:hAnsi="微软雅黑"/>
        </w:rPr>
        <w:t xml:space="preserve">，值为包含 </w:t>
      </w:r>
      <w:r>
        <w:rPr>
          <w:color w:val="333333"/>
          <w:sz w:val="20"/>
          <w:szCs w:val="20"/>
          <w:rFonts w:ascii="Courier New" w:cs="Courier New" w:eastAsia="Courier New" w:hAnsi="Courier New"/>
        </w:rPr>
        <w:t xml:space="preserve">QF</w:t>
      </w:r>
      <w:r>
        <w:rPr>
          <w:color w:val="000000"/>
          <w:sz w:val="24"/>
          <w:szCs w:val="24"/>
          <w:rFonts w:ascii="微软雅黑" w:cs="微软雅黑" w:eastAsia="微软雅黑" w:hAnsi="微软雅黑"/>
        </w:rPr>
        <w:t xml:space="preserve"> 和解析后 </w:t>
      </w:r>
      <w:r>
        <w:rPr>
          <w:color w:val="333333"/>
          <w:sz w:val="20"/>
          <w:szCs w:val="20"/>
          <w:rFonts w:ascii="Courier New" w:cs="Courier New" w:eastAsia="Courier New" w:hAnsi="Courier New"/>
        </w:rPr>
        <w:t xml:space="preserve">value</w:t>
      </w:r>
      <w:r>
        <w:rPr>
          <w:color w:val="000000"/>
          <w:sz w:val="24"/>
          <w:szCs w:val="24"/>
          <w:rFonts w:ascii="微软雅黑" w:cs="微软雅黑" w:eastAsia="微软雅黑" w:hAnsi="微软雅黑"/>
        </w:rPr>
        <w:t xml:space="preserve"> 的字典。若解析过程中发现 </w:t>
      </w:r>
      <w:r>
        <w:rPr>
          <w:color w:val="333333"/>
          <w:sz w:val="20"/>
          <w:szCs w:val="20"/>
          <w:rFonts w:ascii="Courier New" w:cs="Courier New" w:eastAsia="Courier New" w:hAnsi="Courier New"/>
        </w:rPr>
        <w:t xml:space="preserve">sigID</w:t>
      </w:r>
      <w:r>
        <w:rPr>
          <w:color w:val="000000"/>
          <w:sz w:val="24"/>
          <w:szCs w:val="24"/>
          <w:rFonts w:ascii="微软雅黑" w:cs="微软雅黑" w:eastAsia="微软雅黑" w:hAnsi="微软雅黑"/>
        </w:rPr>
        <w:t xml:space="preserve"> 为 0，则认为后续数据无效并终止解析；若尾部数据不足以构成完整记录，也停止解析并返回已解析结果。该机制适用于目标内存中存在固定长度缓存区且有效数据后跟随填充值或无效尾部数据的场景。</w:t>
      </w:r>
    </w:p>
    <w:p>
      <w:pPr>
        <w:pStyle w:val="Heading2"/>
        <w:spacing w:before="240" w:after="120" w:line="360"/>
      </w:pPr>
      <w:r>
        <w:rPr>
          <w:b/>
          <w:bCs/>
          <w:color w:val="000000"/>
          <w:sz w:val="32"/>
          <w:szCs w:val="32"/>
          <w:rFonts w:ascii="微软雅黑" w:cs="微软雅黑" w:eastAsia="微软雅黑" w:hAnsi="微软雅黑"/>
        </w:rPr>
        <w:t xml:space="preserve">七、有益效果</w:t>
      </w:r>
    </w:p>
    <w:p>
      <w:pPr>
        <w:spacing w:before="0" w:after="120" w:line="360" w:lineRule="exact"/>
      </w:pPr>
      <w:r>
        <w:rPr>
          <w:color w:val="000000"/>
          <w:sz w:val="24"/>
          <w:szCs w:val="24"/>
          <w:rFonts w:ascii="微软雅黑" w:cs="微软雅黑" w:eastAsia="微软雅黑" w:hAnsi="微软雅黑"/>
        </w:rPr>
        <w:t xml:space="preserve">与现有技术相比，本发明至少具有如下有益效果：</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提高自动化能力。用户可在 Linux 脚本环境下完成目标变量读写，便于持续集成和自动化测试。</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降低使用复杂度。用户无需手工查找地址，只需输入 ELF 中的变量名或结构体字段路径。</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支持结构体字段访问。能够解析 DWARF 类型信息，将多级字段路径自动映射为目标地址。</w:t>
      </w:r>
    </w:p>
    <w:p>
      <w:pPr>
        <w:ind w:left="720" w:hanging="360"/>
      </w:pPr>
      <w:r>
        <w:rPr>
          <w:sz w:val="24"/>
          <w:szCs w:val="24"/>
          <w:rFonts w:ascii="微软雅黑" w:cs="微软雅黑" w:eastAsia="微软雅黑" w:hAnsi="微软雅黑"/>
        </w:rPr>
        <w:t xml:space="preserve">4. </w:t>
      </w:r>
      <w:r>
        <w:rPr>
          <w:color w:val="000000"/>
          <w:sz w:val="24"/>
          <w:szCs w:val="24"/>
          <w:rFonts w:ascii="微软雅黑" w:cs="微软雅黑" w:eastAsia="微软雅黑" w:hAnsi="微软雅黑"/>
        </w:rPr>
        <w:t xml:space="preserve">支持字节级访问。可以通过 </w:t>
      </w:r>
      <w:r>
        <w:rPr>
          <w:color w:val="333333"/>
          <w:sz w:val="20"/>
          <w:szCs w:val="20"/>
          <w:rFonts w:ascii="Courier New" w:cs="Courier New" w:eastAsia="Courier New" w:hAnsi="Courier New"/>
        </w:rPr>
        <w:t xml:space="preserve">变量[index]</w:t>
      </w:r>
      <w:r>
        <w:rPr>
          <w:color w:val="000000"/>
          <w:sz w:val="24"/>
          <w:szCs w:val="24"/>
          <w:rFonts w:ascii="微软雅黑" w:cs="微软雅黑" w:eastAsia="微软雅黑" w:hAnsi="微软雅黑"/>
        </w:rPr>
        <w:t xml:space="preserve"> 形式访问变量内部指定字节。</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提高解析效率。通过 C/C++ 解析模块和 JSON 变量索引文件，减少大型 ELF 文件重复解析开销。</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提高接口一致性。将符号解析、字段解析、目标连接、地址读写封装为统一接口。</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提高可移植性。调试接口可以适配不同硬件调试探针或调试服务，只要其支持目标地址读写。</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提高多设备连接可靠性。通过调试探针序列号选择目标设备，避免多 DAP 接入时因端口顺序变化导致连接错误。</w:t>
      </w:r>
    </w:p>
    <w:p>
      <w:pPr>
        <w:ind w:left="720" w:hanging="360"/>
      </w:pPr>
      <w:r>
        <w:rPr>
          <w:sz w:val="24"/>
          <w:szCs w:val="24"/>
          <w:rFonts w:ascii="微软雅黑" w:cs="微软雅黑" w:eastAsia="微软雅黑" w:hAnsi="微软雅黑"/>
        </w:rPr>
        <w:t xml:space="preserve">9. </w:t>
      </w:r>
      <w:r>
        <w:rPr>
          <w:sz w:val="24"/>
          <w:szCs w:val="24"/>
          <w:rFonts w:ascii="微软雅黑" w:cs="微软雅黑" w:eastAsia="微软雅黑" w:hAnsi="微软雅黑"/>
        </w:rPr>
        <w:t xml:space="preserve">提高数据语义可用性。系统可根据类型名称自动返回整数、单精度浮点或双精度浮点值，并支持对应类型的写入编码。</w:t>
      </w:r>
    </w:p>
    <w:p>
      <w:pPr>
        <w:ind w:left="720" w:hanging="360"/>
      </w:pPr>
      <w:r>
        <w:rPr>
          <w:sz w:val="24"/>
          <w:szCs w:val="24"/>
          <w:rFonts w:ascii="微软雅黑" w:cs="微软雅黑" w:eastAsia="微软雅黑" w:hAnsi="微软雅黑"/>
        </w:rPr>
        <w:t xml:space="preserve">10. </w:t>
      </w:r>
      <w:r>
        <w:rPr>
          <w:color w:val="000000"/>
          <w:sz w:val="24"/>
          <w:szCs w:val="24"/>
          <w:rFonts w:ascii="微软雅黑" w:cs="微软雅黑" w:eastAsia="微软雅黑" w:hAnsi="微软雅黑"/>
        </w:rPr>
        <w:t xml:space="preserve">提高批量信号验证效率。对于连续信号记录缓存，系统可直接解析出以 </w:t>
      </w:r>
      <w:r>
        <w:rPr>
          <w:color w:val="333333"/>
          <w:sz w:val="20"/>
          <w:szCs w:val="20"/>
          <w:rFonts w:ascii="Courier New" w:cs="Courier New" w:eastAsia="Courier New" w:hAnsi="Courier New"/>
        </w:rPr>
        <w:t xml:space="preserve">sigID</w:t>
      </w:r>
      <w:r>
        <w:rPr>
          <w:color w:val="000000"/>
          <w:sz w:val="24"/>
          <w:szCs w:val="24"/>
          <w:rFonts w:ascii="微软雅黑" w:cs="微软雅黑" w:eastAsia="微软雅黑" w:hAnsi="微软雅黑"/>
        </w:rPr>
        <w:t xml:space="preserve"> 为键的信号值字典，便于自动化断言。</w:t>
      </w:r>
    </w:p>
    <w:p>
      <w:pPr>
        <w:pStyle w:val="Heading2"/>
        <w:spacing w:before="240" w:after="120" w:line="360"/>
      </w:pPr>
      <w:r>
        <w:rPr>
          <w:b/>
          <w:bCs/>
          <w:color w:val="000000"/>
          <w:sz w:val="32"/>
          <w:szCs w:val="32"/>
          <w:rFonts w:ascii="微软雅黑" w:cs="微软雅黑" w:eastAsia="微软雅黑" w:hAnsi="微软雅黑"/>
        </w:rPr>
        <w:t xml:space="preserve">八、附图</w:t>
      </w:r>
    </w:p>
    <w:p>
      <w:pPr>
        <w:pStyle w:val="Heading3"/>
        <w:spacing w:before="240" w:after="120" w:line="360"/>
      </w:pPr>
      <w:r>
        <w:rPr>
          <w:b/>
          <w:bCs/>
          <w:color w:val="000000"/>
          <w:sz w:val="28"/>
          <w:szCs w:val="28"/>
          <w:rFonts w:ascii="微软雅黑" w:cs="微软雅黑" w:eastAsia="微软雅黑" w:hAnsi="微软雅黑"/>
        </w:rPr>
        <w:t xml:space="preserve">图1 系统架构图</w:t>
      </w:r>
    </w:p>
    <w:p>
      <w:pPr>
        <w:jc w:val="center"/>
      </w:pPr>
      <w:r>
        <w:drawing>
          <wp:inline distT="0" distB="0" distL="0" distR="0">
            <wp:extent cx="5715000" cy="6858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68580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color w:val="000000"/>
          <w:sz w:val="24"/>
          <w:szCs w:val="24"/>
          <w:rFonts w:ascii="微软雅黑" w:cs="微软雅黑" w:eastAsia="微软雅黑" w:hAnsi="微软雅黑"/>
        </w:rPr>
        <w:t xml:space="preserve">图1示出了本发明系统的总体架构。Python 自动化脚本层通过变量访问接口层调用变量索引管理模块和目标访问接口；C/C++ 解析模块根据 ELF/DWARF 调试信息生成 JSON 变量索引文件；Python 加载变量索引文件并生成变量信息对象；目标访问接口根据变量信息对象中的地址和字节数，通过调试服务进程、硬件调试探针访问目标嵌入式芯片。</w:t>
      </w:r>
    </w:p>
    <w:p>
      <w:pPr>
        <w:pStyle w:val="Heading3"/>
        <w:spacing w:before="240" w:after="120" w:line="360"/>
      </w:pPr>
      <w:r>
        <w:rPr>
          <w:b/>
          <w:bCs/>
          <w:color w:val="000000"/>
          <w:sz w:val="28"/>
          <w:szCs w:val="28"/>
          <w:rFonts w:ascii="微软雅黑" w:cs="微软雅黑" w:eastAsia="微软雅黑" w:hAnsi="微软雅黑"/>
        </w:rPr>
        <w:t xml:space="preserve">图2 变量索引生成与查询流程图</w:t>
      </w:r>
    </w:p>
    <w:p>
      <w:pPr>
        <w:jc w:val="center"/>
      </w:pPr>
      <w:r>
        <w:drawing>
          <wp:inline distT="0" distB="0" distL="0" distR="0">
            <wp:extent cx="8667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66775"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color w:val="000000"/>
          <w:sz w:val="24"/>
          <w:szCs w:val="24"/>
          <w:rFonts w:ascii="微软雅黑" w:cs="微软雅黑" w:eastAsia="微软雅黑" w:hAnsi="微软雅黑"/>
        </w:rPr>
        <w:t xml:space="preserve">图2示出了变量索引生成与查询流程。系统首先判断 JSON 变量索引文件是否存在并与 ELF 文件匹配；不匹配时调用 C/C++ 模块重新解析 ELF/DWARF 并生成 JSON；随后 Python 根据完整路径或末级成员名查找变量信息对象。</w:t>
      </w:r>
    </w:p>
    <w:p>
      <w:pPr>
        <w:pStyle w:val="Heading3"/>
        <w:spacing w:before="240" w:after="120" w:line="360"/>
      </w:pPr>
      <w:r>
        <w:rPr>
          <w:b/>
          <w:bCs/>
          <w:color w:val="000000"/>
          <w:sz w:val="28"/>
          <w:szCs w:val="28"/>
          <w:rFonts w:ascii="微软雅黑" w:cs="微软雅黑" w:eastAsia="微软雅黑" w:hAnsi="微软雅黑"/>
        </w:rPr>
        <w:t xml:space="preserve">图3 目标变量读写流程图</w:t>
      </w:r>
    </w:p>
    <w:p>
      <w:pPr>
        <w:jc w:val="center"/>
      </w:pPr>
      <w:r>
        <w:drawing>
          <wp:inline distT="0" distB="0" distL="0" distR="0">
            <wp:extent cx="16002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color w:val="000000"/>
          <w:sz w:val="24"/>
          <w:szCs w:val="24"/>
          <w:rFonts w:ascii="微软雅黑" w:cs="微软雅黑" w:eastAsia="微软雅黑" w:hAnsi="微软雅黑"/>
        </w:rPr>
        <w:t xml:space="preserve">图3示出了目标变量读写流程。系统在获得变量信息对象后，不再重复解析 ELF 或 DWARF，而是直接使用目标地址和访问字节长度，通过调试服务接口完成读取、写入和可选回读验证。</w:t>
      </w:r>
    </w:p>
    <w:p>
      <w:pPr>
        <w:pStyle w:val="Heading3"/>
        <w:spacing w:before="240" w:after="120" w:line="360"/>
      </w:pPr>
      <w:r>
        <w:rPr>
          <w:b/>
          <w:bCs/>
          <w:color w:val="000000"/>
          <w:sz w:val="28"/>
          <w:szCs w:val="28"/>
          <w:rFonts w:ascii="微软雅黑" w:cs="微软雅黑" w:eastAsia="微软雅黑" w:hAnsi="微软雅黑"/>
        </w:rPr>
        <w:t xml:space="preserve">图4 DWARF 多级结构体字段偏移计算示意图</w:t>
      </w:r>
    </w:p>
    <w:p>
      <w:pPr>
        <w:jc w:val="center"/>
      </w:pPr>
      <w:r>
        <w:drawing>
          <wp:inline distT="0" distB="0" distL="0" distR="0">
            <wp:extent cx="5715000" cy="857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857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color w:val="000000"/>
          <w:sz w:val="24"/>
          <w:szCs w:val="24"/>
          <w:rFonts w:ascii="微软雅黑" w:cs="微软雅黑" w:eastAsia="微软雅黑" w:hAnsi="微软雅黑"/>
        </w:rPr>
        <w:t xml:space="preserve">图4示出了 DWARF 多级结构体字段路径的地址计算过程。系统先获得根变量地址，再逐级读取结构体成员偏移，将根变量地址与成员偏移累加，得到最终目标地址和访问字节长度。</w:t>
      </w:r>
    </w:p>
    <w:p>
      <w:pPr>
        <w:pStyle w:val="Heading3"/>
        <w:spacing w:before="240" w:after="120" w:line="360"/>
      </w:pPr>
      <w:r>
        <w:rPr>
          <w:b/>
          <w:bCs/>
          <w:color w:val="000000"/>
          <w:sz w:val="28"/>
          <w:szCs w:val="28"/>
          <w:rFonts w:ascii="微软雅黑" w:cs="微软雅黑" w:eastAsia="微软雅黑" w:hAnsi="微软雅黑"/>
        </w:rPr>
        <w:t xml:space="preserve">图5 JSON 变量索引与一致性校验机制图</w:t>
      </w:r>
    </w:p>
    <w:p>
      <w:pPr>
        <w:jc w:val="center"/>
      </w:pPr>
      <w:r>
        <w:drawing>
          <wp:inline distT="0" distB="0" distL="0" distR="0">
            <wp:extent cx="16954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95450"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color w:val="000000"/>
          <w:sz w:val="24"/>
          <w:szCs w:val="24"/>
          <w:rFonts w:ascii="微软雅黑" w:cs="微软雅黑" w:eastAsia="微软雅黑" w:hAnsi="微软雅黑"/>
        </w:rPr>
        <w:t xml:space="preserve">图5示出了本发明的 JSON 变量索引与一致性校验机制。系统将 ELF 文件的摘要值和其他特征信息写入变量索引文件，后续使用时根据该信息判断是否需要重新解析 ELF。若 ELF 文件不存在但 JSON 索引可用，系统仍可在离线场景中查询变量地址。</w:t>
      </w:r>
    </w:p>
    <w:p>
      <w:pPr>
        <w:pStyle w:val="Heading2"/>
        <w:spacing w:before="240" w:after="120" w:line="360"/>
      </w:pPr>
      <w:r>
        <w:rPr>
          <w:b/>
          <w:bCs/>
          <w:color w:val="000000"/>
          <w:sz w:val="32"/>
          <w:szCs w:val="32"/>
          <w:rFonts w:ascii="微软雅黑" w:cs="微软雅黑" w:eastAsia="微软雅黑" w:hAnsi="微软雅黑"/>
        </w:rPr>
        <w:t xml:space="preserve">九、具体实施方式</w:t>
      </w:r>
    </w:p>
    <w:p>
      <w:pPr>
        <w:pStyle w:val="Heading3"/>
        <w:spacing w:before="240" w:after="120" w:line="360"/>
      </w:pPr>
      <w:r>
        <w:rPr>
          <w:b/>
          <w:bCs/>
          <w:color w:val="000000"/>
          <w:sz w:val="28"/>
          <w:szCs w:val="28"/>
          <w:rFonts w:ascii="微软雅黑" w:cs="微软雅黑" w:eastAsia="微软雅黑" w:hAnsi="微软雅黑"/>
        </w:rPr>
        <w:t xml:space="preserve">实施例一：简单全局变量访问</w:t>
      </w:r>
    </w:p>
    <w:p>
      <w:pPr>
        <w:spacing w:before="0" w:after="120" w:line="360" w:lineRule="exact"/>
      </w:pPr>
      <w:r>
        <w:rPr>
          <w:color w:val="000000"/>
          <w:sz w:val="24"/>
          <w:szCs w:val="24"/>
          <w:rFonts w:ascii="微软雅黑" w:cs="微软雅黑" w:eastAsia="微软雅黑" w:hAnsi="微软雅黑"/>
        </w:rPr>
        <w:t xml:space="preserve">系统加载目标 ELF 文件，从符号表中查找变量 </w:t>
      </w:r>
      <w:r>
        <w:rPr>
          <w:color w:val="333333"/>
          <w:sz w:val="20"/>
          <w:szCs w:val="20"/>
          <w:rFonts w:ascii="Courier New" w:cs="Courier New" w:eastAsia="Courier New" w:hAnsi="Courier New"/>
        </w:rPr>
        <w:t xml:space="preserve">kWireToFsmRspaData</w:t>
      </w:r>
      <w:r>
        <w:rPr>
          <w:color w:val="000000"/>
          <w:sz w:val="24"/>
          <w:szCs w:val="24"/>
          <w:rFonts w:ascii="微软雅黑" w:cs="微软雅黑" w:eastAsia="微软雅黑" w:hAnsi="微软雅黑"/>
        </w:rPr>
        <w:t xml:space="preserve">，获得其地址 </w:t>
      </w:r>
      <w:r>
        <w:rPr>
          <w:color w:val="333333"/>
          <w:sz w:val="20"/>
          <w:szCs w:val="20"/>
          <w:rFonts w:ascii="Courier New" w:cs="Courier New" w:eastAsia="Courier New" w:hAnsi="Courier New"/>
        </w:rPr>
        <w:t xml:space="preserve">0x600228c4</w:t>
      </w:r>
      <w:r>
        <w:rPr>
          <w:color w:val="000000"/>
          <w:sz w:val="24"/>
          <w:szCs w:val="24"/>
          <w:rFonts w:ascii="微软雅黑" w:cs="微软雅黑" w:eastAsia="微软雅黑" w:hAnsi="微软雅黑"/>
        </w:rPr>
        <w:t xml:space="preserve"> 和大小 </w:t>
      </w:r>
      <w:r>
        <w:rPr>
          <w:color w:val="333333"/>
          <w:sz w:val="20"/>
          <w:szCs w:val="20"/>
          <w:rFonts w:ascii="Courier New" w:cs="Courier New" w:eastAsia="Courier New" w:hAnsi="Courier New"/>
        </w:rPr>
        <w:t xml:space="preserve">512</w:t>
      </w:r>
      <w:r>
        <w:rPr>
          <w:color w:val="000000"/>
          <w:sz w:val="24"/>
          <w:szCs w:val="24"/>
          <w:rFonts w:ascii="微软雅黑" w:cs="微软雅黑" w:eastAsia="微软雅黑" w:hAnsi="微软雅黑"/>
        </w:rPr>
        <w:t xml:space="preserve"> 字节。</w:t>
      </w:r>
    </w:p>
    <w:p>
      <w:pPr>
        <w:spacing w:before="0" w:after="120" w:line="360" w:lineRule="exact"/>
      </w:pPr>
      <w:r>
        <w:rPr>
          <w:color w:val="000000"/>
          <w:sz w:val="24"/>
          <w:szCs w:val="24"/>
          <w:rFonts w:ascii="微软雅黑" w:cs="微软雅黑" w:eastAsia="微软雅黑" w:hAnsi="微软雅黑"/>
        </w:rPr>
        <w:t xml:space="preserve">当用户输入：</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kWireToFsmRspaData[1]</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系统识别下标 </w:t>
      </w:r>
      <w:r>
        <w:rPr>
          <w:color w:val="333333"/>
          <w:sz w:val="20"/>
          <w:szCs w:val="20"/>
          <w:rFonts w:ascii="Courier New" w:cs="Courier New" w:eastAsia="Courier New" w:hAnsi="Courier New"/>
        </w:rPr>
        <w:t xml:space="preserve">1</w:t>
      </w:r>
      <w:r>
        <w:rPr>
          <w:color w:val="000000"/>
          <w:sz w:val="24"/>
          <w:szCs w:val="24"/>
          <w:rFonts w:ascii="微软雅黑" w:cs="微软雅黑" w:eastAsia="微软雅黑" w:hAnsi="微软雅黑"/>
        </w:rPr>
        <w:t xml:space="preserve">，将目标地址计算为：</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0x600228c4 + 1 = 0x600228c5</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默认访问字节数为 </w:t>
      </w:r>
      <w:r>
        <w:rPr>
          <w:color w:val="333333"/>
          <w:sz w:val="20"/>
          <w:szCs w:val="20"/>
          <w:rFonts w:ascii="Courier New" w:cs="Courier New" w:eastAsia="Courier New" w:hAnsi="Courier New"/>
        </w:rPr>
        <w:t xml:space="preserve">1</w:t>
      </w:r>
      <w:r>
        <w:rPr>
          <w:color w:val="000000"/>
          <w:sz w:val="24"/>
          <w:szCs w:val="24"/>
          <w:rFonts w:ascii="微软雅黑" w:cs="微软雅黑" w:eastAsia="微软雅黑" w:hAnsi="微软雅黑"/>
        </w:rPr>
        <w:t xml:space="preserve">，随后通过调试接口读取或写入该地址。</w:t>
      </w:r>
    </w:p>
    <w:p>
      <w:pPr>
        <w:pStyle w:val="Heading3"/>
        <w:spacing w:before="240" w:after="120" w:line="360"/>
      </w:pPr>
      <w:r>
        <w:rPr>
          <w:b/>
          <w:bCs/>
          <w:color w:val="000000"/>
          <w:sz w:val="28"/>
          <w:szCs w:val="28"/>
          <w:rFonts w:ascii="微软雅黑" w:cs="微软雅黑" w:eastAsia="微软雅黑" w:hAnsi="微软雅黑"/>
        </w:rPr>
        <w:t xml:space="preserve">实施例二：结构体字段路径访问</w:t>
      </w:r>
    </w:p>
    <w:p>
      <w:pPr>
        <w:spacing w:before="0" w:after="120" w:line="360" w:lineRule="exact"/>
      </w:pPr>
      <w:r>
        <w:rPr>
          <w:color w:val="000000"/>
          <w:sz w:val="24"/>
          <w:szCs w:val="24"/>
          <w:rFonts w:ascii="微软雅黑" w:cs="微软雅黑" w:eastAsia="微软雅黑" w:hAnsi="微软雅黑"/>
        </w:rPr>
        <w:t xml:space="preserve">系统加载目标 ELF 文件，并读取 DWARF 调试信息。当用户输入：</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kAdapterReadSignalDoc.flexray.VehModMngtGlbSafe1UsgModSts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系统首先定位根变量 </w:t>
      </w:r>
      <w:r>
        <w:rPr>
          <w:color w:val="333333"/>
          <w:sz w:val="20"/>
          <w:szCs w:val="20"/>
          <w:rFonts w:ascii="Courier New" w:cs="Courier New" w:eastAsia="Courier New" w:hAnsi="Courier New"/>
        </w:rPr>
        <w:t xml:space="preserve">kAdapterReadSignalDoc</w:t>
      </w:r>
      <w:r>
        <w:rPr>
          <w:color w:val="000000"/>
          <w:sz w:val="24"/>
          <w:szCs w:val="24"/>
          <w:rFonts w:ascii="微软雅黑" w:cs="微软雅黑" w:eastAsia="微软雅黑" w:hAnsi="微软雅黑"/>
        </w:rPr>
        <w:t xml:space="preserve">，读取其地址为 </w:t>
      </w:r>
      <w:r>
        <w:rPr>
          <w:color w:val="333333"/>
          <w:sz w:val="20"/>
          <w:szCs w:val="20"/>
          <w:rFonts w:ascii="Courier New" w:cs="Courier New" w:eastAsia="Courier New" w:hAnsi="Courier New"/>
        </w:rPr>
        <w:t xml:space="preserve">0x600237b4</w:t>
      </w:r>
      <w:r>
        <w:rPr>
          <w:color w:val="000000"/>
          <w:sz w:val="24"/>
          <w:szCs w:val="24"/>
          <w:rFonts w:ascii="微软雅黑" w:cs="微软雅黑" w:eastAsia="微软雅黑" w:hAnsi="微软雅黑"/>
        </w:rPr>
        <w:t xml:space="preserve">，然后根据 DWARF 类型信息依次查找 </w:t>
      </w:r>
      <w:r>
        <w:rPr>
          <w:color w:val="333333"/>
          <w:sz w:val="20"/>
          <w:szCs w:val="20"/>
          <w:rFonts w:ascii="Courier New" w:cs="Courier New" w:eastAsia="Courier New" w:hAnsi="Courier New"/>
        </w:rPr>
        <w:t xml:space="preserve">flexray</w:t>
      </w:r>
      <w:r>
        <w:rPr>
          <w:color w:val="000000"/>
          <w:sz w:val="24"/>
          <w:szCs w:val="24"/>
          <w:rFonts w:ascii="微软雅黑" w:cs="微软雅黑" w:eastAsia="微软雅黑" w:hAnsi="微软雅黑"/>
        </w:rPr>
        <w:t xml:space="preserve"> 成员和 </w:t>
      </w:r>
      <w:r>
        <w:rPr>
          <w:color w:val="333333"/>
          <w:sz w:val="20"/>
          <w:szCs w:val="20"/>
          <w:rFonts w:ascii="Courier New" w:cs="Courier New" w:eastAsia="Courier New" w:hAnsi="Courier New"/>
        </w:rPr>
        <w:t xml:space="preserve">VehModMngtGlbSafe1UsgModSts</w:t>
      </w:r>
      <w:r>
        <w:rPr>
          <w:color w:val="000000"/>
          <w:sz w:val="24"/>
          <w:szCs w:val="24"/>
          <w:rFonts w:ascii="微软雅黑" w:cs="微软雅黑" w:eastAsia="微软雅黑" w:hAnsi="微软雅黑"/>
        </w:rPr>
        <w:t xml:space="preserve"> 成员，并累加成员偏移，得到最终地址 </w:t>
      </w:r>
      <w:r>
        <w:rPr>
          <w:color w:val="333333"/>
          <w:sz w:val="20"/>
          <w:szCs w:val="20"/>
          <w:rFonts w:ascii="Courier New" w:cs="Courier New" w:eastAsia="Courier New" w:hAnsi="Courier New"/>
        </w:rPr>
        <w:t xml:space="preserve">0x60023974</w:t>
      </w:r>
      <w:r>
        <w:rPr>
          <w:color w:val="000000"/>
          <w:sz w:val="24"/>
          <w:szCs w:val="24"/>
          <w:rFonts w:ascii="微软雅黑" w:cs="微软雅黑" w:eastAsia="微软雅黑" w:hAnsi="微软雅黑"/>
        </w:rPr>
        <w:t xml:space="preserve">。该字段大小为 </w:t>
      </w:r>
      <w:r>
        <w:rPr>
          <w:color w:val="333333"/>
          <w:sz w:val="20"/>
          <w:szCs w:val="20"/>
          <w:rFonts w:ascii="Courier New" w:cs="Courier New" w:eastAsia="Courier New" w:hAnsi="Courier New"/>
        </w:rPr>
        <w:t xml:space="preserve">1</w:t>
      </w:r>
      <w:r>
        <w:rPr>
          <w:color w:val="000000"/>
          <w:sz w:val="24"/>
          <w:szCs w:val="24"/>
          <w:rFonts w:ascii="微软雅黑" w:cs="微软雅黑" w:eastAsia="微软雅黑" w:hAnsi="微软雅黑"/>
        </w:rPr>
        <w:t xml:space="preserve"> 字节。</w:t>
      </w:r>
    </w:p>
    <w:p>
      <w:pPr>
        <w:spacing w:before="0" w:after="120" w:line="360" w:lineRule="exact"/>
      </w:pPr>
      <w:r>
        <w:rPr>
          <w:color w:val="000000"/>
          <w:sz w:val="24"/>
          <w:szCs w:val="24"/>
          <w:rFonts w:ascii="微软雅黑" w:cs="微软雅黑" w:eastAsia="微软雅黑" w:hAnsi="微软雅黑"/>
        </w:rPr>
        <w:t xml:space="preserve">随后系统通过调试接口读取地址 </w:t>
      </w:r>
      <w:r>
        <w:rPr>
          <w:color w:val="333333"/>
          <w:sz w:val="20"/>
          <w:szCs w:val="20"/>
          <w:rFonts w:ascii="Courier New" w:cs="Courier New" w:eastAsia="Courier New" w:hAnsi="Courier New"/>
        </w:rPr>
        <w:t xml:space="preserve">0x60023974</w:t>
      </w:r>
      <w:r>
        <w:rPr>
          <w:color w:val="000000"/>
          <w:sz w:val="24"/>
          <w:szCs w:val="24"/>
          <w:rFonts w:ascii="微软雅黑" w:cs="微软雅黑" w:eastAsia="微软雅黑" w:hAnsi="微软雅黑"/>
        </w:rPr>
        <w:t xml:space="preserve"> 的 1 字节数据，或向该地址写入 1 字节数据。</w:t>
      </w:r>
    </w:p>
    <w:p>
      <w:pPr>
        <w:pStyle w:val="Heading3"/>
        <w:spacing w:before="240" w:after="120" w:line="360"/>
      </w:pPr>
      <w:r>
        <w:rPr>
          <w:b/>
          <w:bCs/>
          <w:color w:val="000000"/>
          <w:sz w:val="28"/>
          <w:szCs w:val="28"/>
          <w:rFonts w:ascii="微软雅黑" w:cs="微软雅黑" w:eastAsia="微软雅黑" w:hAnsi="微软雅黑"/>
        </w:rPr>
        <w:t xml:space="preserve">实施例三：JSON 变量索引生成</w:t>
      </w:r>
    </w:p>
    <w:p>
      <w:pPr>
        <w:spacing w:before="0" w:after="120" w:line="360" w:lineRule="exact"/>
      </w:pPr>
      <w:r>
        <w:rPr>
          <w:color w:val="000000"/>
          <w:sz w:val="24"/>
          <w:szCs w:val="24"/>
          <w:rFonts w:ascii="微软雅黑" w:cs="微软雅黑" w:eastAsia="微软雅黑" w:hAnsi="微软雅黑"/>
        </w:rPr>
        <w:t xml:space="preserve">C/C++ 解析模块加载目标 ELF 文件，枚举 DWARF 中的全局变量和结构体成员路径，并生成 JSON 变量索引文件。该文件以末级成员名为键保存完整变量路径列表。例如，末级成员名 </w:t>
      </w:r>
      <w:r>
        <w:rPr>
          <w:color w:val="333333"/>
          <w:sz w:val="20"/>
          <w:szCs w:val="20"/>
          <w:rFonts w:ascii="Courier New" w:cs="Courier New" w:eastAsia="Courier New" w:hAnsi="Courier New"/>
        </w:rPr>
        <w:t xml:space="preserve">VehModMngtGlbSafe1UsgModSts</w:t>
      </w:r>
      <w:r>
        <w:rPr>
          <w:color w:val="000000"/>
          <w:sz w:val="24"/>
          <w:szCs w:val="24"/>
          <w:rFonts w:ascii="微软雅黑" w:cs="微软雅黑" w:eastAsia="微软雅黑" w:hAnsi="微软雅黑"/>
        </w:rPr>
        <w:t xml:space="preserve"> 可对应如下完整路径：</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kAdapterReadSignalDoc.flexray.VehModMngtGlbSafe1UsgModSts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该 JSON 变量索引文件还保存 ELF 文件路径、文件大小、修改时间和摘要值。Python 自动化接口在每次使用前检查 JSON 变量索引文件是否与当前 ELF 匹配；若摘要值不匹配，则重新生成 JSON 变量索引文件。</w:t>
      </w:r>
    </w:p>
    <w:p>
      <w:pPr>
        <w:pStyle w:val="Heading3"/>
        <w:spacing w:before="240" w:after="120" w:line="360"/>
      </w:pPr>
      <w:r>
        <w:rPr>
          <w:b/>
          <w:bCs/>
          <w:color w:val="000000"/>
          <w:sz w:val="28"/>
          <w:szCs w:val="28"/>
          <w:rFonts w:ascii="微软雅黑" w:cs="微软雅黑" w:eastAsia="微软雅黑" w:hAnsi="微软雅黑"/>
        </w:rPr>
        <w:t xml:space="preserve">实施例四：末级成员名反查</w:t>
      </w:r>
    </w:p>
    <w:p>
      <w:pPr>
        <w:spacing w:before="0" w:after="120" w:line="360" w:lineRule="exact"/>
      </w:pPr>
      <w:r>
        <w:rPr>
          <w:color w:val="000000"/>
          <w:sz w:val="24"/>
          <w:szCs w:val="24"/>
          <w:rFonts w:ascii="微软雅黑" w:cs="微软雅黑" w:eastAsia="微软雅黑" w:hAnsi="微软雅黑"/>
        </w:rPr>
        <w:t xml:space="preserve">当用户仅输入：</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VehModMngtGlbSafe1UsgModSts</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Python 自动化接口在 JSON 变量索引文件的 </w:t>
      </w:r>
      <w:r>
        <w:rPr>
          <w:color w:val="333333"/>
          <w:sz w:val="20"/>
          <w:szCs w:val="20"/>
          <w:rFonts w:ascii="Courier New" w:cs="Courier New" w:eastAsia="Courier New" w:hAnsi="Courier New"/>
        </w:rPr>
        <w:t xml:space="preserve">entries_by_member</w:t>
      </w:r>
      <w:r>
        <w:rPr>
          <w:color w:val="000000"/>
          <w:sz w:val="24"/>
          <w:szCs w:val="24"/>
          <w:rFonts w:ascii="微软雅黑" w:cs="微软雅黑" w:eastAsia="微软雅黑" w:hAnsi="微软雅黑"/>
        </w:rPr>
        <w:t xml:space="preserve"> 中查询该末级成员名。如果仅存在一个匹配项，则返回包含完整路径、地址和访问字节长度的变量信息对象；如果存在多个匹配项，则提示用户输入完整变量路径以消除歧义。</w:t>
      </w:r>
    </w:p>
    <w:p>
      <w:pPr>
        <w:pStyle w:val="Heading3"/>
        <w:spacing w:before="240" w:after="120" w:line="360"/>
      </w:pPr>
      <w:r>
        <w:rPr>
          <w:b/>
          <w:bCs/>
          <w:color w:val="000000"/>
          <w:sz w:val="28"/>
          <w:szCs w:val="28"/>
          <w:rFonts w:ascii="微软雅黑" w:cs="微软雅黑" w:eastAsia="微软雅黑" w:hAnsi="微软雅黑"/>
        </w:rPr>
        <w:t xml:space="preserve">实施例五：Python 自动化读写</w:t>
      </w:r>
    </w:p>
    <w:p>
      <w:pPr>
        <w:spacing w:before="120" w:after="0"/>
      </w:pPr>
      <w:r>
        <w:rPr>
          <w:b/>
          <w:bCs/>
          <w:color w:val="000000"/>
          <w:sz w:val="20"/>
          <w:szCs w:val="20"/>
          <w:rFonts w:ascii="Courier New" w:cs="Courier New" w:eastAsia="Courier New" w:hAnsi="Courier New"/>
        </w:rPr>
        <w:t xml:space="preserve">python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from scripts.base_tas import BaseTas</w:t>
      </w:r>
    </w:p>
    <w:p>
      <w:pPr>
        <w:pStyle w:val="Code"/>
        <w:shd w:fill="F8F8F8"/>
        <w:spacing w:before="0" w:after="0" w:line="240"/>
      </w:pPr>
      <w:r>
        <w:rPr>
          <w:color w:val="333333"/>
          <w:sz w:val="20"/>
          <w:szCs w:val="20"/>
          <w:rFonts w:ascii="Courier New" w:cs="Courier New" w:eastAsia="Courier New" w:hAnsi="Courier New"/>
        </w:rPr>
        <w:t xml:space="preserve">import logging</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logger = logging.getLogger("tas")</w:t>
      </w:r>
    </w:p>
    <w:p>
      <w:pPr>
        <w:pStyle w:val="Code"/>
        <w:shd w:fill="F8F8F8"/>
        <w:spacing w:before="0" w:after="0" w:line="240"/>
      </w:pPr>
      <w:r>
        <w:rPr>
          <w:color w:val="333333"/>
          <w:sz w:val="20"/>
          <w:szCs w:val="20"/>
          <w:rFonts w:ascii="Courier New" w:cs="Courier New" w:eastAsia="Courier New" w:hAnsi="Courier New"/>
        </w:rPr>
        <w:t xml:space="preserve">tas = BaseTas(</w:t>
      </w:r>
    </w:p>
    <w:p>
      <w:pPr>
        <w:pStyle w:val="Code"/>
        <w:shd w:fill="F8F8F8"/>
        <w:spacing w:before="0" w:after="0" w:line="240"/>
      </w:pPr>
      <w:r>
        <w:rPr>
          <w:color w:val="333333"/>
          <w:sz w:val="20"/>
          <w:szCs w:val="20"/>
          <w:rFonts w:ascii="Courier New" w:cs="Courier New" w:eastAsia="Courier New" w:hAnsi="Courier New"/>
        </w:rPr>
        <w:t xml:space="preserve">    logger=logger,</w:t>
      </w:r>
    </w:p>
    <w:p>
      <w:pPr>
        <w:pStyle w:val="Code"/>
        <w:shd w:fill="F8F8F8"/>
        <w:spacing w:before="0" w:after="0" w:line="240"/>
      </w:pPr>
      <w:r>
        <w:rPr>
          <w:color w:val="333333"/>
          <w:sz w:val="20"/>
          <w:szCs w:val="20"/>
          <w:rFonts w:ascii="Courier New" w:cs="Courier New" w:eastAsia="Courier New" w:hAnsi="Courier New"/>
        </w:rPr>
        <w:t xml:space="preserve">    dap_serial="AK9D8A6W",</w:t>
      </w:r>
    </w:p>
    <w:p>
      <w:pPr>
        <w:pStyle w:val="Code"/>
        <w:shd w:fill="F8F8F8"/>
        <w:spacing w:before="0" w:after="0" w:line="240"/>
      </w:pPr>
      <w:r>
        <w:rPr>
          <w:color w:val="333333"/>
          <w:sz w:val="20"/>
          <w:szCs w:val="20"/>
          <w:rFonts w:ascii="Courier New" w:cs="Courier New" w:eastAsia="Courier New" w:hAnsi="Courier New"/>
        </w:rPr>
        <w:t xml:space="preserve">    mcu_version="ZRD.MCU.VERSION.EXAMPLE",</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info = tas.resolve_variable("VehModMngtGlbSafe1UsgModSts")</w:t>
      </w:r>
    </w:p>
    <w:p>
      <w:pPr>
        <w:pStyle w:val="Code"/>
        <w:shd w:fill="F8F8F8"/>
        <w:spacing w:before="0" w:after="0" w:line="240"/>
      </w:pPr>
      <w:r>
        <w:rPr>
          <w:color w:val="333333"/>
          <w:sz w:val="20"/>
          <w:szCs w:val="20"/>
          <w:rFonts w:ascii="Courier New" w:cs="Courier New" w:eastAsia="Courier New" w:hAnsi="Courier New"/>
        </w:rPr>
      </w:r>
    </w:p>
    <w:p>
      <w:pPr>
        <w:pStyle w:val="Code"/>
        <w:shd w:fill="F8F8F8"/>
        <w:spacing w:before="0" w:after="0" w:line="240"/>
      </w:pPr>
      <w:r>
        <w:rPr>
          <w:color w:val="333333"/>
          <w:sz w:val="20"/>
          <w:szCs w:val="20"/>
          <w:rFonts w:ascii="Courier New" w:cs="Courier New" w:eastAsia="Courier New" w:hAnsi="Courier New"/>
        </w:rPr>
        <w:t xml:space="preserve">try:</w:t>
      </w:r>
    </w:p>
    <w:p>
      <w:pPr>
        <w:pStyle w:val="Code"/>
        <w:shd w:fill="F8F8F8"/>
        <w:spacing w:before="0" w:after="0" w:line="240"/>
      </w:pPr>
      <w:r>
        <w:rPr>
          <w:color w:val="333333"/>
          <w:sz w:val="20"/>
          <w:szCs w:val="20"/>
          <w:rFonts w:ascii="Courier New" w:cs="Courier New" w:eastAsia="Courier New" w:hAnsi="Courier New"/>
        </w:rPr>
        <w:t xml:space="preserve">    tas.connect()</w:t>
      </w:r>
    </w:p>
    <w:p>
      <w:pPr>
        <w:pStyle w:val="Code"/>
        <w:shd w:fill="F8F8F8"/>
        <w:spacing w:before="0" w:after="0" w:line="240"/>
      </w:pPr>
      <w:r>
        <w:rPr>
          <w:color w:val="333333"/>
          <w:sz w:val="20"/>
          <w:szCs w:val="20"/>
          <w:rFonts w:ascii="Courier New" w:cs="Courier New" w:eastAsia="Courier New" w:hAnsi="Courier New"/>
        </w:rPr>
        <w:t xml:space="preserve">    value = tas.read_variable_info_value(info)</w:t>
      </w:r>
    </w:p>
    <w:p>
      <w:pPr>
        <w:pStyle w:val="Code"/>
        <w:shd w:fill="F8F8F8"/>
        <w:spacing w:before="0" w:after="0" w:line="240"/>
      </w:pPr>
      <w:r>
        <w:rPr>
          <w:color w:val="333333"/>
          <w:sz w:val="20"/>
          <w:szCs w:val="20"/>
          <w:rFonts w:ascii="Courier New" w:cs="Courier New" w:eastAsia="Courier New" w:hAnsi="Courier New"/>
        </w:rPr>
        <w:t xml:space="preserve">    tas.write_variable_info(info, value + 1)</w:t>
      </w:r>
    </w:p>
    <w:p>
      <w:pPr>
        <w:pStyle w:val="Code"/>
        <w:shd w:fill="F8F8F8"/>
        <w:spacing w:before="0" w:after="0" w:line="240"/>
      </w:pPr>
      <w:r>
        <w:rPr>
          <w:color w:val="333333"/>
          <w:sz w:val="20"/>
          <w:szCs w:val="20"/>
          <w:rFonts w:ascii="Courier New" w:cs="Courier New" w:eastAsia="Courier New" w:hAnsi="Courier New"/>
        </w:rPr>
        <w:t xml:space="preserve">finally:</w:t>
      </w:r>
    </w:p>
    <w:p>
      <w:pPr>
        <w:pStyle w:val="Code"/>
        <w:shd w:fill="F8F8F8"/>
        <w:spacing w:before="0" w:after="0" w:line="240"/>
      </w:pPr>
      <w:r>
        <w:rPr>
          <w:color w:val="333333"/>
          <w:sz w:val="20"/>
          <w:szCs w:val="20"/>
          <w:rFonts w:ascii="Courier New" w:cs="Courier New" w:eastAsia="Courier New" w:hAnsi="Courier New"/>
        </w:rPr>
        <w:t xml:space="preserve">    tas.disconnect()</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系统首先通过 JSON 变量索引解析变量信息对象，再连接 TAS 调试服务，通过变量信息对象中的地址、访问字节长度和类型信息执行目标内存读写。若目标字段为浮点类型，读取接口直接返回浮点值，写入接口直接接受浮点输入并完成编码。</w:t>
      </w:r>
    </w:p>
    <w:p>
      <w:pPr>
        <w:pStyle w:val="Heading3"/>
        <w:spacing w:before="240" w:after="120" w:line="360"/>
      </w:pPr>
      <w:r>
        <w:rPr>
          <w:b/>
          <w:bCs/>
          <w:color w:val="000000"/>
          <w:sz w:val="28"/>
          <w:szCs w:val="28"/>
          <w:rFonts w:ascii="微软雅黑" w:cs="微软雅黑" w:eastAsia="微软雅黑" w:hAnsi="微软雅黑"/>
        </w:rPr>
        <w:t xml:space="preserve">实施例六：连续信号记录解析</w:t>
      </w:r>
    </w:p>
    <w:p>
      <w:pPr>
        <w:spacing w:before="0" w:after="120" w:line="360" w:lineRule="exact"/>
      </w:pPr>
      <w:r>
        <w:rPr>
          <w:color w:val="000000"/>
          <w:sz w:val="24"/>
          <w:szCs w:val="24"/>
          <w:rFonts w:ascii="微软雅黑" w:cs="微软雅黑" w:eastAsia="微软雅黑" w:hAnsi="微软雅黑"/>
        </w:rPr>
        <w:t xml:space="preserve">当目标内存中存在一段连续信号记录缓存区时，系统通过 TAS 读取该缓存区原始字节，并调用信号数据记录解析模块。对于如下格式的连续记录：</w:t>
      </w:r>
    </w:p>
    <w:p>
      <w:pPr>
        <w:spacing w:before="120" w:after="0"/>
      </w:pPr>
      <w:r>
        <w:rPr>
          <w:b/>
          <w:bCs/>
          <w:color w:val="000000"/>
          <w:sz w:val="20"/>
          <w:szCs w:val="20"/>
          <w:rFonts w:ascii="Courier New" w:cs="Courier New" w:eastAsia="Courier New" w:hAnsi="Courier New"/>
        </w:rPr>
        <w:t xml:space="preserve">text</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sigID(2B), QF(1B), type(1B), value(NB), sigID(2B), QF(1B), type(1B), value(NB), ...</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系统根据类型枚举解析每个信号值，并返回：</w:t>
      </w:r>
    </w:p>
    <w:p>
      <w:pPr>
        <w:spacing w:before="120" w:after="0"/>
      </w:pPr>
      <w:r>
        <w:rPr>
          <w:b/>
          <w:bCs/>
          <w:color w:val="000000"/>
          <w:sz w:val="20"/>
          <w:szCs w:val="20"/>
          <w:rFonts w:ascii="Courier New" w:cs="Courier New" w:eastAsia="Courier New" w:hAnsi="Courier New"/>
        </w:rPr>
        <w:t xml:space="preserve">python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t xml:space="preserve">    0x1234: {"QF": 7, "value": 258},</w:t>
      </w:r>
    </w:p>
    <w:p>
      <w:pPr>
        <w:pStyle w:val="Code"/>
        <w:shd w:fill="F8F8F8"/>
        <w:spacing w:before="0" w:after="0" w:line="240"/>
      </w:pPr>
      <w:r>
        <w:rPr>
          <w:color w:val="333333"/>
          <w:sz w:val="20"/>
          <w:szCs w:val="20"/>
          <w:rFonts w:ascii="Courier New" w:cs="Courier New" w:eastAsia="Courier New" w:hAnsi="Courier New"/>
        </w:rPr>
        <w:t xml:space="preserve">    0x0003: {"QF": 2, "value": 1.5},</w:t>
      </w:r>
    </w:p>
    <w:p>
      <w:pPr>
        <w:pStyle w:val="Code"/>
        <w:shd w:fill="F8F8F8"/>
        <w:spacing w:before="0" w:after="0" w:line="240"/>
      </w:pPr>
      <w:r>
        <w:rPr>
          <w:color w:val="333333"/>
          <w:sz w:val="20"/>
          <w:szCs w:val="20"/>
          <w:rFonts w:ascii="Courier New" w:cs="Courier New" w:eastAsia="Courier New" w:hAnsi="Courier New"/>
        </w:rPr>
        <w:t xml:space="preserve">}</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若解析到 </w:t>
      </w:r>
      <w:r>
        <w:rPr>
          <w:color w:val="333333"/>
          <w:sz w:val="20"/>
          <w:szCs w:val="20"/>
          <w:rFonts w:ascii="Courier New" w:cs="Courier New" w:eastAsia="Courier New" w:hAnsi="Courier New"/>
        </w:rPr>
        <w:t xml:space="preserve">sigID</w:t>
      </w:r>
      <w:r>
        <w:rPr>
          <w:color w:val="000000"/>
          <w:sz w:val="24"/>
          <w:szCs w:val="24"/>
          <w:rFonts w:ascii="微软雅黑" w:cs="微软雅黑" w:eastAsia="微软雅黑" w:hAnsi="微软雅黑"/>
        </w:rPr>
        <w:t xml:space="preserve"> 为 0，系统认为后续为无效尾部数据并停止解析，从而避免固定长度缓存区后半段填充值影响有效信号结果。</w:t>
      </w:r>
    </w:p>
    <w:p>
      <w:pPr>
        <w:pStyle w:val="Heading2"/>
        <w:spacing w:before="240" w:after="120" w:line="360"/>
      </w:pPr>
      <w:r>
        <w:rPr>
          <w:b/>
          <w:bCs/>
          <w:color w:val="000000"/>
          <w:sz w:val="32"/>
          <w:szCs w:val="32"/>
          <w:rFonts w:ascii="微软雅黑" w:cs="微软雅黑" w:eastAsia="微软雅黑" w:hAnsi="微软雅黑"/>
        </w:rPr>
        <w:t xml:space="preserve">十、权利要求书初稿</w:t>
      </w:r>
    </w:p>
    <w:p>
      <w:pPr>
        <w:pStyle w:val="Heading3"/>
        <w:spacing w:before="240" w:after="120" w:line="360"/>
      </w:pPr>
      <w:r>
        <w:rPr>
          <w:b/>
          <w:bCs/>
          <w:color w:val="000000"/>
          <w:sz w:val="28"/>
          <w:szCs w:val="28"/>
          <w:rFonts w:ascii="微软雅黑" w:cs="微软雅黑" w:eastAsia="微软雅黑" w:hAnsi="微软雅黑"/>
        </w:rPr>
        <w:t xml:space="preserve">权利要求1</w:t>
      </w:r>
    </w:p>
    <w:p>
      <w:pPr>
        <w:spacing w:before="0" w:after="120" w:line="360" w:lineRule="exact"/>
      </w:pPr>
      <w:r>
        <w:rPr>
          <w:color w:val="000000"/>
          <w:sz w:val="24"/>
          <w:szCs w:val="24"/>
          <w:rFonts w:ascii="微软雅黑" w:cs="微软雅黑" w:eastAsia="微软雅黑" w:hAnsi="微软雅黑"/>
        </w:rPr>
        <w:t xml:space="preserve">一种基于 ELF/DWARF 索引文件和 Linux 调试接口的嵌入式目标变量访问方法，其特征在于，包括：</w:t>
      </w:r>
    </w:p>
    <w:p>
      <w:pPr>
        <w:spacing w:before="0" w:after="120" w:line="360" w:lineRule="exact"/>
      </w:pPr>
      <w:r>
        <w:rPr>
          <w:color w:val="000000"/>
          <w:sz w:val="24"/>
          <w:szCs w:val="24"/>
          <w:rFonts w:ascii="微软雅黑" w:cs="微软雅黑" w:eastAsia="微软雅黑" w:hAnsi="微软雅黑"/>
        </w:rPr>
        <w:t xml:space="preserve">在 Linux 环境中连接调试服务进程，并通过所述调试服务进程连接硬件调试探针；</w:t>
      </w:r>
    </w:p>
    <w:p>
      <w:pPr>
        <w:spacing w:before="0" w:after="120" w:line="360" w:lineRule="exact"/>
      </w:pPr>
      <w:r>
        <w:rPr>
          <w:color w:val="000000"/>
          <w:sz w:val="24"/>
          <w:szCs w:val="24"/>
          <w:rFonts w:ascii="微软雅黑" w:cs="微软雅黑" w:eastAsia="微软雅黑" w:hAnsi="微软雅黑"/>
        </w:rPr>
        <w:t xml:space="preserve">通过所述硬件调试探针建立与目标嵌入式芯片的调试连接；</w:t>
      </w:r>
    </w:p>
    <w:p>
      <w:pPr>
        <w:spacing w:before="0" w:after="120" w:line="360" w:lineRule="exact"/>
      </w:pPr>
      <w:r>
        <w:rPr>
          <w:color w:val="000000"/>
          <w:sz w:val="24"/>
          <w:szCs w:val="24"/>
          <w:rFonts w:ascii="微软雅黑" w:cs="微软雅黑" w:eastAsia="微软雅黑" w:hAnsi="微软雅黑"/>
        </w:rPr>
        <w:t xml:space="preserve">加载与所述目标嵌入式芯片运行程序对应的 ELF 文件；</w:t>
      </w:r>
    </w:p>
    <w:p>
      <w:pPr>
        <w:spacing w:before="0" w:after="120" w:line="360" w:lineRule="exact"/>
      </w:pPr>
      <w:r>
        <w:rPr>
          <w:color w:val="000000"/>
          <w:sz w:val="24"/>
          <w:szCs w:val="24"/>
          <w:rFonts w:ascii="微软雅黑" w:cs="微软雅黑" w:eastAsia="微软雅黑" w:hAnsi="微软雅黑"/>
        </w:rPr>
        <w:t xml:space="preserve">通过 C 或 C++ 解析模块解析所述 ELF 文件中的符号表和 DWARF 调试信息；</w:t>
      </w:r>
    </w:p>
    <w:p>
      <w:pPr>
        <w:spacing w:before="0" w:after="120" w:line="360" w:lineRule="exact"/>
      </w:pPr>
      <w:r>
        <w:rPr>
          <w:color w:val="000000"/>
          <w:sz w:val="24"/>
          <w:szCs w:val="24"/>
          <w:rFonts w:ascii="微软雅黑" w:cs="微软雅黑" w:eastAsia="微软雅黑" w:hAnsi="微软雅黑"/>
        </w:rPr>
        <w:t xml:space="preserve">根据解析结果生成变量索引文件，所述变量索引文件包括末级成员名索引、完整变量路径、目标地址和访问字节长度；</w:t>
      </w:r>
    </w:p>
    <w:p>
      <w:pPr>
        <w:spacing w:before="0" w:after="120" w:line="360" w:lineRule="exact"/>
      </w:pPr>
      <w:r>
        <w:rPr>
          <w:color w:val="000000"/>
          <w:sz w:val="24"/>
          <w:szCs w:val="24"/>
          <w:rFonts w:ascii="微软雅黑" w:cs="微软雅黑" w:eastAsia="微软雅黑" w:hAnsi="微软雅黑"/>
        </w:rPr>
        <w:t xml:space="preserve">通过脚本语言接口加载所述变量索引文件；</w:t>
      </w:r>
    </w:p>
    <w:p>
      <w:pPr>
        <w:spacing w:before="0" w:after="120" w:line="360" w:lineRule="exact"/>
      </w:pPr>
      <w:r>
        <w:rPr>
          <w:color w:val="000000"/>
          <w:sz w:val="24"/>
          <w:szCs w:val="24"/>
          <w:rFonts w:ascii="微软雅黑" w:cs="微软雅黑" w:eastAsia="微软雅黑" w:hAnsi="微软雅黑"/>
        </w:rPr>
        <w:t xml:space="preserve">接收变量访问表达式，所述变量访问表达式为完整变量路径或末级成员名；</w:t>
      </w:r>
    </w:p>
    <w:p>
      <w:pPr>
        <w:spacing w:before="0" w:after="120" w:line="360" w:lineRule="exact"/>
      </w:pPr>
      <w:r>
        <w:rPr>
          <w:color w:val="000000"/>
          <w:sz w:val="24"/>
          <w:szCs w:val="24"/>
          <w:rFonts w:ascii="微软雅黑" w:cs="微软雅黑" w:eastAsia="微软雅黑" w:hAnsi="微软雅黑"/>
        </w:rPr>
        <w:t xml:space="preserve">根据所述变量索引文件，将所述变量访问表达式解析为变量信息对象，所述变量信息对象包括目标地址和访问字节长度；</w:t>
      </w:r>
    </w:p>
    <w:p>
      <w:pPr>
        <w:spacing w:before="0" w:after="120" w:line="360" w:lineRule="exact"/>
      </w:pPr>
      <w:r>
        <w:rPr>
          <w:color w:val="000000"/>
          <w:sz w:val="24"/>
          <w:szCs w:val="24"/>
          <w:rFonts w:ascii="微软雅黑" w:cs="微软雅黑" w:eastAsia="微软雅黑" w:hAnsi="微软雅黑"/>
        </w:rPr>
        <w:t xml:space="preserve">根据所述目标地址和访问字节长度，通过所述调试服务进程向所述目标嵌入式芯片发送内存读取请求或内存写入请求。</w:t>
      </w:r>
    </w:p>
    <w:p>
      <w:pPr>
        <w:pStyle w:val="Heading3"/>
        <w:spacing w:before="240" w:after="120" w:line="360"/>
      </w:pPr>
      <w:r>
        <w:rPr>
          <w:b/>
          <w:bCs/>
          <w:color w:val="000000"/>
          <w:sz w:val="28"/>
          <w:szCs w:val="28"/>
          <w:rFonts w:ascii="微软雅黑" w:cs="微软雅黑" w:eastAsia="微软雅黑" w:hAnsi="微软雅黑"/>
        </w:rPr>
        <w:t xml:space="preserve">权利要求2</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根据权利要求1所述的方法，其特征在于，所述变量访问表达式包括变量名表达式、带下标的变量表达式、结构体字段路径表达式中的至少一种。</w:t>
      </w:r>
    </w:p>
    <w:p>
      <w:pPr>
        <w:pStyle w:val="Heading3"/>
        <w:spacing w:before="240" w:after="120" w:line="360"/>
      </w:pPr>
      <w:r>
        <w:rPr>
          <w:b/>
          <w:bCs/>
          <w:color w:val="000000"/>
          <w:sz w:val="28"/>
          <w:szCs w:val="28"/>
          <w:rFonts w:ascii="微软雅黑" w:cs="微软雅黑" w:eastAsia="微软雅黑" w:hAnsi="微软雅黑"/>
        </w:rPr>
        <w:t xml:space="preserve">权利要求3</w:t>
      </w:r>
    </w:p>
    <w:p>
      <w:pPr>
        <w:spacing w:before="0" w:after="120" w:line="360" w:lineRule="exact"/>
      </w:pPr>
      <w:r>
        <w:rPr>
          <w:color w:val="000000"/>
          <w:sz w:val="24"/>
          <w:szCs w:val="24"/>
          <w:rFonts w:ascii="微软雅黑" w:cs="微软雅黑" w:eastAsia="微软雅黑" w:hAnsi="微软雅黑"/>
        </w:rPr>
        <w:t xml:space="preserve">根据权利要求2所述的方法，其特征在于，对于所述带下标的变量表达式，所述方法包括：</w:t>
      </w:r>
    </w:p>
    <w:p>
      <w:pPr>
        <w:spacing w:before="0" w:after="120" w:line="360" w:lineRule="exact"/>
      </w:pPr>
      <w:r>
        <w:rPr>
          <w:color w:val="000000"/>
          <w:sz w:val="24"/>
          <w:szCs w:val="24"/>
          <w:rFonts w:ascii="微软雅黑" w:cs="微软雅黑" w:eastAsia="微软雅黑" w:hAnsi="微软雅黑"/>
        </w:rPr>
        <w:t xml:space="preserve">解析变量名和下标值；</w:t>
      </w:r>
    </w:p>
    <w:p>
      <w:pPr>
        <w:spacing w:before="0" w:after="120" w:line="360" w:lineRule="exact"/>
      </w:pPr>
      <w:r>
        <w:rPr>
          <w:color w:val="000000"/>
          <w:sz w:val="24"/>
          <w:szCs w:val="24"/>
          <w:rFonts w:ascii="微软雅黑" w:cs="微软雅黑" w:eastAsia="微软雅黑" w:hAnsi="微软雅黑"/>
        </w:rPr>
        <w:t xml:space="preserve">从 ELF 符号表获得所述变量名对应的基础地址和变量大小；</w:t>
      </w:r>
    </w:p>
    <w:p>
      <w:pPr>
        <w:spacing w:before="0" w:after="120" w:line="360" w:lineRule="exact"/>
      </w:pPr>
      <w:r>
        <w:rPr>
          <w:color w:val="000000"/>
          <w:sz w:val="24"/>
          <w:szCs w:val="24"/>
          <w:rFonts w:ascii="微软雅黑" w:cs="微软雅黑" w:eastAsia="微软雅黑" w:hAnsi="微软雅黑"/>
        </w:rPr>
        <w:t xml:space="preserve">将所述基础地址与所述下标值相加，得到目标地址；</w:t>
      </w:r>
    </w:p>
    <w:p>
      <w:pPr>
        <w:spacing w:before="0" w:after="120" w:line="360" w:lineRule="exact"/>
      </w:pPr>
      <w:r>
        <w:rPr>
          <w:color w:val="000000"/>
          <w:sz w:val="24"/>
          <w:szCs w:val="24"/>
          <w:rFonts w:ascii="微软雅黑" w:cs="微软雅黑" w:eastAsia="微软雅黑" w:hAnsi="微软雅黑"/>
        </w:rPr>
        <w:t xml:space="preserve">将访问字节长度设置为一个字节，或设置为用户指定字节长度。</w:t>
      </w:r>
    </w:p>
    <w:p>
      <w:pPr>
        <w:pStyle w:val="Heading3"/>
        <w:spacing w:before="240" w:after="120" w:line="360"/>
      </w:pPr>
      <w:r>
        <w:rPr>
          <w:b/>
          <w:bCs/>
          <w:color w:val="000000"/>
          <w:sz w:val="28"/>
          <w:szCs w:val="28"/>
          <w:rFonts w:ascii="微软雅黑" w:cs="微软雅黑" w:eastAsia="微软雅黑" w:hAnsi="微软雅黑"/>
        </w:rPr>
        <w:t xml:space="preserve">权利要求4</w:t>
      </w:r>
    </w:p>
    <w:p>
      <w:pPr>
        <w:spacing w:before="0" w:after="120" w:line="360" w:lineRule="exact"/>
      </w:pPr>
      <w:r>
        <w:rPr>
          <w:color w:val="000000"/>
          <w:sz w:val="24"/>
          <w:szCs w:val="24"/>
          <w:rFonts w:ascii="微软雅黑" w:cs="微软雅黑" w:eastAsia="微软雅黑" w:hAnsi="微软雅黑"/>
        </w:rPr>
        <w:t xml:space="preserve">根据权利要求2所述的方法，其特征在于，对于所述结构体字段路径表达式，所述方法包括：</w:t>
      </w:r>
    </w:p>
    <w:p>
      <w:pPr>
        <w:spacing w:before="0" w:after="120" w:line="360" w:lineRule="exact"/>
      </w:pPr>
      <w:r>
        <w:rPr>
          <w:color w:val="000000"/>
          <w:sz w:val="24"/>
          <w:szCs w:val="24"/>
          <w:rFonts w:ascii="微软雅黑" w:cs="微软雅黑" w:eastAsia="微软雅黑" w:hAnsi="微软雅黑"/>
        </w:rPr>
        <w:t xml:space="preserve">识别所述结构体字段路径表达式中的根变量和至少一个成员字段；</w:t>
      </w:r>
    </w:p>
    <w:p>
      <w:pPr>
        <w:spacing w:before="0" w:after="120" w:line="360" w:lineRule="exact"/>
      </w:pPr>
      <w:r>
        <w:rPr>
          <w:color w:val="000000"/>
          <w:sz w:val="24"/>
          <w:szCs w:val="24"/>
          <w:rFonts w:ascii="微软雅黑" w:cs="微软雅黑" w:eastAsia="微软雅黑" w:hAnsi="微软雅黑"/>
        </w:rPr>
        <w:t xml:space="preserve">在 DWARF 调试信息中定位所述根变量的变量调试信息项；</w:t>
      </w:r>
    </w:p>
    <w:p>
      <w:pPr>
        <w:spacing w:before="0" w:after="120" w:line="360" w:lineRule="exact"/>
      </w:pPr>
      <w:r>
        <w:rPr>
          <w:color w:val="000000"/>
          <w:sz w:val="24"/>
          <w:szCs w:val="24"/>
          <w:rFonts w:ascii="微软雅黑" w:cs="微软雅黑" w:eastAsia="微软雅黑" w:hAnsi="微软雅黑"/>
        </w:rPr>
        <w:t xml:space="preserve">根据所述变量调试信息项获得根变量地址和根变量类型；</w:t>
      </w:r>
    </w:p>
    <w:p>
      <w:pPr>
        <w:spacing w:before="0" w:after="120" w:line="360" w:lineRule="exact"/>
      </w:pPr>
      <w:r>
        <w:rPr>
          <w:color w:val="000000"/>
          <w:sz w:val="24"/>
          <w:szCs w:val="24"/>
          <w:rFonts w:ascii="微软雅黑" w:cs="微软雅黑" w:eastAsia="微软雅黑" w:hAnsi="微软雅黑"/>
        </w:rPr>
        <w:t xml:space="preserve">根据所述根变量类型依次查找各级成员字段对应的成员调试信息项；</w:t>
      </w:r>
    </w:p>
    <w:p>
      <w:pPr>
        <w:spacing w:before="0" w:after="120" w:line="360" w:lineRule="exact"/>
      </w:pPr>
      <w:r>
        <w:rPr>
          <w:color w:val="000000"/>
          <w:sz w:val="24"/>
          <w:szCs w:val="24"/>
          <w:rFonts w:ascii="微软雅黑" w:cs="微软雅黑" w:eastAsia="微软雅黑" w:hAnsi="微软雅黑"/>
        </w:rPr>
        <w:t xml:space="preserve">读取各级成员字段的成员偏移；</w:t>
      </w:r>
    </w:p>
    <w:p>
      <w:pPr>
        <w:spacing w:before="0" w:after="120" w:line="360" w:lineRule="exact"/>
      </w:pPr>
      <w:r>
        <w:rPr>
          <w:color w:val="000000"/>
          <w:sz w:val="24"/>
          <w:szCs w:val="24"/>
          <w:rFonts w:ascii="微软雅黑" w:cs="微软雅黑" w:eastAsia="微软雅黑" w:hAnsi="微软雅黑"/>
        </w:rPr>
        <w:t xml:space="preserve">将所述根变量地址与各级成员偏移累加，得到目标地址。</w:t>
      </w:r>
    </w:p>
    <w:p>
      <w:pPr>
        <w:pStyle w:val="Heading3"/>
        <w:spacing w:before="240" w:after="120" w:line="360"/>
      </w:pPr>
      <w:r>
        <w:rPr>
          <w:b/>
          <w:bCs/>
          <w:color w:val="000000"/>
          <w:sz w:val="28"/>
          <w:szCs w:val="28"/>
          <w:rFonts w:ascii="微软雅黑" w:cs="微软雅黑" w:eastAsia="微软雅黑" w:hAnsi="微软雅黑"/>
        </w:rPr>
        <w:t xml:space="preserve">权利要求5</w:t>
      </w:r>
    </w:p>
    <w:p>
      <w:pPr>
        <w:spacing w:before="0" w:after="120" w:line="360" w:lineRule="exact"/>
      </w:pPr>
      <w:r>
        <w:rPr>
          <w:color w:val="000000"/>
          <w:sz w:val="24"/>
          <w:szCs w:val="24"/>
          <w:rFonts w:ascii="微软雅黑" w:cs="微软雅黑" w:eastAsia="微软雅黑" w:hAnsi="微软雅黑"/>
        </w:rPr>
        <w:t xml:space="preserve">根据权利要求4所述的方法，其特征在于，所述成员偏移通过解析 DWARF 调试信息中的 </w:t>
      </w:r>
      <w:r>
        <w:rPr>
          <w:color w:val="333333"/>
          <w:sz w:val="20"/>
          <w:szCs w:val="20"/>
          <w:rFonts w:ascii="Courier New" w:cs="Courier New" w:eastAsia="Courier New" w:hAnsi="Courier New"/>
        </w:rPr>
        <w:t xml:space="preserve">DW_AT_data_member_location</w:t>
      </w:r>
      <w:r>
        <w:rPr>
          <w:color w:val="000000"/>
          <w:sz w:val="24"/>
          <w:szCs w:val="24"/>
          <w:rFonts w:ascii="微软雅黑" w:cs="微软雅黑" w:eastAsia="微软雅黑" w:hAnsi="微软雅黑"/>
        </w:rPr>
        <w:t xml:space="preserve"> 属性获得。</w:t>
      </w:r>
    </w:p>
    <w:p>
      <w:pPr>
        <w:pStyle w:val="Heading3"/>
        <w:spacing w:before="240" w:after="120" w:line="360"/>
      </w:pPr>
      <w:r>
        <w:rPr>
          <w:b/>
          <w:bCs/>
          <w:color w:val="000000"/>
          <w:sz w:val="28"/>
          <w:szCs w:val="28"/>
          <w:rFonts w:ascii="微软雅黑" w:cs="微软雅黑" w:eastAsia="微软雅黑" w:hAnsi="微软雅黑"/>
        </w:rPr>
        <w:t xml:space="preserve">权利要求6</w:t>
      </w:r>
    </w:p>
    <w:p>
      <w:pPr>
        <w:spacing w:before="0" w:after="120" w:line="360" w:lineRule="exact"/>
      </w:pPr>
      <w:r>
        <w:rPr>
          <w:color w:val="000000"/>
          <w:sz w:val="24"/>
          <w:szCs w:val="24"/>
          <w:rFonts w:ascii="微软雅黑" w:cs="微软雅黑" w:eastAsia="微软雅黑" w:hAnsi="微软雅黑"/>
        </w:rPr>
        <w:t xml:space="preserve">根据权利要求4所述的方法，其特征在于，所述根变量地址通过解析 DWARF 调试信息中的 </w:t>
      </w:r>
      <w:r>
        <w:rPr>
          <w:color w:val="333333"/>
          <w:sz w:val="20"/>
          <w:szCs w:val="20"/>
          <w:rFonts w:ascii="Courier New" w:cs="Courier New" w:eastAsia="Courier New" w:hAnsi="Courier New"/>
        </w:rPr>
        <w:t xml:space="preserve">DW_AT_location</w:t>
      </w:r>
      <w:r>
        <w:rPr>
          <w:color w:val="000000"/>
          <w:sz w:val="24"/>
          <w:szCs w:val="24"/>
          <w:rFonts w:ascii="微软雅黑" w:cs="微软雅黑" w:eastAsia="微软雅黑" w:hAnsi="微软雅黑"/>
        </w:rPr>
        <w:t xml:space="preserve"> 属性获得。</w:t>
      </w:r>
    </w:p>
    <w:p>
      <w:pPr>
        <w:pStyle w:val="Heading3"/>
        <w:spacing w:before="240" w:after="120" w:line="360"/>
      </w:pPr>
      <w:r>
        <w:rPr>
          <w:b/>
          <w:bCs/>
          <w:color w:val="000000"/>
          <w:sz w:val="28"/>
          <w:szCs w:val="28"/>
          <w:rFonts w:ascii="微软雅黑" w:cs="微软雅黑" w:eastAsia="微软雅黑" w:hAnsi="微软雅黑"/>
        </w:rPr>
        <w:t xml:space="preserve">权利要求7</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根据权利要求1所述的方法，其特征在于，所述变量信息对象还包括基础变量名称、成员字节偏移、变量类型名称、有符号属性信息和完整变量路径中的至少一种。</w:t>
      </w:r>
    </w:p>
    <w:p>
      <w:pPr>
        <w:pStyle w:val="Heading3"/>
        <w:spacing w:before="240" w:after="120" w:line="360"/>
      </w:pPr>
      <w:r>
        <w:rPr>
          <w:b/>
          <w:bCs/>
          <w:color w:val="000000"/>
          <w:sz w:val="28"/>
          <w:szCs w:val="28"/>
          <w:rFonts w:ascii="微软雅黑" w:cs="微软雅黑" w:eastAsia="微软雅黑" w:hAnsi="微软雅黑"/>
        </w:rPr>
        <w:t xml:space="preserve">权利要求8</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根据权利要求1所述的方法，其特征在于，所述方法还包括：</w:t>
      </w:r>
    </w:p>
    <w:p>
      <w:pPr>
        <w:spacing w:before="0" w:after="120" w:line="360" w:lineRule="exact"/>
      </w:pPr>
      <w:r>
        <w:rPr>
          <w:color w:val="000000"/>
          <w:sz w:val="24"/>
          <w:szCs w:val="24"/>
          <w:rFonts w:ascii="微软雅黑" w:cs="微软雅黑" w:eastAsia="微软雅黑" w:hAnsi="微软雅黑"/>
        </w:rPr>
        <w:t xml:space="preserve">在所述变量索引文件中保存 ELF 文件的特征信息，所述特征信息包括 ELF 文件路径、文件大小、修改时间、摘要值和解析参数中的至少一种；</w:t>
      </w:r>
    </w:p>
    <w:p>
      <w:pPr>
        <w:spacing w:before="0" w:after="120" w:line="360" w:lineRule="exact"/>
      </w:pPr>
      <w:r>
        <w:rPr>
          <w:color w:val="000000"/>
          <w:sz w:val="24"/>
          <w:szCs w:val="24"/>
          <w:rFonts w:ascii="微软雅黑" w:cs="微软雅黑" w:eastAsia="微软雅黑" w:hAnsi="微软雅黑"/>
        </w:rPr>
        <w:t xml:space="preserve">在加载所述变量索引文件时，将所述特征信息与当前 ELF 文件进行比较；</w:t>
      </w:r>
    </w:p>
    <w:p>
      <w:pPr>
        <w:spacing w:before="0" w:after="120" w:line="360" w:lineRule="exact"/>
      </w:pPr>
      <w:r>
        <w:rPr>
          <w:color w:val="000000"/>
          <w:sz w:val="24"/>
          <w:szCs w:val="24"/>
          <w:rFonts w:ascii="微软雅黑" w:cs="微软雅黑" w:eastAsia="微软雅黑" w:hAnsi="微软雅黑"/>
        </w:rPr>
        <w:t xml:space="preserve">当所述特征信息不匹配时，重新生成所述变量索引文件。</w:t>
      </w:r>
    </w:p>
    <w:p>
      <w:pPr>
        <w:pStyle w:val="Heading3"/>
        <w:spacing w:before="240" w:after="120" w:line="360"/>
      </w:pPr>
      <w:r>
        <w:rPr>
          <w:b/>
          <w:bCs/>
          <w:color w:val="000000"/>
          <w:sz w:val="28"/>
          <w:szCs w:val="28"/>
          <w:rFonts w:ascii="微软雅黑" w:cs="微软雅黑" w:eastAsia="微软雅黑" w:hAnsi="微软雅黑"/>
        </w:rPr>
        <w:t xml:space="preserve">权利要求9</w:t>
      </w:r>
    </w:p>
    <w:p>
      <w:pPr>
        <w:spacing w:before="0" w:after="120" w:line="360" w:lineRule="exact"/>
      </w:pPr>
      <w:r>
        <w:rPr>
          <w:color w:val="000000"/>
          <w:sz w:val="24"/>
          <w:szCs w:val="24"/>
          <w:rFonts w:ascii="微软雅黑" w:cs="微软雅黑" w:eastAsia="微软雅黑" w:hAnsi="微软雅黑"/>
        </w:rPr>
        <w:t xml:space="preserve">根据权利要求8所述的方法，其特征在于，所述摘要值为 MD5、SHA-1、SHA-256 或其他文件摘要算法生成的值。</w:t>
      </w:r>
    </w:p>
    <w:p>
      <w:pPr>
        <w:pStyle w:val="Heading3"/>
        <w:spacing w:before="240" w:after="120" w:line="360"/>
      </w:pPr>
      <w:r>
        <w:rPr>
          <w:b/>
          <w:bCs/>
          <w:color w:val="000000"/>
          <w:sz w:val="28"/>
          <w:szCs w:val="28"/>
          <w:rFonts w:ascii="微软雅黑" w:cs="微软雅黑" w:eastAsia="微软雅黑" w:hAnsi="微软雅黑"/>
        </w:rPr>
        <w:t xml:space="preserve">权利要求10</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根据权利要求1所述的方法，其特征在于，当所述 ELF 文件不存在而所述变量索引文件存在且结构可用时，所述脚本语言接口直接加载所述变量索引文件并执行变量查询。</w:t>
      </w:r>
    </w:p>
    <w:p>
      <w:pPr>
        <w:pStyle w:val="Heading3"/>
        <w:spacing w:before="240" w:after="120" w:line="360"/>
      </w:pPr>
      <w:r>
        <w:rPr>
          <w:b/>
          <w:bCs/>
          <w:color w:val="000000"/>
          <w:sz w:val="28"/>
          <w:szCs w:val="28"/>
          <w:rFonts w:ascii="微软雅黑" w:cs="微软雅黑" w:eastAsia="微软雅黑" w:hAnsi="微软雅黑"/>
        </w:rPr>
        <w:t xml:space="preserve">权利要求11</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根据权利要求1所述的方法，其特征在于，当所述变量访问表达式为末级成员名且对应多个完整变量路径时，返回歧义提示并要求输入完整变量路径。</w:t>
      </w:r>
    </w:p>
    <w:p>
      <w:pPr>
        <w:pStyle w:val="Heading3"/>
        <w:spacing w:before="240" w:after="120" w:line="360"/>
      </w:pPr>
      <w:r>
        <w:rPr>
          <w:b/>
          <w:bCs/>
          <w:color w:val="000000"/>
          <w:sz w:val="28"/>
          <w:szCs w:val="28"/>
          <w:rFonts w:ascii="微软雅黑" w:cs="微软雅黑" w:eastAsia="微软雅黑" w:hAnsi="微软雅黑"/>
        </w:rPr>
        <w:t xml:space="preserve">权利要求12</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根据权利要求1所述的方法，其特征在于，所述调试服务进程为支持目标地址读写的调试服务，所述硬件调试探针为 DAP 调试探针或与其兼容的调试探针。</w:t>
      </w:r>
    </w:p>
    <w:p>
      <w:pPr>
        <w:pStyle w:val="Heading3"/>
        <w:spacing w:before="240" w:after="120" w:line="360"/>
      </w:pPr>
      <w:r>
        <w:rPr>
          <w:b/>
          <w:bCs/>
          <w:color w:val="000000"/>
          <w:sz w:val="28"/>
          <w:szCs w:val="28"/>
          <w:rFonts w:ascii="微软雅黑" w:cs="微软雅黑" w:eastAsia="微软雅黑" w:hAnsi="微软雅黑"/>
        </w:rPr>
        <w:t xml:space="preserve">权利要求13</w:t>
      </w:r>
    </w:p>
    <w:p>
      <w:pPr>
        <w:spacing w:before="0" w:after="120" w:line="360" w:lineRule="exact"/>
      </w:pPr>
      <w:r>
        <w:rPr>
          <w:color w:val="000000"/>
          <w:sz w:val="24"/>
          <w:szCs w:val="24"/>
          <w:rFonts w:ascii="微软雅黑" w:cs="微软雅黑" w:eastAsia="微软雅黑" w:hAnsi="微软雅黑"/>
        </w:rPr>
        <w:t xml:space="preserve">根据权利要求12所述的方法，其特征在于，所述脚本语言接口接收硬件调试探针序列号，根据所述序列号在本机 USB 设备列表中确定对应调试探针，并将其映射为调试服务进程中的端口选择号。</w:t>
      </w:r>
    </w:p>
    <w:p>
      <w:pPr>
        <w:pStyle w:val="Heading3"/>
        <w:spacing w:before="240" w:after="120" w:line="360"/>
      </w:pPr>
      <w:r>
        <w:rPr>
          <w:b/>
          <w:bCs/>
          <w:color w:val="000000"/>
          <w:sz w:val="28"/>
          <w:szCs w:val="28"/>
          <w:rFonts w:ascii="微软雅黑" w:cs="微软雅黑" w:eastAsia="微软雅黑" w:hAnsi="微软雅黑"/>
        </w:rPr>
        <w:t xml:space="preserve">权利要求14</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根据权利要求1所述的方法，其特征在于，所述读取请求返回的原始字节根据变量信息对象中的变量类型名称、访问字节长度和有符号属性被转换为有符号整数、无符号整数、单精度浮点数或双精度浮点数。</w:t>
      </w:r>
    </w:p>
    <w:p>
      <w:pPr>
        <w:pStyle w:val="Heading3"/>
        <w:spacing w:before="240" w:after="120" w:line="360"/>
      </w:pPr>
      <w:r>
        <w:rPr>
          <w:b/>
          <w:bCs/>
          <w:color w:val="000000"/>
          <w:sz w:val="28"/>
          <w:szCs w:val="28"/>
          <w:rFonts w:ascii="微软雅黑" w:cs="微软雅黑" w:eastAsia="微软雅黑" w:hAnsi="微软雅黑"/>
        </w:rPr>
        <w:t xml:space="preserve">权利要求15</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写入请求接收整数、浮点数或字节数据，并根据变量信息对象中的变量类型名称和访问字节长度，将所述整数、浮点数或字节数据编码为目标芯片所需的字节序数据。</w:t>
      </w:r>
    </w:p>
    <w:p>
      <w:pPr>
        <w:pStyle w:val="Heading3"/>
        <w:spacing w:before="240" w:after="120" w:line="360"/>
      </w:pPr>
      <w:r>
        <w:rPr>
          <w:b/>
          <w:bCs/>
          <w:color w:val="000000"/>
          <w:sz w:val="28"/>
          <w:szCs w:val="28"/>
          <w:rFonts w:ascii="微软雅黑" w:cs="微软雅黑" w:eastAsia="微软雅黑" w:hAnsi="微软雅黑"/>
        </w:rPr>
        <w:t xml:space="preserve">权利要求16</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根据权利要求1所述的方法，其特征在于，所述方法还包括解析目标内存中的连续信号数据记录，所述连续信号数据记录包括信号 ID、质量因子、数据类型枚举和数据值，所述脚本语言接口根据数据类型枚举解析数据值，并输出以信号 ID 为键的字典结构。</w:t>
      </w:r>
    </w:p>
    <w:p>
      <w:pPr>
        <w:pStyle w:val="Heading3"/>
        <w:spacing w:before="240" w:after="120" w:line="360"/>
      </w:pPr>
      <w:r>
        <w:rPr>
          <w:b/>
          <w:bCs/>
          <w:color w:val="000000"/>
          <w:sz w:val="28"/>
          <w:szCs w:val="28"/>
          <w:rFonts w:ascii="微软雅黑" w:cs="微软雅黑" w:eastAsia="微软雅黑" w:hAnsi="微软雅黑"/>
        </w:rPr>
        <w:t xml:space="preserve">权利要求17</w:t>
      </w:r>
    </w:p>
    <w:p>
      <w:pPr>
        <w:spacing w:before="0" w:after="120" w:line="360" w:lineRule="exact"/>
      </w:pPr>
      <w:r>
        <w:rPr>
          <w:color w:val="000000"/>
          <w:sz w:val="24"/>
          <w:szCs w:val="24"/>
          <w:rFonts w:ascii="微软雅黑" w:cs="微软雅黑" w:eastAsia="微软雅黑" w:hAnsi="微软雅黑"/>
        </w:rPr>
        <w:t xml:space="preserve">根据权利要求16所述的方法，其特征在于，当所述连续信号数据记录中的信号 ID 为 0，或尾部数据不足以构成完整记录时，停止解析并返回已解析结果。</w:t>
      </w:r>
    </w:p>
    <w:p>
      <w:pPr>
        <w:pStyle w:val="Heading3"/>
        <w:spacing w:before="240" w:after="120" w:line="360"/>
      </w:pPr>
      <w:r>
        <w:rPr>
          <w:b/>
          <w:bCs/>
          <w:color w:val="000000"/>
          <w:sz w:val="28"/>
          <w:szCs w:val="28"/>
          <w:rFonts w:ascii="微软雅黑" w:cs="微软雅黑" w:eastAsia="微软雅黑" w:hAnsi="微软雅黑"/>
        </w:rPr>
        <w:t xml:space="preserve">权利要求18</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根据权利要求1所述的方法，其特征在于，所述脚本语言接口将目标软件版本标识作为参数传入 C 或 C++ 解析模块，所述 C 或 C++ 解析模块在生成变量索引文件时将所述目标软件版本标识写入所述变量索引文件。</w:t>
      </w:r>
    </w:p>
    <w:p>
      <w:pPr>
        <w:pStyle w:val="Heading3"/>
        <w:spacing w:before="240" w:after="120" w:line="360"/>
      </w:pPr>
      <w:r>
        <w:rPr>
          <w:b/>
          <w:bCs/>
          <w:color w:val="000000"/>
          <w:sz w:val="28"/>
          <w:szCs w:val="28"/>
          <w:rFonts w:ascii="微软雅黑" w:cs="微软雅黑" w:eastAsia="微软雅黑" w:hAnsi="微软雅黑"/>
        </w:rPr>
        <w:t xml:space="preserve">权利要求19</w:t>
      </w:r>
    </w:p>
    <w:p>
      <w:pPr>
        <w:spacing w:before="0" w:after="120" w:line="360" w:lineRule="exact"/>
      </w:pPr>
      <w:r>
        <w:rPr>
          <w:color w:val="000000"/>
          <w:sz w:val="24"/>
          <w:szCs w:val="24"/>
          <w:rFonts w:ascii="微软雅黑" w:cs="微软雅黑" w:eastAsia="微软雅黑" w:hAnsi="微软雅黑"/>
        </w:rPr>
        <w:t xml:space="preserve">根据权利要求1所述的方法，其特征在于，所述内存写入请求完成后，进一步执行回读验证，以判断写入数据是否与期望数据一致。</w:t>
      </w:r>
    </w:p>
    <w:p>
      <w:pPr>
        <w:pStyle w:val="Heading3"/>
        <w:spacing w:before="240" w:after="120" w:line="360"/>
      </w:pPr>
      <w:r>
        <w:rPr>
          <w:b/>
          <w:bCs/>
          <w:color w:val="000000"/>
          <w:sz w:val="28"/>
          <w:szCs w:val="28"/>
          <w:rFonts w:ascii="微软雅黑" w:cs="微软雅黑" w:eastAsia="微软雅黑" w:hAnsi="微软雅黑"/>
        </w:rPr>
        <w:t xml:space="preserve">权利要求20</w:t>
      </w:r>
    </w:p>
    <w:p>
      <w:pPr>
        <w:spacing w:before="0" w:after="120" w:line="360" w:lineRule="exact"/>
      </w:pPr>
      <w:r>
        <w:rPr>
          <w:color w:val="000000"/>
          <w:sz w:val="24"/>
          <w:szCs w:val="24"/>
          <w:rFonts w:ascii="微软雅黑" w:cs="微软雅黑" w:eastAsia="微软雅黑" w:hAnsi="微软雅黑"/>
        </w:rPr>
        <w:t xml:space="preserve">一种嵌入式目标变量访问装置，其特征在于，包括：</w:t>
      </w:r>
    </w:p>
    <w:p>
      <w:pPr>
        <w:spacing w:before="0" w:after="120" w:line="360" w:lineRule="exact"/>
      </w:pPr>
      <w:r>
        <w:rPr>
          <w:color w:val="000000"/>
          <w:sz w:val="24"/>
          <w:szCs w:val="24"/>
          <w:rFonts w:ascii="微软雅黑" w:cs="微软雅黑" w:eastAsia="微软雅黑" w:hAnsi="微软雅黑"/>
        </w:rPr>
        <w:t xml:space="preserve">调试连接模块，用于在 Linux 环境中通过调试服务进程和硬件调试探针连接目标嵌入式芯片；</w:t>
      </w:r>
    </w:p>
    <w:p>
      <w:pPr>
        <w:spacing w:before="0" w:after="120" w:line="360" w:lineRule="exact"/>
      </w:pPr>
      <w:r>
        <w:rPr>
          <w:color w:val="000000"/>
          <w:sz w:val="24"/>
          <w:szCs w:val="24"/>
          <w:rFonts w:ascii="微软雅黑" w:cs="微软雅黑" w:eastAsia="微软雅黑" w:hAnsi="微软雅黑"/>
        </w:rPr>
        <w:t xml:space="preserve">ELF 符号解析模块，用于解析 ELF 文件中的符号表；</w:t>
      </w:r>
    </w:p>
    <w:p>
      <w:pPr>
        <w:spacing w:before="0" w:after="120" w:line="360" w:lineRule="exact"/>
      </w:pPr>
      <w:r>
        <w:rPr>
          <w:color w:val="000000"/>
          <w:sz w:val="24"/>
          <w:szCs w:val="24"/>
          <w:rFonts w:ascii="微软雅黑" w:cs="微软雅黑" w:eastAsia="微软雅黑" w:hAnsi="微软雅黑"/>
        </w:rPr>
        <w:t xml:space="preserve">DWARF 字段解析模块，用于解析 DWARF 调试信息中的变量类型、结构体成员和成员偏移；</w:t>
      </w:r>
    </w:p>
    <w:p>
      <w:pPr>
        <w:spacing w:before="0" w:after="120" w:line="360" w:lineRule="exact"/>
      </w:pPr>
      <w:r>
        <w:rPr>
          <w:color w:val="000000"/>
          <w:sz w:val="24"/>
          <w:szCs w:val="24"/>
          <w:rFonts w:ascii="微软雅黑" w:cs="微软雅黑" w:eastAsia="微软雅黑" w:hAnsi="微软雅黑"/>
        </w:rPr>
        <w:t xml:space="preserve">变量索引生成模块，用于生成包括末级成员名索引、完整变量路径、目标地址和访问字节长度的变量索引文件；</w:t>
      </w:r>
    </w:p>
    <w:p>
      <w:pPr>
        <w:spacing w:before="0" w:after="120" w:line="360" w:lineRule="exact"/>
      </w:pPr>
      <w:r>
        <w:rPr>
          <w:color w:val="000000"/>
          <w:sz w:val="24"/>
          <w:szCs w:val="24"/>
          <w:rFonts w:ascii="微软雅黑" w:cs="微软雅黑" w:eastAsia="微软雅黑" w:hAnsi="微软雅黑"/>
        </w:rPr>
        <w:t xml:space="preserve">一致性校验模块，用于根据 ELF 文件摘要值判断变量索引文件是否与 ELF 文件匹配；</w:t>
      </w:r>
    </w:p>
    <w:p>
      <w:pPr>
        <w:spacing w:before="0" w:after="120" w:line="360" w:lineRule="exact"/>
      </w:pPr>
      <w:r>
        <w:rPr>
          <w:color w:val="000000"/>
          <w:sz w:val="24"/>
          <w:szCs w:val="24"/>
          <w:rFonts w:ascii="微软雅黑" w:cs="微软雅黑" w:eastAsia="微软雅黑" w:hAnsi="微软雅黑"/>
        </w:rPr>
        <w:t xml:space="preserve">变量信息生成模块，用于根据完整变量路径或末级成员名生成包括目标地址和访问字节长度的变量信息对象；</w:t>
      </w:r>
    </w:p>
    <w:p>
      <w:pPr>
        <w:spacing w:before="0" w:after="120" w:line="360" w:lineRule="exact"/>
      </w:pPr>
      <w:r>
        <w:rPr>
          <w:color w:val="000000"/>
          <w:sz w:val="24"/>
          <w:szCs w:val="24"/>
          <w:rFonts w:ascii="微软雅黑" w:cs="微软雅黑" w:eastAsia="微软雅黑" w:hAnsi="微软雅黑"/>
        </w:rPr>
        <w:t xml:space="preserve">类型化读写模块，用于根据变量类型名称、有符号属性和访问字节长度在原始字节与整数或浮点数之间进行转换；</w:t>
      </w:r>
    </w:p>
    <w:p>
      <w:pPr>
        <w:spacing w:before="0" w:after="120" w:line="360" w:lineRule="exact"/>
      </w:pPr>
      <w:r>
        <w:rPr>
          <w:color w:val="000000"/>
          <w:sz w:val="24"/>
          <w:szCs w:val="24"/>
          <w:rFonts w:ascii="微软雅黑" w:cs="微软雅黑" w:eastAsia="微软雅黑" w:hAnsi="微软雅黑"/>
        </w:rPr>
        <w:t xml:space="preserve">调试探针选择模块，用于根据硬件调试探针序列号选择目标调试探针对应的调试端口；</w:t>
      </w:r>
    </w:p>
    <w:p>
      <w:pPr>
        <w:spacing w:before="0" w:after="120" w:line="360" w:lineRule="exact"/>
      </w:pPr>
      <w:r>
        <w:rPr>
          <w:color w:val="000000"/>
          <w:sz w:val="24"/>
          <w:szCs w:val="24"/>
          <w:rFonts w:ascii="微软雅黑" w:cs="微软雅黑" w:eastAsia="微软雅黑" w:hAnsi="微软雅黑"/>
        </w:rPr>
        <w:t xml:space="preserve">信号数据解析模块，用于解析包括信号 ID、质量因子、数据类型枚举和数据值的连续信号数据记录；</w:t>
      </w:r>
    </w:p>
    <w:p>
      <w:pPr>
        <w:spacing w:before="0" w:after="120" w:line="360" w:lineRule="exact"/>
      </w:pPr>
      <w:r>
        <w:rPr>
          <w:color w:val="000000"/>
          <w:sz w:val="24"/>
          <w:szCs w:val="24"/>
          <w:rFonts w:ascii="微软雅黑" w:cs="微软雅黑" w:eastAsia="微软雅黑" w:hAnsi="微软雅黑"/>
        </w:rPr>
        <w:t xml:space="preserve">目标访问模块，用于根据所述变量信息对象通过调试服务进程读取或写入目标嵌入式芯片内存。</w:t>
      </w:r>
    </w:p>
    <w:p>
      <w:pPr>
        <w:pStyle w:val="Heading3"/>
        <w:spacing w:before="240" w:after="120" w:line="360"/>
      </w:pPr>
      <w:r>
        <w:rPr>
          <w:b/>
          <w:bCs/>
          <w:color w:val="000000"/>
          <w:sz w:val="28"/>
          <w:szCs w:val="28"/>
          <w:rFonts w:ascii="微软雅黑" w:cs="微软雅黑" w:eastAsia="微软雅黑" w:hAnsi="微软雅黑"/>
        </w:rPr>
        <w:t xml:space="preserve">权利要求21</w:t>
      </w:r>
    </w:p>
    <w:p>
      <w:pPr>
        <w:spacing w:before="0" w:after="120" w:line="360" w:lineRule="exact"/>
      </w:pPr>
      <w:r>
        <w:rPr>
          <w:color w:val="000000"/>
          <w:sz w:val="24"/>
          <w:szCs w:val="24"/>
          <w:rFonts w:ascii="微软雅黑" w:cs="微软雅黑" w:eastAsia="微软雅黑" w:hAnsi="微软雅黑"/>
        </w:rPr>
        <w:t xml:space="preserve">一种计算机可读存储介质，其上存储有计算机程序，其特征在于，所述计算机程序被处理器执行时实现权利要求1至19任一项所述的方法。</w:t>
      </w:r>
    </w:p>
    <w:p>
      <w:pPr>
        <w:pStyle w:val="Heading3"/>
        <w:spacing w:before="240" w:after="120" w:line="360"/>
      </w:pPr>
      <w:r>
        <w:rPr>
          <w:b/>
          <w:bCs/>
          <w:color w:val="000000"/>
          <w:sz w:val="28"/>
          <w:szCs w:val="28"/>
          <w:rFonts w:ascii="微软雅黑" w:cs="微软雅黑" w:eastAsia="微软雅黑" w:hAnsi="微软雅黑"/>
        </w:rPr>
        <w:t xml:space="preserve">权利要求22</w:t>
      </w:r>
    </w:p>
    <w:p>
      <w:pPr>
        <w:spacing w:before="0" w:after="120" w:line="360" w:lineRule="exact"/>
      </w:pPr>
      <w:r>
        <w:rPr>
          <w:color w:val="000000"/>
          <w:sz w:val="24"/>
          <w:szCs w:val="24"/>
          <w:rFonts w:ascii="微软雅黑" w:cs="微软雅黑" w:eastAsia="微软雅黑" w:hAnsi="微软雅黑"/>
        </w:rPr>
        <w:t xml:space="preserve">一种计算机程序产品，其特征在于，包括计算机程序，所述计算机程序被处理器执行时实现权利要求1至19任一项所述的方法。</w:t>
      </w:r>
    </w:p>
    <w:p>
      <w:pPr>
        <w:pStyle w:val="Heading2"/>
        <w:spacing w:before="240" w:after="120" w:line="360"/>
      </w:pPr>
      <w:r>
        <w:rPr>
          <w:b/>
          <w:bCs/>
          <w:color w:val="000000"/>
          <w:sz w:val="32"/>
          <w:szCs w:val="32"/>
          <w:rFonts w:ascii="微软雅黑" w:cs="微软雅黑" w:eastAsia="微软雅黑" w:hAnsi="微软雅黑"/>
        </w:rPr>
        <w:t xml:space="preserve">十一、摘要初稿</w:t>
      </w:r>
    </w:p>
    <w:p>
      <w:pPr>
        <w:spacing w:before="0" w:after="120" w:line="360" w:lineRule="exact"/>
      </w:pPr>
      <w:r>
        <w:rPr>
          <w:color w:val="000000"/>
          <w:sz w:val="24"/>
          <w:szCs w:val="24"/>
          <w:rFonts w:ascii="微软雅黑" w:cs="微软雅黑" w:eastAsia="微软雅黑" w:hAnsi="微软雅黑"/>
        </w:rPr>
        <w:t xml:space="preserve">本发明公开了一种基于 ELF/DWARF 索引文件和 Linux 调试接口的嵌入式目标变量类型化自动读写方法、装置及存储介质。该方法通过 C/C++ 解析模块解析目标程序 ELF 文件中的 DWARF 调试信息，生成包括完整变量路径、末级成员名索引、目标地址、访问字节长度、变量类型和目标软件版本标识的 JSON 变量索引文件，并在该索引文件中保存 ELF 文件摘要值等一致性校验信息；Python 自动化接口加载所述变量索引文件，根据完整变量路径或末级成员名生成变量信息对象；随后通过 TAS/DAS 等调试服务接口和指定序列号的硬件调试探针读取或写入目标芯片内存，并根据变量类型自动完成整数、单精度浮点和双精度浮点转换。本发明还支持连续信号记录解析、结构体多级字段路径、末级成员名反查和变量索引一致性校验，能够减少大型 ELF 文件重复解析开销，适用于嵌入式软件调试、自动化测试和目标变量在线访问场景。</w:t>
      </w:r>
    </w:p>
    <w:p>
      <w:pPr>
        <w:pStyle w:val="Heading2"/>
        <w:spacing w:before="240" w:after="120" w:line="360"/>
      </w:pPr>
      <w:r>
        <w:rPr>
          <w:b/>
          <w:bCs/>
          <w:color w:val="000000"/>
          <w:sz w:val="32"/>
          <w:szCs w:val="32"/>
          <w:rFonts w:ascii="微软雅黑" w:cs="微软雅黑" w:eastAsia="微软雅黑" w:hAnsi="微软雅黑"/>
        </w:rPr>
        <w:t xml:space="preserve">十二、代理师评审重点建议</w:t>
      </w:r>
    </w:p>
    <w:p>
      <w:pPr>
        <w:spacing w:before="0" w:after="120" w:line="360" w:lineRule="exact"/>
      </w:pPr>
      <w:r>
        <w:rPr>
          <w:color w:val="000000"/>
          <w:sz w:val="24"/>
          <w:szCs w:val="24"/>
          <w:rFonts w:ascii="微软雅黑" w:cs="微软雅黑" w:eastAsia="微软雅黑" w:hAnsi="微软雅黑"/>
        </w:rPr>
        <w:t xml:space="preserve">请代理师重点评估以下问题：</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现有技术中是否已有“Linux 调试接口 + ELF/DWARF 结构体字段路径解析 + DAP 读写目标变量”的完整方案；</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权利要求1是否应进一步限定为“通过 DWARF 字段路径解析生成 JSON 变量索引文件后，再通过调试探针读写”；</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C/C++ 加速解析、JSON 变量索引生成和 ELF 摘要一致性校验是否作为独立从属权利要求保护；</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是否需要将硬件调试探针写得更宽泛，避免仅限于特定厂商或型号；</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是否应将“Python 自动化接口”写入从属权利要求，而不是主权利要求；</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是否需要补充“适用于汽车电子多核微控制器”的具体实施例；</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是否需要将“调试探针序列号选择”“类型化读写”“连续信号记录解析”分别作为从属权利要求保护；</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是否需要准备性能对比数据，例如 Python 全量解析耗时、C++ 首次解析耗时、缓存后解析耗时。</w:t>
      </w:r>
    </w:p>
    <w:p>
      <w:pPr>
        <w:pStyle w:val="Heading2"/>
        <w:spacing w:before="240" w:after="120" w:line="360"/>
      </w:pPr>
      <w:r>
        <w:rPr>
          <w:b/>
          <w:bCs/>
          <w:color w:val="000000"/>
          <w:sz w:val="32"/>
          <w:szCs w:val="32"/>
          <w:rFonts w:ascii="微软雅黑" w:cs="微软雅黑" w:eastAsia="微软雅黑" w:hAnsi="微软雅黑"/>
        </w:rPr>
        <w:t xml:space="preserve">十三、注意事项</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本初稿为技术交底和撰写参考，不是正式法律文件。</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正式申请前建议进行现有技术检索。</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对外公开、开源或发表前应先确认是否会影响新颖性。</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文中不建议将技术效果描述为规避授权或绕过商业软件限制，而应描述为提高自动化、降低图形化工程依赖和提升解析效率。</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0qijf64ibpi8i4uhps4p.undefined"/><Relationship Id="rId7" Type="http://schemas.openxmlformats.org/officeDocument/2006/relationships/image" Target="media/opnyuciqwwobam1feftdb.undefined"/><Relationship Id="rId8" Type="http://schemas.openxmlformats.org/officeDocument/2006/relationships/image" Target="media/q9yxs1bsmrkmpdyu8k3_v.undefined"/><Relationship Id="rId9" Type="http://schemas.openxmlformats.org/officeDocument/2006/relationships/image" Target="media/uadjhe-mby-vj3v4sbusj.undefined"/><Relationship Id="rId10" Type="http://schemas.openxmlformats.org/officeDocument/2006/relationships/image" Target="media/zi98fw7ghx6fwss8mkgtb.undefined"/></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2026-06-04T11:07:06.200Z</dcterms:created>
  <dcterms:modified xsi:type="dcterms:W3CDTF">2026-06-04T11:07:06.200Z</dcterms:modified>
</cp:coreProperties>
</file>

<file path=docProps/custom.xml><?xml version="1.0" encoding="utf-8"?>
<Properties xmlns="http://schemas.openxmlformats.org/officeDocument/2006/custom-properties" xmlns:vt="http://schemas.openxmlformats.org/officeDocument/2006/docPropsVTypes"/>
</file>