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消防救援队伍作战训练行动，遵循（）的指导思想。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53440" cy="10826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 xml:space="preserve">救人第一、科学施救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 xml:space="preserve">安全第一、预防为主 </w:t>
      </w:r>
    </w:p>
    <w:p>
      <w:pPr>
        <w:rPr>
          <w:rFonts w:hint="eastAsia"/>
        </w:rPr>
      </w:pPr>
      <w:r>
        <w:rPr>
          <w:rFonts w:hint="eastAsia"/>
        </w:rPr>
        <w:t xml:space="preserve">C.生命至上  </w:t>
      </w:r>
    </w:p>
    <w:p>
      <w:pPr>
        <w:rPr>
          <w:rFonts w:hint="eastAsia"/>
        </w:rPr>
      </w:pPr>
      <w:r>
        <w:rPr>
          <w:rFonts w:hint="eastAsia"/>
        </w:rPr>
        <w:t>D.强攻近战、固移结合。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2、火灾中钢结构建筑在燃烧（）左右，就有可能发生倒塌。</w:t>
      </w:r>
    </w:p>
    <w:p>
      <w:pPr>
        <w:rPr>
          <w:rFonts w:hint="eastAsia"/>
        </w:rPr>
      </w:pPr>
      <w:r>
        <w:rPr>
          <w:rFonts w:hint="eastAsia"/>
        </w:rPr>
        <w:t>A. 10到15分钟    B. 15到20分钟    C. 20到25分钟    D. 25到30分钟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3、进入危险化学品泄漏事故现场或有传染疾病危险的区域时，重危区作业人员根据需要必须着特级或（），轻危区作业人员应当着二级防化服。易燃易爆区域还应当着防静电服，防静电内衣、袜子和手套。</w:t>
      </w:r>
    </w:p>
    <w:p>
      <w:pPr>
        <w:rPr>
          <w:rFonts w:hint="eastAsia"/>
        </w:rPr>
      </w:pPr>
      <w:r>
        <w:rPr>
          <w:rFonts w:hint="eastAsia"/>
        </w:rPr>
        <w:t>A. 二级防护服    B. 一级防化服    C. 三级防化服    D. 防静电服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 打孔射水操作是指在防盗门的下部开设小孔洞，使用（）进行灭火。</w:t>
      </w:r>
    </w:p>
    <w:p>
      <w:pPr>
        <w:rPr>
          <w:rFonts w:hint="eastAsia"/>
        </w:rPr>
      </w:pPr>
      <w:r>
        <w:rPr>
          <w:rFonts w:hint="eastAsia"/>
        </w:rPr>
        <w:t>A. 开花水射流  B. 低压射流  C. 直流射流   D. 喷雾射流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5、《消防救援队伍作战训练安全行动手册》规定水枪后应留有（）米左右的机动水带。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10    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20    </w:t>
      </w:r>
    </w:p>
    <w:p>
      <w:pPr>
        <w:rPr>
          <w:rFonts w:hint="eastAsia"/>
        </w:rPr>
      </w:pPr>
      <w:r>
        <w:rPr>
          <w:rFonts w:hint="eastAsia"/>
        </w:rPr>
        <w:t xml:space="preserve">C. 30    </w:t>
      </w:r>
    </w:p>
    <w:p>
      <w:pPr>
        <w:rPr>
          <w:rFonts w:hint="eastAsia"/>
        </w:rPr>
      </w:pPr>
      <w:r>
        <w:rPr>
          <w:rFonts w:hint="eastAsia"/>
        </w:rPr>
        <w:t>D. 40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6、掩护时一般使用喷雾射流，与保护目标保持（）米的有效距离。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A. 3-5    </w:t>
      </w:r>
    </w:p>
    <w:p>
      <w:pPr>
        <w:rPr>
          <w:rFonts w:hint="eastAsia"/>
        </w:rPr>
      </w:pPr>
      <w:r>
        <w:rPr>
          <w:rFonts w:hint="eastAsia"/>
        </w:rPr>
        <w:t xml:space="preserve">B、 5-7    </w:t>
      </w:r>
    </w:p>
    <w:p>
      <w:pPr>
        <w:rPr>
          <w:rFonts w:hint="eastAsia"/>
        </w:rPr>
      </w:pPr>
      <w:r>
        <w:rPr>
          <w:rFonts w:hint="eastAsia"/>
        </w:rPr>
        <w:t xml:space="preserve">C、7-10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</w:rPr>
        <w:t>10-15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、攀登训练必须严格遵守操作规程，严格检查保护设施，在（）时，不得进行攀登训练。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有外来人员参观、围观时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组训人员、安全员不到位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训练场地、器材不符合安全要求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防护措施不落实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答案：BCD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2、在消防梯上进行背负救人训练时，（）与（）都必须采取安全绳保护。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保护人员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被救者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辅助人员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施救者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4、开展出水科目训练时，训练前要检查出水器材性能，（）的器材装备不得用于出水训练。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价格昂贵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磨损严重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性能下降明显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长时间使用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105、新能源汽车包括：()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纯电动汽车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油（气）电混合动力汽车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插电式混合动力汽车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其它新能源汽车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答案：ABCD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112、高层建筑火灾现场指挥员应充分利用消防控制室“两屏、三器、两柜”等设施，掌握火势发展变化和建筑消防设施动作情况，实施灾情研判和决策指挥，其中“两屏”指的是：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视频监控屏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消防电源显示屏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预警信息发布屏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图形显示屏（消防设施）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0"/>
          <w:numId w:val="2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积聚在屋内的高温烟气层发生燃烧，预示着轰燃即将到来。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numId w:val="0"/>
        </w:num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2、向烟气层快速点射喷雾水，可冷却烟气层。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numPr>
          <w:ilvl w:val="0"/>
          <w:numId w:val="2"/>
        </w:numPr>
        <w:spacing w:line="240" w:lineRule="exact"/>
        <w:ind w:left="0" w:leftChars="0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CNG槽罐车尾部追尾,集速管发生泄漏,在有利条件下迅速实施堵漏、转移倒灌。（）</w:t>
      </w:r>
    </w:p>
    <w:p>
      <w:pPr>
        <w:widowControl w:val="0"/>
        <w:numPr>
          <w:numId w:val="0"/>
        </w:numPr>
        <w:spacing w:line="240" w:lineRule="exact"/>
        <w:jc w:val="both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4、LNG槽罐车发生泄漏着火,处置过程中,应尽快灭火,火灭后应持续进行冷却。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numPr>
          <w:ilvl w:val="0"/>
          <w:numId w:val="3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面向下游左手边即为水流的左岸。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numId w:val="0"/>
        </w:num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numPr>
          <w:numId w:val="0"/>
        </w:numPr>
        <w:spacing w:line="240" w:lineRule="exact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4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LNG槽罐车发生事故后,当罐车受损无泄漏时,可以向罐体,管线,安全阀部位射水。（）</w:t>
      </w:r>
    </w:p>
    <w:p>
      <w:pPr>
        <w:numPr>
          <w:numId w:val="0"/>
        </w:num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7、绳索救援过程中一定要打绳尾结。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9、乘坐消防电梯可穿越着火层。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10、內攻小组中有1人气量不足时，该名队员可先行返回。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4"/>
        </w:numPr>
        <w:spacing w:line="240" w:lineRule="exact"/>
        <w:ind w:left="0" w:leftChars="0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漏电探测仪不能探测电动汽车车内电池组是否漏电。</w:t>
      </w:r>
      <w:r>
        <w:rPr>
          <w:rFonts w:hint="eastAsia"/>
          <w:sz w:val="20"/>
          <w:lang w:eastAsia="zh-CN"/>
        </w:rPr>
        <w:t>（）</w:t>
      </w:r>
    </w:p>
    <w:p>
      <w:pPr>
        <w:widowControl w:val="0"/>
        <w:numPr>
          <w:numId w:val="0"/>
        </w:numPr>
        <w:spacing w:line="240" w:lineRule="exact"/>
        <w:jc w:val="both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widowControl w:val="0"/>
        <w:numPr>
          <w:numId w:val="0"/>
        </w:numPr>
        <w:spacing w:line="240" w:lineRule="exact"/>
        <w:jc w:val="both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4"/>
        </w:numPr>
        <w:spacing w:line="240" w:lineRule="exact"/>
        <w:ind w:left="0" w:leftChars="0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烟气流动路径遵循从低压“流”向高压的基本规律。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numId w:val="0"/>
        </w:numPr>
        <w:spacing w:line="240" w:lineRule="exact"/>
        <w:ind w:leftChars="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numPr>
          <w:numId w:val="0"/>
        </w:numPr>
        <w:spacing w:line="240" w:lineRule="exact"/>
        <w:ind w:leftChars="0"/>
        <w:rPr>
          <w:rFonts w:hint="default"/>
          <w:sz w:val="20"/>
          <w:lang w:val="en-US" w:eastAsia="zh-CN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14、深入火场内攻时，应要经常检查空气呼吸器余量，把握内攻纵深，确保能安全返回，一般应听到空呼器报警再撤离。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15、处置高温液体、液化烃和压缩气体事故时，要做好防冻保护措施。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 xml:space="preserve">1.我国古典四大名著是（）（）（）（） 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红楼梦</w:t>
      </w:r>
      <w:r>
        <w:rPr>
          <w:rFonts w:hint="eastAsia"/>
          <w:lang w:eastAsia="zh-CN"/>
        </w:rPr>
        <w:t>、</w:t>
      </w:r>
      <w:r>
        <w:rPr>
          <w:rFonts w:hint="eastAsia"/>
        </w:rPr>
        <w:t>水浒传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三国演义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西游记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问答题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如何保持身体健康</w:t>
      </w:r>
      <w:r>
        <w:rPr>
          <w:rFonts w:hint="eastAsia"/>
        </w:rPr>
        <w:t xml:space="preserve">？ 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  <w:lang w:eastAsia="zh-CN"/>
        </w:rPr>
        <w:t>：</w:t>
      </w:r>
      <w:bookmarkStart w:id="0" w:name="_GoBack"/>
      <w:bookmarkEnd w:id="0"/>
      <w:r>
        <w:rPr>
          <w:rFonts w:hint="eastAsia"/>
          <w:lang w:val="en-US" w:eastAsia="zh-CN"/>
        </w:rPr>
        <w:t>规律饮食、坚持锻炼，早睡早起，定期体检</w:t>
      </w:r>
      <w:r>
        <w:rPr>
          <w:rFonts w:hint="eastAsia"/>
        </w:rPr>
        <w:t xml:space="preserve">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2C525"/>
    <w:multiLevelType w:val="singleLevel"/>
    <w:tmpl w:val="80D2C525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A4117CAD"/>
    <w:multiLevelType w:val="singleLevel"/>
    <w:tmpl w:val="A4117CAD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30BBD617"/>
    <w:multiLevelType w:val="singleLevel"/>
    <w:tmpl w:val="30BBD61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DCF84EE"/>
    <w:multiLevelType w:val="singleLevel"/>
    <w:tmpl w:val="7DCF84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A3E3C"/>
    <w:rsid w:val="039B175F"/>
    <w:rsid w:val="04ED78F3"/>
    <w:rsid w:val="05E11832"/>
    <w:rsid w:val="06911AC5"/>
    <w:rsid w:val="08626C5A"/>
    <w:rsid w:val="0A4B23D1"/>
    <w:rsid w:val="0ABF65E6"/>
    <w:rsid w:val="0B2E4A56"/>
    <w:rsid w:val="0B871E89"/>
    <w:rsid w:val="0B9C2483"/>
    <w:rsid w:val="0C1F1683"/>
    <w:rsid w:val="0C8C24F7"/>
    <w:rsid w:val="0CDE52DC"/>
    <w:rsid w:val="0CEB6B29"/>
    <w:rsid w:val="0CF64E62"/>
    <w:rsid w:val="0D1B387B"/>
    <w:rsid w:val="0D564D5C"/>
    <w:rsid w:val="0EAA13FB"/>
    <w:rsid w:val="0FDB1233"/>
    <w:rsid w:val="101711C9"/>
    <w:rsid w:val="116C28F7"/>
    <w:rsid w:val="1178129C"/>
    <w:rsid w:val="122136E2"/>
    <w:rsid w:val="12364A71"/>
    <w:rsid w:val="12C16087"/>
    <w:rsid w:val="134F31A7"/>
    <w:rsid w:val="13AF0F38"/>
    <w:rsid w:val="17DB25EF"/>
    <w:rsid w:val="192835A8"/>
    <w:rsid w:val="196048AC"/>
    <w:rsid w:val="1AA749A0"/>
    <w:rsid w:val="1B155DAE"/>
    <w:rsid w:val="210D32B3"/>
    <w:rsid w:val="21AA36F4"/>
    <w:rsid w:val="24E567F1"/>
    <w:rsid w:val="25034EC9"/>
    <w:rsid w:val="255612F9"/>
    <w:rsid w:val="25F34F3E"/>
    <w:rsid w:val="25FC2044"/>
    <w:rsid w:val="270A3B2A"/>
    <w:rsid w:val="272C0707"/>
    <w:rsid w:val="282433BD"/>
    <w:rsid w:val="287560DE"/>
    <w:rsid w:val="28FA6586"/>
    <w:rsid w:val="298760C9"/>
    <w:rsid w:val="29EB2AFB"/>
    <w:rsid w:val="2A700399"/>
    <w:rsid w:val="2AB32EED"/>
    <w:rsid w:val="2F98498D"/>
    <w:rsid w:val="2FB1651B"/>
    <w:rsid w:val="2FC53C32"/>
    <w:rsid w:val="31267DED"/>
    <w:rsid w:val="31336B36"/>
    <w:rsid w:val="325A3E3C"/>
    <w:rsid w:val="339E473B"/>
    <w:rsid w:val="33FD3B57"/>
    <w:rsid w:val="344057F2"/>
    <w:rsid w:val="34411641"/>
    <w:rsid w:val="34607C42"/>
    <w:rsid w:val="35186A4E"/>
    <w:rsid w:val="35AD6EB7"/>
    <w:rsid w:val="379753A2"/>
    <w:rsid w:val="38800011"/>
    <w:rsid w:val="388F2F70"/>
    <w:rsid w:val="38A53668"/>
    <w:rsid w:val="3A9248CD"/>
    <w:rsid w:val="3C8A1A8D"/>
    <w:rsid w:val="3D0F2C67"/>
    <w:rsid w:val="3F695775"/>
    <w:rsid w:val="3F854A01"/>
    <w:rsid w:val="41590DEA"/>
    <w:rsid w:val="424602AB"/>
    <w:rsid w:val="44E421C9"/>
    <w:rsid w:val="45135F9D"/>
    <w:rsid w:val="45E5397D"/>
    <w:rsid w:val="46336269"/>
    <w:rsid w:val="47D700C5"/>
    <w:rsid w:val="49025F37"/>
    <w:rsid w:val="4BF947AC"/>
    <w:rsid w:val="4CB07DDC"/>
    <w:rsid w:val="4D626381"/>
    <w:rsid w:val="4E346F72"/>
    <w:rsid w:val="50942CF5"/>
    <w:rsid w:val="50BF16B1"/>
    <w:rsid w:val="51234079"/>
    <w:rsid w:val="52E85001"/>
    <w:rsid w:val="53DE382C"/>
    <w:rsid w:val="53EA5EC2"/>
    <w:rsid w:val="542E76CF"/>
    <w:rsid w:val="58F30DDA"/>
    <w:rsid w:val="59F91B3E"/>
    <w:rsid w:val="5A19426B"/>
    <w:rsid w:val="5B426A88"/>
    <w:rsid w:val="5B4B03AB"/>
    <w:rsid w:val="5BAF70FD"/>
    <w:rsid w:val="5BCD448E"/>
    <w:rsid w:val="5CE40B61"/>
    <w:rsid w:val="5D9500AD"/>
    <w:rsid w:val="606C3347"/>
    <w:rsid w:val="61A50678"/>
    <w:rsid w:val="62B013BF"/>
    <w:rsid w:val="63FF44D2"/>
    <w:rsid w:val="6502427A"/>
    <w:rsid w:val="655F347A"/>
    <w:rsid w:val="65880A5A"/>
    <w:rsid w:val="666D1BC7"/>
    <w:rsid w:val="6889571B"/>
    <w:rsid w:val="6E9D42A7"/>
    <w:rsid w:val="6EDF7E10"/>
    <w:rsid w:val="6EE24DE6"/>
    <w:rsid w:val="6FAA3E8C"/>
    <w:rsid w:val="6FFD6D35"/>
    <w:rsid w:val="71D90A58"/>
    <w:rsid w:val="71DC5E53"/>
    <w:rsid w:val="73823031"/>
    <w:rsid w:val="74E05C5A"/>
    <w:rsid w:val="75EF43A6"/>
    <w:rsid w:val="79E7016D"/>
    <w:rsid w:val="7A0D129F"/>
    <w:rsid w:val="7AB47064"/>
    <w:rsid w:val="7BF070CA"/>
    <w:rsid w:val="7C484977"/>
    <w:rsid w:val="7C964B8F"/>
    <w:rsid w:val="7E544177"/>
    <w:rsid w:val="7EC9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1336</Words>
  <Characters>1456</Characters>
  <Lines>0</Lines>
  <Paragraphs>0</Paragraphs>
  <TotalTime>160</TotalTime>
  <ScaleCrop>false</ScaleCrop>
  <LinksUpToDate>false</LinksUpToDate>
  <CharactersWithSpaces>1602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2021-04-20T05:56:00Z</dcterms:created>
  <dc:creator>考试宝</dc:creator>
  <cp:lastModifiedBy>7mr℡Relieved</cp:lastModifiedBy>
  <dcterms:modified xsi:type="dcterms:W3CDTF">2021-11-24T13:36:00Z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A22D9E2CA066418C9A5A318326B7CF90</vt:lpwstr>
  </property>
</Properties>
</file>