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right"/>
        <w:rPr>
          <w:b/>
          <w:sz w:val="72"/>
          <w:szCs w:val="52"/>
        </w:rPr>
      </w:pPr>
      <w:r>
        <w:rPr>
          <w:rFonts w:hint="eastAsia"/>
          <w:b/>
          <w:sz w:val="24"/>
        </w:rPr>
        <w:t>项目编号</w:t>
      </w:r>
      <w:r>
        <w:rPr>
          <w:rFonts w:hint="eastAsia"/>
          <w:sz w:val="24"/>
        </w:rPr>
        <w:t>：</w:t>
      </w:r>
    </w:p>
    <w:p>
      <w:pPr>
        <w:spacing w:before="312" w:beforeLines="100"/>
        <w:jc w:val="center"/>
        <w:rPr>
          <w:b/>
          <w:sz w:val="52"/>
          <w:szCs w:val="52"/>
        </w:rPr>
      </w:pPr>
    </w:p>
    <w:p>
      <w:pPr>
        <w:spacing w:before="312" w:beforeLines="100"/>
        <w:jc w:val="center"/>
        <w:rPr>
          <w:b/>
          <w:sz w:val="52"/>
          <w:szCs w:val="52"/>
        </w:rPr>
      </w:pPr>
    </w:p>
    <w:p>
      <w:pPr>
        <w:spacing w:before="312" w:beforeLines="100"/>
        <w:jc w:val="center"/>
        <w:rPr>
          <w:b/>
          <w:sz w:val="52"/>
          <w:szCs w:val="52"/>
        </w:rPr>
      </w:pPr>
      <w:r>
        <w:rPr>
          <w:rFonts w:hint="eastAsia"/>
          <w:b/>
          <w:sz w:val="52"/>
          <w:szCs w:val="52"/>
        </w:rPr>
        <w:t>亿达</w:t>
      </w:r>
      <w:r>
        <w:rPr>
          <w:b/>
          <w:sz w:val="52"/>
          <w:szCs w:val="52"/>
        </w:rPr>
        <w:t>商贸</w:t>
      </w:r>
      <w:r>
        <w:rPr>
          <w:rFonts w:hint="eastAsia"/>
          <w:b/>
          <w:sz w:val="52"/>
          <w:szCs w:val="52"/>
        </w:rPr>
        <w:t>有限公司</w:t>
      </w:r>
      <w:r>
        <w:rPr>
          <w:b/>
          <w:sz w:val="52"/>
          <w:szCs w:val="52"/>
        </w:rPr>
        <w:t>POS</w:t>
      </w:r>
      <w:r>
        <w:rPr>
          <w:rFonts w:hint="eastAsia"/>
          <w:b/>
          <w:sz w:val="52"/>
          <w:szCs w:val="52"/>
        </w:rPr>
        <w:t>系统</w:t>
      </w:r>
    </w:p>
    <w:p>
      <w:pPr>
        <w:jc w:val="center"/>
        <w:rPr>
          <w:b/>
          <w:sz w:val="52"/>
          <w:szCs w:val="52"/>
        </w:rPr>
      </w:pPr>
      <w:r>
        <w:rPr>
          <w:rFonts w:hint="eastAsia"/>
          <w:b/>
          <w:sz w:val="52"/>
          <w:szCs w:val="52"/>
        </w:rPr>
        <w:t>测试计划</w:t>
      </w:r>
    </w:p>
    <w:p>
      <w:pPr>
        <w:rPr>
          <w:sz w:val="32"/>
          <w:szCs w:val="32"/>
        </w:rPr>
      </w:pPr>
    </w:p>
    <w:p>
      <w:pPr>
        <w:spacing w:line="360" w:lineRule="auto"/>
        <w:ind w:left="3150" w:leftChars="1500"/>
        <w:rPr>
          <w:rFonts w:eastAsia="黑体"/>
          <w:bCs/>
          <w:sz w:val="24"/>
        </w:rPr>
      </w:pPr>
      <w:r>
        <w:rPr>
          <w:rFonts w:hint="eastAsia"/>
          <w:b/>
          <w:bCs/>
          <w:sz w:val="24"/>
        </w:rPr>
        <w:t>文 档 编 号</w:t>
      </w:r>
      <w:r>
        <w:rPr>
          <w:rFonts w:hint="eastAsia"/>
          <w:sz w:val="24"/>
        </w:rPr>
        <w:t>：</w:t>
      </w:r>
      <w:r>
        <w:rPr>
          <w:rFonts w:hint="eastAsia"/>
          <w:color w:val="000000"/>
          <w:sz w:val="24"/>
        </w:rPr>
        <w:t>001</w:t>
      </w:r>
    </w:p>
    <w:p>
      <w:pPr>
        <w:spacing w:line="360" w:lineRule="auto"/>
        <w:ind w:left="3150" w:leftChars="1500"/>
        <w:jc w:val="both"/>
        <w:rPr>
          <w:rFonts w:eastAsia="黑体"/>
          <w:b/>
          <w:bCs/>
          <w:sz w:val="24"/>
        </w:rPr>
      </w:pPr>
      <w:r>
        <w:rPr>
          <w:rFonts w:hint="eastAsia"/>
          <w:b/>
          <w:bCs/>
          <w:sz w:val="24"/>
        </w:rPr>
        <w:t>模 块 名 称</w:t>
      </w:r>
      <w:r>
        <w:rPr>
          <w:rFonts w:hint="eastAsia" w:eastAsia="黑体"/>
          <w:b/>
          <w:bCs/>
          <w:sz w:val="24"/>
        </w:rPr>
        <w:t>：POS</w:t>
      </w:r>
      <w:r>
        <w:rPr>
          <w:rFonts w:eastAsia="黑体"/>
          <w:b/>
          <w:bCs/>
          <w:sz w:val="24"/>
        </w:rPr>
        <w:t>系统整体模块</w:t>
      </w:r>
    </w:p>
    <w:p>
      <w:pPr>
        <w:spacing w:line="360" w:lineRule="auto"/>
        <w:ind w:left="3150" w:leftChars="1500"/>
        <w:rPr>
          <w:rFonts w:eastAsia="黑体"/>
          <w:b/>
          <w:bCs/>
          <w:sz w:val="24"/>
        </w:rPr>
      </w:pPr>
    </w:p>
    <w:p>
      <w:pPr>
        <w:spacing w:line="480" w:lineRule="auto"/>
        <w:ind w:left="3150" w:leftChars="1500"/>
        <w:rPr>
          <w:b/>
          <w:sz w:val="24"/>
        </w:rPr>
      </w:pPr>
      <w:r>
        <w:rPr>
          <w:rFonts w:hint="eastAsia"/>
          <w:b/>
          <w:bCs/>
          <w:sz w:val="24"/>
        </w:rPr>
        <w:t>版   本   号：</w:t>
      </w:r>
      <w:r>
        <w:rPr>
          <w:rFonts w:hint="eastAsia"/>
          <w:b/>
          <w:sz w:val="24"/>
        </w:rPr>
        <w:t>1.00</w:t>
      </w:r>
    </w:p>
    <w:p>
      <w:pPr>
        <w:spacing w:line="480" w:lineRule="auto"/>
        <w:ind w:left="3150" w:leftChars="1500"/>
        <w:rPr>
          <w:sz w:val="24"/>
          <w:u w:val="single"/>
        </w:rPr>
      </w:pPr>
      <w:r>
        <w:rPr>
          <w:rFonts w:hint="eastAsia"/>
          <w:b/>
          <w:bCs/>
        </w:rPr>
        <w:t>软件测试小组：流氓兔</w:t>
      </w:r>
    </w:p>
    <w:p>
      <w:pPr>
        <w:spacing w:line="360" w:lineRule="auto"/>
        <w:ind w:left="1050"/>
        <w:rPr>
          <w:sz w:val="24"/>
        </w:rPr>
      </w:pPr>
    </w:p>
    <w:p>
      <w:pPr>
        <w:spacing w:line="360" w:lineRule="auto"/>
        <w:ind w:left="1050"/>
        <w:rPr>
          <w:sz w:val="24"/>
        </w:rPr>
      </w:pPr>
    </w:p>
    <w:p>
      <w:pPr>
        <w:spacing w:line="360" w:lineRule="auto"/>
        <w:ind w:left="1050"/>
        <w:rPr>
          <w:sz w:val="24"/>
        </w:rPr>
      </w:pPr>
    </w:p>
    <w:p>
      <w:pPr>
        <w:spacing w:line="480" w:lineRule="auto"/>
        <w:ind w:firstLine="964" w:firstLineChars="400"/>
        <w:rPr>
          <w:sz w:val="24"/>
        </w:rPr>
      </w:pPr>
      <w:r>
        <w:rPr>
          <w:rFonts w:hint="eastAsia"/>
          <w:b/>
          <w:bCs/>
          <w:sz w:val="24"/>
        </w:rPr>
        <w:t xml:space="preserve">   </w:t>
      </w:r>
    </w:p>
    <w:p>
      <w:pPr>
        <w:rPr>
          <w:sz w:val="32"/>
          <w:szCs w:val="32"/>
        </w:rPr>
      </w:pPr>
      <w:r>
        <w:br w:type="page"/>
      </w:r>
      <w:r>
        <w:rPr>
          <w:rFonts w:hint="eastAsia"/>
          <w:sz w:val="32"/>
          <w:szCs w:val="32"/>
        </w:rPr>
        <w:t>修订历史</w:t>
      </w:r>
    </w:p>
    <w:tbl>
      <w:tblPr>
        <w:tblStyle w:val="15"/>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654"/>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sz w:val="32"/>
                <w:szCs w:val="32"/>
              </w:rPr>
            </w:pPr>
            <w:r>
              <w:rPr>
                <w:rFonts w:hint="eastAsia"/>
                <w:sz w:val="32"/>
                <w:szCs w:val="32"/>
              </w:rPr>
              <w:t>日期</w:t>
            </w:r>
          </w:p>
        </w:tc>
        <w:tc>
          <w:tcPr>
            <w:tcW w:w="1704" w:type="dxa"/>
          </w:tcPr>
          <w:p>
            <w:pPr>
              <w:jc w:val="center"/>
              <w:rPr>
                <w:sz w:val="32"/>
                <w:szCs w:val="32"/>
              </w:rPr>
            </w:pPr>
            <w:r>
              <w:rPr>
                <w:rFonts w:hint="eastAsia"/>
                <w:sz w:val="32"/>
                <w:szCs w:val="32"/>
              </w:rPr>
              <w:t>版本</w:t>
            </w:r>
          </w:p>
        </w:tc>
        <w:tc>
          <w:tcPr>
            <w:tcW w:w="2654" w:type="dxa"/>
            <w:shd w:val="clear" w:color="auto" w:fill="auto"/>
          </w:tcPr>
          <w:p>
            <w:pPr>
              <w:jc w:val="center"/>
              <w:rPr>
                <w:sz w:val="32"/>
                <w:szCs w:val="32"/>
              </w:rPr>
            </w:pPr>
            <w:r>
              <w:rPr>
                <w:rFonts w:hint="eastAsia"/>
                <w:sz w:val="32"/>
                <w:szCs w:val="32"/>
              </w:rPr>
              <w:t>说明</w:t>
            </w:r>
          </w:p>
        </w:tc>
        <w:tc>
          <w:tcPr>
            <w:tcW w:w="2551" w:type="dxa"/>
            <w:shd w:val="clear" w:color="auto" w:fill="auto"/>
          </w:tcPr>
          <w:p>
            <w:pPr>
              <w:jc w:val="center"/>
              <w:rPr>
                <w:sz w:val="32"/>
                <w:szCs w:val="32"/>
              </w:rPr>
            </w:pPr>
            <w:r>
              <w:rPr>
                <w:rFonts w:hint="eastAsia"/>
                <w:sz w:val="32"/>
                <w:szCs w:val="32"/>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sz w:val="28"/>
                <w:szCs w:val="32"/>
              </w:rPr>
            </w:pPr>
            <w:r>
              <w:rPr>
                <w:rFonts w:hint="eastAsia"/>
                <w:sz w:val="28"/>
                <w:szCs w:val="32"/>
              </w:rPr>
              <w:t>2016.6.28</w:t>
            </w:r>
          </w:p>
        </w:tc>
        <w:tc>
          <w:tcPr>
            <w:tcW w:w="1704" w:type="dxa"/>
          </w:tcPr>
          <w:p>
            <w:pPr>
              <w:jc w:val="center"/>
              <w:rPr>
                <w:sz w:val="28"/>
                <w:szCs w:val="32"/>
              </w:rPr>
            </w:pPr>
            <w:r>
              <w:rPr>
                <w:rFonts w:hint="eastAsia"/>
                <w:sz w:val="28"/>
                <w:szCs w:val="32"/>
              </w:rPr>
              <w:t>1.0</w:t>
            </w:r>
          </w:p>
        </w:tc>
        <w:tc>
          <w:tcPr>
            <w:tcW w:w="2654" w:type="dxa"/>
            <w:shd w:val="clear" w:color="auto" w:fill="auto"/>
          </w:tcPr>
          <w:p>
            <w:pPr>
              <w:jc w:val="center"/>
              <w:rPr>
                <w:sz w:val="28"/>
                <w:szCs w:val="32"/>
              </w:rPr>
            </w:pPr>
            <w:r>
              <w:rPr>
                <w:rFonts w:hint="eastAsia"/>
                <w:sz w:val="28"/>
                <w:szCs w:val="32"/>
              </w:rPr>
              <w:t>初稿，框架</w:t>
            </w:r>
          </w:p>
        </w:tc>
        <w:tc>
          <w:tcPr>
            <w:tcW w:w="2551" w:type="dxa"/>
            <w:shd w:val="clear" w:color="auto" w:fill="auto"/>
          </w:tcPr>
          <w:p>
            <w:pPr>
              <w:rPr>
                <w:sz w:val="28"/>
                <w:szCs w:val="32"/>
              </w:rPr>
            </w:pPr>
            <w:r>
              <w:rPr>
                <w:rFonts w:hint="eastAsia"/>
                <w:sz w:val="28"/>
                <w:szCs w:val="32"/>
              </w:rPr>
              <w:t>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 w:val="28"/>
                <w:szCs w:val="32"/>
              </w:rPr>
            </w:pPr>
          </w:p>
        </w:tc>
        <w:tc>
          <w:tcPr>
            <w:tcW w:w="1704" w:type="dxa"/>
          </w:tcPr>
          <w:p>
            <w:pPr>
              <w:rPr>
                <w:sz w:val="28"/>
                <w:szCs w:val="32"/>
              </w:rPr>
            </w:pPr>
          </w:p>
        </w:tc>
        <w:tc>
          <w:tcPr>
            <w:tcW w:w="2654" w:type="dxa"/>
            <w:shd w:val="clear" w:color="auto" w:fill="auto"/>
          </w:tcPr>
          <w:p>
            <w:pPr>
              <w:rPr>
                <w:sz w:val="28"/>
                <w:szCs w:val="32"/>
              </w:rPr>
            </w:pPr>
          </w:p>
        </w:tc>
        <w:tc>
          <w:tcPr>
            <w:tcW w:w="2551" w:type="dxa"/>
            <w:shd w:val="clear" w:color="auto" w:fill="auto"/>
          </w:tcPr>
          <w:p>
            <w:pPr>
              <w:rPr>
                <w:sz w:val="28"/>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 w:val="32"/>
                <w:szCs w:val="32"/>
              </w:rPr>
            </w:pPr>
          </w:p>
        </w:tc>
        <w:tc>
          <w:tcPr>
            <w:tcW w:w="1704" w:type="dxa"/>
          </w:tcPr>
          <w:p>
            <w:pPr>
              <w:rPr>
                <w:sz w:val="32"/>
                <w:szCs w:val="32"/>
              </w:rPr>
            </w:pPr>
          </w:p>
        </w:tc>
        <w:tc>
          <w:tcPr>
            <w:tcW w:w="2654" w:type="dxa"/>
            <w:shd w:val="clear" w:color="auto" w:fill="auto"/>
          </w:tcPr>
          <w:p>
            <w:pPr>
              <w:rPr>
                <w:sz w:val="32"/>
                <w:szCs w:val="32"/>
              </w:rPr>
            </w:pPr>
          </w:p>
        </w:tc>
        <w:tc>
          <w:tcPr>
            <w:tcW w:w="2551" w:type="dxa"/>
            <w:shd w:val="clear" w:color="auto" w:fill="auto"/>
          </w:tcPr>
          <w:p>
            <w:pPr>
              <w:rPr>
                <w:sz w:val="32"/>
                <w:szCs w:val="32"/>
              </w:rPr>
            </w:pPr>
          </w:p>
        </w:tc>
      </w:tr>
    </w:tbl>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b/>
          <w:sz w:val="36"/>
          <w:szCs w:val="32"/>
        </w:rPr>
      </w:pPr>
    </w:p>
    <w:p>
      <w:pPr>
        <w:rPr>
          <w:b/>
          <w:sz w:val="36"/>
          <w:szCs w:val="32"/>
        </w:rPr>
        <w:sectPr>
          <w:footerReference r:id="rId3" w:type="default"/>
          <w:footerReference r:id="rId4" w:type="even"/>
          <w:pgSz w:w="11906" w:h="16838"/>
          <w:pgMar w:top="1440" w:right="1800" w:bottom="1440" w:left="1800" w:header="851" w:footer="992" w:gutter="0"/>
          <w:cols w:space="425" w:num="1"/>
          <w:docGrid w:type="lines" w:linePitch="312" w:charSpace="0"/>
        </w:sectPr>
      </w:pPr>
    </w:p>
    <w:p>
      <w:pPr>
        <w:pStyle w:val="13"/>
        <w:rPr>
          <w:b/>
          <w:sz w:val="28"/>
          <w:szCs w:val="28"/>
        </w:rPr>
      </w:pPr>
      <w:r>
        <w:rPr>
          <w:rFonts w:hint="eastAsia"/>
          <w:b/>
          <w:sz w:val="28"/>
          <w:szCs w:val="28"/>
        </w:rPr>
        <w:t>目  录</w:t>
      </w:r>
    </w:p>
    <w:p>
      <w:pPr>
        <w:pStyle w:val="11"/>
        <w:tabs>
          <w:tab w:val="left" w:pos="1050"/>
          <w:tab w:val="right" w:leader="dot" w:pos="8296"/>
        </w:tabs>
        <w:rPr>
          <w:rFonts w:ascii="等线" w:hAnsi="等线" w:eastAsia="等线"/>
          <w:szCs w:val="22"/>
        </w:rPr>
      </w:pPr>
      <w:r>
        <w:rPr>
          <w:b/>
          <w:sz w:val="28"/>
          <w:szCs w:val="28"/>
        </w:rPr>
        <w:fldChar w:fldCharType="begin"/>
      </w:r>
      <w:r>
        <w:rPr>
          <w:b/>
          <w:sz w:val="28"/>
          <w:szCs w:val="28"/>
        </w:rPr>
        <w:instrText xml:space="preserve"> TOC \o "1-3" \h \z \u </w:instrText>
      </w:r>
      <w:r>
        <w:rPr>
          <w:b/>
          <w:sz w:val="28"/>
          <w:szCs w:val="28"/>
        </w:rPr>
        <w:fldChar w:fldCharType="separate"/>
      </w:r>
      <w:r>
        <w:fldChar w:fldCharType="begin"/>
      </w:r>
      <w:r>
        <w:instrText xml:space="preserve"> HYPERLINK \l "_Toc454957624" </w:instrText>
      </w:r>
      <w:r>
        <w:fldChar w:fldCharType="separate"/>
      </w:r>
      <w:r>
        <w:rPr>
          <w:rStyle w:val="20"/>
        </w:rPr>
        <w:t>第一章</w:t>
      </w:r>
      <w:r>
        <w:rPr>
          <w:rFonts w:ascii="等线" w:hAnsi="等线" w:eastAsia="等线"/>
          <w:szCs w:val="22"/>
        </w:rPr>
        <w:tab/>
      </w:r>
      <w:r>
        <w:rPr>
          <w:rStyle w:val="20"/>
        </w:rPr>
        <w:t>项目概述</w:t>
      </w:r>
      <w:r>
        <w:tab/>
      </w:r>
      <w:r>
        <w:fldChar w:fldCharType="begin"/>
      </w:r>
      <w:r>
        <w:instrText xml:space="preserve"> PAGEREF _Toc454957624 \h </w:instrText>
      </w:r>
      <w:r>
        <w:fldChar w:fldCharType="separate"/>
      </w:r>
      <w:r>
        <w:t>4</w:t>
      </w:r>
      <w:r>
        <w:fldChar w:fldCharType="end"/>
      </w:r>
      <w:r>
        <w:fldChar w:fldCharType="end"/>
      </w:r>
    </w:p>
    <w:p>
      <w:pPr>
        <w:pStyle w:val="13"/>
        <w:rPr>
          <w:rFonts w:ascii="等线" w:hAnsi="等线" w:eastAsia="等线"/>
          <w:szCs w:val="22"/>
        </w:rPr>
      </w:pPr>
      <w:r>
        <w:fldChar w:fldCharType="begin"/>
      </w:r>
      <w:r>
        <w:instrText xml:space="preserve"> HYPERLINK \l "_Toc454957625" </w:instrText>
      </w:r>
      <w:r>
        <w:fldChar w:fldCharType="separate"/>
      </w:r>
      <w:r>
        <w:rPr>
          <w:rStyle w:val="20"/>
        </w:rPr>
        <w:t>1.1项目背景</w:t>
      </w:r>
      <w:r>
        <w:tab/>
      </w:r>
      <w:r>
        <w:fldChar w:fldCharType="begin"/>
      </w:r>
      <w:r>
        <w:instrText xml:space="preserve"> PAGEREF _Toc454957625 \h </w:instrText>
      </w:r>
      <w:r>
        <w:fldChar w:fldCharType="separate"/>
      </w:r>
      <w:r>
        <w:t>4</w:t>
      </w:r>
      <w:r>
        <w:fldChar w:fldCharType="end"/>
      </w:r>
      <w:r>
        <w:fldChar w:fldCharType="end"/>
      </w:r>
    </w:p>
    <w:p>
      <w:pPr>
        <w:pStyle w:val="13"/>
        <w:rPr>
          <w:rFonts w:ascii="等线" w:hAnsi="等线" w:eastAsia="等线"/>
          <w:szCs w:val="22"/>
        </w:rPr>
      </w:pPr>
      <w:r>
        <w:fldChar w:fldCharType="begin"/>
      </w:r>
      <w:r>
        <w:instrText xml:space="preserve"> HYPERLINK \l "_Toc454957626" </w:instrText>
      </w:r>
      <w:r>
        <w:fldChar w:fldCharType="separate"/>
      </w:r>
      <w:r>
        <w:rPr>
          <w:rStyle w:val="20"/>
        </w:rPr>
        <w:t>1.2 测试目的</w:t>
      </w:r>
      <w:r>
        <w:tab/>
      </w:r>
      <w:r>
        <w:fldChar w:fldCharType="begin"/>
      </w:r>
      <w:r>
        <w:instrText xml:space="preserve"> PAGEREF _Toc454957626 \h </w:instrText>
      </w:r>
      <w:r>
        <w:fldChar w:fldCharType="separate"/>
      </w:r>
      <w:r>
        <w:t>4</w:t>
      </w:r>
      <w:r>
        <w:fldChar w:fldCharType="end"/>
      </w:r>
      <w:r>
        <w:fldChar w:fldCharType="end"/>
      </w:r>
    </w:p>
    <w:p>
      <w:pPr>
        <w:pStyle w:val="13"/>
        <w:rPr>
          <w:rFonts w:ascii="等线" w:hAnsi="等线" w:eastAsia="等线"/>
          <w:szCs w:val="22"/>
        </w:rPr>
      </w:pPr>
      <w:r>
        <w:fldChar w:fldCharType="begin"/>
      </w:r>
      <w:r>
        <w:instrText xml:space="preserve"> HYPERLINK \l "_Toc454957627" </w:instrText>
      </w:r>
      <w:r>
        <w:fldChar w:fldCharType="separate"/>
      </w:r>
      <w:r>
        <w:rPr>
          <w:rStyle w:val="20"/>
        </w:rPr>
        <w:t>1.3对象框架</w:t>
      </w:r>
      <w:r>
        <w:tab/>
      </w:r>
      <w:r>
        <w:fldChar w:fldCharType="begin"/>
      </w:r>
      <w:r>
        <w:instrText xml:space="preserve"> PAGEREF _Toc454957627 \h </w:instrText>
      </w:r>
      <w:r>
        <w:fldChar w:fldCharType="separate"/>
      </w:r>
      <w:r>
        <w:t>4</w:t>
      </w:r>
      <w:r>
        <w:fldChar w:fldCharType="end"/>
      </w:r>
      <w:r>
        <w:fldChar w:fldCharType="end"/>
      </w:r>
    </w:p>
    <w:p>
      <w:pPr>
        <w:pStyle w:val="13"/>
        <w:rPr>
          <w:rFonts w:ascii="等线" w:hAnsi="等线" w:eastAsia="等线"/>
          <w:szCs w:val="22"/>
        </w:rPr>
      </w:pPr>
      <w:r>
        <w:fldChar w:fldCharType="begin"/>
      </w:r>
      <w:r>
        <w:instrText xml:space="preserve"> HYPERLINK \l "_Toc454957628" </w:instrText>
      </w:r>
      <w:r>
        <w:fldChar w:fldCharType="separate"/>
      </w:r>
      <w:r>
        <w:rPr>
          <w:rStyle w:val="20"/>
        </w:rPr>
        <w:t>1.4  标准</w:t>
      </w:r>
      <w:r>
        <w:rPr>
          <w:rStyle w:val="20"/>
          <w:rFonts w:hint="eastAsia"/>
        </w:rPr>
        <w:t xml:space="preserve">  </w:t>
      </w:r>
      <w:r>
        <w:tab/>
      </w:r>
      <w:r>
        <w:fldChar w:fldCharType="begin"/>
      </w:r>
      <w:r>
        <w:instrText xml:space="preserve"> PAGEREF _Toc454957628 \h </w:instrText>
      </w:r>
      <w:r>
        <w:fldChar w:fldCharType="separate"/>
      </w:r>
      <w:r>
        <w:t>4</w:t>
      </w:r>
      <w:r>
        <w:fldChar w:fldCharType="end"/>
      </w:r>
      <w:r>
        <w:fldChar w:fldCharType="end"/>
      </w:r>
    </w:p>
    <w:p>
      <w:pPr>
        <w:pStyle w:val="13"/>
        <w:rPr>
          <w:rFonts w:ascii="等线" w:hAnsi="等线" w:eastAsia="等线"/>
          <w:szCs w:val="22"/>
        </w:rPr>
      </w:pPr>
      <w:r>
        <w:fldChar w:fldCharType="begin"/>
      </w:r>
      <w:r>
        <w:instrText xml:space="preserve"> HYPERLINK \l "_Toc454957629" </w:instrText>
      </w:r>
      <w:r>
        <w:fldChar w:fldCharType="separate"/>
      </w:r>
      <w:r>
        <w:rPr>
          <w:rStyle w:val="20"/>
        </w:rPr>
        <w:t>1.5 术语</w:t>
      </w:r>
      <w:r>
        <w:rPr>
          <w:rStyle w:val="20"/>
          <w:rFonts w:hint="eastAsia"/>
        </w:rPr>
        <w:t xml:space="preserve">   </w:t>
      </w:r>
      <w:r>
        <w:tab/>
      </w:r>
      <w:r>
        <w:fldChar w:fldCharType="begin"/>
      </w:r>
      <w:r>
        <w:instrText xml:space="preserve"> PAGEREF _Toc454957629 \h </w:instrText>
      </w:r>
      <w:r>
        <w:fldChar w:fldCharType="separate"/>
      </w:r>
      <w:r>
        <w:t>4</w:t>
      </w:r>
      <w:r>
        <w:fldChar w:fldCharType="end"/>
      </w:r>
      <w:r>
        <w:fldChar w:fldCharType="end"/>
      </w:r>
    </w:p>
    <w:p>
      <w:pPr>
        <w:pStyle w:val="13"/>
        <w:rPr>
          <w:rFonts w:ascii="等线" w:hAnsi="等线" w:eastAsia="等线"/>
          <w:szCs w:val="22"/>
        </w:rPr>
      </w:pPr>
      <w:r>
        <w:fldChar w:fldCharType="begin"/>
      </w:r>
      <w:r>
        <w:instrText xml:space="preserve"> HYPERLINK \l "_Toc454957630" </w:instrText>
      </w:r>
      <w:r>
        <w:fldChar w:fldCharType="separate"/>
      </w:r>
      <w:r>
        <w:rPr>
          <w:rStyle w:val="20"/>
        </w:rPr>
        <w:t>1.6参考文档</w:t>
      </w:r>
      <w:r>
        <w:tab/>
      </w:r>
      <w:r>
        <w:fldChar w:fldCharType="begin"/>
      </w:r>
      <w:r>
        <w:instrText xml:space="preserve"> PAGEREF _Toc454957630 \h </w:instrText>
      </w:r>
      <w:r>
        <w:fldChar w:fldCharType="separate"/>
      </w:r>
      <w:r>
        <w:t>5</w:t>
      </w:r>
      <w:r>
        <w:fldChar w:fldCharType="end"/>
      </w:r>
      <w:r>
        <w:fldChar w:fldCharType="end"/>
      </w:r>
    </w:p>
    <w:p>
      <w:pPr>
        <w:pStyle w:val="13"/>
        <w:rPr>
          <w:rFonts w:ascii="等线" w:hAnsi="等线" w:eastAsia="等线"/>
          <w:szCs w:val="22"/>
        </w:rPr>
      </w:pPr>
      <w:r>
        <w:fldChar w:fldCharType="begin"/>
      </w:r>
      <w:r>
        <w:instrText xml:space="preserve"> HYPERLINK \l "_Toc454957631" </w:instrText>
      </w:r>
      <w:r>
        <w:fldChar w:fldCharType="separate"/>
      </w:r>
      <w:r>
        <w:rPr>
          <w:rStyle w:val="20"/>
        </w:rPr>
        <w:t>1.7受众、读者</w:t>
      </w:r>
      <w:r>
        <w:tab/>
      </w:r>
      <w:r>
        <w:fldChar w:fldCharType="begin"/>
      </w:r>
      <w:r>
        <w:instrText xml:space="preserve"> PAGEREF _Toc454957631 \h </w:instrText>
      </w:r>
      <w:r>
        <w:fldChar w:fldCharType="separate"/>
      </w:r>
      <w:r>
        <w:t>5</w:t>
      </w:r>
      <w:r>
        <w:fldChar w:fldCharType="end"/>
      </w:r>
      <w:r>
        <w:fldChar w:fldCharType="end"/>
      </w:r>
    </w:p>
    <w:p>
      <w:pPr>
        <w:pStyle w:val="11"/>
        <w:tabs>
          <w:tab w:val="left" w:pos="1050"/>
          <w:tab w:val="right" w:leader="dot" w:pos="8296"/>
        </w:tabs>
        <w:rPr>
          <w:rFonts w:ascii="等线" w:hAnsi="等线" w:eastAsia="等线"/>
          <w:szCs w:val="22"/>
        </w:rPr>
      </w:pPr>
      <w:r>
        <w:fldChar w:fldCharType="begin"/>
      </w:r>
      <w:r>
        <w:instrText xml:space="preserve"> HYPERLINK \l "_Toc454957632" </w:instrText>
      </w:r>
      <w:r>
        <w:fldChar w:fldCharType="separate"/>
      </w:r>
      <w:r>
        <w:rPr>
          <w:rStyle w:val="20"/>
        </w:rPr>
        <w:t>第二章</w:t>
      </w:r>
      <w:r>
        <w:rPr>
          <w:rFonts w:ascii="等线" w:hAnsi="等线" w:eastAsia="等线"/>
          <w:szCs w:val="22"/>
        </w:rPr>
        <w:tab/>
      </w:r>
      <w:r>
        <w:rPr>
          <w:rStyle w:val="20"/>
        </w:rPr>
        <w:t>测试说明</w:t>
      </w:r>
      <w:r>
        <w:tab/>
      </w:r>
      <w:r>
        <w:fldChar w:fldCharType="begin"/>
      </w:r>
      <w:r>
        <w:instrText xml:space="preserve"> PAGEREF _Toc454957632 \h </w:instrText>
      </w:r>
      <w:r>
        <w:fldChar w:fldCharType="separate"/>
      </w:r>
      <w:r>
        <w:t>5</w:t>
      </w:r>
      <w:r>
        <w:fldChar w:fldCharType="end"/>
      </w:r>
      <w:r>
        <w:fldChar w:fldCharType="end"/>
      </w:r>
    </w:p>
    <w:p>
      <w:pPr>
        <w:pStyle w:val="13"/>
        <w:rPr>
          <w:rFonts w:ascii="等线" w:hAnsi="等线" w:eastAsia="等线"/>
          <w:szCs w:val="22"/>
        </w:rPr>
      </w:pPr>
      <w:r>
        <w:fldChar w:fldCharType="begin"/>
      </w:r>
      <w:r>
        <w:instrText xml:space="preserve"> HYPERLINK \l "_Toc454957633" </w:instrText>
      </w:r>
      <w:r>
        <w:fldChar w:fldCharType="separate"/>
      </w:r>
      <w:r>
        <w:rPr>
          <w:rStyle w:val="20"/>
        </w:rPr>
        <w:t>2.1 测试对象范围</w:t>
      </w:r>
      <w:r>
        <w:tab/>
      </w:r>
      <w:r>
        <w:fldChar w:fldCharType="begin"/>
      </w:r>
      <w:r>
        <w:instrText xml:space="preserve"> PAGEREF _Toc454957633 \h </w:instrText>
      </w:r>
      <w:r>
        <w:fldChar w:fldCharType="separate"/>
      </w:r>
      <w:r>
        <w:t>5</w:t>
      </w:r>
      <w:r>
        <w:fldChar w:fldCharType="end"/>
      </w:r>
      <w:r>
        <w:fldChar w:fldCharType="end"/>
      </w:r>
    </w:p>
    <w:p>
      <w:pPr>
        <w:pStyle w:val="13"/>
        <w:rPr>
          <w:rFonts w:ascii="等线" w:hAnsi="等线" w:eastAsia="等线"/>
          <w:szCs w:val="22"/>
        </w:rPr>
      </w:pPr>
      <w:r>
        <w:fldChar w:fldCharType="begin"/>
      </w:r>
      <w:r>
        <w:instrText xml:space="preserve"> HYPERLINK \l "_Toc454957634" </w:instrText>
      </w:r>
      <w:r>
        <w:fldChar w:fldCharType="separate"/>
      </w:r>
      <w:r>
        <w:rPr>
          <w:rStyle w:val="20"/>
        </w:rPr>
        <w:t>2.2 测试环境</w:t>
      </w:r>
      <w:r>
        <w:tab/>
      </w:r>
      <w:r>
        <w:fldChar w:fldCharType="begin"/>
      </w:r>
      <w:r>
        <w:instrText xml:space="preserve"> PAGEREF _Toc454957634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"_Toc454957635" </w:instrText>
      </w:r>
      <w:r>
        <w:fldChar w:fldCharType="separate"/>
      </w:r>
      <w:r>
        <w:rPr>
          <w:rStyle w:val="20"/>
          <w:rFonts w:ascii="宋体" w:hAnsi="宋体"/>
        </w:rPr>
        <w:t>2.2.1  硬件</w:t>
      </w:r>
      <w:r>
        <w:rPr>
          <w:rStyle w:val="20"/>
          <w:rFonts w:ascii="宋体" w:hAnsi="宋体" w:cs="微软雅黑"/>
        </w:rPr>
        <w:t>设备</w:t>
      </w:r>
      <w:r>
        <w:tab/>
      </w:r>
      <w:r>
        <w:fldChar w:fldCharType="begin"/>
      </w:r>
      <w:r>
        <w:instrText xml:space="preserve"> PAGEREF _Toc454957635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"_Toc454957636" </w:instrText>
      </w:r>
      <w:r>
        <w:fldChar w:fldCharType="separate"/>
      </w:r>
      <w:r>
        <w:rPr>
          <w:rStyle w:val="20"/>
          <w:rFonts w:ascii="宋体" w:hAnsi="宋体"/>
        </w:rPr>
        <w:t>2.2.2  辅助工具</w:t>
      </w:r>
      <w:r>
        <w:tab/>
      </w:r>
      <w:r>
        <w:fldChar w:fldCharType="begin"/>
      </w:r>
      <w:r>
        <w:instrText xml:space="preserve"> PAGEREF _Toc454957636 \h </w:instrText>
      </w:r>
      <w:r>
        <w:fldChar w:fldCharType="separate"/>
      </w:r>
      <w:r>
        <w:t>6</w:t>
      </w:r>
      <w:r>
        <w:fldChar w:fldCharType="end"/>
      </w:r>
      <w:r>
        <w:fldChar w:fldCharType="end"/>
      </w:r>
    </w:p>
    <w:p>
      <w:pPr>
        <w:pStyle w:val="13"/>
        <w:rPr>
          <w:rFonts w:ascii="等线" w:hAnsi="等线" w:eastAsia="等线"/>
          <w:szCs w:val="22"/>
        </w:rPr>
      </w:pPr>
      <w:r>
        <w:fldChar w:fldCharType="begin"/>
      </w:r>
      <w:r>
        <w:instrText xml:space="preserve"> HYPERLINK \l "_Toc454957637" </w:instrText>
      </w:r>
      <w:r>
        <w:fldChar w:fldCharType="separate"/>
      </w:r>
      <w:r>
        <w:rPr>
          <w:rStyle w:val="20"/>
        </w:rPr>
        <w:t>2.3 测试资源</w:t>
      </w:r>
      <w:r>
        <w:tab/>
      </w:r>
      <w:r>
        <w:fldChar w:fldCharType="begin"/>
      </w:r>
      <w:r>
        <w:instrText xml:space="preserve"> PAGEREF _Toc454957637 \h </w:instrText>
      </w:r>
      <w:r>
        <w:fldChar w:fldCharType="separate"/>
      </w:r>
      <w:r>
        <w:t>6</w:t>
      </w:r>
      <w:r>
        <w:fldChar w:fldCharType="end"/>
      </w:r>
      <w:r>
        <w:fldChar w:fldCharType="end"/>
      </w:r>
    </w:p>
    <w:p>
      <w:pPr>
        <w:pStyle w:val="13"/>
        <w:rPr>
          <w:rFonts w:ascii="等线" w:hAnsi="等线" w:eastAsia="等线"/>
          <w:szCs w:val="22"/>
        </w:rPr>
      </w:pPr>
      <w:r>
        <w:fldChar w:fldCharType="begin"/>
      </w:r>
      <w:r>
        <w:instrText xml:space="preserve"> HYPERLINK \l "_Toc454957638" </w:instrText>
      </w:r>
      <w:r>
        <w:fldChar w:fldCharType="separate"/>
      </w:r>
      <w:r>
        <w:rPr>
          <w:rStyle w:val="20"/>
        </w:rPr>
        <w:t>2.4 测试策略</w:t>
      </w:r>
      <w:r>
        <w:tab/>
      </w:r>
      <w:r>
        <w:fldChar w:fldCharType="begin"/>
      </w:r>
      <w:r>
        <w:instrText xml:space="preserve"> PAGEREF _Toc454957638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"_Toc454957639" </w:instrText>
      </w:r>
      <w:r>
        <w:fldChar w:fldCharType="separate"/>
      </w:r>
      <w:r>
        <w:rPr>
          <w:rStyle w:val="20"/>
          <w:rFonts w:ascii="宋体" w:hAnsi="宋体"/>
        </w:rPr>
        <w:t>2.4.1 功能测试</w:t>
      </w:r>
      <w:r>
        <w:tab/>
      </w:r>
      <w:r>
        <w:fldChar w:fldCharType="begin"/>
      </w:r>
      <w:r>
        <w:instrText xml:space="preserve"> PAGEREF _Toc454957639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"_Toc454957640" </w:instrText>
      </w:r>
      <w:r>
        <w:fldChar w:fldCharType="separate"/>
      </w:r>
      <w:r>
        <w:rPr>
          <w:rStyle w:val="20"/>
          <w:rFonts w:ascii="宋体" w:hAnsi="宋体"/>
        </w:rPr>
        <w:t>2.4.2业务测试</w:t>
      </w:r>
      <w:r>
        <w:tab/>
      </w:r>
      <w:r>
        <w:fldChar w:fldCharType="begin"/>
      </w:r>
      <w:r>
        <w:instrText xml:space="preserve"> PAGEREF _Toc454957640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"_Toc454957641" </w:instrText>
      </w:r>
      <w:r>
        <w:fldChar w:fldCharType="separate"/>
      </w:r>
      <w:r>
        <w:rPr>
          <w:rStyle w:val="20"/>
          <w:rFonts w:ascii="宋体" w:hAnsi="宋体"/>
        </w:rPr>
        <w:t>2.4.3功能测试检查项：</w:t>
      </w:r>
      <w:r>
        <w:tab/>
      </w:r>
      <w:r>
        <w:fldChar w:fldCharType="begin"/>
      </w:r>
      <w:r>
        <w:instrText xml:space="preserve"> PAGEREF _Toc454957641 \h </w:instrText>
      </w:r>
      <w:r>
        <w:fldChar w:fldCharType="separate"/>
      </w:r>
      <w:r>
        <w:t>8</w:t>
      </w:r>
      <w:r>
        <w:fldChar w:fldCharType="end"/>
      </w:r>
      <w:r>
        <w:fldChar w:fldCharType="end"/>
      </w:r>
    </w:p>
    <w:p>
      <w:pPr>
        <w:pStyle w:val="13"/>
        <w:rPr>
          <w:rFonts w:ascii="等线" w:hAnsi="等线" w:eastAsia="等线"/>
          <w:szCs w:val="22"/>
        </w:rPr>
      </w:pPr>
      <w:r>
        <w:fldChar w:fldCharType="begin"/>
      </w:r>
      <w:r>
        <w:instrText xml:space="preserve"> HYPERLINK \l "_Toc454957642" </w:instrText>
      </w:r>
      <w:r>
        <w:fldChar w:fldCharType="separate"/>
      </w:r>
      <w:r>
        <w:rPr>
          <w:rStyle w:val="20"/>
        </w:rPr>
        <w:t>2.5 任务分配</w:t>
      </w:r>
      <w:r>
        <w:tab/>
      </w:r>
      <w:r>
        <w:fldChar w:fldCharType="begin"/>
      </w:r>
      <w:r>
        <w:instrText xml:space="preserve"> PAGEREF _Toc454957642 \h </w:instrText>
      </w:r>
      <w:r>
        <w:fldChar w:fldCharType="separate"/>
      </w:r>
      <w:r>
        <w:t>9</w:t>
      </w:r>
      <w:r>
        <w:fldChar w:fldCharType="end"/>
      </w:r>
      <w:r>
        <w:fldChar w:fldCharType="end"/>
      </w:r>
    </w:p>
    <w:p>
      <w:pPr>
        <w:pStyle w:val="13"/>
        <w:rPr>
          <w:rFonts w:ascii="等线" w:hAnsi="等线" w:eastAsia="等线"/>
          <w:szCs w:val="22"/>
        </w:rPr>
      </w:pPr>
      <w:r>
        <w:fldChar w:fldCharType="begin"/>
      </w:r>
      <w:r>
        <w:instrText xml:space="preserve"> HYPERLINK \l "_Toc454957643" </w:instrText>
      </w:r>
      <w:r>
        <w:fldChar w:fldCharType="separate"/>
      </w:r>
      <w:r>
        <w:rPr>
          <w:rStyle w:val="20"/>
        </w:rPr>
        <w:t>2.6 文档管理</w:t>
      </w:r>
      <w:r>
        <w:tab/>
      </w:r>
      <w:r>
        <w:fldChar w:fldCharType="begin"/>
      </w:r>
      <w:r>
        <w:instrText xml:space="preserve"> PAGEREF _Toc454957643 \h </w:instrText>
      </w:r>
      <w:r>
        <w:fldChar w:fldCharType="separate"/>
      </w:r>
      <w:r>
        <w:t>9</w:t>
      </w:r>
      <w:r>
        <w:fldChar w:fldCharType="end"/>
      </w:r>
      <w:r>
        <w:fldChar w:fldCharType="end"/>
      </w:r>
    </w:p>
    <w:p>
      <w:pPr>
        <w:pStyle w:val="13"/>
        <w:rPr>
          <w:rFonts w:ascii="等线" w:hAnsi="等线" w:eastAsia="等线"/>
          <w:szCs w:val="22"/>
        </w:rPr>
      </w:pPr>
      <w:r>
        <w:fldChar w:fldCharType="begin"/>
      </w:r>
      <w:r>
        <w:instrText xml:space="preserve"> HYPERLINK \l "_Toc454957644" </w:instrText>
      </w:r>
      <w:r>
        <w:fldChar w:fldCharType="separate"/>
      </w:r>
      <w:r>
        <w:rPr>
          <w:rStyle w:val="20"/>
        </w:rPr>
        <w:t>2.7 用例管理</w:t>
      </w:r>
      <w:r>
        <w:tab/>
      </w:r>
      <w:r>
        <w:fldChar w:fldCharType="begin"/>
      </w:r>
      <w:r>
        <w:instrText xml:space="preserve"> PAGEREF _Toc454957644 \h </w:instrText>
      </w:r>
      <w:r>
        <w:fldChar w:fldCharType="separate"/>
      </w:r>
      <w:r>
        <w:t>9</w:t>
      </w:r>
      <w:r>
        <w:fldChar w:fldCharType="end"/>
      </w:r>
      <w:r>
        <w:fldChar w:fldCharType="end"/>
      </w:r>
    </w:p>
    <w:p>
      <w:pPr>
        <w:pStyle w:val="13"/>
        <w:rPr>
          <w:rFonts w:ascii="等线" w:hAnsi="等线" w:eastAsia="等线"/>
          <w:szCs w:val="22"/>
        </w:rPr>
      </w:pPr>
      <w:r>
        <w:fldChar w:fldCharType="begin"/>
      </w:r>
      <w:r>
        <w:instrText xml:space="preserve"> HYPERLINK \l "_Toc454957645" </w:instrText>
      </w:r>
      <w:r>
        <w:fldChar w:fldCharType="separate"/>
      </w:r>
      <w:r>
        <w:rPr>
          <w:rStyle w:val="20"/>
        </w:rPr>
        <w:t>2.8</w:t>
      </w:r>
      <w:r>
        <w:rPr>
          <w:rStyle w:val="20"/>
          <w:rFonts w:hint="eastAsia"/>
          <w:lang w:val="en-US" w:eastAsia="zh-CN"/>
        </w:rPr>
        <w:t xml:space="preserve"> </w:t>
      </w:r>
      <w:r>
        <w:rPr>
          <w:rStyle w:val="20"/>
        </w:rPr>
        <w:t>缺陷管理</w:t>
      </w:r>
      <w:r>
        <w:tab/>
      </w:r>
      <w:r>
        <w:fldChar w:fldCharType="begin"/>
      </w:r>
      <w:r>
        <w:instrText xml:space="preserve"> PAGEREF _Toc454957645 \h </w:instrText>
      </w:r>
      <w:r>
        <w:fldChar w:fldCharType="separate"/>
      </w:r>
      <w:r>
        <w:t>10</w:t>
      </w:r>
      <w:r>
        <w:fldChar w:fldCharType="end"/>
      </w:r>
      <w:r>
        <w:fldChar w:fldCharType="end"/>
      </w:r>
    </w:p>
    <w:p>
      <w:pPr>
        <w:pStyle w:val="11"/>
        <w:tabs>
          <w:tab w:val="left" w:pos="1050"/>
          <w:tab w:val="right" w:leader="dot" w:pos="8296"/>
        </w:tabs>
        <w:rPr>
          <w:rFonts w:ascii="等线" w:hAnsi="等线" w:eastAsia="等线"/>
          <w:szCs w:val="22"/>
        </w:rPr>
      </w:pPr>
      <w:r>
        <w:fldChar w:fldCharType="begin"/>
      </w:r>
      <w:r>
        <w:instrText xml:space="preserve"> HYPERLINK \l "_Toc454957646" </w:instrText>
      </w:r>
      <w:r>
        <w:fldChar w:fldCharType="separate"/>
      </w:r>
      <w:r>
        <w:rPr>
          <w:rStyle w:val="20"/>
        </w:rPr>
        <w:t>第三章</w:t>
      </w:r>
      <w:r>
        <w:rPr>
          <w:rStyle w:val="20"/>
          <w:rFonts w:hint="eastAsia"/>
          <w:lang w:val="en-US" w:eastAsia="zh-CN"/>
        </w:rPr>
        <w:t>:</w:t>
      </w:r>
      <w:r>
        <w:rPr>
          <w:rStyle w:val="20"/>
        </w:rPr>
        <w:t>风险控制</w:t>
      </w:r>
      <w:r>
        <w:tab/>
      </w:r>
      <w:r>
        <w:fldChar w:fldCharType="begin"/>
      </w:r>
      <w:r>
        <w:instrText xml:space="preserve"> PAGEREF _Toc454957646 \h </w:instrText>
      </w:r>
      <w:r>
        <w:fldChar w:fldCharType="separate"/>
      </w:r>
      <w:r>
        <w:t>11</w:t>
      </w:r>
      <w:r>
        <w:fldChar w:fldCharType="end"/>
      </w:r>
      <w:r>
        <w:fldChar w:fldCharType="end"/>
      </w:r>
    </w:p>
    <w:p>
      <w:pPr>
        <w:pStyle w:val="13"/>
        <w:rPr>
          <w:rFonts w:ascii="等线" w:hAnsi="等线" w:eastAsia="等线"/>
          <w:szCs w:val="22"/>
        </w:rPr>
      </w:pPr>
      <w:r>
        <w:fldChar w:fldCharType="begin"/>
      </w:r>
      <w:r>
        <w:instrText xml:space="preserve"> HYPERLINK \l "_Toc454957647" </w:instrText>
      </w:r>
      <w:r>
        <w:fldChar w:fldCharType="separate"/>
      </w:r>
      <w:r>
        <w:rPr>
          <w:rStyle w:val="20"/>
        </w:rPr>
        <w:t>3.1系统风险</w:t>
      </w:r>
      <w:r>
        <w:tab/>
      </w:r>
      <w:r>
        <w:fldChar w:fldCharType="begin"/>
      </w:r>
      <w:r>
        <w:instrText xml:space="preserve"> PAGEREF _Toc454957647 \h </w:instrText>
      </w:r>
      <w:r>
        <w:fldChar w:fldCharType="separate"/>
      </w:r>
      <w:r>
        <w:t>11</w:t>
      </w:r>
      <w:r>
        <w:fldChar w:fldCharType="end"/>
      </w:r>
      <w:r>
        <w:fldChar w:fldCharType="end"/>
      </w:r>
    </w:p>
    <w:p>
      <w:pPr>
        <w:pStyle w:val="13"/>
        <w:rPr>
          <w:rFonts w:ascii="等线" w:hAnsi="等线" w:eastAsia="等线"/>
          <w:szCs w:val="22"/>
        </w:rPr>
      </w:pPr>
      <w:r>
        <w:fldChar w:fldCharType="begin"/>
      </w:r>
      <w:r>
        <w:instrText xml:space="preserve"> HYPERLINK \l "_Toc454957648" </w:instrText>
      </w:r>
      <w:r>
        <w:fldChar w:fldCharType="separate"/>
      </w:r>
      <w:r>
        <w:rPr>
          <w:rStyle w:val="20"/>
        </w:rPr>
        <w:t>3.2影响计划的潜在因素</w:t>
      </w:r>
      <w:r>
        <w:tab/>
      </w:r>
      <w:r>
        <w:fldChar w:fldCharType="begin"/>
      </w:r>
      <w:r>
        <w:instrText xml:space="preserve"> PAGEREF _Toc454957648 \h </w:instrText>
      </w:r>
      <w:r>
        <w:fldChar w:fldCharType="separate"/>
      </w:r>
      <w:r>
        <w:t>11</w:t>
      </w:r>
      <w:r>
        <w:fldChar w:fldCharType="end"/>
      </w:r>
      <w:r>
        <w:fldChar w:fldCharType="end"/>
      </w:r>
    </w:p>
    <w:p>
      <w:pPr>
        <w:pStyle w:val="13"/>
        <w:rPr>
          <w:rFonts w:ascii="等线" w:hAnsi="等线" w:eastAsia="等线"/>
          <w:szCs w:val="22"/>
        </w:rPr>
      </w:pPr>
      <w:r>
        <w:fldChar w:fldCharType="begin"/>
      </w:r>
      <w:r>
        <w:instrText xml:space="preserve"> HYPERLINK \l "_Toc454957649" </w:instrText>
      </w:r>
      <w:r>
        <w:fldChar w:fldCharType="separate"/>
      </w:r>
      <w:r>
        <w:rPr>
          <w:rStyle w:val="20"/>
        </w:rPr>
        <w:t>3.3应急措施</w:t>
      </w:r>
      <w:r>
        <w:tab/>
      </w:r>
      <w:r>
        <w:fldChar w:fldCharType="begin"/>
      </w:r>
      <w:r>
        <w:instrText xml:space="preserve"> PAGEREF _Toc454957649 \h </w:instrText>
      </w:r>
      <w:r>
        <w:fldChar w:fldCharType="separate"/>
      </w:r>
      <w:r>
        <w:t>11</w:t>
      </w:r>
      <w:r>
        <w:fldChar w:fldCharType="end"/>
      </w:r>
      <w:r>
        <w:fldChar w:fldCharType="end"/>
      </w:r>
    </w:p>
    <w:p>
      <w:pPr>
        <w:pStyle w:val="13"/>
        <w:rPr>
          <w:rFonts w:ascii="等线" w:hAnsi="等线" w:eastAsia="等线"/>
          <w:szCs w:val="22"/>
        </w:rPr>
      </w:pPr>
      <w:r>
        <w:fldChar w:fldCharType="begin"/>
      </w:r>
      <w:r>
        <w:instrText xml:space="preserve"> HYPERLINK \l "_Toc454957650" </w:instrText>
      </w:r>
      <w:r>
        <w:fldChar w:fldCharType="separate"/>
      </w:r>
      <w:r>
        <w:rPr>
          <w:rStyle w:val="20"/>
        </w:rPr>
        <w:t>3.4测试的局限性</w:t>
      </w:r>
      <w:r>
        <w:tab/>
      </w:r>
      <w:r>
        <w:fldChar w:fldCharType="begin"/>
      </w:r>
      <w:r>
        <w:instrText xml:space="preserve"> PAGEREF _Toc454957650 \h </w:instrText>
      </w:r>
      <w:r>
        <w:fldChar w:fldCharType="separate"/>
      </w:r>
      <w:r>
        <w:t>11</w:t>
      </w:r>
      <w:r>
        <w:fldChar w:fldCharType="end"/>
      </w:r>
      <w:r>
        <w:fldChar w:fldCharType="end"/>
      </w:r>
    </w:p>
    <w:p>
      <w:pPr>
        <w:pStyle w:val="11"/>
        <w:tabs>
          <w:tab w:val="right" w:leader="dot" w:pos="8296"/>
        </w:tabs>
        <w:rPr>
          <w:rFonts w:ascii="等线" w:hAnsi="等线" w:eastAsia="等线"/>
          <w:szCs w:val="22"/>
        </w:rPr>
      </w:pPr>
      <w:r>
        <w:fldChar w:fldCharType="begin"/>
      </w:r>
      <w:r>
        <w:instrText xml:space="preserve"> HYPERLINK \l "_Toc454957651" </w:instrText>
      </w:r>
      <w:r>
        <w:fldChar w:fldCharType="separate"/>
      </w:r>
      <w:r>
        <w:rPr>
          <w:rStyle w:val="20"/>
        </w:rPr>
        <w:t>第四章 质量评估标准</w:t>
      </w:r>
      <w:r>
        <w:tab/>
      </w:r>
      <w:r>
        <w:fldChar w:fldCharType="begin"/>
      </w:r>
      <w:r>
        <w:instrText xml:space="preserve"> PAGEREF _Toc454957651 \h </w:instrText>
      </w:r>
      <w:r>
        <w:fldChar w:fldCharType="separate"/>
      </w:r>
      <w:r>
        <w:t>12</w:t>
      </w:r>
      <w:r>
        <w:fldChar w:fldCharType="end"/>
      </w:r>
      <w:r>
        <w:fldChar w:fldCharType="end"/>
      </w:r>
    </w:p>
    <w:p>
      <w:pPr>
        <w:pStyle w:val="13"/>
        <w:rPr>
          <w:rFonts w:ascii="等线" w:hAnsi="等线" w:eastAsia="等线"/>
          <w:szCs w:val="22"/>
        </w:rPr>
      </w:pPr>
      <w:r>
        <w:fldChar w:fldCharType="begin"/>
      </w:r>
      <w:r>
        <w:instrText xml:space="preserve"> HYPERLINK \l "_Toc454957652" </w:instrText>
      </w:r>
      <w:r>
        <w:fldChar w:fldCharType="separate"/>
      </w:r>
      <w:r>
        <w:rPr>
          <w:rStyle w:val="20"/>
          <w:rFonts w:ascii="宋体" w:hAnsi="宋体"/>
        </w:rPr>
        <w:t>4.1测试模块</w:t>
      </w:r>
      <w:r>
        <w:rPr>
          <w:rStyle w:val="20"/>
        </w:rPr>
        <w:t>通过</w:t>
      </w:r>
      <w:r>
        <w:rPr>
          <w:rStyle w:val="20"/>
          <w:rFonts w:ascii="宋体" w:hAnsi="宋体"/>
        </w:rPr>
        <w:t>标准</w:t>
      </w:r>
      <w:r>
        <w:tab/>
      </w:r>
      <w:r>
        <w:fldChar w:fldCharType="begin"/>
      </w:r>
      <w:r>
        <w:instrText xml:space="preserve"> PAGEREF _Toc454957652 \h </w:instrText>
      </w:r>
      <w:r>
        <w:fldChar w:fldCharType="separate"/>
      </w:r>
      <w:r>
        <w:t>12</w:t>
      </w:r>
      <w:r>
        <w:fldChar w:fldCharType="end"/>
      </w:r>
      <w:r>
        <w:fldChar w:fldCharType="end"/>
      </w:r>
    </w:p>
    <w:p>
      <w:pPr>
        <w:pStyle w:val="13"/>
        <w:rPr>
          <w:rFonts w:ascii="等线" w:hAnsi="等线" w:eastAsia="等线"/>
          <w:szCs w:val="22"/>
        </w:rPr>
      </w:pPr>
      <w:r>
        <w:fldChar w:fldCharType="begin"/>
      </w:r>
      <w:r>
        <w:instrText xml:space="preserve"> HYPERLINK \l "_Toc454957653" </w:instrText>
      </w:r>
      <w:r>
        <w:fldChar w:fldCharType="separate"/>
      </w:r>
      <w:r>
        <w:rPr>
          <w:rStyle w:val="20"/>
        </w:rPr>
        <w:t>4.2验收测试通过标准</w:t>
      </w:r>
      <w:r>
        <w:tab/>
      </w:r>
      <w:r>
        <w:fldChar w:fldCharType="begin"/>
      </w:r>
      <w:r>
        <w:instrText xml:space="preserve"> PAGEREF _Toc454957653 \h </w:instrText>
      </w:r>
      <w:r>
        <w:fldChar w:fldCharType="separate"/>
      </w:r>
      <w:r>
        <w:t>12</w:t>
      </w:r>
      <w:r>
        <w:fldChar w:fldCharType="end"/>
      </w:r>
      <w:r>
        <w:fldChar w:fldCharType="end"/>
      </w:r>
    </w:p>
    <w:p>
      <w:pPr>
        <w:pStyle w:val="11"/>
        <w:tabs>
          <w:tab w:val="right" w:leader="dot" w:pos="8296"/>
        </w:tabs>
        <w:rPr>
          <w:rFonts w:ascii="等线" w:hAnsi="等线" w:eastAsia="等线"/>
          <w:szCs w:val="22"/>
        </w:rPr>
      </w:pPr>
      <w:r>
        <w:fldChar w:fldCharType="begin"/>
      </w:r>
      <w:r>
        <w:instrText xml:space="preserve"> HYPERLINK \l "_Toc454957654" </w:instrText>
      </w:r>
      <w:r>
        <w:fldChar w:fldCharType="separate"/>
      </w:r>
      <w:r>
        <w:rPr>
          <w:rStyle w:val="20"/>
        </w:rPr>
        <w:t>第五章 关键里程碑</w:t>
      </w:r>
      <w:r>
        <w:tab/>
      </w:r>
      <w:r>
        <w:fldChar w:fldCharType="begin"/>
      </w:r>
      <w:r>
        <w:instrText xml:space="preserve"> PAGEREF _Toc454957654 \h </w:instrText>
      </w:r>
      <w:r>
        <w:fldChar w:fldCharType="separate"/>
      </w:r>
      <w:r>
        <w:t>12</w:t>
      </w:r>
      <w:r>
        <w:fldChar w:fldCharType="end"/>
      </w:r>
      <w:r>
        <w:fldChar w:fldCharType="end"/>
      </w:r>
    </w:p>
    <w:p>
      <w:pPr>
        <w:pStyle w:val="11"/>
        <w:tabs>
          <w:tab w:val="left" w:pos="1050"/>
          <w:tab w:val="right" w:leader="dot" w:pos="8296"/>
        </w:tabs>
        <w:rPr>
          <w:rFonts w:ascii="等线" w:hAnsi="等线" w:eastAsia="等线"/>
          <w:szCs w:val="22"/>
        </w:rPr>
      </w:pPr>
      <w:r>
        <w:fldChar w:fldCharType="begin"/>
      </w:r>
      <w:r>
        <w:instrText xml:space="preserve"> HYPERLINK \l "_Toc454957655" </w:instrText>
      </w:r>
      <w:r>
        <w:fldChar w:fldCharType="separate"/>
      </w:r>
      <w:r>
        <w:rPr>
          <w:rStyle w:val="20"/>
          <w:lang w:val="zh-CN"/>
        </w:rPr>
        <w:t>第六章</w:t>
      </w:r>
      <w:r>
        <w:rPr>
          <w:rStyle w:val="20"/>
          <w:rFonts w:hint="eastAsia"/>
          <w:lang w:val="en-US" w:eastAsia="zh-CN"/>
        </w:rPr>
        <w:t>:</w:t>
      </w:r>
      <w:r>
        <w:rPr>
          <w:rStyle w:val="20"/>
          <w:lang w:val="zh-CN"/>
        </w:rPr>
        <w:t>附录</w:t>
      </w:r>
      <w:r>
        <w:rPr>
          <w:rStyle w:val="20"/>
        </w:rPr>
        <w:t>及其</w:t>
      </w:r>
      <w:r>
        <w:rPr>
          <w:rStyle w:val="20"/>
          <w:lang w:val="zh-CN"/>
        </w:rPr>
        <w:t>他</w:t>
      </w:r>
      <w:r>
        <w:tab/>
      </w:r>
      <w:r>
        <w:fldChar w:fldCharType="begin"/>
      </w:r>
      <w:r>
        <w:instrText xml:space="preserve"> PAGEREF _Toc454957655 \h </w:instrText>
      </w:r>
      <w:r>
        <w:fldChar w:fldCharType="separate"/>
      </w:r>
      <w:r>
        <w:t>12</w:t>
      </w:r>
      <w:r>
        <w:fldChar w:fldCharType="end"/>
      </w:r>
      <w:r>
        <w:fldChar w:fldCharType="end"/>
      </w:r>
    </w:p>
    <w:p>
      <w:pPr>
        <w:pStyle w:val="13"/>
        <w:rPr>
          <w:rFonts w:ascii="等线" w:hAnsi="等线" w:eastAsia="等线"/>
          <w:szCs w:val="22"/>
        </w:rPr>
      </w:pPr>
      <w:r>
        <w:fldChar w:fldCharType="begin"/>
      </w:r>
      <w:r>
        <w:instrText xml:space="preserve"> HYPERLINK \l "_Toc454957656" </w:instrText>
      </w:r>
      <w:r>
        <w:fldChar w:fldCharType="separate"/>
      </w:r>
      <w:r>
        <w:rPr>
          <w:rStyle w:val="20"/>
        </w:rPr>
        <w:t>6.1  联系方式</w:t>
      </w:r>
      <w:r>
        <w:tab/>
      </w:r>
      <w:r>
        <w:fldChar w:fldCharType="begin"/>
      </w:r>
      <w:r>
        <w:instrText xml:space="preserve"> PAGEREF _Toc454957656 \h </w:instrText>
      </w:r>
      <w:r>
        <w:fldChar w:fldCharType="separate"/>
      </w:r>
      <w:r>
        <w:t>12</w:t>
      </w:r>
      <w:r>
        <w:fldChar w:fldCharType="end"/>
      </w:r>
      <w:r>
        <w:fldChar w:fldCharType="end"/>
      </w:r>
    </w:p>
    <w:p>
      <w:pPr>
        <w:pStyle w:val="13"/>
        <w:rPr>
          <w:rFonts w:ascii="等线" w:hAnsi="等线" w:eastAsia="等线"/>
          <w:szCs w:val="22"/>
        </w:rPr>
      </w:pPr>
      <w:r>
        <w:fldChar w:fldCharType="begin"/>
      </w:r>
      <w:r>
        <w:instrText xml:space="preserve"> HYPERLINK \l "_Toc454957657" </w:instrText>
      </w:r>
      <w:r>
        <w:fldChar w:fldCharType="separate"/>
      </w:r>
      <w:r>
        <w:rPr>
          <w:rStyle w:val="20"/>
        </w:rPr>
        <w:t>6.2需求矩阵模板</w:t>
      </w:r>
      <w:r>
        <w:tab/>
      </w:r>
      <w:r>
        <w:fldChar w:fldCharType="begin"/>
      </w:r>
      <w:r>
        <w:instrText xml:space="preserve"> PAGEREF _Toc454957657 \h </w:instrText>
      </w:r>
      <w:r>
        <w:fldChar w:fldCharType="separate"/>
      </w:r>
      <w:r>
        <w:t>13</w:t>
      </w:r>
      <w:r>
        <w:fldChar w:fldCharType="end"/>
      </w:r>
      <w:r>
        <w:fldChar w:fldCharType="end"/>
      </w:r>
    </w:p>
    <w:p>
      <w:pPr>
        <w:pStyle w:val="13"/>
        <w:rPr>
          <w:rFonts w:ascii="等线" w:hAnsi="等线" w:eastAsia="等线"/>
          <w:szCs w:val="22"/>
        </w:rPr>
      </w:pPr>
      <w:r>
        <w:fldChar w:fldCharType="begin"/>
      </w:r>
      <w:r>
        <w:instrText xml:space="preserve"> HYPERLINK \l "_Toc454957658" </w:instrText>
      </w:r>
      <w:r>
        <w:fldChar w:fldCharType="separate"/>
      </w:r>
      <w:r>
        <w:rPr>
          <w:rStyle w:val="20"/>
        </w:rPr>
        <w:t>6.3会议记录模板</w:t>
      </w:r>
      <w:r>
        <w:tab/>
      </w:r>
      <w:r>
        <w:fldChar w:fldCharType="begin"/>
      </w:r>
      <w:r>
        <w:instrText xml:space="preserve"> PAGEREF _Toc454957658 \h </w:instrText>
      </w:r>
      <w:r>
        <w:fldChar w:fldCharType="separate"/>
      </w:r>
      <w:r>
        <w:t>13</w:t>
      </w:r>
      <w:r>
        <w:fldChar w:fldCharType="end"/>
      </w:r>
      <w:r>
        <w:fldChar w:fldCharType="end"/>
      </w:r>
    </w:p>
    <w:p>
      <w:pPr>
        <w:pStyle w:val="13"/>
        <w:rPr>
          <w:rFonts w:ascii="等线" w:hAnsi="等线" w:eastAsia="等线"/>
          <w:szCs w:val="22"/>
        </w:rPr>
      </w:pPr>
      <w:r>
        <w:fldChar w:fldCharType="begin"/>
      </w:r>
      <w:r>
        <w:instrText xml:space="preserve"> HYPERLINK \l "_Toc454957659" </w:instrText>
      </w:r>
      <w:r>
        <w:fldChar w:fldCharType="separate"/>
      </w:r>
      <w:r>
        <w:rPr>
          <w:rStyle w:val="20"/>
        </w:rPr>
        <w:t>6.4测试用例模版</w:t>
      </w:r>
      <w:r>
        <w:tab/>
      </w:r>
      <w:r>
        <w:fldChar w:fldCharType="begin"/>
      </w:r>
      <w:r>
        <w:instrText xml:space="preserve"> PAGEREF _Toc454957659 \h </w:instrText>
      </w:r>
      <w:r>
        <w:fldChar w:fldCharType="separate"/>
      </w:r>
      <w:r>
        <w:t>13</w:t>
      </w:r>
      <w:r>
        <w:fldChar w:fldCharType="end"/>
      </w:r>
      <w:r>
        <w:fldChar w:fldCharType="end"/>
      </w:r>
    </w:p>
    <w:p>
      <w:pPr>
        <w:pStyle w:val="13"/>
        <w:rPr>
          <w:rFonts w:ascii="等线" w:hAnsi="等线" w:eastAsia="等线"/>
          <w:szCs w:val="22"/>
        </w:rPr>
      </w:pPr>
      <w:r>
        <w:fldChar w:fldCharType="begin"/>
      </w:r>
      <w:r>
        <w:instrText xml:space="preserve"> HYPERLINK \l "_Toc454957660" </w:instrText>
      </w:r>
      <w:r>
        <w:fldChar w:fldCharType="separate"/>
      </w:r>
      <w:r>
        <w:rPr>
          <w:rStyle w:val="20"/>
        </w:rPr>
        <w:t>6.5工作日志模板</w:t>
      </w:r>
      <w:r>
        <w:tab/>
      </w:r>
      <w:r>
        <w:fldChar w:fldCharType="begin"/>
      </w:r>
      <w:r>
        <w:instrText xml:space="preserve"> PAGEREF _Toc454957660 \h </w:instrText>
      </w:r>
      <w:r>
        <w:fldChar w:fldCharType="separate"/>
      </w:r>
      <w:r>
        <w:t>14</w:t>
      </w:r>
      <w:r>
        <w:fldChar w:fldCharType="end"/>
      </w:r>
      <w:r>
        <w:fldChar w:fldCharType="end"/>
      </w:r>
    </w:p>
    <w:p>
      <w:pPr>
        <w:pStyle w:val="13"/>
        <w:rPr>
          <w:rFonts w:ascii="等线" w:hAnsi="等线" w:eastAsia="等线"/>
          <w:szCs w:val="22"/>
        </w:rPr>
      </w:pPr>
      <w:r>
        <w:fldChar w:fldCharType="begin"/>
      </w:r>
      <w:r>
        <w:instrText xml:space="preserve"> HYPERLINK \l "_Toc454957661" </w:instrText>
      </w:r>
      <w:r>
        <w:fldChar w:fldCharType="separate"/>
      </w:r>
      <w:r>
        <w:rPr>
          <w:rStyle w:val="20"/>
        </w:rPr>
        <w:t>6.6缺陷报告模版</w:t>
      </w:r>
      <w:r>
        <w:tab/>
      </w:r>
      <w:r>
        <w:fldChar w:fldCharType="begin"/>
      </w:r>
      <w:r>
        <w:instrText xml:space="preserve"> PAGEREF _Toc454957661 \h </w:instrText>
      </w:r>
      <w:r>
        <w:fldChar w:fldCharType="separate"/>
      </w:r>
      <w:r>
        <w:t>15</w:t>
      </w:r>
      <w:r>
        <w:fldChar w:fldCharType="end"/>
      </w:r>
      <w:r>
        <w:fldChar w:fldCharType="end"/>
      </w:r>
    </w:p>
    <w:p>
      <w:pPr>
        <w:rPr>
          <w:b/>
          <w:sz w:val="36"/>
          <w:szCs w:val="32"/>
        </w:rPr>
        <w:sectPr>
          <w:pgSz w:w="11906" w:h="16838"/>
          <w:pgMar w:top="1440" w:right="1800" w:bottom="1440" w:left="1800" w:header="851" w:footer="992" w:gutter="0"/>
          <w:cols w:space="425" w:num="1"/>
          <w:docGrid w:type="lines" w:linePitch="312" w:charSpace="0"/>
        </w:sectPr>
      </w:pPr>
      <w:r>
        <w:rPr>
          <w:b/>
          <w:sz w:val="28"/>
          <w:szCs w:val="28"/>
        </w:rPr>
        <w:fldChar w:fldCharType="end"/>
      </w:r>
    </w:p>
    <w:p>
      <w:pPr>
        <w:pStyle w:val="2"/>
        <w:rPr>
          <w:kern w:val="2"/>
        </w:rPr>
      </w:pPr>
      <w:bookmarkStart w:id="0" w:name="_Toc454957624"/>
      <w:bookmarkStart w:id="1" w:name="_Toc337840449"/>
      <w:r>
        <w:rPr>
          <w:rFonts w:hint="eastAsia"/>
          <w:kern w:val="2"/>
        </w:rPr>
        <w:t>第一章</w:t>
      </w:r>
      <w:r>
        <w:rPr>
          <w:rFonts w:hint="eastAsia"/>
          <w:kern w:val="2"/>
        </w:rPr>
        <w:tab/>
      </w:r>
      <w:r>
        <w:rPr>
          <w:rFonts w:hint="eastAsia"/>
          <w:kern w:val="2"/>
          <w:u w:val="single"/>
        </w:rPr>
        <w:t>项目概述</w:t>
      </w:r>
      <w:bookmarkEnd w:id="0"/>
      <w:bookmarkEnd w:id="1"/>
    </w:p>
    <w:p>
      <w:pPr>
        <w:pStyle w:val="3"/>
      </w:pPr>
      <w:bookmarkStart w:id="2" w:name="_Toc337840450"/>
      <w:bookmarkStart w:id="3" w:name="_Toc454957625"/>
      <w:r>
        <w:rPr>
          <w:rFonts w:hint="eastAsia"/>
        </w:rPr>
        <w:t>1.1</w:t>
      </w:r>
      <w:bookmarkEnd w:id="2"/>
      <w:r>
        <w:rPr>
          <w:rFonts w:hint="eastAsia"/>
        </w:rPr>
        <w:t>项目背景</w:t>
      </w:r>
      <w:bookmarkEnd w:id="3"/>
    </w:p>
    <w:p>
      <w:pPr>
        <w:ind w:firstLine="480" w:firstLineChars="200"/>
        <w:rPr>
          <w:rFonts w:ascii="宋体" w:hAnsi="宋体"/>
          <w:sz w:val="24"/>
        </w:rPr>
      </w:pPr>
      <w:r>
        <w:rPr>
          <w:rFonts w:hint="eastAsia" w:ascii="宋体" w:hAnsi="宋体"/>
          <w:sz w:val="24"/>
        </w:rPr>
        <w:t>项目名称：亿达商贸</w:t>
      </w:r>
      <w:r>
        <w:rPr>
          <w:rFonts w:ascii="宋体" w:hAnsi="宋体"/>
          <w:sz w:val="24"/>
        </w:rPr>
        <w:t>有限公司POS系统</w:t>
      </w:r>
      <w:r>
        <w:rPr>
          <w:rFonts w:hint="eastAsia" w:ascii="宋体" w:hAnsi="宋体"/>
          <w:sz w:val="24"/>
        </w:rPr>
        <w:t xml:space="preserve"> </w:t>
      </w:r>
    </w:p>
    <w:p>
      <w:pPr>
        <w:ind w:firstLine="480" w:firstLineChars="200"/>
        <w:rPr>
          <w:rFonts w:ascii="宋体" w:hAnsi="宋体"/>
          <w:sz w:val="24"/>
        </w:rPr>
      </w:pPr>
      <w:r>
        <w:rPr>
          <w:rFonts w:hint="eastAsia" w:ascii="宋体" w:hAnsi="宋体"/>
          <w:sz w:val="24"/>
        </w:rPr>
        <w:t>用户：XXXXXXX</w:t>
      </w:r>
    </w:p>
    <w:p>
      <w:pPr>
        <w:rPr>
          <w:rFonts w:ascii="宋体" w:hAnsi="宋体"/>
          <w:sz w:val="24"/>
        </w:rPr>
      </w:pPr>
      <w:r>
        <w:rPr>
          <w:rFonts w:hint="eastAsia" w:ascii="宋体" w:hAnsi="宋体"/>
          <w:sz w:val="24"/>
        </w:rPr>
        <w:t xml:space="preserve">         《亿达商贸</w:t>
      </w:r>
      <w:r>
        <w:rPr>
          <w:rFonts w:ascii="宋体" w:hAnsi="宋体"/>
          <w:sz w:val="24"/>
        </w:rPr>
        <w:t>POS系统</w:t>
      </w:r>
      <w:r>
        <w:rPr>
          <w:rFonts w:hint="eastAsia" w:ascii="宋体" w:hAnsi="宋体"/>
          <w:sz w:val="24"/>
        </w:rPr>
        <w:t>》可用于商品管理、商品类别、供应商的管理、客户管理、采购信息及销售信息、采购退货和销售退货、库存统计、系统维护等</w:t>
      </w:r>
      <w:r>
        <w:rPr>
          <w:rFonts w:ascii="宋体" w:hAnsi="宋体"/>
          <w:sz w:val="24"/>
        </w:rPr>
        <w:t>应用模块</w:t>
      </w:r>
      <w:r>
        <w:rPr>
          <w:rFonts w:hint="eastAsia" w:ascii="宋体" w:hAnsi="宋体"/>
          <w:sz w:val="24"/>
        </w:rPr>
        <w:t>。</w:t>
      </w:r>
    </w:p>
    <w:p>
      <w:pPr>
        <w:ind w:firstLine="480" w:firstLineChars="200"/>
        <w:rPr>
          <w:rFonts w:ascii="宋体" w:hAnsi="宋体"/>
          <w:sz w:val="24"/>
        </w:rPr>
      </w:pPr>
      <w:r>
        <w:rPr>
          <w:rFonts w:hint="eastAsia" w:ascii="宋体" w:hAnsi="宋体"/>
          <w:sz w:val="24"/>
        </w:rPr>
        <w:t>测试版本：V1.0</w:t>
      </w:r>
    </w:p>
    <w:p>
      <w:pPr>
        <w:pStyle w:val="3"/>
      </w:pPr>
      <w:bookmarkStart w:id="4" w:name="_Toc454957626"/>
      <w:bookmarkStart w:id="5" w:name="_Toc337840451"/>
      <w:r>
        <w:rPr>
          <w:rFonts w:hint="eastAsia"/>
        </w:rPr>
        <w:t>1.2 测试目的</w:t>
      </w:r>
      <w:bookmarkEnd w:id="4"/>
    </w:p>
    <w:p>
      <w:pPr>
        <w:ind w:firstLine="480" w:firstLineChars="200"/>
        <w:rPr>
          <w:sz w:val="24"/>
        </w:rPr>
      </w:pPr>
      <w:r>
        <w:rPr>
          <w:rFonts w:hint="eastAsia"/>
          <w:sz w:val="24"/>
        </w:rPr>
        <w:t>为了要找出错误，通过分析错误产生的原因和错误的分布特征，可以帮助项目管理者发现当前所采用的软件过程的缺陷，以便改进。保证整个软件开发过程是高质量的，同时满足用户指定的需求（功能、性能、安全性、兼容性）。</w:t>
      </w:r>
    </w:p>
    <w:p>
      <w:pPr>
        <w:pStyle w:val="3"/>
      </w:pPr>
      <w:bookmarkStart w:id="6" w:name="_Toc454957627"/>
      <w:r>
        <w:rPr>
          <w:rFonts w:hint="eastAsia"/>
        </w:rPr>
        <w:t>1.3</w:t>
      </w:r>
      <w:bookmarkEnd w:id="5"/>
      <w:r>
        <w:rPr>
          <w:rFonts w:hint="eastAsia"/>
        </w:rPr>
        <w:t>对象框架</w:t>
      </w:r>
      <w:bookmarkEnd w:id="6"/>
    </w:p>
    <w:p>
      <w:pPr>
        <w:ind w:firstLine="480" w:firstLineChars="200"/>
        <w:rPr>
          <w:rFonts w:ascii="宋体" w:hAnsi="宋体"/>
          <w:sz w:val="24"/>
        </w:rPr>
      </w:pPr>
      <w:r>
        <w:rPr>
          <w:rFonts w:hint="eastAsia" w:ascii="宋体" w:hAnsi="宋体"/>
          <w:sz w:val="24"/>
        </w:rPr>
        <w:t>亿达商贸</w:t>
      </w:r>
      <w:r>
        <w:rPr>
          <w:rFonts w:ascii="宋体" w:hAnsi="宋体"/>
          <w:sz w:val="24"/>
        </w:rPr>
        <w:t>POS</w:t>
      </w:r>
      <w:r>
        <w:rPr>
          <w:rFonts w:hint="eastAsia" w:ascii="宋体" w:hAnsi="宋体"/>
          <w:sz w:val="24"/>
        </w:rPr>
        <w:t>系统是B/S构架的软件，开发环境是</w:t>
      </w:r>
      <w:r>
        <w:rPr>
          <w:rFonts w:ascii="宋体" w:hAnsi="宋体"/>
          <w:sz w:val="24"/>
        </w:rPr>
        <w:t>JSP</w:t>
      </w:r>
      <w:r>
        <w:rPr>
          <w:rFonts w:hint="eastAsia" w:ascii="宋体" w:hAnsi="宋体"/>
          <w:sz w:val="24"/>
        </w:rPr>
        <w:t>，是基于</w:t>
      </w:r>
      <w:r>
        <w:rPr>
          <w:rFonts w:hint="eastAsia" w:ascii="宋体" w:hAnsi="宋体"/>
          <w:color w:val="000000"/>
          <w:sz w:val="24"/>
        </w:rPr>
        <w:t>Spring、Hibernate、MySQL</w:t>
      </w:r>
      <w:r>
        <w:rPr>
          <w:rFonts w:hint="eastAsia" w:ascii="宋体" w:hAnsi="宋体"/>
          <w:sz w:val="24"/>
        </w:rPr>
        <w:t>的数据库平台上。</w:t>
      </w:r>
    </w:p>
    <w:p>
      <w:pPr>
        <w:pStyle w:val="3"/>
      </w:pPr>
      <w:bookmarkStart w:id="7" w:name="_Toc337840452"/>
      <w:bookmarkStart w:id="8" w:name="_Toc454957628"/>
      <w:r>
        <w:rPr>
          <w:rFonts w:hint="eastAsia"/>
        </w:rPr>
        <w:t>1.4</w:t>
      </w:r>
      <w:bookmarkEnd w:id="7"/>
      <w:r>
        <w:rPr>
          <w:rFonts w:hint="eastAsia"/>
        </w:rPr>
        <w:t>标准</w:t>
      </w:r>
      <w:bookmarkEnd w:id="8"/>
    </w:p>
    <w:p>
      <w:pPr>
        <w:ind w:firstLine="480" w:firstLineChars="200"/>
        <w:rPr>
          <w:rFonts w:ascii="Arial" w:hAnsi="Arial"/>
        </w:rPr>
      </w:pPr>
      <w:r>
        <w:rPr>
          <w:rFonts w:hint="eastAsia" w:ascii="宋体" w:hAnsi="宋体"/>
          <w:sz w:val="24"/>
        </w:rPr>
        <w:t>本测试项目中采用了：国家软件测试</w:t>
      </w:r>
      <w:r>
        <w:rPr>
          <w:rFonts w:hint="eastAsia" w:ascii="宋体" w:hAnsi="宋体"/>
          <w:bCs/>
          <w:smallCaps/>
          <w:sz w:val="24"/>
        </w:rPr>
        <w:t>GB/T2500-2010和GB/T16260的</w:t>
      </w:r>
      <w:r>
        <w:rPr>
          <w:rFonts w:hint="eastAsia" w:ascii="宋体" w:hAnsi="宋体"/>
          <w:sz w:val="24"/>
        </w:rPr>
        <w:t>相关标准。</w:t>
      </w:r>
    </w:p>
    <w:p>
      <w:pPr>
        <w:pStyle w:val="3"/>
      </w:pPr>
      <w:bookmarkStart w:id="9" w:name="_Toc454957629"/>
      <w:r>
        <w:rPr>
          <w:rFonts w:hint="eastAsia"/>
        </w:rPr>
        <w:t>1.5 术语</w:t>
      </w:r>
      <w:bookmarkEnd w:id="9"/>
    </w:p>
    <w:p>
      <w:pPr>
        <w:ind w:firstLine="482" w:firstLineChars="200"/>
        <w:rPr>
          <w:sz w:val="24"/>
        </w:rPr>
      </w:pPr>
      <w:r>
        <w:rPr>
          <w:rFonts w:hint="eastAsia"/>
          <w:b/>
          <w:sz w:val="24"/>
        </w:rPr>
        <w:t>软件测试</w:t>
      </w:r>
      <w:r>
        <w:rPr>
          <w:rFonts w:hint="eastAsia"/>
          <w:sz w:val="24"/>
        </w:rPr>
        <w:t>：使用</w:t>
      </w:r>
      <w:r>
        <w:rPr>
          <w:rFonts w:hint="eastAsia" w:ascii="宋体" w:hAnsi="宋体"/>
          <w:sz w:val="24"/>
        </w:rPr>
        <w:t>人工</w:t>
      </w:r>
      <w:r>
        <w:rPr>
          <w:rFonts w:hint="eastAsia"/>
          <w:sz w:val="24"/>
        </w:rPr>
        <w:t>或自动手段来运行或测试某个系统的过程，其目的在于检验它是否满足规定的需求或弄清预期结果与实际结果之间的差别。</w:t>
      </w:r>
    </w:p>
    <w:p>
      <w:pPr>
        <w:ind w:firstLine="482" w:firstLineChars="200"/>
        <w:rPr>
          <w:sz w:val="24"/>
        </w:rPr>
      </w:pPr>
      <w:r>
        <w:rPr>
          <w:rFonts w:hint="eastAsia"/>
          <w:b/>
          <w:sz w:val="24"/>
        </w:rPr>
        <w:t>硬件环境</w:t>
      </w:r>
      <w:r>
        <w:rPr>
          <w:rFonts w:hint="eastAsia"/>
          <w:sz w:val="24"/>
        </w:rPr>
        <w:t>：指测试必需的服务器，客户端，网络连接设备，以及打印机扫描仪等辅助硬件设备所构成的环境。</w:t>
      </w:r>
    </w:p>
    <w:p>
      <w:pPr>
        <w:ind w:firstLine="482" w:firstLineChars="200"/>
        <w:rPr>
          <w:sz w:val="24"/>
        </w:rPr>
      </w:pPr>
      <w:r>
        <w:rPr>
          <w:rFonts w:hint="eastAsia"/>
          <w:b/>
          <w:sz w:val="24"/>
        </w:rPr>
        <w:t>软件环境</w:t>
      </w:r>
      <w:r>
        <w:rPr>
          <w:rFonts w:hint="eastAsia"/>
          <w:sz w:val="24"/>
        </w:rPr>
        <w:t>：指被测软件运行时的操作系统，数据库及其他应用软件构成的环境。软件环境又可分为主测试环境和辅助测试环境。</w:t>
      </w:r>
    </w:p>
    <w:p>
      <w:pPr>
        <w:ind w:firstLine="482" w:firstLineChars="200"/>
        <w:rPr>
          <w:sz w:val="24"/>
        </w:rPr>
      </w:pPr>
      <w:r>
        <w:rPr>
          <w:rFonts w:hint="eastAsia"/>
          <w:b/>
          <w:sz w:val="24"/>
        </w:rPr>
        <w:t>验收测试</w:t>
      </w:r>
      <w:r>
        <w:rPr>
          <w:rFonts w:hint="eastAsia"/>
          <w:sz w:val="24"/>
        </w:rPr>
        <w:t>：是软件产品交付用户正式使用前的最后一道工序。它是以用户为主的测试，软件开发和质量保证人员也应参加。</w:t>
      </w:r>
    </w:p>
    <w:p>
      <w:pPr>
        <w:pStyle w:val="3"/>
      </w:pPr>
      <w:bookmarkStart w:id="10" w:name="_Toc454957630"/>
      <w:r>
        <w:rPr>
          <w:rFonts w:hint="eastAsia"/>
        </w:rPr>
        <w:t>1.6参考文档</w:t>
      </w:r>
      <w:bookmarkEnd w:id="10"/>
    </w:p>
    <w:p>
      <w:pPr>
        <w:ind w:firstLine="480" w:firstLineChars="200"/>
      </w:pPr>
      <w:r>
        <w:rPr>
          <w:rFonts w:hint="eastAsia"/>
          <w:sz w:val="24"/>
        </w:rPr>
        <w:t>《POS_需求_20160621_v4.1.doc》</w:t>
      </w:r>
    </w:p>
    <w:p>
      <w:pPr>
        <w:pStyle w:val="3"/>
      </w:pPr>
      <w:bookmarkStart w:id="11" w:name="_Toc454957631"/>
      <w:r>
        <w:rPr>
          <w:rFonts w:hint="eastAsia"/>
        </w:rPr>
        <w:t>1.7受众、读者</w:t>
      </w:r>
      <w:bookmarkEnd w:id="11"/>
    </w:p>
    <w:p>
      <w:pPr>
        <w:ind w:firstLine="480" w:firstLineChars="200"/>
      </w:pPr>
      <w:r>
        <w:rPr>
          <w:rFonts w:hint="eastAsia"/>
          <w:sz w:val="24"/>
        </w:rPr>
        <w:t>受众、读者：主要针对项目经理，管理人员、测试工程师人员。</w:t>
      </w:r>
    </w:p>
    <w:p/>
    <w:p>
      <w:pPr>
        <w:pStyle w:val="2"/>
        <w:rPr>
          <w:kern w:val="2"/>
          <w:u w:val="single"/>
        </w:rPr>
      </w:pPr>
      <w:bookmarkStart w:id="12" w:name="_Toc454957632"/>
      <w:bookmarkStart w:id="13" w:name="_Toc337840454"/>
      <w:r>
        <w:rPr>
          <w:rFonts w:hint="eastAsia"/>
          <w:kern w:val="2"/>
        </w:rPr>
        <w:t>第二章</w:t>
      </w:r>
      <w:r>
        <w:rPr>
          <w:rFonts w:hint="eastAsia"/>
          <w:kern w:val="2"/>
        </w:rPr>
        <w:tab/>
      </w:r>
      <w:r>
        <w:rPr>
          <w:rFonts w:hint="eastAsia"/>
          <w:kern w:val="2"/>
          <w:u w:val="single"/>
        </w:rPr>
        <w:t>测试说明</w:t>
      </w:r>
      <w:bookmarkEnd w:id="12"/>
    </w:p>
    <w:p>
      <w:pPr>
        <w:pStyle w:val="3"/>
      </w:pPr>
      <w:bookmarkStart w:id="14" w:name="_Toc454957633"/>
      <w:r>
        <w:rPr>
          <w:rFonts w:hint="eastAsia"/>
        </w:rPr>
        <w:t>2.1 测试对象范围</w:t>
      </w:r>
      <w:bookmarkEnd w:id="14"/>
    </w:p>
    <w:p>
      <w:pPr>
        <w:jc w:val="center"/>
      </w:pPr>
    </w:p>
    <w:p>
      <w:pPr>
        <w:pStyle w:val="3"/>
      </w:pPr>
      <w:bookmarkStart w:id="15" w:name="_Toc454957634"/>
      <w:r>
        <w:rPr>
          <w:rFonts w:hint="eastAsia"/>
        </w:rPr>
        <w:t>2.2 测试环境</w:t>
      </w:r>
      <w:bookmarkEnd w:id="15"/>
    </w:p>
    <w:p>
      <w:pPr>
        <w:pStyle w:val="4"/>
        <w:spacing w:line="340" w:lineRule="auto"/>
        <w:ind w:left="400"/>
        <w:rPr>
          <w:rFonts w:ascii="宋体" w:hAnsi="宋体"/>
          <w:sz w:val="24"/>
          <w:szCs w:val="24"/>
        </w:rPr>
      </w:pPr>
      <w:bookmarkStart w:id="16" w:name="_Toc454957635"/>
      <w:r>
        <w:rPr>
          <w:rFonts w:hint="eastAsia" w:ascii="宋体" w:hAnsi="宋体"/>
          <w:sz w:val="24"/>
          <w:szCs w:val="24"/>
        </w:rPr>
        <w:t>2.2.1  硬件</w:t>
      </w:r>
      <w:r>
        <w:rPr>
          <w:rFonts w:hint="eastAsia" w:ascii="宋体" w:hAnsi="宋体" w:cs="微软雅黑"/>
          <w:sz w:val="24"/>
          <w:szCs w:val="24"/>
        </w:rPr>
        <w:t>设备</w:t>
      </w:r>
      <w:bookmarkEnd w:id="16"/>
    </w:p>
    <w:p>
      <w:pPr>
        <w:rPr>
          <w:rFonts w:ascii="宋体" w:hAnsi="宋体"/>
          <w:sz w:val="24"/>
        </w:rPr>
      </w:pPr>
      <w:r>
        <w:rPr>
          <w:rFonts w:hint="eastAsia" w:ascii="宋体" w:hAnsi="宋体"/>
          <w:sz w:val="24"/>
        </w:rPr>
        <w:t xml:space="preserve">       使用7台同等配置电脑，在不同环境进行（真实机器和虚拟机器）</w:t>
      </w:r>
    </w:p>
    <w:tbl>
      <w:tblPr>
        <w:tblStyle w:val="15"/>
        <w:tblW w:w="85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shd w:val="clear" w:color="auto" w:fill="E0E0E0"/>
          </w:tcPr>
          <w:p>
            <w:pPr>
              <w:rPr>
                <w:rFonts w:ascii="宋体" w:hAnsi="宋体"/>
                <w:sz w:val="24"/>
              </w:rPr>
            </w:pPr>
            <w:r>
              <w:rPr>
                <w:rFonts w:hint="eastAsia" w:ascii="宋体" w:hAnsi="宋体"/>
                <w:sz w:val="24"/>
              </w:rPr>
              <w:t>软件环境（相关软件、操作系统等）虚拟机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ascii="宋体" w:hAnsi="宋体"/>
                <w:sz w:val="24"/>
              </w:rPr>
              <w:t xml:space="preserve">Windows </w:t>
            </w:r>
            <w:r>
              <w:rPr>
                <w:rFonts w:hint="eastAsia" w:ascii="宋体" w:hAnsi="宋体"/>
                <w:sz w:val="24"/>
              </w:rPr>
              <w:t>Server 2008 SP2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亿达</w:t>
            </w:r>
            <w:r>
              <w:rPr>
                <w:rFonts w:ascii="宋体" w:hAnsi="宋体"/>
                <w:sz w:val="24"/>
              </w:rPr>
              <w:t>商贸POS</w:t>
            </w:r>
            <w:r>
              <w:rPr>
                <w:rFonts w:hint="eastAsia" w:ascii="宋体" w:hAnsi="宋体"/>
                <w:sz w:val="24"/>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shd w:val="clear" w:color="auto" w:fill="E0E0E0"/>
          </w:tcPr>
          <w:p>
            <w:pPr>
              <w:rPr>
                <w:rFonts w:ascii="宋体" w:hAnsi="宋体"/>
                <w:sz w:val="24"/>
              </w:rPr>
            </w:pPr>
            <w:r>
              <w:rPr>
                <w:rFonts w:hint="eastAsia" w:ascii="宋体" w:hAnsi="宋体"/>
                <w:sz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CPU：Inter Pentium Dual 2.20GHz     内存：1</w:t>
            </w:r>
            <w:r>
              <w:rPr>
                <w:rFonts w:ascii="宋体" w:hAnsi="宋体"/>
                <w:sz w:val="24"/>
              </w:rPr>
              <w:t>GB</w:t>
            </w:r>
            <w:r>
              <w:rPr>
                <w:rFonts w:hint="eastAsia" w:ascii="宋体" w:hAnsi="宋体"/>
                <w:sz w:val="24"/>
              </w:rPr>
              <w:t xml:space="preserve">    硬盘：40G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网络环境：100MB局域网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软件环境（相关软件、操作系统等）真实机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Microsoft Windows 7</w:t>
            </w:r>
            <w:r>
              <w:rPr>
                <w:rFonts w:ascii="宋体" w:hAnsi="宋体"/>
                <w:sz w:val="24"/>
              </w:rPr>
              <w:t xml:space="preserve"> </w:t>
            </w:r>
            <w:r>
              <w:rPr>
                <w:rFonts w:hint="eastAsia" w:ascii="宋体" w:hAnsi="宋体"/>
                <w:sz w:val="24"/>
              </w:rPr>
              <w:t>旗舰版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亿达商贸</w:t>
            </w:r>
            <w:r>
              <w:rPr>
                <w:rFonts w:ascii="宋体" w:hAnsi="宋体"/>
                <w:sz w:val="24"/>
              </w:rPr>
              <w:t>POS系统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CPU：Inter(</w:t>
            </w:r>
            <w:r>
              <w:rPr>
                <w:rFonts w:ascii="宋体" w:hAnsi="宋体"/>
                <w:sz w:val="24"/>
              </w:rPr>
              <w:t>R</w:t>
            </w:r>
            <w:r>
              <w:rPr>
                <w:rFonts w:hint="eastAsia" w:ascii="宋体" w:hAnsi="宋体"/>
                <w:sz w:val="24"/>
              </w:rPr>
              <w:t>)</w:t>
            </w:r>
            <w:r>
              <w:rPr>
                <w:rFonts w:ascii="宋体" w:hAnsi="宋体"/>
                <w:sz w:val="24"/>
              </w:rPr>
              <w:t xml:space="preserve"> Core(TM) is-2328 </w:t>
            </w:r>
            <w:r>
              <w:rPr>
                <w:rFonts w:hint="eastAsia" w:ascii="宋体" w:hAnsi="宋体"/>
                <w:sz w:val="24"/>
              </w:rPr>
              <w:t xml:space="preserve"> 2.20GHz      内存：4G      硬盘：320G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6" w:type="dxa"/>
          </w:tcPr>
          <w:p>
            <w:pPr>
              <w:rPr>
                <w:rFonts w:ascii="宋体" w:hAnsi="宋体"/>
                <w:sz w:val="24"/>
              </w:rPr>
            </w:pPr>
            <w:r>
              <w:rPr>
                <w:rFonts w:hint="eastAsia" w:ascii="宋体" w:hAnsi="宋体"/>
                <w:sz w:val="24"/>
              </w:rPr>
              <w:t>网络环境：100MB局域网</w:t>
            </w:r>
          </w:p>
        </w:tc>
      </w:tr>
    </w:tbl>
    <w:p>
      <w:pPr>
        <w:pStyle w:val="4"/>
        <w:spacing w:line="340" w:lineRule="auto"/>
        <w:ind w:left="400"/>
        <w:rPr>
          <w:rFonts w:ascii="宋体" w:hAnsi="宋体"/>
          <w:sz w:val="24"/>
          <w:szCs w:val="24"/>
        </w:rPr>
      </w:pPr>
      <w:bookmarkStart w:id="17" w:name="_Toc454957636"/>
      <w:r>
        <w:rPr>
          <w:rFonts w:hint="eastAsia" w:ascii="宋体" w:hAnsi="宋体"/>
          <w:sz w:val="24"/>
          <w:szCs w:val="24"/>
        </w:rPr>
        <w:t>2.2.2  辅助工具</w:t>
      </w:r>
      <w:bookmarkEnd w:id="17"/>
    </w:p>
    <w:p>
      <w:pPr>
        <w:rPr>
          <w:rFonts w:ascii="宋体" w:hAnsi="宋体"/>
          <w:sz w:val="24"/>
        </w:rPr>
      </w:pPr>
      <w:r>
        <w:rPr>
          <w:rFonts w:hint="eastAsia" w:ascii="宋体" w:hAnsi="宋体"/>
          <w:sz w:val="24"/>
        </w:rPr>
        <w:t xml:space="preserve">     测试管理工具：</w:t>
      </w:r>
      <w:r>
        <w:rPr>
          <w:rFonts w:ascii="宋体" w:hAnsi="宋体"/>
          <w:sz w:val="24"/>
        </w:rPr>
        <w:t>ALM11</w:t>
      </w:r>
    </w:p>
    <w:p>
      <w:pPr>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版本控制工具：</w:t>
      </w:r>
      <w:r>
        <w:rPr>
          <w:rFonts w:ascii="宋体" w:hAnsi="宋体"/>
          <w:sz w:val="24"/>
        </w:rPr>
        <w:t>SVN</w:t>
      </w:r>
    </w:p>
    <w:p>
      <w:pPr>
        <w:pStyle w:val="3"/>
      </w:pPr>
      <w:bookmarkStart w:id="18" w:name="_Toc454957637"/>
      <w:r>
        <w:rPr>
          <w:rFonts w:hint="eastAsia"/>
        </w:rPr>
        <w:t>2.3 测试资源</w:t>
      </w:r>
      <w:bookmarkEnd w:id="18"/>
    </w:p>
    <w:p>
      <w:pPr>
        <w:ind w:firstLine="480" w:firstLineChars="200"/>
        <w:rPr>
          <w:rFonts w:ascii="宋体" w:hAnsi="宋体"/>
          <w:sz w:val="24"/>
        </w:rPr>
      </w:pPr>
      <w:r>
        <w:rPr>
          <w:rFonts w:hint="eastAsia" w:ascii="宋体" w:hAnsi="宋体"/>
          <w:sz w:val="24"/>
        </w:rPr>
        <w:t>PM:</w:t>
      </w:r>
      <w:r>
        <w:rPr>
          <w:rFonts w:ascii="宋体" w:hAnsi="宋体"/>
          <w:sz w:val="24"/>
        </w:rPr>
        <w:t xml:space="preserve"> </w:t>
      </w:r>
    </w:p>
    <w:p>
      <w:pPr>
        <w:ind w:firstLine="480" w:firstLineChars="200"/>
        <w:rPr>
          <w:rFonts w:ascii="宋体" w:hAnsi="宋体"/>
          <w:sz w:val="24"/>
        </w:rPr>
      </w:pPr>
      <w:r>
        <w:rPr>
          <w:rFonts w:ascii="宋体" w:hAnsi="宋体"/>
          <w:sz w:val="24"/>
        </w:rPr>
        <w:t>TL：</w:t>
      </w:r>
    </w:p>
    <w:p>
      <w:pPr>
        <w:ind w:firstLine="480" w:firstLineChars="200"/>
        <w:rPr>
          <w:rFonts w:ascii="宋体" w:hAnsi="宋体"/>
          <w:sz w:val="24"/>
        </w:rPr>
      </w:pPr>
      <w:r>
        <w:rPr>
          <w:rFonts w:hint="eastAsia" w:ascii="宋体" w:hAnsi="宋体"/>
          <w:sz w:val="24"/>
        </w:rPr>
        <w:t>小组人员分配</w:t>
      </w:r>
      <w:r>
        <w:rPr>
          <w:rFonts w:ascii="宋体" w:hAnsi="宋体"/>
          <w:sz w:val="24"/>
        </w:rPr>
        <w:t>：</w:t>
      </w:r>
    </w:p>
    <w:tbl>
      <w:tblPr>
        <w:tblStyle w:val="1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06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E0E0E0"/>
          </w:tcPr>
          <w:p>
            <w:pPr>
              <w:jc w:val="center"/>
              <w:rPr>
                <w:rFonts w:ascii="宋体" w:hAnsi="宋体"/>
              </w:rPr>
            </w:pPr>
            <w:r>
              <w:rPr>
                <w:rFonts w:hint="eastAsia" w:ascii="宋体" w:hAnsi="宋体"/>
              </w:rPr>
              <w:t>角色</w:t>
            </w:r>
          </w:p>
        </w:tc>
        <w:tc>
          <w:tcPr>
            <w:tcW w:w="3060" w:type="dxa"/>
            <w:shd w:val="clear" w:color="auto" w:fill="E0E0E0"/>
          </w:tcPr>
          <w:p>
            <w:pPr>
              <w:jc w:val="center"/>
              <w:rPr>
                <w:rFonts w:ascii="宋体" w:hAnsi="宋体"/>
              </w:rPr>
            </w:pPr>
            <w:r>
              <w:rPr>
                <w:rFonts w:hint="eastAsia" w:ascii="宋体" w:hAnsi="宋体"/>
              </w:rPr>
              <w:t>所推荐的最少资源</w:t>
            </w:r>
          </w:p>
        </w:tc>
        <w:tc>
          <w:tcPr>
            <w:tcW w:w="4680" w:type="dxa"/>
            <w:shd w:val="clear" w:color="auto" w:fill="E0E0E0"/>
          </w:tcPr>
          <w:p>
            <w:pPr>
              <w:jc w:val="center"/>
              <w:rPr>
                <w:rFonts w:ascii="宋体" w:hAnsi="宋体"/>
              </w:rPr>
            </w:pPr>
            <w:r>
              <w:rPr>
                <w:rFonts w:hint="eastAsia" w:ascii="宋体" w:hAnsi="宋体"/>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spacing w:line="360" w:lineRule="auto"/>
              <w:jc w:val="center"/>
              <w:rPr>
                <w:rFonts w:ascii="宋体" w:hAnsi="宋体"/>
                <w:iCs/>
                <w:szCs w:val="21"/>
              </w:rPr>
            </w:pPr>
            <w:r>
              <w:rPr>
                <w:rFonts w:hint="eastAsia" w:ascii="宋体" w:hAnsi="宋体"/>
                <w:iCs/>
                <w:szCs w:val="21"/>
              </w:rPr>
              <w:t>测试组长</w:t>
            </w:r>
          </w:p>
        </w:tc>
        <w:tc>
          <w:tcPr>
            <w:tcW w:w="3060" w:type="dxa"/>
          </w:tcPr>
          <w:p>
            <w:pPr>
              <w:spacing w:line="360" w:lineRule="auto"/>
              <w:jc w:val="center"/>
              <w:rPr>
                <w:rFonts w:ascii="宋体" w:hAnsi="宋体"/>
                <w:iCs/>
                <w:szCs w:val="21"/>
              </w:rPr>
            </w:pPr>
          </w:p>
        </w:tc>
        <w:tc>
          <w:tcPr>
            <w:tcW w:w="4680" w:type="dxa"/>
          </w:tcPr>
          <w:p>
            <w:pPr>
              <w:spacing w:line="360" w:lineRule="auto"/>
              <w:ind w:firstLine="420" w:firstLineChars="200"/>
              <w:jc w:val="center"/>
              <w:rPr>
                <w:rFonts w:ascii="宋体" w:hAnsi="宋体"/>
                <w:iCs/>
                <w:szCs w:val="21"/>
              </w:rPr>
            </w:pPr>
            <w:r>
              <w:rPr>
                <w:rFonts w:hint="eastAsia" w:ascii="宋体" w:hAnsi="宋体"/>
                <w:iCs/>
                <w:szCs w:val="21"/>
              </w:rPr>
              <w:t>进行管理监督。</w:t>
            </w:r>
          </w:p>
          <w:p>
            <w:pPr>
              <w:spacing w:line="360" w:lineRule="auto"/>
              <w:ind w:firstLine="420" w:firstLineChars="200"/>
              <w:jc w:val="center"/>
              <w:rPr>
                <w:rFonts w:ascii="宋体" w:hAnsi="宋体"/>
                <w:iCs/>
                <w:szCs w:val="21"/>
              </w:rPr>
            </w:pPr>
            <w:r>
              <w:rPr>
                <w:rFonts w:hint="eastAsia" w:ascii="宋体" w:hAnsi="宋体"/>
                <w:iCs/>
                <w:szCs w:val="21"/>
              </w:rPr>
              <w:t>职责：</w:t>
            </w:r>
          </w:p>
          <w:p>
            <w:pPr>
              <w:spacing w:line="360" w:lineRule="auto"/>
              <w:ind w:firstLine="420" w:firstLineChars="200"/>
              <w:jc w:val="center"/>
              <w:rPr>
                <w:rFonts w:ascii="宋体" w:hAnsi="宋体"/>
                <w:iCs/>
                <w:szCs w:val="21"/>
              </w:rPr>
            </w:pPr>
            <w:r>
              <w:rPr>
                <w:rFonts w:hint="eastAsia" w:ascii="宋体" w:hAnsi="宋体"/>
                <w:iCs/>
                <w:szCs w:val="21"/>
              </w:rPr>
              <w:t>提供技术指导</w:t>
            </w:r>
          </w:p>
          <w:p>
            <w:pPr>
              <w:spacing w:line="360" w:lineRule="auto"/>
              <w:ind w:firstLine="420" w:firstLineChars="200"/>
              <w:jc w:val="center"/>
              <w:rPr>
                <w:rFonts w:ascii="宋体" w:hAnsi="宋体"/>
                <w:iCs/>
                <w:szCs w:val="21"/>
              </w:rPr>
            </w:pPr>
            <w:r>
              <w:rPr>
                <w:rFonts w:hint="eastAsia" w:ascii="宋体" w:hAnsi="宋体"/>
                <w:iCs/>
                <w:szCs w:val="21"/>
              </w:rPr>
              <w:t>生成测试计划，测试方案</w:t>
            </w:r>
          </w:p>
          <w:p>
            <w:pPr>
              <w:spacing w:line="360" w:lineRule="auto"/>
              <w:ind w:firstLine="420" w:firstLineChars="200"/>
              <w:jc w:val="center"/>
              <w:rPr>
                <w:rFonts w:ascii="宋体" w:hAnsi="宋体"/>
                <w:iCs/>
                <w:szCs w:val="21"/>
              </w:rPr>
            </w:pPr>
            <w:r>
              <w:rPr>
                <w:rFonts w:hint="eastAsia" w:ascii="宋体" w:hAnsi="宋体"/>
                <w:iCs/>
                <w:szCs w:val="21"/>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bottom w:val="single" w:color="auto" w:sz="4" w:space="0"/>
            </w:tcBorders>
          </w:tcPr>
          <w:p>
            <w:pPr>
              <w:spacing w:line="360" w:lineRule="auto"/>
              <w:jc w:val="center"/>
              <w:rPr>
                <w:rFonts w:ascii="宋体" w:hAnsi="宋体"/>
                <w:iCs/>
                <w:szCs w:val="21"/>
              </w:rPr>
            </w:pPr>
            <w:r>
              <w:rPr>
                <w:rFonts w:hint="eastAsia" w:ascii="宋体" w:hAnsi="宋体"/>
                <w:iCs/>
                <w:szCs w:val="21"/>
              </w:rPr>
              <w:t>配置管理员</w:t>
            </w:r>
          </w:p>
        </w:tc>
        <w:tc>
          <w:tcPr>
            <w:tcW w:w="3060" w:type="dxa"/>
            <w:tcBorders>
              <w:bottom w:val="single" w:color="auto" w:sz="4" w:space="0"/>
            </w:tcBorders>
          </w:tcPr>
          <w:p>
            <w:pPr>
              <w:spacing w:line="360" w:lineRule="auto"/>
              <w:jc w:val="center"/>
              <w:rPr>
                <w:rFonts w:ascii="宋体" w:hAnsi="宋体"/>
                <w:iCs/>
                <w:szCs w:val="21"/>
              </w:rPr>
            </w:pPr>
          </w:p>
        </w:tc>
        <w:tc>
          <w:tcPr>
            <w:tcW w:w="4680" w:type="dxa"/>
            <w:tcBorders>
              <w:bottom w:val="single" w:color="auto" w:sz="4" w:space="0"/>
            </w:tcBorders>
          </w:tcPr>
          <w:p>
            <w:pPr>
              <w:spacing w:line="360" w:lineRule="auto"/>
              <w:ind w:firstLine="420" w:firstLineChars="200"/>
              <w:jc w:val="center"/>
              <w:rPr>
                <w:rFonts w:ascii="宋体" w:hAnsi="宋体"/>
                <w:iCs/>
                <w:szCs w:val="21"/>
              </w:rPr>
            </w:pPr>
            <w:r>
              <w:rPr>
                <w:rFonts w:hint="eastAsia" w:ascii="宋体" w:hAnsi="宋体"/>
                <w:iCs/>
                <w:szCs w:val="21"/>
              </w:rPr>
              <w:t>确保测试环境得到管理和维护。</w:t>
            </w:r>
          </w:p>
          <w:p>
            <w:pPr>
              <w:spacing w:line="360" w:lineRule="auto"/>
              <w:ind w:firstLine="420" w:firstLineChars="200"/>
              <w:jc w:val="center"/>
              <w:rPr>
                <w:rFonts w:ascii="宋体" w:hAnsi="宋体"/>
                <w:iCs/>
                <w:szCs w:val="21"/>
              </w:rPr>
            </w:pPr>
            <w:r>
              <w:rPr>
                <w:rFonts w:hint="eastAsia" w:ascii="宋体" w:hAnsi="宋体"/>
                <w:iCs/>
                <w:szCs w:val="21"/>
              </w:rPr>
              <w:t>职责：</w:t>
            </w:r>
          </w:p>
          <w:p>
            <w:pPr>
              <w:spacing w:line="360" w:lineRule="auto"/>
              <w:ind w:firstLine="420" w:firstLineChars="200"/>
              <w:jc w:val="center"/>
              <w:rPr>
                <w:rFonts w:ascii="宋体" w:hAnsi="宋体"/>
                <w:iCs/>
                <w:szCs w:val="21"/>
              </w:rPr>
            </w:pPr>
            <w:r>
              <w:rPr>
                <w:rFonts w:hint="eastAsia" w:ascii="宋体" w:hAnsi="宋体"/>
                <w:iCs/>
                <w:szCs w:val="21"/>
              </w:rPr>
              <w:t>管理测试系统</w:t>
            </w:r>
          </w:p>
          <w:p>
            <w:pPr>
              <w:spacing w:line="360" w:lineRule="auto"/>
              <w:ind w:firstLine="420" w:firstLineChars="200"/>
              <w:jc w:val="center"/>
              <w:rPr>
                <w:rFonts w:ascii="宋体" w:hAnsi="宋体"/>
                <w:iCs/>
                <w:szCs w:val="21"/>
              </w:rPr>
            </w:pPr>
            <w:r>
              <w:rPr>
                <w:rFonts w:hint="eastAsia" w:ascii="宋体" w:hAnsi="宋体"/>
                <w:iCs/>
                <w:szCs w:val="21"/>
              </w:rPr>
              <w:t>管理VSS</w:t>
            </w:r>
          </w:p>
          <w:p>
            <w:pPr>
              <w:spacing w:line="360" w:lineRule="auto"/>
              <w:ind w:firstLine="420" w:firstLineChars="200"/>
              <w:jc w:val="center"/>
              <w:rPr>
                <w:rFonts w:ascii="宋体" w:hAnsi="宋体"/>
                <w:iCs/>
                <w:szCs w:val="21"/>
              </w:rPr>
            </w:pPr>
            <w:r>
              <w:rPr>
                <w:rFonts w:hint="eastAsia" w:ascii="宋体" w:hAnsi="宋体"/>
                <w:iCs/>
                <w:szCs w:val="21"/>
              </w:rPr>
              <w:t>授予和管理角色对测试系统的访问权</w:t>
            </w:r>
          </w:p>
          <w:p>
            <w:pPr>
              <w:spacing w:line="360" w:lineRule="auto"/>
              <w:ind w:firstLine="420" w:firstLineChars="200"/>
              <w:jc w:val="center"/>
              <w:rPr>
                <w:rFonts w:ascii="宋体" w:hAnsi="宋体"/>
                <w:iCs/>
                <w:szCs w:val="21"/>
              </w:rPr>
            </w:pPr>
            <w:r>
              <w:rPr>
                <w:rFonts w:hint="eastAsia" w:ascii="宋体" w:hAnsi="宋体"/>
                <w:iCs/>
                <w:szCs w:val="21"/>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bottom w:val="single" w:color="auto" w:sz="4" w:space="0"/>
            </w:tcBorders>
          </w:tcPr>
          <w:p>
            <w:pPr>
              <w:spacing w:line="360" w:lineRule="auto"/>
              <w:jc w:val="center"/>
              <w:rPr>
                <w:rFonts w:ascii="宋体" w:hAnsi="宋体"/>
                <w:iCs/>
                <w:szCs w:val="21"/>
              </w:rPr>
            </w:pPr>
            <w:r>
              <w:rPr>
                <w:rFonts w:hint="eastAsia" w:ascii="宋体" w:hAnsi="宋体"/>
                <w:iCs/>
                <w:szCs w:val="21"/>
              </w:rPr>
              <w:t>文档管理员</w:t>
            </w:r>
          </w:p>
        </w:tc>
        <w:tc>
          <w:tcPr>
            <w:tcW w:w="3060" w:type="dxa"/>
            <w:tcBorders>
              <w:bottom w:val="single" w:color="auto" w:sz="4" w:space="0"/>
            </w:tcBorders>
          </w:tcPr>
          <w:p>
            <w:pPr>
              <w:spacing w:line="360" w:lineRule="auto"/>
              <w:jc w:val="center"/>
              <w:rPr>
                <w:rFonts w:ascii="宋体" w:hAnsi="宋体"/>
                <w:iCs/>
                <w:szCs w:val="21"/>
              </w:rPr>
            </w:pPr>
          </w:p>
        </w:tc>
        <w:tc>
          <w:tcPr>
            <w:tcW w:w="4680" w:type="dxa"/>
            <w:tcBorders>
              <w:bottom w:val="single" w:color="auto" w:sz="4" w:space="0"/>
            </w:tcBorders>
          </w:tcPr>
          <w:p>
            <w:pPr>
              <w:spacing w:line="360" w:lineRule="auto"/>
              <w:ind w:firstLine="420" w:firstLineChars="200"/>
              <w:jc w:val="center"/>
              <w:rPr>
                <w:rFonts w:ascii="宋体" w:hAnsi="宋体"/>
                <w:iCs/>
                <w:szCs w:val="21"/>
              </w:rPr>
            </w:pPr>
            <w:r>
              <w:rPr>
                <w:rFonts w:hint="eastAsia" w:ascii="宋体" w:hAnsi="宋体"/>
                <w:iCs/>
                <w:szCs w:val="21"/>
              </w:rPr>
              <w:t>确保测试文档得到管理和维护。</w:t>
            </w:r>
          </w:p>
          <w:p>
            <w:pPr>
              <w:spacing w:line="360" w:lineRule="auto"/>
              <w:ind w:firstLine="420" w:firstLineChars="200"/>
              <w:jc w:val="center"/>
              <w:rPr>
                <w:rFonts w:ascii="宋体" w:hAnsi="宋体"/>
                <w:iCs/>
                <w:szCs w:val="21"/>
              </w:rPr>
            </w:pPr>
            <w:r>
              <w:rPr>
                <w:rFonts w:hint="eastAsia" w:ascii="宋体" w:hAnsi="宋体"/>
                <w:iCs/>
                <w:szCs w:val="21"/>
              </w:rPr>
              <w:t>职责：</w:t>
            </w:r>
          </w:p>
          <w:p>
            <w:pPr>
              <w:spacing w:line="360" w:lineRule="auto"/>
              <w:ind w:firstLine="420" w:firstLineChars="200"/>
              <w:jc w:val="center"/>
              <w:rPr>
                <w:rFonts w:ascii="宋体" w:hAnsi="宋体"/>
                <w:iCs/>
                <w:szCs w:val="21"/>
              </w:rPr>
            </w:pPr>
            <w:r>
              <w:rPr>
                <w:rFonts w:hint="eastAsia" w:ascii="宋体" w:hAnsi="宋体"/>
                <w:iCs/>
                <w:szCs w:val="21"/>
              </w:rPr>
              <w:t>管理文档</w:t>
            </w:r>
          </w:p>
          <w:p>
            <w:pPr>
              <w:spacing w:line="360" w:lineRule="auto"/>
              <w:ind w:firstLine="420" w:firstLineChars="200"/>
              <w:jc w:val="center"/>
              <w:rPr>
                <w:rFonts w:ascii="宋体" w:hAnsi="宋体"/>
                <w:iCs/>
                <w:szCs w:val="21"/>
              </w:rPr>
            </w:pPr>
            <w:r>
              <w:rPr>
                <w:rFonts w:hint="eastAsia" w:ascii="宋体" w:hAnsi="宋体"/>
                <w:iCs/>
                <w:szCs w:val="21"/>
              </w:rPr>
              <w:t>维护文档</w:t>
            </w:r>
          </w:p>
          <w:p>
            <w:pPr>
              <w:spacing w:line="360" w:lineRule="auto"/>
              <w:ind w:firstLine="420" w:firstLineChars="200"/>
              <w:jc w:val="center"/>
              <w:rPr>
                <w:rFonts w:ascii="宋体" w:hAnsi="宋体"/>
                <w:iCs/>
                <w:szCs w:val="21"/>
              </w:rPr>
            </w:pPr>
            <w:r>
              <w:rPr>
                <w:rFonts w:hint="eastAsia" w:ascii="宋体" w:hAnsi="宋体"/>
                <w:iCs/>
                <w:szCs w:val="21"/>
              </w:rPr>
              <w:t>生成工作日志</w:t>
            </w:r>
          </w:p>
          <w:p>
            <w:pPr>
              <w:spacing w:line="360" w:lineRule="auto"/>
              <w:ind w:firstLine="420" w:firstLineChars="200"/>
              <w:jc w:val="center"/>
              <w:rPr>
                <w:rFonts w:ascii="宋体" w:hAnsi="宋体"/>
                <w:iCs/>
                <w:szCs w:val="21"/>
              </w:rPr>
            </w:pPr>
            <w:r>
              <w:rPr>
                <w:rFonts w:hint="eastAsia" w:ascii="宋体" w:hAnsi="宋体"/>
                <w:iCs/>
                <w:szCs w:val="21"/>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bottom w:val="single" w:color="auto" w:sz="4" w:space="0"/>
            </w:tcBorders>
          </w:tcPr>
          <w:p>
            <w:pPr>
              <w:spacing w:line="360" w:lineRule="auto"/>
              <w:jc w:val="center"/>
              <w:rPr>
                <w:rFonts w:ascii="宋体" w:hAnsi="宋体"/>
                <w:iCs/>
                <w:szCs w:val="21"/>
              </w:rPr>
            </w:pPr>
            <w:r>
              <w:rPr>
                <w:rFonts w:hint="eastAsia" w:ascii="宋体" w:hAnsi="宋体"/>
                <w:iCs/>
                <w:szCs w:val="21"/>
              </w:rPr>
              <w:t>质量监督员</w:t>
            </w:r>
          </w:p>
        </w:tc>
        <w:tc>
          <w:tcPr>
            <w:tcW w:w="3060" w:type="dxa"/>
            <w:tcBorders>
              <w:bottom w:val="single" w:color="auto" w:sz="4" w:space="0"/>
            </w:tcBorders>
          </w:tcPr>
          <w:p>
            <w:pPr>
              <w:spacing w:line="360" w:lineRule="auto"/>
              <w:jc w:val="center"/>
              <w:rPr>
                <w:rFonts w:ascii="宋体" w:hAnsi="宋体"/>
                <w:iCs/>
                <w:szCs w:val="21"/>
              </w:rPr>
            </w:pPr>
          </w:p>
        </w:tc>
        <w:tc>
          <w:tcPr>
            <w:tcW w:w="4680" w:type="dxa"/>
            <w:tcBorders>
              <w:bottom w:val="single" w:color="auto" w:sz="4" w:space="0"/>
            </w:tcBorders>
          </w:tcPr>
          <w:p>
            <w:pPr>
              <w:spacing w:line="360" w:lineRule="auto"/>
              <w:ind w:firstLine="420" w:firstLineChars="200"/>
              <w:jc w:val="center"/>
              <w:rPr>
                <w:rFonts w:ascii="宋体" w:hAnsi="宋体"/>
                <w:iCs/>
                <w:szCs w:val="21"/>
              </w:rPr>
            </w:pPr>
            <w:r>
              <w:rPr>
                <w:rFonts w:hint="eastAsia" w:ascii="宋体" w:hAnsi="宋体"/>
                <w:iCs/>
                <w:szCs w:val="21"/>
              </w:rPr>
              <w:t>外派他组进行质量监督。</w:t>
            </w:r>
          </w:p>
          <w:p>
            <w:pPr>
              <w:spacing w:line="360" w:lineRule="auto"/>
              <w:ind w:firstLine="420" w:firstLineChars="200"/>
              <w:jc w:val="center"/>
              <w:rPr>
                <w:rFonts w:ascii="宋体" w:hAnsi="宋体"/>
                <w:iCs/>
                <w:szCs w:val="21"/>
              </w:rPr>
            </w:pPr>
            <w:r>
              <w:rPr>
                <w:rFonts w:hint="eastAsia" w:ascii="宋体" w:hAnsi="宋体"/>
                <w:iCs/>
                <w:szCs w:val="21"/>
              </w:rPr>
              <w:t>职责：</w:t>
            </w:r>
          </w:p>
          <w:p>
            <w:pPr>
              <w:spacing w:line="360" w:lineRule="auto"/>
              <w:ind w:firstLine="420" w:firstLineChars="200"/>
              <w:jc w:val="center"/>
              <w:rPr>
                <w:rFonts w:ascii="宋体" w:hAnsi="宋体"/>
                <w:iCs/>
                <w:szCs w:val="21"/>
              </w:rPr>
            </w:pPr>
            <w:r>
              <w:rPr>
                <w:rFonts w:hint="eastAsia" w:ascii="宋体" w:hAnsi="宋体"/>
                <w:iCs/>
                <w:szCs w:val="21"/>
              </w:rPr>
              <w:t>质量监督</w:t>
            </w:r>
          </w:p>
          <w:p>
            <w:pPr>
              <w:spacing w:line="360" w:lineRule="auto"/>
              <w:ind w:firstLine="420" w:firstLineChars="200"/>
              <w:jc w:val="center"/>
              <w:rPr>
                <w:rFonts w:ascii="宋体" w:hAnsi="宋体"/>
                <w:iCs/>
                <w:szCs w:val="21"/>
              </w:rPr>
            </w:pPr>
            <w:r>
              <w:rPr>
                <w:rFonts w:hint="eastAsia" w:ascii="宋体" w:hAnsi="宋体"/>
                <w:iCs/>
                <w:szCs w:val="21"/>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3" w:hRule="atLeast"/>
        </w:trPr>
        <w:tc>
          <w:tcPr>
            <w:tcW w:w="1548" w:type="dxa"/>
            <w:tcBorders>
              <w:bottom w:val="single" w:color="auto" w:sz="4" w:space="0"/>
            </w:tcBorders>
          </w:tcPr>
          <w:p>
            <w:pPr>
              <w:spacing w:line="360" w:lineRule="auto"/>
              <w:jc w:val="center"/>
              <w:rPr>
                <w:rFonts w:ascii="宋体" w:hAnsi="宋体"/>
                <w:iCs/>
                <w:szCs w:val="21"/>
              </w:rPr>
            </w:pPr>
            <w:r>
              <w:rPr>
                <w:rFonts w:hint="eastAsia" w:ascii="宋体" w:hAnsi="宋体"/>
                <w:iCs/>
                <w:szCs w:val="21"/>
              </w:rPr>
              <w:t>需求分析员</w:t>
            </w:r>
          </w:p>
        </w:tc>
        <w:tc>
          <w:tcPr>
            <w:tcW w:w="3060" w:type="dxa"/>
            <w:tcBorders>
              <w:bottom w:val="single" w:color="auto" w:sz="4" w:space="0"/>
            </w:tcBorders>
          </w:tcPr>
          <w:p>
            <w:pPr>
              <w:spacing w:line="360" w:lineRule="auto"/>
              <w:jc w:val="center"/>
              <w:rPr>
                <w:rFonts w:ascii="宋体" w:hAnsi="宋体"/>
                <w:iCs/>
                <w:szCs w:val="21"/>
              </w:rPr>
            </w:pPr>
          </w:p>
        </w:tc>
        <w:tc>
          <w:tcPr>
            <w:tcW w:w="4680" w:type="dxa"/>
            <w:tcBorders>
              <w:bottom w:val="single" w:color="auto" w:sz="4" w:space="0"/>
            </w:tcBorders>
          </w:tcPr>
          <w:p>
            <w:pPr>
              <w:spacing w:line="360" w:lineRule="auto"/>
              <w:ind w:firstLine="420" w:firstLineChars="200"/>
              <w:jc w:val="center"/>
              <w:rPr>
                <w:color w:val="000000"/>
                <w:szCs w:val="21"/>
              </w:rPr>
            </w:pPr>
            <w:r>
              <w:rPr>
                <w:rFonts w:hint="eastAsia" w:ascii="宋体" w:hAnsi="宋体"/>
                <w:iCs/>
                <w:szCs w:val="21"/>
              </w:rPr>
              <w:t>对文档需求</w:t>
            </w:r>
            <w:r>
              <w:rPr>
                <w:rFonts w:hint="eastAsia"/>
                <w:color w:val="000000"/>
                <w:szCs w:val="21"/>
              </w:rPr>
              <w:t>调研及需求反馈的分析。</w:t>
            </w:r>
          </w:p>
          <w:p>
            <w:pPr>
              <w:spacing w:line="360" w:lineRule="auto"/>
              <w:ind w:firstLine="420" w:firstLineChars="200"/>
              <w:jc w:val="center"/>
              <w:rPr>
                <w:color w:val="000000"/>
                <w:szCs w:val="21"/>
              </w:rPr>
            </w:pPr>
            <w:r>
              <w:rPr>
                <w:rFonts w:hint="eastAsia"/>
                <w:color w:val="000000"/>
                <w:szCs w:val="21"/>
              </w:rPr>
              <w:t>职责：</w:t>
            </w:r>
          </w:p>
          <w:p>
            <w:pPr>
              <w:spacing w:line="360" w:lineRule="auto"/>
              <w:ind w:firstLine="420" w:firstLineChars="200"/>
              <w:jc w:val="center"/>
              <w:rPr>
                <w:rFonts w:ascii="宋体" w:hAnsi="宋体"/>
                <w:iCs/>
                <w:szCs w:val="21"/>
              </w:rPr>
            </w:pPr>
            <w:r>
              <w:rPr>
                <w:rFonts w:hint="eastAsia" w:ascii="宋体" w:hAnsi="宋体"/>
                <w:iCs/>
                <w:szCs w:val="21"/>
              </w:rPr>
              <w:t>分析需求</w:t>
            </w:r>
          </w:p>
          <w:p>
            <w:pPr>
              <w:spacing w:line="360" w:lineRule="auto"/>
              <w:ind w:firstLine="420" w:firstLineChars="200"/>
              <w:jc w:val="center"/>
              <w:rPr>
                <w:rFonts w:ascii="宋体" w:hAnsi="宋体"/>
                <w:iCs/>
                <w:szCs w:val="21"/>
              </w:rPr>
            </w:pPr>
            <w:r>
              <w:rPr>
                <w:rFonts w:hint="eastAsia" w:ascii="宋体" w:hAnsi="宋体"/>
                <w:iCs/>
                <w:szCs w:val="21"/>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bottom w:val="single" w:color="auto" w:sz="4" w:space="0"/>
            </w:tcBorders>
          </w:tcPr>
          <w:p>
            <w:pPr>
              <w:spacing w:line="360" w:lineRule="auto"/>
              <w:jc w:val="center"/>
              <w:rPr>
                <w:rFonts w:ascii="宋体" w:hAnsi="宋体"/>
                <w:iCs/>
                <w:szCs w:val="21"/>
              </w:rPr>
            </w:pPr>
            <w:r>
              <w:rPr>
                <w:rFonts w:hint="eastAsia" w:ascii="宋体" w:hAnsi="宋体"/>
                <w:iCs/>
                <w:szCs w:val="21"/>
              </w:rPr>
              <w:t>记录员</w:t>
            </w:r>
          </w:p>
        </w:tc>
        <w:tc>
          <w:tcPr>
            <w:tcW w:w="3060" w:type="dxa"/>
            <w:tcBorders>
              <w:bottom w:val="single" w:color="auto" w:sz="4" w:space="0"/>
            </w:tcBorders>
          </w:tcPr>
          <w:p>
            <w:pPr>
              <w:spacing w:line="360" w:lineRule="auto"/>
              <w:jc w:val="center"/>
              <w:rPr>
                <w:rFonts w:ascii="宋体" w:hAnsi="宋体"/>
                <w:iCs/>
                <w:szCs w:val="21"/>
              </w:rPr>
            </w:pPr>
          </w:p>
        </w:tc>
        <w:tc>
          <w:tcPr>
            <w:tcW w:w="4680" w:type="dxa"/>
            <w:tcBorders>
              <w:bottom w:val="single" w:color="auto" w:sz="4" w:space="0"/>
            </w:tcBorders>
          </w:tcPr>
          <w:p>
            <w:pPr>
              <w:spacing w:line="360" w:lineRule="auto"/>
              <w:ind w:firstLine="420" w:firstLineChars="200"/>
              <w:jc w:val="center"/>
              <w:rPr>
                <w:rFonts w:ascii="宋体" w:hAnsi="宋体"/>
                <w:iCs/>
                <w:szCs w:val="21"/>
              </w:rPr>
            </w:pPr>
            <w:r>
              <w:rPr>
                <w:rFonts w:hint="eastAsia" w:ascii="宋体" w:hAnsi="宋体"/>
                <w:iCs/>
                <w:szCs w:val="21"/>
              </w:rPr>
              <w:t>记录会议内容及各种组内信息。</w:t>
            </w:r>
          </w:p>
          <w:p>
            <w:pPr>
              <w:spacing w:line="360" w:lineRule="auto"/>
              <w:ind w:firstLine="420" w:firstLineChars="200"/>
              <w:jc w:val="center"/>
              <w:rPr>
                <w:rFonts w:ascii="宋体" w:hAnsi="宋体"/>
                <w:iCs/>
                <w:szCs w:val="21"/>
              </w:rPr>
            </w:pPr>
            <w:r>
              <w:rPr>
                <w:rFonts w:hint="eastAsia" w:ascii="宋体" w:hAnsi="宋体"/>
                <w:iCs/>
                <w:szCs w:val="21"/>
              </w:rPr>
              <w:t>职责：</w:t>
            </w:r>
          </w:p>
          <w:p>
            <w:pPr>
              <w:spacing w:line="360" w:lineRule="auto"/>
              <w:ind w:firstLine="420" w:firstLineChars="200"/>
              <w:jc w:val="center"/>
              <w:rPr>
                <w:rFonts w:ascii="宋体" w:hAnsi="宋体"/>
                <w:iCs/>
                <w:szCs w:val="21"/>
              </w:rPr>
            </w:pPr>
            <w:r>
              <w:rPr>
                <w:rFonts w:hint="eastAsia" w:ascii="宋体" w:hAnsi="宋体"/>
                <w:iCs/>
                <w:szCs w:val="21"/>
              </w:rPr>
              <w:t>记录会议内容</w:t>
            </w:r>
          </w:p>
          <w:p>
            <w:pPr>
              <w:spacing w:line="360" w:lineRule="auto"/>
              <w:ind w:firstLine="420" w:firstLineChars="200"/>
              <w:jc w:val="center"/>
              <w:rPr>
                <w:rFonts w:ascii="宋体" w:hAnsi="宋体"/>
                <w:iCs/>
                <w:szCs w:val="21"/>
              </w:rPr>
            </w:pPr>
            <w:r>
              <w:rPr>
                <w:rFonts w:hint="eastAsia" w:ascii="宋体" w:hAnsi="宋体"/>
                <w:iCs/>
                <w:szCs w:val="21"/>
              </w:rPr>
              <w:t>生成会议记录文档</w:t>
            </w:r>
          </w:p>
          <w:p>
            <w:pPr>
              <w:spacing w:line="360" w:lineRule="auto"/>
              <w:ind w:firstLine="420" w:firstLineChars="200"/>
              <w:jc w:val="center"/>
              <w:rPr>
                <w:rFonts w:ascii="宋体" w:hAnsi="宋体"/>
                <w:iCs/>
                <w:szCs w:val="21"/>
              </w:rPr>
            </w:pPr>
            <w:r>
              <w:rPr>
                <w:rFonts w:hint="eastAsia" w:ascii="宋体" w:hAnsi="宋体"/>
                <w:iCs/>
                <w:szCs w:val="21"/>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Borders>
              <w:bottom w:val="single" w:color="auto" w:sz="4" w:space="0"/>
            </w:tcBorders>
          </w:tcPr>
          <w:p>
            <w:pPr>
              <w:spacing w:line="360" w:lineRule="auto"/>
              <w:jc w:val="center"/>
              <w:rPr>
                <w:rFonts w:ascii="宋体" w:hAnsi="宋体"/>
                <w:iCs/>
                <w:szCs w:val="21"/>
              </w:rPr>
            </w:pPr>
            <w:r>
              <w:rPr>
                <w:rFonts w:hint="eastAsia" w:ascii="宋体" w:hAnsi="宋体"/>
                <w:iCs/>
                <w:szCs w:val="21"/>
              </w:rPr>
              <w:t>测试员</w:t>
            </w:r>
          </w:p>
        </w:tc>
        <w:tc>
          <w:tcPr>
            <w:tcW w:w="3060" w:type="dxa"/>
            <w:tcBorders>
              <w:bottom w:val="single" w:color="auto" w:sz="4" w:space="0"/>
            </w:tcBorders>
          </w:tcPr>
          <w:p>
            <w:pPr>
              <w:spacing w:line="360" w:lineRule="auto"/>
              <w:jc w:val="center"/>
              <w:rPr>
                <w:rFonts w:ascii="宋体" w:hAnsi="宋体"/>
                <w:iCs/>
                <w:szCs w:val="21"/>
              </w:rPr>
            </w:pPr>
          </w:p>
        </w:tc>
        <w:tc>
          <w:tcPr>
            <w:tcW w:w="4680" w:type="dxa"/>
            <w:tcBorders>
              <w:bottom w:val="single" w:color="auto" w:sz="4" w:space="0"/>
            </w:tcBorders>
          </w:tcPr>
          <w:p>
            <w:pPr>
              <w:spacing w:line="360" w:lineRule="auto"/>
              <w:ind w:firstLine="420" w:firstLineChars="200"/>
              <w:jc w:val="center"/>
              <w:rPr>
                <w:rFonts w:ascii="宋体" w:hAnsi="宋体"/>
                <w:iCs/>
                <w:szCs w:val="21"/>
              </w:rPr>
            </w:pPr>
            <w:r>
              <w:rPr>
                <w:rFonts w:hint="eastAsia" w:ascii="宋体" w:hAnsi="宋体"/>
                <w:iCs/>
                <w:szCs w:val="21"/>
              </w:rPr>
              <w:t>执行测试。</w:t>
            </w:r>
          </w:p>
          <w:p>
            <w:pPr>
              <w:spacing w:line="360" w:lineRule="auto"/>
              <w:ind w:firstLine="420" w:firstLineChars="200"/>
              <w:jc w:val="center"/>
              <w:rPr>
                <w:rFonts w:ascii="宋体" w:hAnsi="宋体"/>
                <w:iCs/>
                <w:szCs w:val="21"/>
              </w:rPr>
            </w:pPr>
            <w:r>
              <w:rPr>
                <w:rFonts w:hint="eastAsia" w:ascii="宋体" w:hAnsi="宋体"/>
                <w:iCs/>
                <w:szCs w:val="21"/>
              </w:rPr>
              <w:t>职责：</w:t>
            </w:r>
          </w:p>
          <w:p>
            <w:pPr>
              <w:spacing w:line="360" w:lineRule="auto"/>
              <w:ind w:firstLine="420" w:firstLineChars="200"/>
              <w:jc w:val="center"/>
              <w:rPr>
                <w:rFonts w:ascii="宋体" w:hAnsi="宋体"/>
                <w:iCs/>
                <w:szCs w:val="21"/>
              </w:rPr>
            </w:pPr>
            <w:r>
              <w:rPr>
                <w:rFonts w:hint="eastAsia" w:ascii="宋体" w:hAnsi="宋体"/>
                <w:iCs/>
                <w:szCs w:val="21"/>
              </w:rPr>
              <w:t>执行测试</w:t>
            </w:r>
          </w:p>
          <w:p>
            <w:pPr>
              <w:spacing w:line="360" w:lineRule="auto"/>
              <w:ind w:firstLine="420" w:firstLineChars="200"/>
              <w:jc w:val="center"/>
              <w:rPr>
                <w:rFonts w:ascii="宋体" w:hAnsi="宋体"/>
                <w:iCs/>
                <w:szCs w:val="21"/>
              </w:rPr>
            </w:pPr>
            <w:r>
              <w:rPr>
                <w:rFonts w:hint="eastAsia" w:ascii="宋体" w:hAnsi="宋体"/>
                <w:iCs/>
                <w:szCs w:val="21"/>
              </w:rPr>
              <w:t>记录结果</w:t>
            </w:r>
          </w:p>
          <w:p>
            <w:pPr>
              <w:spacing w:line="360" w:lineRule="auto"/>
              <w:ind w:firstLine="420" w:firstLineChars="200"/>
              <w:jc w:val="center"/>
              <w:rPr>
                <w:rFonts w:ascii="宋体" w:hAnsi="宋体"/>
                <w:iCs/>
                <w:szCs w:val="21"/>
              </w:rPr>
            </w:pPr>
            <w:r>
              <w:rPr>
                <w:rFonts w:hint="eastAsia" w:ascii="宋体" w:hAnsi="宋体"/>
                <w:iCs/>
                <w:szCs w:val="21"/>
              </w:rPr>
              <w:t>从错误中恢复（返测报告）</w:t>
            </w:r>
          </w:p>
          <w:p>
            <w:pPr>
              <w:spacing w:line="360" w:lineRule="auto"/>
              <w:ind w:firstLine="420" w:firstLineChars="200"/>
              <w:jc w:val="center"/>
              <w:rPr>
                <w:rFonts w:ascii="宋体" w:hAnsi="宋体"/>
                <w:iCs/>
                <w:szCs w:val="21"/>
              </w:rPr>
            </w:pPr>
            <w:r>
              <w:rPr>
                <w:rFonts w:hint="eastAsia" w:ascii="宋体" w:hAnsi="宋体"/>
                <w:iCs/>
                <w:szCs w:val="21"/>
              </w:rPr>
              <w:t>收集测试用例</w:t>
            </w:r>
          </w:p>
          <w:p>
            <w:pPr>
              <w:spacing w:line="360" w:lineRule="auto"/>
              <w:ind w:firstLine="420" w:firstLineChars="200"/>
              <w:jc w:val="center"/>
              <w:rPr>
                <w:rFonts w:ascii="宋体" w:hAnsi="宋体"/>
                <w:iCs/>
                <w:szCs w:val="21"/>
              </w:rPr>
            </w:pPr>
            <w:r>
              <w:rPr>
                <w:rFonts w:hint="eastAsia" w:ascii="宋体" w:hAnsi="宋体"/>
                <w:iCs/>
                <w:szCs w:val="21"/>
              </w:rPr>
              <w:t>生成缺陷报告</w:t>
            </w:r>
          </w:p>
        </w:tc>
      </w:tr>
    </w:tbl>
    <w:p>
      <w:pPr>
        <w:ind w:firstLine="480" w:firstLineChars="200"/>
        <w:rPr>
          <w:rFonts w:ascii="宋体" w:hAnsi="宋体"/>
          <w:sz w:val="24"/>
        </w:rPr>
      </w:pPr>
    </w:p>
    <w:p>
      <w:pPr>
        <w:pStyle w:val="3"/>
      </w:pPr>
      <w:bookmarkStart w:id="19" w:name="_Toc454957638"/>
      <w:r>
        <w:rPr>
          <w:rFonts w:hint="eastAsia"/>
        </w:rPr>
        <w:t>2.4 测试策略</w:t>
      </w:r>
      <w:bookmarkEnd w:id="19"/>
    </w:p>
    <w:p>
      <w:pPr>
        <w:pStyle w:val="4"/>
        <w:spacing w:line="340" w:lineRule="auto"/>
        <w:ind w:left="400"/>
        <w:rPr>
          <w:rFonts w:ascii="宋体" w:hAnsi="宋体"/>
          <w:sz w:val="24"/>
        </w:rPr>
      </w:pPr>
      <w:bookmarkStart w:id="20" w:name="_Toc454957639"/>
      <w:r>
        <w:rPr>
          <w:rFonts w:hint="eastAsia" w:ascii="宋体" w:hAnsi="宋体"/>
          <w:sz w:val="24"/>
        </w:rPr>
        <w:t xml:space="preserve">2.4.1 </w:t>
      </w:r>
      <w:r>
        <w:rPr>
          <w:rFonts w:hint="eastAsia" w:ascii="宋体" w:hAnsi="宋体"/>
          <w:sz w:val="24"/>
          <w:szCs w:val="24"/>
        </w:rPr>
        <w:t>功能测试</w:t>
      </w:r>
      <w:bookmarkEnd w:id="20"/>
    </w:p>
    <w:p>
      <w:pPr>
        <w:ind w:firstLine="480"/>
        <w:rPr>
          <w:rFonts w:ascii="宋体" w:hAnsi="宋体"/>
          <w:sz w:val="24"/>
        </w:rPr>
      </w:pPr>
      <w:r>
        <w:rPr>
          <w:rFonts w:hint="eastAsia" w:ascii="宋体" w:hAnsi="宋体"/>
          <w:sz w:val="24"/>
        </w:rPr>
        <w:t>功能测试是从用户的观点出发，主要以亿达商贸</w:t>
      </w:r>
      <w:r>
        <w:rPr>
          <w:rFonts w:ascii="宋体" w:hAnsi="宋体"/>
          <w:sz w:val="24"/>
        </w:rPr>
        <w:t>POS系统</w:t>
      </w:r>
      <w:r>
        <w:rPr>
          <w:rFonts w:hint="eastAsia" w:ascii="宋体" w:hAnsi="宋体"/>
          <w:sz w:val="24"/>
        </w:rPr>
        <w:t>软件需求说明书和</w:t>
      </w:r>
      <w:bookmarkStart w:id="60" w:name="_GoBack"/>
      <w:bookmarkEnd w:id="60"/>
      <w:r>
        <w:rPr>
          <w:rFonts w:hint="eastAsia" w:ascii="宋体" w:hAnsi="宋体"/>
          <w:sz w:val="24"/>
        </w:rPr>
        <w:t>操作使用手册为依据，对程序功能和程序接口进行的测试。</w:t>
      </w:r>
    </w:p>
    <w:p>
      <w:pPr>
        <w:ind w:firstLine="480"/>
        <w:rPr>
          <w:rFonts w:ascii="宋体" w:hAnsi="宋体"/>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rPr>
                <w:rFonts w:ascii="宋体" w:hAnsi="宋体"/>
                <w:sz w:val="24"/>
              </w:rPr>
            </w:pPr>
            <w:r>
              <w:rPr>
                <w:rFonts w:hint="eastAsia" w:ascii="宋体" w:hAnsi="宋体"/>
                <w:sz w:val="24"/>
              </w:rPr>
              <w:t>测试目标</w:t>
            </w:r>
          </w:p>
        </w:tc>
        <w:tc>
          <w:tcPr>
            <w:tcW w:w="6074" w:type="dxa"/>
          </w:tcPr>
          <w:p>
            <w:pPr>
              <w:rPr>
                <w:rFonts w:ascii="宋体" w:hAnsi="宋体"/>
                <w:i/>
                <w:iCs/>
                <w:sz w:val="24"/>
              </w:rPr>
            </w:pPr>
            <w:r>
              <w:rPr>
                <w:rFonts w:hint="eastAsia" w:ascii="宋体" w:hAnsi="宋体"/>
                <w:sz w:val="24"/>
              </w:rPr>
              <w:t>系统提供的功能与需求或用户手册相符。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rPr>
                <w:rFonts w:ascii="宋体" w:hAnsi="宋体"/>
                <w:sz w:val="24"/>
              </w:rPr>
            </w:pPr>
            <w:r>
              <w:rPr>
                <w:rFonts w:hint="eastAsia" w:ascii="宋体" w:hAnsi="宋体"/>
                <w:sz w:val="24"/>
              </w:rPr>
              <w:t>测试范围：</w:t>
            </w:r>
          </w:p>
        </w:tc>
        <w:tc>
          <w:tcPr>
            <w:tcW w:w="6074" w:type="dxa"/>
          </w:tcPr>
          <w:p>
            <w:pPr>
              <w:rPr>
                <w:rFonts w:ascii="宋体" w:hAnsi="宋体"/>
                <w:iCs/>
                <w:sz w:val="24"/>
              </w:rPr>
            </w:pPr>
            <w:r>
              <w:rPr>
                <w:rFonts w:hint="eastAsia" w:ascii="宋体" w:hAnsi="宋体"/>
                <w:iCs/>
                <w:sz w:val="24"/>
              </w:rPr>
              <w:t>首页</w:t>
            </w:r>
          </w:p>
          <w:p>
            <w:pPr>
              <w:rPr>
                <w:rFonts w:ascii="宋体" w:hAnsi="宋体"/>
                <w:iCs/>
                <w:sz w:val="24"/>
              </w:rPr>
            </w:pPr>
            <w:r>
              <w:rPr>
                <w:rFonts w:hint="eastAsia" w:ascii="宋体" w:hAnsi="宋体"/>
                <w:iCs/>
                <w:sz w:val="24"/>
              </w:rPr>
              <w:t>商品管理</w:t>
            </w:r>
          </w:p>
          <w:p>
            <w:pPr>
              <w:rPr>
                <w:rFonts w:ascii="宋体" w:hAnsi="宋体"/>
                <w:iCs/>
                <w:sz w:val="24"/>
              </w:rPr>
            </w:pPr>
            <w:r>
              <w:rPr>
                <w:rFonts w:hint="eastAsia" w:ascii="宋体" w:hAnsi="宋体"/>
                <w:iCs/>
                <w:sz w:val="24"/>
              </w:rPr>
              <w:t>商品类别</w:t>
            </w:r>
          </w:p>
          <w:p>
            <w:pPr>
              <w:rPr>
                <w:rFonts w:ascii="宋体" w:hAnsi="宋体"/>
                <w:iCs/>
                <w:sz w:val="24"/>
              </w:rPr>
            </w:pPr>
            <w:r>
              <w:rPr>
                <w:rFonts w:hint="eastAsia" w:ascii="宋体" w:hAnsi="宋体"/>
                <w:iCs/>
                <w:sz w:val="24"/>
              </w:rPr>
              <w:t>供应商的管理功能</w:t>
            </w:r>
          </w:p>
          <w:p>
            <w:pPr>
              <w:rPr>
                <w:rFonts w:ascii="宋体" w:hAnsi="宋体"/>
                <w:iCs/>
                <w:sz w:val="24"/>
              </w:rPr>
            </w:pPr>
            <w:r>
              <w:rPr>
                <w:rFonts w:hint="eastAsia" w:ascii="宋体" w:hAnsi="宋体"/>
                <w:iCs/>
                <w:sz w:val="24"/>
              </w:rPr>
              <w:t>客户管理</w:t>
            </w:r>
          </w:p>
          <w:p>
            <w:pPr>
              <w:rPr>
                <w:rFonts w:ascii="宋体" w:hAnsi="宋体"/>
                <w:iCs/>
                <w:sz w:val="24"/>
              </w:rPr>
            </w:pPr>
            <w:r>
              <w:rPr>
                <w:rFonts w:hint="eastAsia" w:ascii="宋体" w:hAnsi="宋体"/>
                <w:iCs/>
                <w:sz w:val="24"/>
              </w:rPr>
              <w:t>采购信息及销售信息</w:t>
            </w:r>
          </w:p>
          <w:p>
            <w:pPr>
              <w:rPr>
                <w:rFonts w:ascii="宋体" w:hAnsi="宋体"/>
                <w:iCs/>
                <w:sz w:val="24"/>
              </w:rPr>
            </w:pPr>
            <w:r>
              <w:rPr>
                <w:rFonts w:hint="eastAsia" w:ascii="宋体" w:hAnsi="宋体"/>
                <w:iCs/>
                <w:sz w:val="24"/>
              </w:rPr>
              <w:t>采购退货和销售退货</w:t>
            </w:r>
          </w:p>
          <w:p>
            <w:pPr>
              <w:rPr>
                <w:rFonts w:ascii="宋体" w:hAnsi="宋体"/>
                <w:iCs/>
                <w:sz w:val="24"/>
              </w:rPr>
            </w:pPr>
            <w:r>
              <w:rPr>
                <w:rFonts w:hint="eastAsia" w:ascii="宋体" w:hAnsi="宋体"/>
                <w:iCs/>
                <w:sz w:val="24"/>
              </w:rPr>
              <w:t>库存统计</w:t>
            </w:r>
          </w:p>
          <w:p>
            <w:pPr>
              <w:rPr>
                <w:rFonts w:ascii="宋体" w:hAnsi="宋体"/>
                <w:iCs/>
                <w:sz w:val="24"/>
              </w:rPr>
            </w:pPr>
            <w:r>
              <w:rPr>
                <w:rFonts w:hint="eastAsia" w:ascii="宋体" w:hAnsi="宋体"/>
                <w:iCs/>
                <w:sz w:val="24"/>
              </w:rPr>
              <w:t>系统维护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rPr>
                <w:rFonts w:ascii="宋体" w:hAnsi="宋体"/>
                <w:sz w:val="24"/>
              </w:rPr>
            </w:pPr>
            <w:r>
              <w:rPr>
                <w:rFonts w:hint="eastAsia" w:ascii="宋体" w:hAnsi="宋体"/>
                <w:sz w:val="24"/>
              </w:rPr>
              <w:t>方法：</w:t>
            </w:r>
          </w:p>
        </w:tc>
        <w:tc>
          <w:tcPr>
            <w:tcW w:w="6074" w:type="dxa"/>
          </w:tcPr>
          <w:p>
            <w:pPr>
              <w:rPr>
                <w:rFonts w:ascii="宋体" w:hAnsi="宋体"/>
                <w:sz w:val="24"/>
              </w:rPr>
            </w:pPr>
            <w:r>
              <w:rPr>
                <w:rFonts w:hint="eastAsia" w:ascii="宋体" w:hAnsi="宋体"/>
                <w:sz w:val="24"/>
                <w:lang w:val="en-GB"/>
              </w:rPr>
              <w:t xml:space="preserve">· </w:t>
            </w:r>
            <w:r>
              <w:rPr>
                <w:rFonts w:hint="eastAsia" w:ascii="宋体" w:hAnsi="宋体"/>
                <w:sz w:val="24"/>
              </w:rPr>
              <w:t>集成测试阶段主要针对所有主要的功能实现进行测试，系统测试阶段依据需求规格说明书逐项测试，验收测试阶段依据说明书逐项测试。</w:t>
            </w:r>
          </w:p>
          <w:p>
            <w:pPr>
              <w:rPr>
                <w:rFonts w:ascii="宋体" w:hAnsi="宋体"/>
                <w:i/>
                <w:iCs/>
                <w:sz w:val="24"/>
              </w:rPr>
            </w:pPr>
            <w:r>
              <w:rPr>
                <w:rFonts w:hint="eastAsia" w:ascii="宋体" w:hAnsi="宋体"/>
                <w:sz w:val="24"/>
              </w:rPr>
              <w:t>· 重要的功能应该投入更多的精力进行测试，并及时小结。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rPr>
                <w:rFonts w:ascii="宋体" w:hAnsi="宋体"/>
                <w:sz w:val="24"/>
              </w:rPr>
            </w:pPr>
            <w:r>
              <w:rPr>
                <w:rFonts w:hint="eastAsia" w:ascii="宋体" w:hAnsi="宋体"/>
                <w:sz w:val="24"/>
              </w:rPr>
              <w:t>完成标准：</w:t>
            </w:r>
          </w:p>
        </w:tc>
        <w:tc>
          <w:tcPr>
            <w:tcW w:w="6074" w:type="dxa"/>
          </w:tcPr>
          <w:p>
            <w:pPr>
              <w:rPr>
                <w:rFonts w:ascii="宋体" w:hAnsi="宋体"/>
                <w:sz w:val="24"/>
              </w:rPr>
            </w:pPr>
            <w:r>
              <w:rPr>
                <w:rFonts w:hint="eastAsia" w:ascii="宋体" w:hAnsi="宋体"/>
                <w:sz w:val="24"/>
              </w:rPr>
              <w:t>· 功能实现，且可以正确执行。</w:t>
            </w:r>
          </w:p>
          <w:p>
            <w:pPr>
              <w:rPr>
                <w:rFonts w:ascii="宋体" w:hAnsi="宋体"/>
                <w:i/>
                <w:iCs/>
                <w:sz w:val="24"/>
              </w:rPr>
            </w:pPr>
            <w:r>
              <w:rPr>
                <w:rFonts w:hint="eastAsia" w:ascii="宋体" w:hAnsi="宋体"/>
                <w:sz w:val="24"/>
              </w:rPr>
              <w:t>· 所发现的缺陷尽量解决，留下的问题已经进行相应的处理或提供其他的解决方法。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pPr>
              <w:rPr>
                <w:rFonts w:ascii="宋体" w:hAnsi="宋体"/>
                <w:sz w:val="24"/>
              </w:rPr>
            </w:pPr>
            <w:r>
              <w:rPr>
                <w:rFonts w:hint="eastAsia" w:ascii="宋体" w:hAnsi="宋体"/>
                <w:sz w:val="24"/>
              </w:rPr>
              <w:t>需考虑的特殊事项：</w:t>
            </w:r>
          </w:p>
        </w:tc>
        <w:tc>
          <w:tcPr>
            <w:tcW w:w="6074" w:type="dxa"/>
          </w:tcPr>
          <w:p>
            <w:pPr>
              <w:rPr>
                <w:rFonts w:ascii="宋体" w:hAnsi="宋体"/>
                <w:sz w:val="24"/>
              </w:rPr>
            </w:pPr>
            <w:r>
              <w:rPr>
                <w:rFonts w:hint="eastAsia" w:ascii="宋体" w:hAnsi="宋体"/>
                <w:sz w:val="24"/>
              </w:rPr>
              <w:t>· 注意开发组可能的功能变化和需求变更。</w:t>
            </w:r>
          </w:p>
          <w:p>
            <w:pPr>
              <w:rPr>
                <w:rFonts w:ascii="宋体" w:hAnsi="宋体"/>
                <w:sz w:val="24"/>
              </w:rPr>
            </w:pPr>
            <w:r>
              <w:rPr>
                <w:rFonts w:hint="eastAsia" w:ascii="宋体" w:hAnsi="宋体"/>
                <w:sz w:val="24"/>
              </w:rPr>
              <w:t>· 注意其中一些重要功能是与实际效果相关，并不是简单的功能实现。</w:t>
            </w:r>
          </w:p>
          <w:p>
            <w:pPr>
              <w:rPr>
                <w:rFonts w:ascii="宋体" w:hAnsi="宋体"/>
                <w:sz w:val="24"/>
              </w:rPr>
            </w:pPr>
            <w:r>
              <w:rPr>
                <w:rFonts w:hint="eastAsia" w:ascii="宋体" w:hAnsi="宋体"/>
                <w:sz w:val="24"/>
              </w:rPr>
              <w:t>· 注意值域测试的提示信息。</w:t>
            </w:r>
          </w:p>
        </w:tc>
      </w:tr>
    </w:tbl>
    <w:p>
      <w:pPr>
        <w:rPr>
          <w:rFonts w:ascii="宋体" w:hAnsi="宋体"/>
          <w:sz w:val="24"/>
          <w:lang w:val="zh-CN"/>
        </w:rPr>
      </w:pPr>
    </w:p>
    <w:p>
      <w:pPr>
        <w:pStyle w:val="4"/>
        <w:spacing w:line="340" w:lineRule="auto"/>
        <w:ind w:left="400"/>
        <w:rPr>
          <w:rFonts w:ascii="宋体" w:hAnsi="宋体"/>
          <w:sz w:val="24"/>
        </w:rPr>
      </w:pPr>
      <w:bookmarkStart w:id="21" w:name="_Toc454957640"/>
      <w:r>
        <w:rPr>
          <w:rFonts w:hint="eastAsia" w:ascii="宋体" w:hAnsi="宋体"/>
          <w:sz w:val="24"/>
        </w:rPr>
        <w:t>2.4.2业务测试</w:t>
      </w:r>
      <w:bookmarkEnd w:id="21"/>
      <w:r>
        <w:rPr>
          <w:rFonts w:hint="eastAsia" w:ascii="宋体" w:hAnsi="宋体"/>
          <w:b w:val="0"/>
          <w:sz w:val="24"/>
        </w:rPr>
        <w:t xml:space="preserve"> </w:t>
      </w:r>
    </w:p>
    <w:p>
      <w:pPr>
        <w:rPr>
          <w:rFonts w:ascii="宋体" w:hAnsi="宋体"/>
          <w:sz w:val="24"/>
        </w:rPr>
      </w:pPr>
      <w:r>
        <w:rPr>
          <w:rFonts w:hint="eastAsia" w:ascii="宋体" w:hAnsi="宋体"/>
          <w:b/>
          <w:sz w:val="24"/>
        </w:rPr>
        <w:t xml:space="preserve">     </w:t>
      </w:r>
      <w:r>
        <w:rPr>
          <w:rFonts w:hint="eastAsia" w:ascii="宋体" w:hAnsi="宋体"/>
          <w:sz w:val="24"/>
        </w:rPr>
        <w:t>业务测试关注的要点是业务流程，及数据流从软件中的一个模块流到另一个模块的过程中的正确性。</w:t>
      </w:r>
    </w:p>
    <w:p>
      <w:pPr>
        <w:rPr>
          <w:rFonts w:ascii="宋体" w:hAnsi="宋体"/>
          <w:sz w:val="24"/>
        </w:rPr>
      </w:pPr>
    </w:p>
    <w:p>
      <w:pPr>
        <w:pStyle w:val="4"/>
        <w:spacing w:line="340" w:lineRule="auto"/>
        <w:ind w:left="400"/>
        <w:rPr>
          <w:rFonts w:ascii="宋体" w:hAnsi="宋体"/>
          <w:sz w:val="24"/>
        </w:rPr>
      </w:pPr>
      <w:bookmarkStart w:id="22" w:name="_Toc454957641"/>
      <w:r>
        <w:rPr>
          <w:rFonts w:hint="eastAsia" w:ascii="宋体" w:hAnsi="宋体"/>
          <w:sz w:val="24"/>
        </w:rPr>
        <w:t>2.4.3功能测试检查项：</w:t>
      </w:r>
      <w:bookmarkEnd w:id="22"/>
    </w:p>
    <w:p>
      <w:pPr>
        <w:numPr>
          <w:ilvl w:val="0"/>
          <w:numId w:val="1"/>
        </w:numPr>
        <w:rPr>
          <w:rFonts w:ascii="宋体" w:hAnsi="宋体"/>
          <w:sz w:val="24"/>
        </w:rPr>
      </w:pPr>
      <w:r>
        <w:rPr>
          <w:rFonts w:hint="eastAsia" w:ascii="宋体" w:hAnsi="宋体"/>
          <w:sz w:val="24"/>
        </w:rPr>
        <w:t>表单测试：必填项，提示信息，边界值，数据类型，字符长度，特殊字符</w:t>
      </w:r>
    </w:p>
    <w:p>
      <w:pPr>
        <w:numPr>
          <w:ilvl w:val="0"/>
          <w:numId w:val="1"/>
        </w:numPr>
        <w:rPr>
          <w:rFonts w:ascii="宋体" w:hAnsi="宋体"/>
          <w:sz w:val="24"/>
        </w:rPr>
      </w:pPr>
      <w:r>
        <w:rPr>
          <w:rFonts w:hint="eastAsia" w:ascii="宋体" w:hAnsi="宋体"/>
          <w:sz w:val="24"/>
        </w:rPr>
        <w:t>链接测试：风格，链接正确，导航条，图片链接</w:t>
      </w:r>
    </w:p>
    <w:p>
      <w:pPr>
        <w:numPr>
          <w:ilvl w:val="0"/>
          <w:numId w:val="1"/>
        </w:numPr>
        <w:rPr>
          <w:rFonts w:ascii="宋体" w:hAnsi="宋体"/>
          <w:sz w:val="24"/>
        </w:rPr>
      </w:pPr>
      <w:r>
        <w:rPr>
          <w:rFonts w:hint="eastAsia" w:ascii="宋体" w:hAnsi="宋体"/>
          <w:sz w:val="24"/>
        </w:rPr>
        <w:t>图形测试：图片大小，位置，相关说明，字体，大小，颜色，背景前景</w:t>
      </w:r>
    </w:p>
    <w:p>
      <w:pPr>
        <w:numPr>
          <w:ilvl w:val="0"/>
          <w:numId w:val="1"/>
        </w:numPr>
        <w:rPr>
          <w:rFonts w:ascii="宋体" w:hAnsi="宋体"/>
          <w:sz w:val="24"/>
        </w:rPr>
      </w:pPr>
      <w:r>
        <w:rPr>
          <w:rFonts w:hint="eastAsia" w:ascii="宋体" w:hAnsi="宋体"/>
          <w:sz w:val="24"/>
        </w:rPr>
        <w:t>表格：样式</w:t>
      </w:r>
    </w:p>
    <w:p>
      <w:pPr>
        <w:numPr>
          <w:ilvl w:val="0"/>
          <w:numId w:val="1"/>
        </w:numPr>
        <w:rPr>
          <w:rFonts w:ascii="宋体" w:hAnsi="宋体"/>
          <w:sz w:val="24"/>
        </w:rPr>
      </w:pPr>
      <w:r>
        <w:rPr>
          <w:rFonts w:hint="eastAsia" w:ascii="宋体" w:hAnsi="宋体"/>
          <w:sz w:val="24"/>
        </w:rPr>
        <w:t>内容测试：信息归类是否正确，显示位置，检索功能</w:t>
      </w:r>
    </w:p>
    <w:p>
      <w:pPr>
        <w:numPr>
          <w:ilvl w:val="0"/>
          <w:numId w:val="1"/>
        </w:numPr>
        <w:rPr>
          <w:rFonts w:ascii="宋体" w:hAnsi="宋体"/>
          <w:sz w:val="24"/>
        </w:rPr>
      </w:pPr>
      <w:r>
        <w:rPr>
          <w:rFonts w:hint="eastAsia" w:ascii="宋体" w:hAnsi="宋体"/>
          <w:sz w:val="24"/>
        </w:rPr>
        <w:t xml:space="preserve">浏览器测试：功能，风格显示等 </w:t>
      </w:r>
    </w:p>
    <w:p>
      <w:pPr>
        <w:ind w:left="630"/>
        <w:rPr>
          <w:rFonts w:ascii="宋体" w:hAnsi="宋体"/>
          <w:sz w:val="24"/>
        </w:rPr>
      </w:pPr>
    </w:p>
    <w:p>
      <w:pPr>
        <w:rPr>
          <w:rFonts w:ascii="宋体" w:hAnsi="宋体"/>
          <w:b/>
          <w:sz w:val="24"/>
        </w:rPr>
      </w:pPr>
      <w:r>
        <w:rPr>
          <w:rFonts w:hint="eastAsia" w:ascii="宋体" w:hAnsi="宋体"/>
          <w:b/>
          <w:sz w:val="24"/>
        </w:rPr>
        <w:t>2.4.4 常见错误类型：</w:t>
      </w:r>
    </w:p>
    <w:p>
      <w:pPr>
        <w:rPr>
          <w:rFonts w:ascii="宋体" w:hAnsi="宋体"/>
          <w:sz w:val="24"/>
        </w:rPr>
      </w:pPr>
      <w:r>
        <w:rPr>
          <w:rFonts w:hint="eastAsia" w:ascii="宋体" w:hAnsi="宋体"/>
          <w:sz w:val="24"/>
        </w:rPr>
        <w:t xml:space="preserve">     页面链接和风格、相关性检查、按钮功能、字串长度、字串类型、重复提交、回退、上传下载、必填项、快捷键、刷新、信息重复、功能错误、功能遗漏、界面错误、外部数据库错误。</w:t>
      </w:r>
    </w:p>
    <w:p>
      <w:pPr>
        <w:pStyle w:val="3"/>
      </w:pPr>
      <w:bookmarkStart w:id="23" w:name="_Toc454957642"/>
      <w:r>
        <w:rPr>
          <w:rFonts w:hint="eastAsia"/>
        </w:rPr>
        <w:t>2.5 任务分配</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536"/>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shd w:val="clear" w:color="auto" w:fill="95B3D7"/>
            <w:vAlign w:val="center"/>
          </w:tcPr>
          <w:p>
            <w:pPr>
              <w:widowControl w:val="0"/>
              <w:jc w:val="both"/>
              <w:rPr>
                <w:rFonts w:ascii="宋体" w:hAnsi="宋体"/>
              </w:rPr>
            </w:pPr>
            <w:r>
              <w:rPr>
                <w:rFonts w:hint="eastAsia" w:ascii="宋体" w:hAnsi="宋体"/>
              </w:rPr>
              <w:t>时间安排</w:t>
            </w:r>
          </w:p>
        </w:tc>
        <w:tc>
          <w:tcPr>
            <w:tcW w:w="4536" w:type="dxa"/>
            <w:shd w:val="clear" w:color="auto" w:fill="95B3D7"/>
            <w:vAlign w:val="center"/>
          </w:tcPr>
          <w:p>
            <w:pPr>
              <w:widowControl w:val="0"/>
              <w:jc w:val="both"/>
              <w:rPr>
                <w:rFonts w:ascii="宋体" w:hAnsi="宋体"/>
              </w:rPr>
            </w:pPr>
            <w:r>
              <w:rPr>
                <w:rFonts w:hint="eastAsia" w:ascii="宋体" w:hAnsi="宋体"/>
              </w:rPr>
              <w:t>主要任务</w:t>
            </w:r>
          </w:p>
        </w:tc>
        <w:tc>
          <w:tcPr>
            <w:tcW w:w="2744" w:type="dxa"/>
            <w:shd w:val="clear" w:color="auto" w:fill="95B3D7"/>
            <w:vAlign w:val="center"/>
          </w:tcPr>
          <w:p>
            <w:pPr>
              <w:widowControl w:val="0"/>
              <w:jc w:val="both"/>
              <w:rPr>
                <w:rFonts w:ascii="宋体" w:hAnsi="宋体"/>
              </w:rPr>
            </w:pPr>
            <w:r>
              <w:rPr>
                <w:rFonts w:hint="eastAsia" w:ascii="宋体" w:hAnsi="宋体"/>
              </w:rPr>
              <w:t>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第一天</w:t>
            </w:r>
          </w:p>
        </w:tc>
        <w:tc>
          <w:tcPr>
            <w:tcW w:w="4536" w:type="dxa"/>
            <w:vAlign w:val="center"/>
          </w:tcPr>
          <w:p>
            <w:pPr>
              <w:widowControl w:val="0"/>
              <w:jc w:val="both"/>
              <w:rPr>
                <w:rFonts w:ascii="宋体" w:hAnsi="宋体"/>
              </w:rPr>
            </w:pPr>
            <w:r>
              <w:rPr>
                <w:rFonts w:hint="eastAsia" w:ascii="宋体" w:hAnsi="宋体"/>
              </w:rPr>
              <w:t>长进行模块分解，进行工作量评估；测试人员撰写需求说明书</w:t>
            </w:r>
          </w:p>
        </w:tc>
        <w:tc>
          <w:tcPr>
            <w:tcW w:w="2744" w:type="dxa"/>
            <w:vAlign w:val="center"/>
          </w:tcPr>
          <w:p>
            <w:pPr>
              <w:widowControl w:val="0"/>
              <w:jc w:val="both"/>
              <w:rPr>
                <w:rFonts w:ascii="宋体" w:hAnsi="宋体"/>
              </w:rPr>
            </w:pPr>
            <w:r>
              <w:rPr>
                <w:rFonts w:hint="eastAsia" w:ascii="宋体" w:hAnsi="宋体"/>
              </w:rPr>
              <w:t>任务分配评估表、需求说明书</w:t>
            </w:r>
            <w:r>
              <w:rPr>
                <w:rFonts w:ascii="宋体" w:hAnsi="宋体"/>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第二天</w:t>
            </w:r>
          </w:p>
        </w:tc>
        <w:tc>
          <w:tcPr>
            <w:tcW w:w="4536" w:type="dxa"/>
            <w:vAlign w:val="center"/>
          </w:tcPr>
          <w:p>
            <w:pPr>
              <w:widowControl w:val="0"/>
              <w:jc w:val="both"/>
              <w:rPr>
                <w:rFonts w:ascii="宋体" w:hAnsi="宋体"/>
              </w:rPr>
            </w:pPr>
            <w:r>
              <w:rPr>
                <w:rFonts w:hint="eastAsia" w:ascii="宋体" w:hAnsi="宋体"/>
              </w:rPr>
              <w:t>需求说明书评审、</w:t>
            </w:r>
            <w:r>
              <w:rPr>
                <w:rFonts w:ascii="宋体" w:hAnsi="宋体"/>
              </w:rPr>
              <w:t>修订</w:t>
            </w:r>
            <w:r>
              <w:rPr>
                <w:rFonts w:hint="eastAsia" w:ascii="宋体" w:hAnsi="宋体"/>
              </w:rPr>
              <w:t>，</w:t>
            </w:r>
            <w:r>
              <w:rPr>
                <w:rFonts w:ascii="宋体" w:hAnsi="宋体"/>
              </w:rPr>
              <w:t>安装调试SVN</w:t>
            </w:r>
            <w:r>
              <w:rPr>
                <w:rFonts w:hint="eastAsia" w:ascii="宋体" w:hAnsi="宋体"/>
              </w:rPr>
              <w:t>及</w:t>
            </w:r>
            <w:r>
              <w:rPr>
                <w:rFonts w:ascii="宋体" w:hAnsi="宋体"/>
              </w:rPr>
              <w:t>思维导图，组长分配任务，撰写</w:t>
            </w:r>
            <w:r>
              <w:rPr>
                <w:rFonts w:hint="eastAsia" w:ascii="宋体" w:hAnsi="宋体"/>
              </w:rPr>
              <w:t>POS</w:t>
            </w:r>
            <w:r>
              <w:rPr>
                <w:rFonts w:ascii="宋体" w:hAnsi="宋体"/>
              </w:rPr>
              <w:t>系统思维导图初稿并组内评审</w:t>
            </w:r>
            <w:r>
              <w:rPr>
                <w:rFonts w:hint="eastAsia" w:ascii="宋体" w:hAnsi="宋体"/>
              </w:rPr>
              <w:t xml:space="preserve"> </w:t>
            </w:r>
          </w:p>
        </w:tc>
        <w:tc>
          <w:tcPr>
            <w:tcW w:w="2744" w:type="dxa"/>
            <w:vAlign w:val="center"/>
          </w:tcPr>
          <w:p>
            <w:pPr>
              <w:widowControl w:val="0"/>
              <w:jc w:val="both"/>
              <w:rPr>
                <w:rFonts w:ascii="宋体" w:hAnsi="宋体"/>
              </w:rPr>
            </w:pPr>
            <w:r>
              <w:rPr>
                <w:rFonts w:hint="eastAsia" w:ascii="宋体" w:hAnsi="宋体"/>
              </w:rPr>
              <w:t>需求说明书修订版、SVN和</w:t>
            </w:r>
            <w:r>
              <w:rPr>
                <w:rFonts w:ascii="宋体" w:hAnsi="宋体"/>
              </w:rPr>
              <w:t>Xmind安装调试成功、</w:t>
            </w:r>
            <w:r>
              <w:rPr>
                <w:rFonts w:hint="eastAsia" w:ascii="宋体" w:hAnsi="宋体"/>
              </w:rPr>
              <w:t>POS</w:t>
            </w:r>
            <w:r>
              <w:rPr>
                <w:rFonts w:ascii="宋体" w:hAnsi="宋体"/>
              </w:rPr>
              <w:t>系统思维导图初稿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第三天</w:t>
            </w:r>
          </w:p>
        </w:tc>
        <w:tc>
          <w:tcPr>
            <w:tcW w:w="4536" w:type="dxa"/>
            <w:vAlign w:val="center"/>
          </w:tcPr>
          <w:p>
            <w:pPr>
              <w:widowControl w:val="0"/>
              <w:jc w:val="both"/>
              <w:rPr>
                <w:rFonts w:ascii="宋体" w:hAnsi="宋体"/>
              </w:rPr>
            </w:pPr>
            <w:r>
              <w:rPr>
                <w:rFonts w:hint="eastAsia" w:ascii="宋体" w:hAnsi="宋体"/>
              </w:rPr>
              <w:t>POS</w:t>
            </w:r>
            <w:r>
              <w:rPr>
                <w:rFonts w:ascii="宋体" w:hAnsi="宋体"/>
              </w:rPr>
              <w:t>系统思维导图</w:t>
            </w:r>
            <w:r>
              <w:rPr>
                <w:rFonts w:hint="eastAsia" w:ascii="宋体" w:hAnsi="宋体"/>
              </w:rPr>
              <w:t>评审</w:t>
            </w:r>
            <w:r>
              <w:rPr>
                <w:rFonts w:ascii="宋体" w:hAnsi="宋体"/>
              </w:rPr>
              <w:t>、修订</w:t>
            </w:r>
            <w:r>
              <w:rPr>
                <w:rFonts w:hint="eastAsia" w:ascii="宋体" w:hAnsi="宋体"/>
              </w:rPr>
              <w:t>，组长分配任务，</w:t>
            </w:r>
            <w:r>
              <w:rPr>
                <w:rFonts w:ascii="宋体" w:hAnsi="宋体"/>
              </w:rPr>
              <w:t>测试人员</w:t>
            </w:r>
            <w:r>
              <w:rPr>
                <w:rFonts w:hint="eastAsia" w:ascii="宋体" w:hAnsi="宋体"/>
              </w:rPr>
              <w:t>撰写</w:t>
            </w:r>
            <w:r>
              <w:rPr>
                <w:rFonts w:ascii="宋体" w:hAnsi="宋体"/>
              </w:rPr>
              <w:t>需求细化文档，并组内评审</w:t>
            </w:r>
          </w:p>
        </w:tc>
        <w:tc>
          <w:tcPr>
            <w:tcW w:w="2744" w:type="dxa"/>
            <w:vAlign w:val="center"/>
          </w:tcPr>
          <w:p>
            <w:pPr>
              <w:widowControl w:val="0"/>
              <w:jc w:val="both"/>
              <w:rPr>
                <w:rFonts w:ascii="宋体" w:hAnsi="宋体"/>
              </w:rPr>
            </w:pPr>
            <w:r>
              <w:rPr>
                <w:rFonts w:hint="eastAsia" w:ascii="宋体" w:hAnsi="宋体"/>
              </w:rPr>
              <w:t>思维导图</w:t>
            </w:r>
            <w:r>
              <w:rPr>
                <w:rFonts w:ascii="宋体" w:hAnsi="宋体"/>
              </w:rPr>
              <w:t>修订版，需求细化初稿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第四天</w:t>
            </w:r>
          </w:p>
        </w:tc>
        <w:tc>
          <w:tcPr>
            <w:tcW w:w="4536" w:type="dxa"/>
            <w:vAlign w:val="center"/>
          </w:tcPr>
          <w:p>
            <w:pPr>
              <w:widowControl w:val="0"/>
              <w:jc w:val="both"/>
              <w:rPr>
                <w:rFonts w:ascii="宋体" w:hAnsi="宋体"/>
              </w:rPr>
            </w:pPr>
            <w:r>
              <w:rPr>
                <w:rFonts w:hint="eastAsia" w:ascii="宋体" w:hAnsi="宋体"/>
              </w:rPr>
              <w:t>新需求</w:t>
            </w:r>
            <w:r>
              <w:rPr>
                <w:rFonts w:ascii="宋体" w:hAnsi="宋体"/>
              </w:rPr>
              <w:t>的</w:t>
            </w:r>
            <w:r>
              <w:rPr>
                <w:rFonts w:hint="eastAsia" w:ascii="宋体" w:hAnsi="宋体"/>
              </w:rPr>
              <w:t>评审</w:t>
            </w:r>
            <w:r>
              <w:rPr>
                <w:rFonts w:ascii="宋体" w:hAnsi="宋体"/>
              </w:rPr>
              <w:t>、修订，</w:t>
            </w:r>
            <w:r>
              <w:rPr>
                <w:rFonts w:hint="eastAsia" w:ascii="宋体" w:hAnsi="宋体"/>
              </w:rPr>
              <w:t>安装调试</w:t>
            </w:r>
            <w:r>
              <w:rPr>
                <w:rFonts w:ascii="宋体" w:hAnsi="宋体"/>
              </w:rPr>
              <w:t>Office</w:t>
            </w:r>
            <w:r>
              <w:rPr>
                <w:rFonts w:hint="eastAsia" w:ascii="宋体" w:hAnsi="宋体"/>
              </w:rPr>
              <w:t>和</w:t>
            </w:r>
            <w:r>
              <w:rPr>
                <w:rFonts w:ascii="宋体" w:hAnsi="宋体"/>
              </w:rPr>
              <w:t>Visio</w:t>
            </w:r>
            <w:r>
              <w:rPr>
                <w:rFonts w:hint="eastAsia" w:ascii="宋体" w:hAnsi="宋体"/>
              </w:rPr>
              <w:t>，</w:t>
            </w:r>
            <w:r>
              <w:rPr>
                <w:rFonts w:ascii="宋体" w:hAnsi="宋体"/>
              </w:rPr>
              <w:t>组长分配任务，测试人员撰写模块拆分图和需求跟踪矩阵</w:t>
            </w:r>
          </w:p>
        </w:tc>
        <w:tc>
          <w:tcPr>
            <w:tcW w:w="2744" w:type="dxa"/>
            <w:vAlign w:val="center"/>
          </w:tcPr>
          <w:p>
            <w:pPr>
              <w:widowControl w:val="0"/>
              <w:jc w:val="both"/>
              <w:rPr>
                <w:rFonts w:ascii="宋体" w:hAnsi="宋体"/>
              </w:rPr>
            </w:pPr>
            <w:r>
              <w:rPr>
                <w:rFonts w:hint="eastAsia" w:ascii="宋体" w:hAnsi="宋体"/>
              </w:rPr>
              <w:t>新需求</w:t>
            </w:r>
            <w:r>
              <w:rPr>
                <w:rFonts w:ascii="宋体" w:hAnsi="宋体"/>
              </w:rPr>
              <w:t>修订版、office和Visio安装调试成功、</w:t>
            </w:r>
            <w:r>
              <w:rPr>
                <w:rFonts w:hint="eastAsia" w:ascii="宋体" w:hAnsi="宋体"/>
              </w:rPr>
              <w:t>模块拆分图</w:t>
            </w:r>
            <w:r>
              <w:rPr>
                <w:rFonts w:ascii="宋体" w:hAnsi="宋体"/>
              </w:rPr>
              <w:t>初稿、需求分析矩阵初稿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第五天</w:t>
            </w:r>
          </w:p>
        </w:tc>
        <w:tc>
          <w:tcPr>
            <w:tcW w:w="4536" w:type="dxa"/>
            <w:vAlign w:val="center"/>
          </w:tcPr>
          <w:p>
            <w:pPr>
              <w:widowControl w:val="0"/>
              <w:jc w:val="both"/>
              <w:rPr>
                <w:rFonts w:ascii="宋体" w:hAnsi="宋体"/>
              </w:rPr>
            </w:pPr>
            <w:r>
              <w:rPr>
                <w:rFonts w:hint="eastAsia" w:ascii="宋体" w:hAnsi="宋体"/>
              </w:rPr>
              <w:t>模块拆分图</w:t>
            </w:r>
            <w:r>
              <w:rPr>
                <w:rFonts w:ascii="宋体" w:hAnsi="宋体"/>
              </w:rPr>
              <w:t>初稿和</w:t>
            </w:r>
            <w:r>
              <w:rPr>
                <w:rFonts w:hint="eastAsia" w:ascii="宋体" w:hAnsi="宋体"/>
              </w:rPr>
              <w:t>需求跟踪</w:t>
            </w:r>
            <w:r>
              <w:rPr>
                <w:rFonts w:ascii="宋体" w:hAnsi="宋体"/>
              </w:rPr>
              <w:t>矩阵初稿的评审、修订</w:t>
            </w:r>
          </w:p>
        </w:tc>
        <w:tc>
          <w:tcPr>
            <w:tcW w:w="2744" w:type="dxa"/>
            <w:vAlign w:val="center"/>
          </w:tcPr>
          <w:p>
            <w:pPr>
              <w:widowControl w:val="0"/>
              <w:jc w:val="both"/>
              <w:rPr>
                <w:rFonts w:ascii="宋体" w:hAnsi="宋体"/>
              </w:rPr>
            </w:pPr>
            <w:r>
              <w:rPr>
                <w:rFonts w:hint="eastAsia" w:ascii="宋体" w:hAnsi="宋体"/>
              </w:rPr>
              <w:t>模块拆分图</w:t>
            </w:r>
            <w:r>
              <w:rPr>
                <w:rFonts w:ascii="宋体" w:hAnsi="宋体"/>
              </w:rPr>
              <w:t>修订版、需求跟踪矩阵修订版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第六天</w:t>
            </w:r>
          </w:p>
        </w:tc>
        <w:tc>
          <w:tcPr>
            <w:tcW w:w="4536" w:type="dxa"/>
            <w:vAlign w:val="center"/>
          </w:tcPr>
          <w:p>
            <w:pPr>
              <w:widowControl w:val="0"/>
              <w:jc w:val="both"/>
              <w:rPr>
                <w:rFonts w:ascii="宋体" w:hAnsi="宋体"/>
              </w:rPr>
            </w:pPr>
            <w:r>
              <w:rPr>
                <w:rFonts w:hint="eastAsia" w:ascii="宋体" w:hAnsi="宋体"/>
              </w:rPr>
              <w:t xml:space="preserve">测试计划制定； </w:t>
            </w:r>
          </w:p>
        </w:tc>
        <w:tc>
          <w:tcPr>
            <w:tcW w:w="2744" w:type="dxa"/>
            <w:vAlign w:val="center"/>
          </w:tcPr>
          <w:p>
            <w:pPr>
              <w:widowControl w:val="0"/>
              <w:jc w:val="both"/>
              <w:rPr>
                <w:rFonts w:ascii="宋体" w:hAnsi="宋体"/>
              </w:rPr>
            </w:pPr>
            <w:r>
              <w:rPr>
                <w:rFonts w:hint="eastAsia" w:ascii="宋体" w:hAnsi="宋体"/>
              </w:rPr>
              <w:t>需求分析矩阵、测试计划、产品环境搭建完成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第七天</w:t>
            </w:r>
          </w:p>
        </w:tc>
        <w:tc>
          <w:tcPr>
            <w:tcW w:w="4536" w:type="dxa"/>
            <w:vAlign w:val="center"/>
          </w:tcPr>
          <w:p>
            <w:pPr>
              <w:widowControl w:val="0"/>
              <w:jc w:val="both"/>
              <w:rPr>
                <w:rFonts w:ascii="宋体" w:hAnsi="宋体"/>
              </w:rPr>
            </w:pPr>
            <w:r>
              <w:rPr>
                <w:rFonts w:hint="eastAsia" w:ascii="宋体" w:hAnsi="宋体"/>
              </w:rPr>
              <w:t>测试计划</w:t>
            </w:r>
            <w:r>
              <w:rPr>
                <w:rFonts w:ascii="宋体" w:hAnsi="宋体"/>
              </w:rPr>
              <w:t>评审、修订；</w:t>
            </w:r>
          </w:p>
        </w:tc>
        <w:tc>
          <w:tcPr>
            <w:tcW w:w="2744" w:type="dxa"/>
            <w:vAlign w:val="center"/>
          </w:tcPr>
          <w:p>
            <w:pPr>
              <w:widowControl w:val="0"/>
              <w:jc w:val="both"/>
              <w:rPr>
                <w:rFonts w:ascii="宋体" w:hAnsi="宋体"/>
              </w:rPr>
            </w:pPr>
            <w:r>
              <w:rPr>
                <w:rFonts w:hint="eastAsia" w:ascii="宋体" w:hAnsi="宋体"/>
              </w:rPr>
              <w:t>测试用例初稿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第八天</w:t>
            </w:r>
          </w:p>
        </w:tc>
        <w:tc>
          <w:tcPr>
            <w:tcW w:w="4536" w:type="dxa"/>
            <w:vAlign w:val="center"/>
          </w:tcPr>
          <w:p>
            <w:pPr>
              <w:widowControl w:val="0"/>
              <w:jc w:val="both"/>
              <w:rPr>
                <w:rFonts w:ascii="宋体" w:hAnsi="宋体"/>
              </w:rPr>
            </w:pPr>
            <w:r>
              <w:rPr>
                <w:rFonts w:hint="eastAsia" w:ascii="宋体" w:hAnsi="宋体"/>
              </w:rPr>
              <w:t>测试用例评审、修订</w:t>
            </w:r>
          </w:p>
        </w:tc>
        <w:tc>
          <w:tcPr>
            <w:tcW w:w="2744" w:type="dxa"/>
            <w:vAlign w:val="center"/>
          </w:tcPr>
          <w:p>
            <w:pPr>
              <w:widowControl w:val="0"/>
              <w:jc w:val="both"/>
              <w:rPr>
                <w:rFonts w:ascii="宋体" w:hAnsi="宋体"/>
              </w:rPr>
            </w:pPr>
            <w:r>
              <w:rPr>
                <w:rFonts w:hint="eastAsia" w:ascii="宋体" w:hAnsi="宋体"/>
              </w:rPr>
              <w:t>用例评审结论、测试用例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第九天</w:t>
            </w:r>
          </w:p>
        </w:tc>
        <w:tc>
          <w:tcPr>
            <w:tcW w:w="4536" w:type="dxa"/>
            <w:vAlign w:val="center"/>
          </w:tcPr>
          <w:p>
            <w:pPr>
              <w:widowControl w:val="0"/>
              <w:jc w:val="both"/>
              <w:rPr>
                <w:rFonts w:ascii="宋体" w:hAnsi="宋体"/>
              </w:rPr>
            </w:pPr>
            <w:r>
              <w:rPr>
                <w:rFonts w:hint="eastAsia" w:ascii="宋体" w:hAnsi="宋体"/>
              </w:rPr>
              <w:t>执行测试用例</w:t>
            </w:r>
          </w:p>
        </w:tc>
        <w:tc>
          <w:tcPr>
            <w:tcW w:w="2744" w:type="dxa"/>
            <w:vAlign w:val="center"/>
          </w:tcPr>
          <w:p>
            <w:pPr>
              <w:widowControl w:val="0"/>
              <w:jc w:val="both"/>
              <w:rPr>
                <w:rFonts w:ascii="宋体" w:hAnsi="宋体"/>
              </w:rPr>
            </w:pPr>
            <w:r>
              <w:rPr>
                <w:rFonts w:hint="eastAsia" w:ascii="宋体" w:hAnsi="宋体"/>
              </w:rPr>
              <w:t>用例测试结果、缺陷报告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42" w:type="dxa"/>
            <w:vAlign w:val="center"/>
          </w:tcPr>
          <w:p>
            <w:pPr>
              <w:widowControl w:val="0"/>
              <w:jc w:val="both"/>
              <w:rPr>
                <w:rFonts w:ascii="宋体" w:hAnsi="宋体"/>
              </w:rPr>
            </w:pPr>
            <w:r>
              <w:rPr>
                <w:rFonts w:hint="eastAsia" w:ascii="宋体" w:hAnsi="宋体"/>
              </w:rPr>
              <w:t>第十天</w:t>
            </w:r>
          </w:p>
        </w:tc>
        <w:tc>
          <w:tcPr>
            <w:tcW w:w="4536" w:type="dxa"/>
            <w:vAlign w:val="center"/>
          </w:tcPr>
          <w:p>
            <w:pPr>
              <w:widowControl w:val="0"/>
              <w:jc w:val="both"/>
              <w:rPr>
                <w:rFonts w:ascii="宋体" w:hAnsi="宋体"/>
              </w:rPr>
            </w:pPr>
            <w:r>
              <w:rPr>
                <w:rFonts w:hint="eastAsia" w:ascii="宋体" w:hAnsi="宋体"/>
              </w:rPr>
              <w:t>执行测试用例，项目测试总结</w:t>
            </w:r>
          </w:p>
        </w:tc>
        <w:tc>
          <w:tcPr>
            <w:tcW w:w="2744" w:type="dxa"/>
            <w:vAlign w:val="center"/>
          </w:tcPr>
          <w:p>
            <w:pPr>
              <w:widowControl w:val="0"/>
              <w:jc w:val="both"/>
              <w:rPr>
                <w:rFonts w:ascii="宋体" w:hAnsi="宋体"/>
              </w:rPr>
            </w:pPr>
            <w:r>
              <w:rPr>
                <w:rFonts w:hint="eastAsia" w:ascii="宋体" w:hAnsi="宋体"/>
              </w:rPr>
              <w:t>用例测试结果、缺陷报告、项目测试总结报告</w:t>
            </w:r>
          </w:p>
        </w:tc>
      </w:tr>
    </w:tbl>
    <w:p/>
    <w:p>
      <w:pPr>
        <w:pStyle w:val="3"/>
      </w:pPr>
      <w:bookmarkStart w:id="24" w:name="_Toc454957643"/>
      <w:r>
        <w:rPr>
          <w:rFonts w:hint="eastAsia"/>
        </w:rPr>
        <w:t>2.6 文档管理</w:t>
      </w:r>
      <w:bookmarkEnd w:id="24"/>
    </w:p>
    <w:p>
      <w:pPr>
        <w:ind w:firstLine="500" w:firstLineChars="200"/>
        <w:rPr>
          <w:rFonts w:ascii="宋体" w:hAnsi="宋体"/>
          <w:bCs/>
          <w:smallCaps/>
          <w:spacing w:val="5"/>
          <w:sz w:val="24"/>
        </w:rPr>
      </w:pPr>
      <w:r>
        <w:rPr>
          <w:rStyle w:val="26"/>
          <w:rFonts w:hint="eastAsia" w:ascii="宋体" w:hAnsi="宋体"/>
          <w:b w:val="0"/>
          <w:sz w:val="24"/>
        </w:rPr>
        <w:t>对各种文档进行管理，以及给不同角色的人（项目经理、开发人员、测试人员）设置不同的权限；以下文档模板：需求矩阵、会议记录、工作日志参考</w:t>
      </w:r>
      <w:r>
        <w:rPr>
          <w:rStyle w:val="26"/>
          <w:rFonts w:ascii="宋体" w:hAnsi="宋体"/>
          <w:b w:val="0"/>
          <w:sz w:val="24"/>
        </w:rPr>
        <w:t>附件。</w:t>
      </w:r>
    </w:p>
    <w:p>
      <w:pPr>
        <w:pStyle w:val="3"/>
      </w:pPr>
      <w:bookmarkStart w:id="25" w:name="_Toc454957644"/>
      <w:r>
        <w:rPr>
          <w:rFonts w:hint="eastAsia"/>
        </w:rPr>
        <w:t>2.7 用例管理</w:t>
      </w:r>
      <w:bookmarkEnd w:id="25"/>
    </w:p>
    <w:p>
      <w:pPr>
        <w:ind w:firstLine="545" w:firstLineChars="218"/>
        <w:rPr>
          <w:rStyle w:val="26"/>
          <w:rFonts w:ascii="宋体" w:hAnsi="宋体"/>
          <w:b w:val="0"/>
          <w:sz w:val="24"/>
        </w:rPr>
      </w:pPr>
      <w:r>
        <w:rPr>
          <w:rStyle w:val="26"/>
          <w:rFonts w:hint="eastAsia" w:ascii="宋体" w:hAnsi="宋体"/>
          <w:b w:val="0"/>
          <w:sz w:val="24"/>
        </w:rPr>
        <w:t>测试用例是为实施一次测试而向被测系统提供输入数据、操作或各种环境设置；它来源于测试需求。是对测试需求的一个细化，它是整个测试的基础。</w:t>
      </w:r>
    </w:p>
    <w:p>
      <w:pPr>
        <w:rPr>
          <w:rStyle w:val="26"/>
          <w:rFonts w:ascii="宋体" w:hAnsi="宋体"/>
          <w:sz w:val="24"/>
        </w:rPr>
      </w:pPr>
      <w:r>
        <w:rPr>
          <w:rStyle w:val="26"/>
          <w:rFonts w:hint="eastAsia" w:ascii="宋体" w:hAnsi="宋体"/>
          <w:sz w:val="24"/>
        </w:rPr>
        <w:t>测试用例的优先级别</w:t>
      </w:r>
    </w:p>
    <w:p>
      <w:pPr>
        <w:ind w:firstLine="545" w:firstLineChars="218"/>
        <w:rPr>
          <w:rFonts w:ascii="宋体" w:hAnsi="宋体"/>
          <w:bCs/>
          <w:smallCaps/>
          <w:spacing w:val="5"/>
          <w:sz w:val="24"/>
        </w:rPr>
      </w:pPr>
      <w:r>
        <w:rPr>
          <w:rFonts w:hint="eastAsia" w:ascii="宋体" w:hAnsi="宋体"/>
          <w:bCs/>
          <w:smallCaps/>
          <w:spacing w:val="5"/>
          <w:sz w:val="24"/>
        </w:rPr>
        <w:t>1.小版本确认测试（</w:t>
      </w:r>
      <w:r>
        <w:rPr>
          <w:rFonts w:ascii="宋体" w:hAnsi="宋体"/>
          <w:bCs/>
          <w:smallCaps/>
          <w:spacing w:val="5"/>
          <w:sz w:val="24"/>
        </w:rPr>
        <w:t>BVTs</w:t>
      </w:r>
      <w:r>
        <w:rPr>
          <w:rFonts w:hint="eastAsia" w:ascii="宋体" w:hAnsi="宋体"/>
          <w:bCs/>
          <w:smallCaps/>
          <w:spacing w:val="5"/>
          <w:sz w:val="24"/>
        </w:rPr>
        <w:t>）：一组你想先运行的以确定这个给出的小版本是否可以测试的测试用例。</w:t>
      </w:r>
    </w:p>
    <w:p>
      <w:pPr>
        <w:rPr>
          <w:rFonts w:ascii="宋体" w:hAnsi="宋体"/>
          <w:bCs/>
          <w:smallCaps/>
          <w:spacing w:val="5"/>
          <w:sz w:val="24"/>
        </w:rPr>
      </w:pPr>
      <w:r>
        <w:rPr>
          <w:rFonts w:hint="eastAsia" w:ascii="宋体" w:hAnsi="宋体"/>
          <w:bCs/>
          <w:smallCaps/>
          <w:spacing w:val="5"/>
          <w:sz w:val="24"/>
        </w:rPr>
        <w:t xml:space="preserve">     2.高：最常执行以保证功能性是稳定的，目标的行为和能力可以正常的工作，和重要的错误和边界被测试的测试用例的集合。</w:t>
      </w:r>
    </w:p>
    <w:p>
      <w:pPr>
        <w:rPr>
          <w:rFonts w:ascii="宋体" w:hAnsi="宋体"/>
          <w:bCs/>
          <w:smallCaps/>
          <w:spacing w:val="5"/>
          <w:sz w:val="24"/>
        </w:rPr>
      </w:pPr>
      <w:r>
        <w:rPr>
          <w:rFonts w:hint="eastAsia" w:ascii="宋体" w:hAnsi="宋体"/>
          <w:bCs/>
          <w:smallCaps/>
          <w:spacing w:val="5"/>
          <w:sz w:val="24"/>
        </w:rPr>
        <w:t xml:space="preserve">     3.中：这是使给出的功能区域或功能变得更详细，检查功能的多数方面。</w:t>
      </w:r>
    </w:p>
    <w:p>
      <w:pPr>
        <w:ind w:firstLine="545" w:firstLineChars="218"/>
        <w:rPr>
          <w:rFonts w:ascii="宋体" w:hAnsi="宋体"/>
          <w:bCs/>
          <w:smallCaps/>
          <w:spacing w:val="5"/>
          <w:sz w:val="24"/>
        </w:rPr>
      </w:pPr>
      <w:r>
        <w:rPr>
          <w:rFonts w:hint="eastAsia" w:ascii="宋体" w:hAnsi="宋体"/>
          <w:bCs/>
          <w:smallCaps/>
          <w:spacing w:val="5"/>
          <w:sz w:val="24"/>
        </w:rPr>
        <w:t>4.低：通常最少被执行的测试用例，们在项目的生命期间里不是常常被运行。</w:t>
      </w:r>
    </w:p>
    <w:p>
      <w:pPr>
        <w:rPr>
          <w:rFonts w:ascii="宋体" w:hAnsi="宋体"/>
          <w:bCs/>
          <w:smallCaps/>
          <w:spacing w:val="5"/>
          <w:sz w:val="24"/>
        </w:rPr>
      </w:pPr>
      <w:r>
        <w:rPr>
          <w:rStyle w:val="26"/>
          <w:rFonts w:hint="eastAsia" w:ascii="宋体" w:hAnsi="宋体"/>
          <w:sz w:val="24"/>
        </w:rPr>
        <w:t>测试用例的元素：</w:t>
      </w:r>
      <w:r>
        <w:rPr>
          <w:rFonts w:hint="eastAsia" w:ascii="宋体" w:hAnsi="宋体"/>
          <w:bCs/>
          <w:smallCaps/>
          <w:spacing w:val="5"/>
          <w:sz w:val="24"/>
        </w:rPr>
        <w:t>5W1H</w:t>
      </w:r>
    </w:p>
    <w:p>
      <w:pPr>
        <w:ind w:firstLine="545" w:firstLineChars="218"/>
        <w:rPr>
          <w:rFonts w:ascii="宋体" w:hAnsi="宋体"/>
          <w:bCs/>
          <w:smallCaps/>
          <w:spacing w:val="5"/>
          <w:sz w:val="24"/>
        </w:rPr>
      </w:pPr>
      <w:r>
        <w:rPr>
          <w:rFonts w:hint="eastAsia" w:ascii="宋体" w:hAnsi="宋体"/>
          <w:bCs/>
          <w:smallCaps/>
          <w:spacing w:val="5"/>
          <w:sz w:val="24"/>
        </w:rPr>
        <w:t>1.测试目标：</w:t>
      </w:r>
      <w:r>
        <w:rPr>
          <w:rFonts w:hint="eastAsia" w:ascii="宋体" w:hAnsi="宋体"/>
          <w:bCs/>
          <w:spacing w:val="5"/>
          <w:sz w:val="24"/>
        </w:rPr>
        <w:t>Why</w:t>
      </w:r>
      <w:r>
        <w:rPr>
          <w:rFonts w:hint="eastAsia" w:ascii="宋体" w:hAnsi="宋体"/>
          <w:bCs/>
          <w:smallCaps/>
          <w:spacing w:val="5"/>
          <w:sz w:val="24"/>
        </w:rPr>
        <w:t>—为什么而测试？功能 、可用性、安全性等。</w:t>
      </w:r>
    </w:p>
    <w:p>
      <w:pPr>
        <w:ind w:firstLine="545" w:firstLineChars="218"/>
        <w:rPr>
          <w:rFonts w:ascii="宋体" w:hAnsi="宋体"/>
          <w:bCs/>
          <w:smallCaps/>
          <w:spacing w:val="5"/>
          <w:sz w:val="24"/>
        </w:rPr>
      </w:pPr>
      <w:r>
        <w:rPr>
          <w:rFonts w:hint="eastAsia" w:ascii="宋体" w:hAnsi="宋体"/>
          <w:bCs/>
          <w:smallCaps/>
          <w:spacing w:val="5"/>
          <w:sz w:val="24"/>
        </w:rPr>
        <w:t>2.测试对象：</w:t>
      </w:r>
      <w:r>
        <w:rPr>
          <w:rFonts w:hint="eastAsia" w:ascii="宋体" w:hAnsi="宋体"/>
          <w:bCs/>
          <w:spacing w:val="5"/>
          <w:sz w:val="24"/>
        </w:rPr>
        <w:t>What</w:t>
      </w:r>
      <w:r>
        <w:rPr>
          <w:rFonts w:hint="eastAsia" w:ascii="宋体" w:hAnsi="宋体"/>
          <w:bCs/>
          <w:smallCaps/>
          <w:spacing w:val="5"/>
          <w:sz w:val="24"/>
        </w:rPr>
        <w:t>—测试什么？被测试的项目，如对象、函数、类、菜单、按钮、表格、接口、整个系统等；</w:t>
      </w:r>
    </w:p>
    <w:p>
      <w:pPr>
        <w:ind w:firstLine="545" w:firstLineChars="218"/>
        <w:rPr>
          <w:rFonts w:ascii="宋体" w:hAnsi="宋体"/>
          <w:bCs/>
          <w:smallCaps/>
          <w:spacing w:val="5"/>
          <w:sz w:val="24"/>
        </w:rPr>
      </w:pPr>
      <w:r>
        <w:rPr>
          <w:rFonts w:hint="eastAsia" w:ascii="宋体" w:hAnsi="宋体"/>
          <w:bCs/>
          <w:smallCaps/>
          <w:spacing w:val="5"/>
          <w:sz w:val="24"/>
        </w:rPr>
        <w:t>3.测试环境：</w:t>
      </w:r>
      <w:r>
        <w:rPr>
          <w:rFonts w:hint="eastAsia" w:ascii="宋体" w:hAnsi="宋体"/>
          <w:bCs/>
          <w:spacing w:val="5"/>
          <w:sz w:val="24"/>
        </w:rPr>
        <w:t>Where</w:t>
      </w:r>
      <w:r>
        <w:rPr>
          <w:rFonts w:hint="eastAsia" w:ascii="宋体" w:hAnsi="宋体"/>
          <w:bCs/>
          <w:smallCaps/>
          <w:spacing w:val="5"/>
          <w:sz w:val="24"/>
        </w:rPr>
        <w:t>—在哪里测？测试用例运行时所处的环境，包括系统的配置和设定等要求，也包括操作系统、浏览器、通讯协议 等单机或网络环境。</w:t>
      </w:r>
    </w:p>
    <w:p>
      <w:pPr>
        <w:ind w:firstLine="545" w:firstLineChars="218"/>
        <w:rPr>
          <w:rFonts w:ascii="宋体" w:hAnsi="宋体"/>
          <w:bCs/>
          <w:smallCaps/>
          <w:spacing w:val="5"/>
          <w:sz w:val="24"/>
        </w:rPr>
      </w:pPr>
      <w:r>
        <w:rPr>
          <w:rFonts w:hint="eastAsia" w:ascii="宋体" w:hAnsi="宋体"/>
          <w:bCs/>
          <w:smallCaps/>
          <w:spacing w:val="5"/>
          <w:sz w:val="24"/>
        </w:rPr>
        <w:t>4.测试前提：</w:t>
      </w:r>
      <w:r>
        <w:rPr>
          <w:rFonts w:hint="eastAsia" w:ascii="宋体" w:hAnsi="宋体"/>
          <w:bCs/>
          <w:spacing w:val="5"/>
          <w:sz w:val="24"/>
        </w:rPr>
        <w:t>When</w:t>
      </w:r>
      <w:r>
        <w:rPr>
          <w:rFonts w:hint="eastAsia" w:ascii="宋体" w:hAnsi="宋体"/>
          <w:bCs/>
          <w:smallCaps/>
          <w:spacing w:val="5"/>
          <w:sz w:val="24"/>
        </w:rPr>
        <w:t>—什么时候可以测？测试用例运行时所处的前提或条件限制。</w:t>
      </w:r>
    </w:p>
    <w:p>
      <w:pPr>
        <w:rPr>
          <w:rFonts w:ascii="宋体" w:hAnsi="宋体"/>
          <w:bCs/>
          <w:smallCaps/>
          <w:spacing w:val="5"/>
          <w:sz w:val="24"/>
        </w:rPr>
      </w:pPr>
      <w:r>
        <w:rPr>
          <w:rFonts w:hint="eastAsia" w:ascii="宋体" w:hAnsi="宋体"/>
          <w:bCs/>
          <w:smallCaps/>
          <w:spacing w:val="5"/>
          <w:sz w:val="24"/>
        </w:rPr>
        <w:t xml:space="preserve">     5.输入数据：</w:t>
      </w:r>
      <w:r>
        <w:rPr>
          <w:rFonts w:hint="eastAsia" w:ascii="宋体" w:hAnsi="宋体"/>
          <w:bCs/>
          <w:spacing w:val="5"/>
          <w:sz w:val="24"/>
        </w:rPr>
        <w:t>Which</w:t>
      </w:r>
      <w:r>
        <w:rPr>
          <w:rFonts w:hint="eastAsia" w:ascii="宋体" w:hAnsi="宋体"/>
          <w:bCs/>
          <w:smallCaps/>
          <w:spacing w:val="5"/>
          <w:sz w:val="24"/>
        </w:rPr>
        <w:t>—那些数据？在操作时，系统所接受的各种可变化的数据，如数字、字符、文件等。</w:t>
      </w:r>
    </w:p>
    <w:p>
      <w:pPr>
        <w:rPr>
          <w:rFonts w:ascii="宋体" w:hAnsi="宋体"/>
          <w:bCs/>
          <w:smallCaps/>
          <w:spacing w:val="5"/>
          <w:sz w:val="24"/>
        </w:rPr>
      </w:pPr>
      <w:r>
        <w:rPr>
          <w:rFonts w:hint="eastAsia" w:ascii="宋体" w:hAnsi="宋体"/>
          <w:bCs/>
          <w:smallCaps/>
          <w:spacing w:val="5"/>
          <w:sz w:val="24"/>
        </w:rPr>
        <w:t xml:space="preserve">     </w:t>
      </w:r>
      <w:r>
        <w:rPr>
          <w:rFonts w:hint="eastAsia" w:ascii="宋体" w:hAnsi="宋体"/>
          <w:bCs/>
          <w:spacing w:val="5"/>
          <w:sz w:val="24"/>
        </w:rPr>
        <w:t>6.操作步骤：</w:t>
      </w:r>
      <w:r>
        <w:rPr>
          <w:rFonts w:ascii="宋体" w:hAnsi="宋体"/>
          <w:bCs/>
          <w:spacing w:val="5"/>
          <w:sz w:val="24"/>
        </w:rPr>
        <w:t>How——</w:t>
      </w:r>
      <w:r>
        <w:rPr>
          <w:rFonts w:hint="eastAsia" w:ascii="宋体" w:hAnsi="宋体"/>
          <w:bCs/>
          <w:spacing w:val="5"/>
          <w:sz w:val="24"/>
        </w:rPr>
        <w:t>如何测？执行软件和程序的先后次序步骤等。如打开对话框、点击按钮等</w:t>
      </w:r>
    </w:p>
    <w:p>
      <w:pPr>
        <w:pStyle w:val="14"/>
        <w:spacing w:after="0" w:line="300" w:lineRule="auto"/>
        <w:rPr>
          <w:b/>
          <w:sz w:val="28"/>
          <w:szCs w:val="28"/>
          <w:lang w:eastAsia="zh-CN"/>
        </w:rPr>
      </w:pPr>
      <w:r>
        <w:rPr>
          <w:rFonts w:hint="eastAsia"/>
          <w:b/>
          <w:sz w:val="28"/>
          <w:szCs w:val="28"/>
          <w:lang w:eastAsia="zh-CN"/>
        </w:rPr>
        <w:t>测试用例模板参考附录</w:t>
      </w:r>
    </w:p>
    <w:p>
      <w:pPr>
        <w:pStyle w:val="3"/>
      </w:pPr>
      <w:bookmarkStart w:id="26" w:name="_Toc454957645"/>
      <w:r>
        <w:rPr>
          <w:rFonts w:hint="eastAsia"/>
        </w:rPr>
        <w:t>2.8缺陷管理</w:t>
      </w:r>
      <w:bookmarkEnd w:id="26"/>
    </w:p>
    <w:p>
      <w:pPr>
        <w:ind w:firstLine="420"/>
        <w:rPr>
          <w:rStyle w:val="26"/>
          <w:rFonts w:ascii="宋体" w:hAnsi="宋体"/>
          <w:b w:val="0"/>
          <w:sz w:val="24"/>
        </w:rPr>
      </w:pPr>
      <w:r>
        <w:rPr>
          <w:rStyle w:val="26"/>
          <w:rFonts w:hint="eastAsia" w:ascii="宋体" w:hAnsi="宋体"/>
          <w:b w:val="0"/>
          <w:sz w:val="24"/>
        </w:rPr>
        <w:t>缺陷报告用于记录缺陷，对缺陷进行分类，为解决不同的缺陷分配合理的资源，并通过缺陷报告对处理缺陷的过程进行跟踪，从而使软件缺陷得以修复。</w:t>
      </w:r>
    </w:p>
    <w:p>
      <w:pPr>
        <w:ind w:firstLine="420"/>
        <w:rPr>
          <w:rStyle w:val="26"/>
          <w:rFonts w:ascii="宋体" w:hAnsi="宋体"/>
          <w:sz w:val="24"/>
        </w:rPr>
      </w:pPr>
    </w:p>
    <w:p>
      <w:pPr>
        <w:rPr>
          <w:rFonts w:ascii="宋体" w:hAnsi="宋体"/>
          <w:sz w:val="24"/>
        </w:rPr>
      </w:pPr>
      <w:r>
        <w:rPr>
          <w:rStyle w:val="26"/>
          <w:rFonts w:hint="eastAsia" w:ascii="宋体" w:hAnsi="宋体"/>
          <w:sz w:val="24"/>
        </w:rPr>
        <w:t>缺陷报告包括的元素：</w:t>
      </w:r>
      <w:r>
        <w:rPr>
          <w:rFonts w:hint="eastAsia" w:ascii="宋体" w:hAnsi="宋体"/>
          <w:sz w:val="24"/>
        </w:rPr>
        <w:t>缺陷标题、复现缺陷的操作步骤、缺陷的实际结果、缺陷的预期结果、缺陷的优先级别、缺陷的严重程度、缺陷的基本信息、缺陷的类型、测试的软件和硬件环境、测试的软件版本、注释文字和截的缺陷图像。</w:t>
      </w:r>
    </w:p>
    <w:p>
      <w:pPr>
        <w:ind w:firstLine="420"/>
        <w:rPr>
          <w:rStyle w:val="26"/>
          <w:rFonts w:ascii="宋体" w:hAnsi="宋体"/>
          <w:b w:val="0"/>
          <w:sz w:val="24"/>
        </w:rPr>
      </w:pPr>
    </w:p>
    <w:p>
      <w:pPr>
        <w:adjustRightInd w:val="0"/>
        <w:snapToGrid w:val="0"/>
        <w:rPr>
          <w:rFonts w:ascii="宋体" w:hAnsi="宋体"/>
          <w:b/>
          <w:sz w:val="24"/>
        </w:rPr>
      </w:pPr>
      <w:r>
        <w:rPr>
          <w:rFonts w:hint="eastAsia" w:ascii="宋体" w:hAnsi="宋体"/>
          <w:b/>
          <w:sz w:val="24"/>
        </w:rPr>
        <w:t>缺陷严重程度</w:t>
      </w:r>
    </w:p>
    <w:p>
      <w:pPr>
        <w:spacing w:before="156" w:beforeLines="50" w:after="156" w:afterLines="50"/>
        <w:rPr>
          <w:rFonts w:ascii="宋体" w:hAnsi="宋体"/>
          <w:bCs/>
          <w:smallCaps/>
          <w:sz w:val="24"/>
        </w:rPr>
      </w:pPr>
      <w:r>
        <w:rPr>
          <w:rFonts w:ascii="宋体" w:hAnsi="宋体"/>
          <w:bCs/>
          <w:smallCaps/>
          <w:sz w:val="24"/>
        </w:rPr>
        <w:t>（1）致命性错误</w:t>
      </w:r>
      <w:bookmarkStart w:id="27" w:name="OLE_LINK3"/>
      <w:bookmarkEnd w:id="27"/>
      <w:r>
        <w:rPr>
          <w:rFonts w:hint="eastAsia" w:ascii="宋体" w:hAnsi="宋体"/>
          <w:bCs/>
          <w:smallCaps/>
          <w:sz w:val="24"/>
        </w:rPr>
        <w:t>：</w:t>
      </w:r>
      <w:r>
        <w:rPr>
          <w:rFonts w:ascii="宋体" w:hAnsi="宋体"/>
          <w:bCs/>
          <w:smallCaps/>
          <w:sz w:val="24"/>
        </w:rPr>
        <w:t>数据丢失</w:t>
      </w:r>
      <w:r>
        <w:rPr>
          <w:rFonts w:hint="eastAsia" w:ascii="宋体" w:hAnsi="宋体"/>
          <w:bCs/>
          <w:smallCaps/>
          <w:sz w:val="24"/>
        </w:rPr>
        <w:t>、</w:t>
      </w:r>
      <w:r>
        <w:rPr>
          <w:rFonts w:ascii="宋体" w:hAnsi="宋体"/>
          <w:bCs/>
          <w:smallCaps/>
          <w:sz w:val="24"/>
        </w:rPr>
        <w:t>数据传递错误，造成操作系统或其他支撑系统崩溃、应用系统崩溃</w:t>
      </w:r>
      <w:r>
        <w:rPr>
          <w:rFonts w:hint="eastAsia" w:ascii="宋体" w:hAnsi="宋体"/>
          <w:bCs/>
          <w:smallCaps/>
          <w:sz w:val="24"/>
        </w:rPr>
        <w:t>，</w:t>
      </w:r>
      <w:r>
        <w:rPr>
          <w:rFonts w:ascii="宋体" w:hAnsi="宋体"/>
          <w:bCs/>
          <w:smallCaps/>
          <w:sz w:val="24"/>
        </w:rPr>
        <w:t>非正常关闭和非正常死机。</w:t>
      </w:r>
    </w:p>
    <w:p>
      <w:pPr>
        <w:spacing w:before="156" w:beforeLines="50" w:after="156" w:afterLines="50"/>
        <w:rPr>
          <w:rFonts w:ascii="宋体" w:hAnsi="宋体"/>
          <w:bCs/>
          <w:smallCaps/>
          <w:sz w:val="24"/>
        </w:rPr>
      </w:pPr>
      <w:r>
        <w:rPr>
          <w:rFonts w:ascii="宋体" w:hAnsi="宋体"/>
          <w:bCs/>
          <w:smallCaps/>
          <w:sz w:val="24"/>
        </w:rPr>
        <w:t>（2）严重性错误</w:t>
      </w:r>
      <w:r>
        <w:rPr>
          <w:rFonts w:hint="eastAsia" w:ascii="宋体" w:hAnsi="宋体"/>
          <w:bCs/>
          <w:smallCaps/>
          <w:sz w:val="24"/>
        </w:rPr>
        <w:t>：</w:t>
      </w:r>
      <w:r>
        <w:rPr>
          <w:rFonts w:ascii="宋体" w:hAnsi="宋体"/>
          <w:bCs/>
          <w:smallCaps/>
          <w:sz w:val="24"/>
        </w:rPr>
        <w:t>规定的主要功能没有实现或不完整、影响系统的运行</w:t>
      </w:r>
      <w:r>
        <w:rPr>
          <w:rFonts w:hint="eastAsia" w:ascii="宋体" w:hAnsi="宋体"/>
          <w:bCs/>
          <w:smallCaps/>
          <w:sz w:val="24"/>
        </w:rPr>
        <w:t>；</w:t>
      </w:r>
      <w:r>
        <w:rPr>
          <w:rFonts w:ascii="宋体" w:hAnsi="宋体"/>
          <w:bCs/>
          <w:smallCaps/>
          <w:sz w:val="24"/>
        </w:rPr>
        <w:t>设计不合理造成性能低下</w:t>
      </w:r>
      <w:r>
        <w:rPr>
          <w:rFonts w:hint="eastAsia" w:ascii="宋体" w:hAnsi="宋体"/>
          <w:bCs/>
          <w:smallCaps/>
          <w:sz w:val="24"/>
        </w:rPr>
        <w:t>。</w:t>
      </w:r>
    </w:p>
    <w:p>
      <w:pPr>
        <w:spacing w:before="156" w:beforeLines="50" w:after="156" w:afterLines="50"/>
        <w:rPr>
          <w:rFonts w:ascii="宋体" w:hAnsi="宋体"/>
          <w:bCs/>
          <w:smallCaps/>
          <w:sz w:val="24"/>
        </w:rPr>
      </w:pPr>
      <w:r>
        <w:rPr>
          <w:rFonts w:ascii="宋体" w:hAnsi="宋体"/>
          <w:bCs/>
          <w:smallCaps/>
          <w:sz w:val="24"/>
        </w:rPr>
        <w:t>（3）一般性错误</w:t>
      </w:r>
      <w:r>
        <w:rPr>
          <w:rFonts w:hint="eastAsia" w:ascii="宋体" w:hAnsi="宋体"/>
          <w:bCs/>
          <w:smallCaps/>
          <w:sz w:val="24"/>
        </w:rPr>
        <w:t>：</w:t>
      </w:r>
      <w:r>
        <w:rPr>
          <w:rFonts w:ascii="宋体" w:hAnsi="宋体"/>
          <w:bCs/>
          <w:smallCaps/>
          <w:sz w:val="24"/>
        </w:rPr>
        <w:t>不影响业务运行的功能问题。</w:t>
      </w:r>
    </w:p>
    <w:p>
      <w:pPr>
        <w:adjustRightInd w:val="0"/>
        <w:snapToGrid w:val="0"/>
        <w:rPr>
          <w:rFonts w:ascii="宋体" w:hAnsi="宋体"/>
          <w:b/>
          <w:sz w:val="24"/>
        </w:rPr>
      </w:pPr>
      <w:r>
        <w:rPr>
          <w:rFonts w:hint="eastAsia" w:ascii="宋体" w:hAnsi="宋体"/>
          <w:b/>
          <w:sz w:val="24"/>
        </w:rPr>
        <w:t>修改优先级：</w:t>
      </w:r>
    </w:p>
    <w:p>
      <w:pPr>
        <w:widowControl w:val="0"/>
        <w:suppressAutoHyphens/>
        <w:adjustRightInd w:val="0"/>
        <w:snapToGrid w:val="0"/>
        <w:ind w:firstLine="420"/>
        <w:jc w:val="both"/>
        <w:rPr>
          <w:rFonts w:ascii="宋体" w:hAnsi="宋体"/>
          <w:sz w:val="24"/>
        </w:rPr>
      </w:pPr>
      <w:r>
        <w:rPr>
          <w:rFonts w:ascii="宋体" w:hAnsi="宋体"/>
          <w:sz w:val="24"/>
        </w:rPr>
        <w:t>P1</w:t>
      </w:r>
      <w:r>
        <w:rPr>
          <w:rFonts w:hint="eastAsia" w:ascii="宋体" w:hAnsi="宋体"/>
          <w:sz w:val="24"/>
        </w:rPr>
        <w:t>：立刻修复；</w:t>
      </w:r>
    </w:p>
    <w:p>
      <w:pPr>
        <w:widowControl w:val="0"/>
        <w:suppressAutoHyphens/>
        <w:adjustRightInd w:val="0"/>
        <w:snapToGrid w:val="0"/>
        <w:ind w:firstLine="420"/>
        <w:jc w:val="both"/>
        <w:rPr>
          <w:rFonts w:ascii="宋体" w:hAnsi="宋体"/>
          <w:sz w:val="24"/>
        </w:rPr>
      </w:pPr>
      <w:r>
        <w:rPr>
          <w:rFonts w:ascii="宋体" w:hAnsi="宋体"/>
          <w:sz w:val="24"/>
        </w:rPr>
        <w:t>P</w:t>
      </w:r>
      <w:r>
        <w:rPr>
          <w:rFonts w:hint="eastAsia" w:ascii="宋体" w:hAnsi="宋体"/>
          <w:sz w:val="24"/>
        </w:rPr>
        <w:t>2：如果时间允许就修复；</w:t>
      </w:r>
    </w:p>
    <w:p>
      <w:pPr>
        <w:widowControl w:val="0"/>
        <w:suppressAutoHyphens/>
        <w:adjustRightInd w:val="0"/>
        <w:snapToGrid w:val="0"/>
        <w:ind w:firstLine="420"/>
        <w:jc w:val="both"/>
        <w:rPr>
          <w:rFonts w:ascii="宋体" w:hAnsi="宋体"/>
          <w:sz w:val="24"/>
        </w:rPr>
      </w:pPr>
      <w:r>
        <w:rPr>
          <w:rFonts w:ascii="宋体" w:hAnsi="宋体"/>
          <w:sz w:val="24"/>
        </w:rPr>
        <w:t>P</w:t>
      </w:r>
      <w:r>
        <w:rPr>
          <w:rFonts w:hint="eastAsia" w:ascii="宋体" w:hAnsi="宋体"/>
          <w:sz w:val="24"/>
        </w:rPr>
        <w:t>3：可以在将来的某个版本修复；</w:t>
      </w:r>
    </w:p>
    <w:p>
      <w:pPr>
        <w:widowControl w:val="0"/>
        <w:suppressAutoHyphens/>
        <w:adjustRightInd w:val="0"/>
        <w:snapToGrid w:val="0"/>
        <w:ind w:firstLine="420"/>
        <w:jc w:val="both"/>
        <w:rPr>
          <w:rFonts w:ascii="宋体" w:hAnsi="宋体"/>
          <w:sz w:val="24"/>
        </w:rPr>
      </w:pPr>
      <w:r>
        <w:rPr>
          <w:rFonts w:hint="eastAsia" w:ascii="宋体" w:hAnsi="宋体"/>
          <w:sz w:val="24"/>
        </w:rPr>
        <w:t>P4：推迟修复；</w:t>
      </w:r>
    </w:p>
    <w:p>
      <w:pPr>
        <w:widowControl w:val="0"/>
        <w:suppressAutoHyphens/>
        <w:adjustRightInd w:val="0"/>
        <w:snapToGrid w:val="0"/>
        <w:ind w:firstLine="420"/>
        <w:jc w:val="both"/>
        <w:rPr>
          <w:rFonts w:ascii="宋体" w:hAnsi="宋体"/>
          <w:sz w:val="24"/>
        </w:rPr>
      </w:pPr>
      <w:r>
        <w:rPr>
          <w:rFonts w:hint="eastAsia" w:ascii="宋体" w:hAnsi="宋体"/>
          <w:sz w:val="24"/>
        </w:rPr>
        <w:t>P5：不进行修复。</w:t>
      </w:r>
    </w:p>
    <w:p>
      <w:pPr>
        <w:rPr>
          <w:rFonts w:ascii="宋体" w:hAnsi="宋体"/>
        </w:rPr>
      </w:pPr>
    </w:p>
    <w:p>
      <w:pPr>
        <w:rPr>
          <w:b/>
          <w:sz w:val="24"/>
          <w:lang w:val="en-GB"/>
        </w:rPr>
      </w:pPr>
      <w:r>
        <w:rPr>
          <w:rFonts w:hint="eastAsia"/>
          <w:b/>
          <w:sz w:val="24"/>
          <w:lang w:val="en-GB"/>
        </w:rPr>
        <w:t>缺陷报告模板参考附录</w:t>
      </w:r>
    </w:p>
    <w:p>
      <w:pPr>
        <w:pStyle w:val="2"/>
        <w:rPr>
          <w:kern w:val="2"/>
          <w:u w:val="single"/>
        </w:rPr>
      </w:pPr>
      <w:bookmarkStart w:id="28" w:name="_Toc454957646"/>
      <w:r>
        <w:rPr>
          <w:rFonts w:hint="eastAsia"/>
          <w:kern w:val="2"/>
        </w:rPr>
        <w:t>第三章</w:t>
      </w:r>
      <w:r>
        <w:rPr>
          <w:rFonts w:hint="eastAsia"/>
          <w:kern w:val="2"/>
        </w:rPr>
        <w:tab/>
      </w:r>
      <w:r>
        <w:rPr>
          <w:rFonts w:hint="eastAsia"/>
          <w:kern w:val="2"/>
          <w:u w:val="single"/>
        </w:rPr>
        <w:t>风险控制</w:t>
      </w:r>
      <w:bookmarkEnd w:id="28"/>
    </w:p>
    <w:p>
      <w:pPr>
        <w:pStyle w:val="3"/>
      </w:pPr>
      <w:bookmarkStart w:id="29" w:name="_Toc20938"/>
      <w:bookmarkStart w:id="30" w:name="_Toc2106"/>
      <w:bookmarkStart w:id="31" w:name="_Toc22920"/>
      <w:bookmarkStart w:id="32" w:name="_Toc365279666"/>
      <w:bookmarkStart w:id="33" w:name="_Toc365279861"/>
      <w:bookmarkStart w:id="34" w:name="_Toc454957647"/>
      <w:r>
        <w:rPr>
          <w:rFonts w:hint="eastAsia"/>
        </w:rPr>
        <w:t>3.1系统风险</w:t>
      </w:r>
      <w:bookmarkEnd w:id="29"/>
      <w:bookmarkEnd w:id="30"/>
      <w:bookmarkEnd w:id="31"/>
      <w:bookmarkEnd w:id="32"/>
      <w:bookmarkEnd w:id="33"/>
      <w:bookmarkEnd w:id="34"/>
    </w:p>
    <w:p>
      <w:pPr>
        <w:ind w:firstLine="480" w:firstLineChars="200"/>
        <w:rPr>
          <w:sz w:val="24"/>
        </w:rPr>
      </w:pPr>
      <w:r>
        <w:rPr>
          <w:rFonts w:hint="eastAsia"/>
          <w:sz w:val="24"/>
        </w:rPr>
        <w:t>市场压力比较大。</w:t>
      </w:r>
    </w:p>
    <w:p>
      <w:pPr>
        <w:ind w:firstLine="480" w:firstLineChars="200"/>
        <w:rPr>
          <w:sz w:val="24"/>
        </w:rPr>
      </w:pPr>
      <w:r>
        <w:rPr>
          <w:rFonts w:hint="eastAsia"/>
          <w:sz w:val="24"/>
        </w:rPr>
        <w:t>需求或设计的变更未及时通知。</w:t>
      </w:r>
    </w:p>
    <w:p>
      <w:pPr>
        <w:ind w:firstLine="480" w:firstLineChars="200"/>
        <w:rPr>
          <w:sz w:val="24"/>
        </w:rPr>
      </w:pPr>
      <w:r>
        <w:rPr>
          <w:rFonts w:hint="eastAsia"/>
          <w:sz w:val="24"/>
        </w:rPr>
        <w:t>需求不明确可能导致开发的产品与目标不一致。</w:t>
      </w:r>
    </w:p>
    <w:p>
      <w:pPr>
        <w:pStyle w:val="3"/>
        <w:rPr>
          <w:rFonts w:ascii="新宋体" w:hAnsi="新宋体" w:eastAsia="新宋体"/>
          <w:szCs w:val="28"/>
        </w:rPr>
      </w:pPr>
      <w:bookmarkStart w:id="35" w:name="_Toc10940"/>
      <w:bookmarkStart w:id="36" w:name="_Toc365279667"/>
      <w:bookmarkStart w:id="37" w:name="_Toc365279862"/>
      <w:bookmarkStart w:id="38" w:name="_Toc454957648"/>
      <w:r>
        <w:rPr>
          <w:rFonts w:hint="eastAsia"/>
        </w:rPr>
        <w:t>3.2影响计划的潜在因素</w:t>
      </w:r>
      <w:bookmarkEnd w:id="35"/>
      <w:bookmarkEnd w:id="36"/>
      <w:bookmarkEnd w:id="37"/>
      <w:bookmarkEnd w:id="38"/>
    </w:p>
    <w:p>
      <w:pPr>
        <w:ind w:firstLine="480" w:firstLineChars="200"/>
        <w:rPr>
          <w:sz w:val="24"/>
        </w:rPr>
      </w:pPr>
      <w:r>
        <w:rPr>
          <w:rFonts w:hint="eastAsia"/>
          <w:sz w:val="24"/>
        </w:rPr>
        <w:t>在测试计划执行过程中，可能存在以下因素影响计划的按时完成：</w:t>
      </w:r>
    </w:p>
    <w:p>
      <w:pPr>
        <w:ind w:firstLine="480" w:firstLineChars="200"/>
        <w:rPr>
          <w:sz w:val="24"/>
        </w:rPr>
      </w:pPr>
      <w:r>
        <w:rPr>
          <w:rFonts w:hint="eastAsia"/>
          <w:sz w:val="24"/>
        </w:rPr>
        <w:t>时间紧迫，任务繁重；</w:t>
      </w:r>
    </w:p>
    <w:p>
      <w:pPr>
        <w:ind w:firstLine="480" w:firstLineChars="200"/>
        <w:rPr>
          <w:sz w:val="24"/>
        </w:rPr>
      </w:pPr>
      <w:r>
        <w:rPr>
          <w:rFonts w:hint="eastAsia"/>
          <w:sz w:val="24"/>
        </w:rPr>
        <w:t>测试人员对的熟悉进度慢；</w:t>
      </w:r>
    </w:p>
    <w:p>
      <w:pPr>
        <w:ind w:firstLine="480" w:firstLineChars="200"/>
        <w:rPr>
          <w:sz w:val="24"/>
        </w:rPr>
      </w:pPr>
      <w:r>
        <w:rPr>
          <w:rFonts w:hint="eastAsia"/>
          <w:sz w:val="24"/>
        </w:rPr>
        <w:t>测试人员对被测试产品不够熟悉，对测试工具的使用熟悉程序不够；</w:t>
      </w:r>
    </w:p>
    <w:p>
      <w:pPr>
        <w:ind w:firstLine="480" w:firstLineChars="200"/>
        <w:rPr>
          <w:sz w:val="24"/>
        </w:rPr>
      </w:pPr>
      <w:r>
        <w:rPr>
          <w:rFonts w:hint="eastAsia"/>
          <w:sz w:val="24"/>
        </w:rPr>
        <w:t>被测试产品存在重大错误，以致于测试无法继续；</w:t>
      </w:r>
    </w:p>
    <w:p>
      <w:pPr>
        <w:ind w:firstLine="480" w:firstLineChars="200"/>
        <w:rPr>
          <w:sz w:val="24"/>
        </w:rPr>
      </w:pPr>
      <w:r>
        <w:rPr>
          <w:rFonts w:hint="eastAsia"/>
          <w:sz w:val="24"/>
        </w:rPr>
        <w:t>测试资源未及时到位（设备和人员）；</w:t>
      </w:r>
    </w:p>
    <w:p>
      <w:pPr>
        <w:ind w:firstLine="480" w:firstLineChars="200"/>
        <w:rPr>
          <w:sz w:val="24"/>
        </w:rPr>
      </w:pPr>
      <w:r>
        <w:rPr>
          <w:rFonts w:hint="eastAsia"/>
          <w:sz w:val="24"/>
        </w:rPr>
        <w:t>硬件、软件或网络环境出现故障等；</w:t>
      </w:r>
    </w:p>
    <w:p>
      <w:pPr>
        <w:ind w:firstLine="480" w:firstLineChars="200"/>
        <w:rPr>
          <w:sz w:val="24"/>
        </w:rPr>
      </w:pPr>
      <w:r>
        <w:rPr>
          <w:rFonts w:hint="eastAsia"/>
          <w:sz w:val="24"/>
        </w:rPr>
        <w:t>测试人员获取的需求与开发人员产生分歧；</w:t>
      </w:r>
    </w:p>
    <w:p>
      <w:pPr>
        <w:ind w:firstLine="480" w:firstLineChars="200"/>
        <w:rPr>
          <w:sz w:val="24"/>
        </w:rPr>
      </w:pPr>
      <w:r>
        <w:rPr>
          <w:rFonts w:hint="eastAsia"/>
          <w:sz w:val="24"/>
        </w:rPr>
        <w:t>测试人员与开发人员的协调与沟通。</w:t>
      </w:r>
    </w:p>
    <w:p>
      <w:pPr>
        <w:pStyle w:val="3"/>
      </w:pPr>
      <w:bookmarkStart w:id="39" w:name="_Toc7203"/>
      <w:bookmarkStart w:id="40" w:name="_Toc365279668"/>
      <w:bookmarkStart w:id="41" w:name="_Toc365279863"/>
      <w:bookmarkStart w:id="42" w:name="_Toc454957649"/>
      <w:r>
        <w:rPr>
          <w:rFonts w:hint="eastAsia"/>
        </w:rPr>
        <w:t>3.3应急措施</w:t>
      </w:r>
      <w:bookmarkEnd w:id="39"/>
      <w:bookmarkEnd w:id="40"/>
      <w:bookmarkEnd w:id="41"/>
      <w:bookmarkEnd w:id="42"/>
    </w:p>
    <w:p>
      <w:pPr>
        <w:pStyle w:val="5"/>
        <w:rPr>
          <w:sz w:val="24"/>
          <w:szCs w:val="24"/>
        </w:rPr>
      </w:pPr>
      <w:r>
        <w:rPr>
          <w:rFonts w:hint="eastAsia"/>
          <w:sz w:val="24"/>
          <w:szCs w:val="24"/>
        </w:rPr>
        <w:t>如果上述潜在的可能事件发生，则通过适当加班来保证计划的按时完成。如果是由于被测试产品存在重大错误而严重影响测试进度，则考虑按照测试暂停标准来暂停该测试。</w:t>
      </w:r>
    </w:p>
    <w:p>
      <w:pPr>
        <w:pStyle w:val="3"/>
      </w:pPr>
      <w:bookmarkStart w:id="43" w:name="_Toc13784"/>
      <w:bookmarkStart w:id="44" w:name="_Toc365279669"/>
      <w:bookmarkStart w:id="45" w:name="_Toc365279864"/>
      <w:bookmarkStart w:id="46" w:name="_Toc454957650"/>
      <w:r>
        <w:rPr>
          <w:rFonts w:hint="eastAsia"/>
        </w:rPr>
        <w:t>3.4测试的局限性</w:t>
      </w:r>
      <w:bookmarkEnd w:id="43"/>
      <w:bookmarkEnd w:id="44"/>
      <w:bookmarkEnd w:id="45"/>
      <w:bookmarkEnd w:id="46"/>
    </w:p>
    <w:p>
      <w:pPr>
        <w:ind w:firstLine="480" w:firstLineChars="200"/>
        <w:rPr>
          <w:sz w:val="24"/>
        </w:rPr>
      </w:pPr>
      <w:r>
        <w:rPr>
          <w:rFonts w:hint="eastAsia"/>
          <w:sz w:val="24"/>
        </w:rPr>
        <w:t>系统硬件配置存在不可预测的问题；</w:t>
      </w:r>
    </w:p>
    <w:p>
      <w:pPr>
        <w:ind w:firstLine="480" w:firstLineChars="200"/>
        <w:rPr>
          <w:sz w:val="24"/>
        </w:rPr>
      </w:pPr>
      <w:r>
        <w:rPr>
          <w:rFonts w:hint="eastAsia"/>
          <w:sz w:val="24"/>
        </w:rPr>
        <w:t>测试范围不能覆盖所有的可能情况；</w:t>
      </w:r>
    </w:p>
    <w:p>
      <w:pPr>
        <w:ind w:firstLine="480" w:firstLineChars="200"/>
        <w:rPr>
          <w:sz w:val="24"/>
        </w:rPr>
      </w:pPr>
      <w:r>
        <w:rPr>
          <w:rFonts w:hint="eastAsia"/>
          <w:sz w:val="24"/>
        </w:rPr>
        <w:t>测试时间的限制；</w:t>
      </w:r>
    </w:p>
    <w:p>
      <w:pPr>
        <w:ind w:firstLine="480" w:firstLineChars="200"/>
        <w:rPr>
          <w:sz w:val="24"/>
        </w:rPr>
      </w:pPr>
      <w:r>
        <w:rPr>
          <w:rFonts w:hint="eastAsia"/>
          <w:sz w:val="24"/>
        </w:rPr>
        <w:t>测试数据可能不全面；</w:t>
      </w:r>
    </w:p>
    <w:p>
      <w:pPr>
        <w:ind w:firstLine="480" w:firstLineChars="200"/>
        <w:rPr>
          <w:sz w:val="24"/>
        </w:rPr>
      </w:pPr>
      <w:r>
        <w:rPr>
          <w:rFonts w:hint="eastAsia"/>
          <w:sz w:val="24"/>
        </w:rPr>
        <w:t>测试工具自身的缺陷；</w:t>
      </w:r>
    </w:p>
    <w:p>
      <w:pPr>
        <w:ind w:firstLine="480" w:firstLineChars="200"/>
      </w:pPr>
      <w:r>
        <w:rPr>
          <w:rFonts w:hint="eastAsia"/>
          <w:sz w:val="24"/>
        </w:rPr>
        <w:t>测试人员的失误。</w:t>
      </w:r>
    </w:p>
    <w:p>
      <w:pPr>
        <w:pStyle w:val="2"/>
        <w:rPr>
          <w:kern w:val="2"/>
          <w:u w:val="single"/>
        </w:rPr>
      </w:pPr>
      <w:bookmarkStart w:id="47" w:name="_Toc454957651"/>
      <w:r>
        <w:rPr>
          <w:rFonts w:hint="eastAsia"/>
          <w:kern w:val="2"/>
        </w:rPr>
        <w:t xml:space="preserve">第四章 </w:t>
      </w:r>
      <w:r>
        <w:rPr>
          <w:rFonts w:hint="eastAsia"/>
          <w:kern w:val="2"/>
          <w:u w:val="single"/>
        </w:rPr>
        <w:t>质量评估标准</w:t>
      </w:r>
      <w:bookmarkEnd w:id="47"/>
    </w:p>
    <w:p>
      <w:pPr>
        <w:pStyle w:val="3"/>
        <w:rPr>
          <w:rFonts w:ascii="宋体" w:hAnsi="宋体"/>
          <w:sz w:val="28"/>
          <w:szCs w:val="28"/>
        </w:rPr>
      </w:pPr>
      <w:bookmarkStart w:id="48" w:name="_Toc454957652"/>
      <w:r>
        <w:rPr>
          <w:rFonts w:hint="eastAsia" w:ascii="宋体" w:hAnsi="宋体"/>
          <w:sz w:val="28"/>
          <w:szCs w:val="28"/>
        </w:rPr>
        <w:t>4.1</w:t>
      </w:r>
      <w:r>
        <w:rPr>
          <w:rFonts w:ascii="宋体" w:hAnsi="宋体"/>
          <w:sz w:val="28"/>
          <w:szCs w:val="28"/>
        </w:rPr>
        <w:t>测试模块</w:t>
      </w:r>
      <w:r>
        <w:t>通过</w:t>
      </w:r>
      <w:r>
        <w:rPr>
          <w:rFonts w:ascii="宋体" w:hAnsi="宋体"/>
          <w:sz w:val="28"/>
          <w:szCs w:val="28"/>
        </w:rPr>
        <w:t>标准</w:t>
      </w:r>
      <w:bookmarkEnd w:id="48"/>
    </w:p>
    <w:p>
      <w:pPr>
        <w:ind w:firstLine="540" w:firstLineChars="225"/>
        <w:rPr>
          <w:sz w:val="24"/>
        </w:rPr>
      </w:pPr>
      <w:r>
        <w:rPr>
          <w:sz w:val="24"/>
        </w:rPr>
        <w:t>测试项的通过标准目前定义为：当此项的功能能够正确地完成，并且它的操作没有引起其他功能项或整个系统的错误，则认为此项测试通过。</w:t>
      </w:r>
    </w:p>
    <w:p>
      <w:pPr>
        <w:pStyle w:val="3"/>
      </w:pPr>
      <w:bookmarkStart w:id="49" w:name="_Toc454957653"/>
      <w:r>
        <w:rPr>
          <w:rFonts w:hint="eastAsia"/>
        </w:rPr>
        <w:t>4.2验收</w:t>
      </w:r>
      <w:r>
        <w:t>测试通过标准</w:t>
      </w:r>
      <w:bookmarkEnd w:id="49"/>
    </w:p>
    <w:p>
      <w:pPr>
        <w:ind w:firstLine="540" w:firstLineChars="225"/>
        <w:rPr>
          <w:rFonts w:ascii="宋体" w:hAnsi="宋体"/>
          <w:sz w:val="24"/>
        </w:rPr>
      </w:pPr>
      <w:r>
        <w:rPr>
          <w:rFonts w:hint="eastAsia" w:ascii="宋体" w:hAnsi="宋体"/>
          <w:sz w:val="24"/>
        </w:rPr>
        <w:t>验收</w:t>
      </w:r>
      <w:r>
        <w:rPr>
          <w:rFonts w:ascii="宋体" w:hAnsi="宋体"/>
          <w:sz w:val="24"/>
        </w:rPr>
        <w:t>测试的通过标准目前定义为：对于每一类测试，当没有发现致命性错误和严重性错误，一般性错误数量小于测试用例总数的</w:t>
      </w:r>
      <w:r>
        <w:rPr>
          <w:rFonts w:hint="eastAsia" w:ascii="宋体" w:hAnsi="宋体"/>
          <w:sz w:val="24"/>
        </w:rPr>
        <w:t>5</w:t>
      </w:r>
      <w:r>
        <w:rPr>
          <w:rFonts w:ascii="宋体" w:hAnsi="宋体"/>
          <w:sz w:val="24"/>
        </w:rPr>
        <w:t>%，则认为系统通过本次测试，但要以测试结果评审会的评审结果为最后标准。</w:t>
      </w:r>
    </w:p>
    <w:p>
      <w:pPr>
        <w:pStyle w:val="2"/>
        <w:rPr>
          <w:kern w:val="2"/>
        </w:rPr>
      </w:pPr>
      <w:bookmarkStart w:id="50" w:name="_Toc454957654"/>
      <w:r>
        <w:rPr>
          <w:rFonts w:hint="eastAsia"/>
          <w:kern w:val="2"/>
        </w:rPr>
        <w:t xml:space="preserve">第五章 </w:t>
      </w:r>
      <w:r>
        <w:rPr>
          <w:rFonts w:hint="eastAsia"/>
          <w:kern w:val="2"/>
          <w:u w:val="single"/>
        </w:rPr>
        <w:t>关键里程碑</w:t>
      </w:r>
      <w:bookmarkEnd w:id="50"/>
    </w:p>
    <w:bookmarkEnd w:id="13"/>
    <w:tbl>
      <w:tblPr>
        <w:tblStyle w:val="15"/>
        <w:tblW w:w="83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8"/>
        <w:gridCol w:w="2433"/>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968" w:type="dxa"/>
            <w:vAlign w:val="center"/>
          </w:tcPr>
          <w:p>
            <w:pPr>
              <w:jc w:val="center"/>
              <w:rPr>
                <w:rFonts w:ascii="宋体" w:hAnsi="宋体"/>
                <w:b/>
                <w:sz w:val="28"/>
                <w:szCs w:val="28"/>
              </w:rPr>
            </w:pPr>
            <w:r>
              <w:rPr>
                <w:rFonts w:ascii="宋体" w:hAnsi="宋体" w:cs="Arial"/>
                <w:b/>
                <w:bCs/>
                <w:kern w:val="0"/>
                <w:sz w:val="28"/>
                <w:szCs w:val="28"/>
                <w:lang w:val="en-GB"/>
              </w:rPr>
              <w:t>里程碑任务</w:t>
            </w:r>
          </w:p>
        </w:tc>
        <w:tc>
          <w:tcPr>
            <w:tcW w:w="2433" w:type="dxa"/>
          </w:tcPr>
          <w:p>
            <w:pPr>
              <w:jc w:val="center"/>
              <w:rPr>
                <w:rFonts w:ascii="宋体" w:hAnsi="宋体"/>
                <w:b/>
                <w:sz w:val="28"/>
                <w:szCs w:val="28"/>
              </w:rPr>
            </w:pPr>
            <w:r>
              <w:rPr>
                <w:rFonts w:hint="eastAsia" w:ascii="宋体" w:hAnsi="宋体"/>
                <w:b/>
                <w:sz w:val="28"/>
                <w:szCs w:val="28"/>
              </w:rPr>
              <w:t>日期</w:t>
            </w:r>
          </w:p>
        </w:tc>
        <w:tc>
          <w:tcPr>
            <w:tcW w:w="2997" w:type="dxa"/>
          </w:tcPr>
          <w:p>
            <w:pPr>
              <w:jc w:val="center"/>
              <w:rPr>
                <w:rFonts w:ascii="宋体" w:hAnsi="宋体"/>
                <w:b/>
                <w:sz w:val="28"/>
                <w:szCs w:val="28"/>
              </w:rPr>
            </w:pPr>
            <w:r>
              <w:rPr>
                <w:rFonts w:hint="eastAsia" w:ascii="宋体" w:hAnsi="宋体"/>
                <w:b/>
                <w:sz w:val="28"/>
                <w:szCs w:val="28"/>
              </w:rPr>
              <w:t>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2968" w:type="dxa"/>
            <w:vAlign w:val="center"/>
          </w:tcPr>
          <w:p>
            <w:pPr>
              <w:jc w:val="center"/>
              <w:rPr>
                <w:rFonts w:ascii="宋体" w:hAnsi="宋体" w:cs="Arial"/>
                <w:bCs/>
                <w:kern w:val="0"/>
                <w:sz w:val="24"/>
              </w:rPr>
            </w:pPr>
            <w:r>
              <w:rPr>
                <w:rFonts w:hint="eastAsia" w:ascii="宋体" w:hAnsi="宋体" w:cs="Arial"/>
                <w:bCs/>
                <w:kern w:val="0"/>
                <w:sz w:val="24"/>
              </w:rPr>
              <w:t>需求分析</w:t>
            </w:r>
            <w:r>
              <w:rPr>
                <w:rFonts w:hint="eastAsia" w:ascii="宋体" w:hAnsi="宋体" w:cs="Arial"/>
                <w:bCs/>
                <w:kern w:val="0"/>
                <w:sz w:val="24"/>
                <w:lang w:val="en-GB"/>
              </w:rPr>
              <w:t>培训</w:t>
            </w:r>
          </w:p>
        </w:tc>
        <w:tc>
          <w:tcPr>
            <w:tcW w:w="2433" w:type="dxa"/>
          </w:tcPr>
          <w:p>
            <w:pPr>
              <w:jc w:val="center"/>
              <w:rPr>
                <w:rFonts w:ascii="宋体" w:hAnsi="宋体"/>
                <w:sz w:val="24"/>
              </w:rPr>
            </w:pPr>
            <w:r>
              <w:rPr>
                <w:rFonts w:hint="eastAsia" w:ascii="宋体" w:hAnsi="宋体"/>
                <w:sz w:val="24"/>
              </w:rPr>
              <w:t>20160621</w:t>
            </w:r>
          </w:p>
        </w:tc>
        <w:tc>
          <w:tcPr>
            <w:tcW w:w="2997" w:type="dxa"/>
          </w:tcPr>
          <w:p>
            <w:pPr>
              <w:jc w:val="center"/>
              <w:rPr>
                <w:rFonts w:ascii="宋体" w:hAnsi="宋体"/>
                <w:sz w:val="24"/>
              </w:rPr>
            </w:pPr>
            <w:r>
              <w:rPr>
                <w:rFonts w:hint="eastAsia" w:ascii="宋体" w:hAnsi="宋体" w:cs="Arial"/>
                <w:bCs/>
                <w:kern w:val="0"/>
                <w:sz w:val="24"/>
              </w:rPr>
              <w:t>需求矩阵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968" w:type="dxa"/>
            <w:vAlign w:val="center"/>
          </w:tcPr>
          <w:p>
            <w:pPr>
              <w:jc w:val="center"/>
              <w:rPr>
                <w:rFonts w:ascii="宋体" w:hAnsi="宋体" w:cs="Arial"/>
                <w:bCs/>
                <w:kern w:val="0"/>
                <w:sz w:val="24"/>
              </w:rPr>
            </w:pPr>
            <w:r>
              <w:rPr>
                <w:rFonts w:hint="eastAsia" w:ascii="宋体" w:hAnsi="宋体" w:cs="Arial"/>
                <w:bCs/>
                <w:kern w:val="0"/>
                <w:sz w:val="24"/>
              </w:rPr>
              <w:t>需求分析</w:t>
            </w:r>
          </w:p>
        </w:tc>
        <w:tc>
          <w:tcPr>
            <w:tcW w:w="2433" w:type="dxa"/>
          </w:tcPr>
          <w:p>
            <w:pPr>
              <w:jc w:val="center"/>
              <w:rPr>
                <w:rFonts w:ascii="宋体" w:hAnsi="宋体"/>
                <w:sz w:val="24"/>
              </w:rPr>
            </w:pPr>
            <w:r>
              <w:rPr>
                <w:rFonts w:hint="eastAsia" w:ascii="宋体" w:hAnsi="宋体"/>
                <w:sz w:val="24"/>
              </w:rPr>
              <w:t>20160628</w:t>
            </w:r>
          </w:p>
        </w:tc>
        <w:tc>
          <w:tcPr>
            <w:tcW w:w="2997" w:type="dxa"/>
          </w:tcPr>
          <w:p>
            <w:pPr>
              <w:jc w:val="center"/>
              <w:rPr>
                <w:rFonts w:ascii="宋体" w:hAnsi="宋体"/>
                <w:sz w:val="24"/>
              </w:rPr>
            </w:pPr>
            <w:r>
              <w:rPr>
                <w:rFonts w:hint="eastAsia" w:ascii="宋体" w:hAnsi="宋体" w:cs="Arial"/>
                <w:bCs/>
                <w:kern w:val="0"/>
                <w:sz w:val="24"/>
              </w:rPr>
              <w:t>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2968" w:type="dxa"/>
          </w:tcPr>
          <w:p>
            <w:pPr>
              <w:jc w:val="center"/>
              <w:rPr>
                <w:rFonts w:ascii="宋体" w:hAnsi="宋体"/>
                <w:sz w:val="24"/>
              </w:rPr>
            </w:pPr>
            <w:r>
              <w:rPr>
                <w:rFonts w:hint="eastAsia" w:ascii="宋体" w:hAnsi="宋体"/>
                <w:sz w:val="24"/>
              </w:rPr>
              <w:t>完成测试计划</w:t>
            </w:r>
          </w:p>
        </w:tc>
        <w:tc>
          <w:tcPr>
            <w:tcW w:w="2433" w:type="dxa"/>
            <w:vAlign w:val="center"/>
          </w:tcPr>
          <w:p>
            <w:pPr>
              <w:jc w:val="center"/>
              <w:rPr>
                <w:rFonts w:ascii="宋体" w:hAnsi="宋体"/>
                <w:sz w:val="24"/>
              </w:rPr>
            </w:pPr>
            <w:r>
              <w:rPr>
                <w:rFonts w:hint="eastAsia" w:ascii="宋体" w:hAnsi="宋体"/>
                <w:sz w:val="24"/>
              </w:rPr>
              <w:t>20160629</w:t>
            </w:r>
          </w:p>
        </w:tc>
        <w:tc>
          <w:tcPr>
            <w:tcW w:w="2997" w:type="dxa"/>
          </w:tcPr>
          <w:p>
            <w:pPr>
              <w:jc w:val="center"/>
              <w:rPr>
                <w:rFonts w:ascii="宋体" w:hAnsi="宋体"/>
                <w:sz w:val="24"/>
              </w:rPr>
            </w:pPr>
            <w:r>
              <w:rPr>
                <w:rFonts w:hint="eastAsia" w:ascii="宋体" w:hAnsi="宋体"/>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2968" w:type="dxa"/>
          </w:tcPr>
          <w:p>
            <w:pPr>
              <w:jc w:val="center"/>
              <w:rPr>
                <w:rFonts w:ascii="宋体" w:hAnsi="宋体"/>
                <w:sz w:val="24"/>
              </w:rPr>
            </w:pPr>
            <w:r>
              <w:rPr>
                <w:rFonts w:hint="eastAsia" w:ascii="宋体" w:hAnsi="宋体" w:cs="Arial"/>
                <w:kern w:val="0"/>
                <w:sz w:val="24"/>
                <w:lang w:val="en-GB"/>
              </w:rPr>
              <w:t>编写测试用例</w:t>
            </w:r>
          </w:p>
        </w:tc>
        <w:tc>
          <w:tcPr>
            <w:tcW w:w="2433" w:type="dxa"/>
            <w:vAlign w:val="center"/>
          </w:tcPr>
          <w:p>
            <w:pPr>
              <w:jc w:val="center"/>
              <w:rPr>
                <w:rFonts w:ascii="宋体" w:hAnsi="宋体"/>
                <w:sz w:val="24"/>
              </w:rPr>
            </w:pPr>
          </w:p>
        </w:tc>
        <w:tc>
          <w:tcPr>
            <w:tcW w:w="2997" w:type="dxa"/>
          </w:tcPr>
          <w:p>
            <w:pPr>
              <w:jc w:val="center"/>
              <w:rPr>
                <w:rFonts w:ascii="宋体" w:hAnsi="宋体"/>
                <w:sz w:val="24"/>
              </w:rPr>
            </w:pPr>
            <w:r>
              <w:rPr>
                <w:rFonts w:hint="eastAsia" w:ascii="宋体" w:hAnsi="宋体"/>
                <w:sz w:val="24"/>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968" w:type="dxa"/>
          </w:tcPr>
          <w:p>
            <w:pPr>
              <w:jc w:val="center"/>
              <w:rPr>
                <w:rFonts w:ascii="宋体" w:hAnsi="宋体"/>
                <w:sz w:val="24"/>
              </w:rPr>
            </w:pPr>
            <w:r>
              <w:rPr>
                <w:rFonts w:hint="eastAsia" w:ascii="宋体" w:hAnsi="宋体" w:cs="Arial"/>
                <w:kern w:val="0"/>
                <w:sz w:val="24"/>
                <w:lang w:val="en-GB"/>
              </w:rPr>
              <w:t>测试用例评审</w:t>
            </w:r>
          </w:p>
        </w:tc>
        <w:tc>
          <w:tcPr>
            <w:tcW w:w="2433" w:type="dxa"/>
            <w:vAlign w:val="center"/>
          </w:tcPr>
          <w:p>
            <w:pPr>
              <w:jc w:val="center"/>
              <w:rPr>
                <w:rFonts w:ascii="宋体" w:hAnsi="宋体"/>
                <w:sz w:val="24"/>
              </w:rPr>
            </w:pPr>
          </w:p>
        </w:tc>
        <w:tc>
          <w:tcPr>
            <w:tcW w:w="2997" w:type="dxa"/>
          </w:tcPr>
          <w:p>
            <w:pPr>
              <w:jc w:val="center"/>
              <w:rPr>
                <w:rFonts w:ascii="宋体" w:hAnsi="宋体"/>
                <w:sz w:val="24"/>
              </w:rPr>
            </w:pPr>
            <w:r>
              <w:rPr>
                <w:rFonts w:hint="eastAsia" w:ascii="宋体" w:hAnsi="宋体"/>
                <w:sz w:val="24"/>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2968" w:type="dxa"/>
          </w:tcPr>
          <w:p>
            <w:pPr>
              <w:jc w:val="center"/>
              <w:rPr>
                <w:rFonts w:ascii="宋体" w:hAnsi="宋体"/>
                <w:sz w:val="24"/>
              </w:rPr>
            </w:pPr>
            <w:r>
              <w:rPr>
                <w:rFonts w:hint="eastAsia" w:ascii="宋体" w:hAnsi="宋体" w:cs="Arial"/>
                <w:kern w:val="0"/>
                <w:sz w:val="24"/>
                <w:lang w:val="en-GB"/>
              </w:rPr>
              <w:t>执行用例、缺陷报告</w:t>
            </w:r>
          </w:p>
        </w:tc>
        <w:tc>
          <w:tcPr>
            <w:tcW w:w="2433" w:type="dxa"/>
            <w:vAlign w:val="center"/>
          </w:tcPr>
          <w:p>
            <w:pPr>
              <w:jc w:val="center"/>
              <w:rPr>
                <w:rFonts w:ascii="宋体" w:hAnsi="宋体"/>
                <w:sz w:val="24"/>
              </w:rPr>
            </w:pPr>
          </w:p>
        </w:tc>
        <w:tc>
          <w:tcPr>
            <w:tcW w:w="2997" w:type="dxa"/>
          </w:tcPr>
          <w:p>
            <w:pPr>
              <w:jc w:val="center"/>
              <w:rPr>
                <w:rFonts w:ascii="宋体" w:hAnsi="宋体"/>
                <w:sz w:val="24"/>
              </w:rPr>
            </w:pPr>
            <w:r>
              <w:rPr>
                <w:rFonts w:hint="eastAsia" w:ascii="宋体" w:hAnsi="宋体"/>
                <w:sz w:val="24"/>
              </w:rPr>
              <w:t>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968" w:type="dxa"/>
          </w:tcPr>
          <w:p>
            <w:pPr>
              <w:jc w:val="center"/>
              <w:rPr>
                <w:rFonts w:ascii="宋体" w:hAnsi="宋体"/>
                <w:sz w:val="24"/>
              </w:rPr>
            </w:pPr>
            <w:r>
              <w:rPr>
                <w:rFonts w:hint="eastAsia" w:ascii="宋体" w:hAnsi="宋体" w:cs="Arial"/>
                <w:kern w:val="0"/>
                <w:sz w:val="24"/>
                <w:lang w:val="en-GB"/>
              </w:rPr>
              <w:t>项目测试总结</w:t>
            </w:r>
          </w:p>
        </w:tc>
        <w:tc>
          <w:tcPr>
            <w:tcW w:w="2433" w:type="dxa"/>
            <w:vAlign w:val="center"/>
          </w:tcPr>
          <w:p>
            <w:pPr>
              <w:jc w:val="center"/>
              <w:rPr>
                <w:rFonts w:ascii="宋体" w:hAnsi="宋体"/>
                <w:sz w:val="24"/>
              </w:rPr>
            </w:pPr>
          </w:p>
        </w:tc>
        <w:tc>
          <w:tcPr>
            <w:tcW w:w="2997" w:type="dxa"/>
          </w:tcPr>
          <w:p>
            <w:pPr>
              <w:jc w:val="center"/>
              <w:rPr>
                <w:rFonts w:ascii="宋体" w:hAnsi="宋体"/>
                <w:sz w:val="24"/>
              </w:rPr>
            </w:pPr>
            <w:r>
              <w:rPr>
                <w:rFonts w:hint="eastAsia" w:ascii="宋体" w:hAnsi="宋体"/>
                <w:sz w:val="24"/>
              </w:rPr>
              <w:t>测试总结</w:t>
            </w:r>
          </w:p>
        </w:tc>
      </w:tr>
    </w:tbl>
    <w:p/>
    <w:p>
      <w:pPr>
        <w:pStyle w:val="2"/>
        <w:rPr>
          <w:lang w:val="zh-CN"/>
        </w:rPr>
      </w:pPr>
      <w:bookmarkStart w:id="51" w:name="_Toc454957655"/>
      <w:bookmarkStart w:id="52" w:name="_Toc365279867"/>
      <w:bookmarkStart w:id="53" w:name="_Toc365279672"/>
      <w:r>
        <w:rPr>
          <w:rFonts w:hint="eastAsia"/>
          <w:lang w:val="zh-CN"/>
        </w:rPr>
        <w:t>第六章</w:t>
      </w:r>
      <w:r>
        <w:rPr>
          <w:rFonts w:hint="eastAsia"/>
          <w:lang w:val="zh-CN"/>
        </w:rPr>
        <w:tab/>
      </w:r>
      <w:r>
        <w:rPr>
          <w:rFonts w:hint="eastAsia"/>
          <w:u w:val="single"/>
          <w:lang w:val="zh-CN"/>
        </w:rPr>
        <w:t>附录</w:t>
      </w:r>
      <w:r>
        <w:rPr>
          <w:rFonts w:hint="eastAsia"/>
          <w:kern w:val="2"/>
          <w:u w:val="single"/>
        </w:rPr>
        <w:t>及其</w:t>
      </w:r>
      <w:r>
        <w:rPr>
          <w:rFonts w:hint="eastAsia"/>
          <w:u w:val="single"/>
          <w:lang w:val="zh-CN"/>
        </w:rPr>
        <w:t>他</w:t>
      </w:r>
      <w:bookmarkEnd w:id="51"/>
      <w:bookmarkEnd w:id="52"/>
      <w:bookmarkEnd w:id="53"/>
      <w:r>
        <w:rPr>
          <w:rFonts w:hint="eastAsia"/>
          <w:lang w:val="zh-CN"/>
        </w:rPr>
        <w:t xml:space="preserve"> </w:t>
      </w:r>
    </w:p>
    <w:p>
      <w:pPr>
        <w:pStyle w:val="3"/>
      </w:pPr>
      <w:bookmarkStart w:id="54" w:name="_Toc454957656"/>
      <w:r>
        <w:rPr>
          <w:rFonts w:hint="eastAsia"/>
        </w:rPr>
        <w:t>6.1  联系方式</w:t>
      </w:r>
      <w:bookmarkEnd w:id="5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8DB3E2"/>
          </w:tcPr>
          <w:p>
            <w:r>
              <w:rPr>
                <w:rFonts w:hint="eastAsia"/>
              </w:rPr>
              <w:t>姓名</w:t>
            </w:r>
          </w:p>
        </w:tc>
        <w:tc>
          <w:tcPr>
            <w:tcW w:w="2130" w:type="dxa"/>
            <w:shd w:val="clear" w:color="auto" w:fill="8DB3E2"/>
          </w:tcPr>
          <w:p>
            <w:r>
              <w:rPr>
                <w:rFonts w:hint="eastAsia"/>
              </w:rPr>
              <w:t>责任</w:t>
            </w:r>
          </w:p>
        </w:tc>
        <w:tc>
          <w:tcPr>
            <w:tcW w:w="2131" w:type="dxa"/>
            <w:shd w:val="clear" w:color="auto" w:fill="8DB3E2"/>
          </w:tcPr>
          <w:p>
            <w:r>
              <w:rPr>
                <w:rFonts w:hint="eastAsia"/>
              </w:rPr>
              <w:t>联系电话</w:t>
            </w:r>
          </w:p>
        </w:tc>
        <w:tc>
          <w:tcPr>
            <w:tcW w:w="2131" w:type="dxa"/>
            <w:shd w:val="clear" w:color="auto" w:fill="8DB3E2"/>
          </w:tcPr>
          <w:p>
            <w:r>
              <w:rPr>
                <w:rFonts w:hint="eastAsia"/>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tcPr>
          <w:p/>
        </w:tc>
        <w:tc>
          <w:tcPr>
            <w:tcW w:w="2130" w:type="dxa"/>
            <w:shd w:val="clear" w:color="auto" w:fill="auto"/>
          </w:tcPr>
          <w:p>
            <w:r>
              <w:rPr>
                <w:rFonts w:hint="eastAsia"/>
              </w:rPr>
              <w:t>测试组长</w:t>
            </w:r>
          </w:p>
        </w:tc>
        <w:tc>
          <w:tcPr>
            <w:tcW w:w="2131" w:type="dxa"/>
            <w:shd w:val="clear" w:color="auto" w:fill="auto"/>
          </w:tcPr>
          <w:p/>
        </w:tc>
        <w:tc>
          <w:tcPr>
            <w:tcW w:w="213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tcPr>
          <w:p/>
        </w:tc>
        <w:tc>
          <w:tcPr>
            <w:tcW w:w="2130" w:type="dxa"/>
            <w:shd w:val="clear" w:color="auto" w:fill="auto"/>
          </w:tcPr>
          <w:p>
            <w:r>
              <w:rPr>
                <w:rFonts w:hint="eastAsia"/>
              </w:rPr>
              <w:t>测试组长</w:t>
            </w:r>
          </w:p>
        </w:tc>
        <w:tc>
          <w:tcPr>
            <w:tcW w:w="2131" w:type="dxa"/>
            <w:shd w:val="clear" w:color="auto" w:fill="auto"/>
          </w:tcPr>
          <w:p/>
        </w:tc>
        <w:tc>
          <w:tcPr>
            <w:tcW w:w="213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tcPr>
          <w:p/>
        </w:tc>
        <w:tc>
          <w:tcPr>
            <w:tcW w:w="2130" w:type="dxa"/>
            <w:shd w:val="clear" w:color="auto" w:fill="auto"/>
          </w:tcPr>
          <w:p>
            <w:r>
              <w:rPr>
                <w:rFonts w:hint="eastAsia"/>
              </w:rPr>
              <w:t>文档管理员</w:t>
            </w:r>
          </w:p>
        </w:tc>
        <w:tc>
          <w:tcPr>
            <w:tcW w:w="2131" w:type="dxa"/>
            <w:shd w:val="clear" w:color="auto" w:fill="auto"/>
          </w:tcPr>
          <w:p/>
        </w:tc>
        <w:tc>
          <w:tcPr>
            <w:tcW w:w="213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tcPr>
          <w:p/>
        </w:tc>
        <w:tc>
          <w:tcPr>
            <w:tcW w:w="2130" w:type="dxa"/>
            <w:shd w:val="clear" w:color="auto" w:fill="auto"/>
          </w:tcPr>
          <w:p>
            <w:r>
              <w:rPr>
                <w:rFonts w:hint="eastAsia"/>
              </w:rPr>
              <w:t>质量管理员</w:t>
            </w:r>
          </w:p>
        </w:tc>
        <w:tc>
          <w:tcPr>
            <w:tcW w:w="2131" w:type="dxa"/>
            <w:shd w:val="clear" w:color="auto" w:fill="auto"/>
          </w:tcPr>
          <w:p/>
        </w:tc>
        <w:tc>
          <w:tcPr>
            <w:tcW w:w="213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tcPr>
          <w:p/>
        </w:tc>
        <w:tc>
          <w:tcPr>
            <w:tcW w:w="2130" w:type="dxa"/>
            <w:shd w:val="clear" w:color="auto" w:fill="auto"/>
          </w:tcPr>
          <w:p>
            <w:r>
              <w:rPr>
                <w:rFonts w:hint="eastAsia"/>
              </w:rPr>
              <w:t>配置管理员</w:t>
            </w:r>
          </w:p>
        </w:tc>
        <w:tc>
          <w:tcPr>
            <w:tcW w:w="2131" w:type="dxa"/>
            <w:shd w:val="clear" w:color="auto" w:fill="auto"/>
          </w:tcPr>
          <w:p/>
        </w:tc>
        <w:tc>
          <w:tcPr>
            <w:tcW w:w="213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tcPr>
          <w:p/>
        </w:tc>
        <w:tc>
          <w:tcPr>
            <w:tcW w:w="2130" w:type="dxa"/>
            <w:shd w:val="clear" w:color="auto" w:fill="auto"/>
          </w:tcPr>
          <w:p>
            <w:r>
              <w:rPr>
                <w:rFonts w:hint="eastAsia"/>
              </w:rPr>
              <w:t>测试工程师</w:t>
            </w:r>
          </w:p>
        </w:tc>
        <w:tc>
          <w:tcPr>
            <w:tcW w:w="2131" w:type="dxa"/>
            <w:shd w:val="clear" w:color="auto" w:fill="auto"/>
          </w:tcPr>
          <w:p/>
        </w:tc>
        <w:tc>
          <w:tcPr>
            <w:tcW w:w="213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tcPr>
          <w:p/>
        </w:tc>
        <w:tc>
          <w:tcPr>
            <w:tcW w:w="2130" w:type="dxa"/>
            <w:shd w:val="clear" w:color="auto" w:fill="auto"/>
          </w:tcPr>
          <w:p>
            <w:r>
              <w:rPr>
                <w:rFonts w:hint="eastAsia"/>
              </w:rPr>
              <w:t>需求分析员</w:t>
            </w:r>
          </w:p>
        </w:tc>
        <w:tc>
          <w:tcPr>
            <w:tcW w:w="2131" w:type="dxa"/>
            <w:shd w:val="clear" w:color="auto" w:fill="auto"/>
          </w:tcPr>
          <w:p/>
        </w:tc>
        <w:tc>
          <w:tcPr>
            <w:tcW w:w="2131" w:type="dxa"/>
            <w:shd w:val="clear" w:color="auto" w:fill="auto"/>
          </w:tcPr>
          <w:p/>
        </w:tc>
      </w:tr>
    </w:tbl>
    <w:p>
      <w:pPr>
        <w:rPr>
          <w:lang w:val="zh-CN"/>
        </w:rPr>
      </w:pPr>
    </w:p>
    <w:p>
      <w:pPr>
        <w:pStyle w:val="3"/>
      </w:pPr>
      <w:bookmarkStart w:id="55" w:name="_Toc454957657"/>
      <w:r>
        <w:rPr>
          <w:rFonts w:hint="eastAsia"/>
        </w:rPr>
        <w:t>6.2需求矩阵模板</w:t>
      </w:r>
      <w:bookmarkEnd w:id="55"/>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126"/>
        <w:gridCol w:w="1418"/>
        <w:gridCol w:w="1559"/>
        <w:gridCol w:w="1417"/>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59" w:type="dxa"/>
          </w:tcPr>
          <w:p>
            <w:pPr>
              <w:rPr>
                <w:b/>
                <w:bCs/>
              </w:rPr>
            </w:pPr>
            <w:r>
              <w:rPr>
                <w:rFonts w:hint="eastAsia"/>
                <w:b/>
                <w:bCs/>
              </w:rPr>
              <w:t>序号</w:t>
            </w:r>
          </w:p>
        </w:tc>
        <w:tc>
          <w:tcPr>
            <w:tcW w:w="2126" w:type="dxa"/>
          </w:tcPr>
          <w:p>
            <w:pPr>
              <w:rPr>
                <w:b/>
                <w:bCs/>
              </w:rPr>
            </w:pPr>
            <w:r>
              <w:rPr>
                <w:rFonts w:hint="eastAsia"/>
                <w:b/>
                <w:bCs/>
              </w:rPr>
              <w:t>需求文档来源</w:t>
            </w:r>
          </w:p>
        </w:tc>
        <w:tc>
          <w:tcPr>
            <w:tcW w:w="1418" w:type="dxa"/>
          </w:tcPr>
          <w:p>
            <w:pPr>
              <w:rPr>
                <w:b/>
                <w:bCs/>
              </w:rPr>
            </w:pPr>
            <w:r>
              <w:rPr>
                <w:rFonts w:hint="eastAsia"/>
                <w:b/>
                <w:bCs/>
              </w:rPr>
              <w:t>章节来源</w:t>
            </w:r>
          </w:p>
        </w:tc>
        <w:tc>
          <w:tcPr>
            <w:tcW w:w="1559" w:type="dxa"/>
          </w:tcPr>
          <w:p>
            <w:pPr>
              <w:rPr>
                <w:b/>
                <w:bCs/>
              </w:rPr>
            </w:pPr>
            <w:r>
              <w:rPr>
                <w:rFonts w:hint="eastAsia"/>
                <w:b/>
                <w:bCs/>
              </w:rPr>
              <w:t>原始需求</w:t>
            </w:r>
          </w:p>
        </w:tc>
        <w:tc>
          <w:tcPr>
            <w:tcW w:w="1417" w:type="dxa"/>
          </w:tcPr>
          <w:p>
            <w:pPr>
              <w:rPr>
                <w:b/>
                <w:bCs/>
              </w:rPr>
            </w:pPr>
            <w:r>
              <w:rPr>
                <w:rFonts w:hint="eastAsia"/>
                <w:b/>
                <w:bCs/>
              </w:rPr>
              <w:t>测试要点</w:t>
            </w:r>
          </w:p>
        </w:tc>
        <w:tc>
          <w:tcPr>
            <w:tcW w:w="851" w:type="dxa"/>
          </w:tcPr>
          <w:p>
            <w:pPr>
              <w:rPr>
                <w:b/>
                <w:bCs/>
              </w:rPr>
            </w:pPr>
            <w:r>
              <w:rPr>
                <w:rFonts w:hint="eastAsia"/>
                <w:b/>
                <w:bCs/>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b/>
                <w:bCs/>
              </w:rPr>
            </w:pPr>
          </w:p>
        </w:tc>
        <w:tc>
          <w:tcPr>
            <w:tcW w:w="2126" w:type="dxa"/>
          </w:tcPr>
          <w:p>
            <w:pPr>
              <w:rPr>
                <w:b/>
                <w:bCs/>
              </w:rPr>
            </w:pPr>
          </w:p>
        </w:tc>
        <w:tc>
          <w:tcPr>
            <w:tcW w:w="1418" w:type="dxa"/>
          </w:tcPr>
          <w:p>
            <w:pPr>
              <w:rPr>
                <w:b/>
                <w:bCs/>
              </w:rPr>
            </w:pPr>
          </w:p>
        </w:tc>
        <w:tc>
          <w:tcPr>
            <w:tcW w:w="1559" w:type="dxa"/>
          </w:tcPr>
          <w:p>
            <w:pPr>
              <w:rPr>
                <w:b/>
                <w:bCs/>
              </w:rPr>
            </w:pPr>
          </w:p>
        </w:tc>
        <w:tc>
          <w:tcPr>
            <w:tcW w:w="1417" w:type="dxa"/>
          </w:tcPr>
          <w:p>
            <w:pPr>
              <w:rPr>
                <w:b/>
                <w:bCs/>
              </w:rPr>
            </w:pPr>
          </w:p>
        </w:tc>
        <w:tc>
          <w:tcPr>
            <w:tcW w:w="85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b/>
                <w:bCs/>
              </w:rPr>
            </w:pPr>
          </w:p>
        </w:tc>
        <w:tc>
          <w:tcPr>
            <w:tcW w:w="2126" w:type="dxa"/>
          </w:tcPr>
          <w:p>
            <w:pPr>
              <w:rPr>
                <w:b/>
                <w:bCs/>
              </w:rPr>
            </w:pPr>
          </w:p>
        </w:tc>
        <w:tc>
          <w:tcPr>
            <w:tcW w:w="1418" w:type="dxa"/>
          </w:tcPr>
          <w:p>
            <w:pPr>
              <w:rPr>
                <w:b/>
                <w:bCs/>
              </w:rPr>
            </w:pPr>
          </w:p>
        </w:tc>
        <w:tc>
          <w:tcPr>
            <w:tcW w:w="1559" w:type="dxa"/>
          </w:tcPr>
          <w:p>
            <w:pPr>
              <w:rPr>
                <w:b/>
                <w:bCs/>
              </w:rPr>
            </w:pPr>
          </w:p>
        </w:tc>
        <w:tc>
          <w:tcPr>
            <w:tcW w:w="1417" w:type="dxa"/>
          </w:tcPr>
          <w:p>
            <w:pPr>
              <w:rPr>
                <w:b/>
                <w:bCs/>
              </w:rPr>
            </w:pPr>
          </w:p>
        </w:tc>
        <w:tc>
          <w:tcPr>
            <w:tcW w:w="85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b/>
                <w:bCs/>
              </w:rPr>
            </w:pPr>
          </w:p>
        </w:tc>
        <w:tc>
          <w:tcPr>
            <w:tcW w:w="2126" w:type="dxa"/>
          </w:tcPr>
          <w:p>
            <w:pPr>
              <w:rPr>
                <w:b/>
                <w:bCs/>
              </w:rPr>
            </w:pPr>
          </w:p>
        </w:tc>
        <w:tc>
          <w:tcPr>
            <w:tcW w:w="1418" w:type="dxa"/>
          </w:tcPr>
          <w:p>
            <w:pPr>
              <w:rPr>
                <w:b/>
                <w:bCs/>
              </w:rPr>
            </w:pPr>
          </w:p>
        </w:tc>
        <w:tc>
          <w:tcPr>
            <w:tcW w:w="1559" w:type="dxa"/>
          </w:tcPr>
          <w:p>
            <w:pPr>
              <w:rPr>
                <w:b/>
                <w:bCs/>
              </w:rPr>
            </w:pPr>
          </w:p>
        </w:tc>
        <w:tc>
          <w:tcPr>
            <w:tcW w:w="1417" w:type="dxa"/>
          </w:tcPr>
          <w:p>
            <w:pPr>
              <w:rPr>
                <w:b/>
                <w:bCs/>
              </w:rPr>
            </w:pPr>
          </w:p>
        </w:tc>
        <w:tc>
          <w:tcPr>
            <w:tcW w:w="85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b/>
                <w:bCs/>
              </w:rPr>
            </w:pPr>
          </w:p>
        </w:tc>
        <w:tc>
          <w:tcPr>
            <w:tcW w:w="2126" w:type="dxa"/>
          </w:tcPr>
          <w:p>
            <w:pPr>
              <w:rPr>
                <w:b/>
                <w:bCs/>
              </w:rPr>
            </w:pPr>
          </w:p>
        </w:tc>
        <w:tc>
          <w:tcPr>
            <w:tcW w:w="1418" w:type="dxa"/>
          </w:tcPr>
          <w:p>
            <w:pPr>
              <w:rPr>
                <w:b/>
                <w:bCs/>
              </w:rPr>
            </w:pPr>
          </w:p>
        </w:tc>
        <w:tc>
          <w:tcPr>
            <w:tcW w:w="1559" w:type="dxa"/>
          </w:tcPr>
          <w:p>
            <w:pPr>
              <w:rPr>
                <w:b/>
                <w:bCs/>
              </w:rPr>
            </w:pPr>
          </w:p>
        </w:tc>
        <w:tc>
          <w:tcPr>
            <w:tcW w:w="1417" w:type="dxa"/>
          </w:tcPr>
          <w:p>
            <w:pPr>
              <w:rPr>
                <w:b/>
                <w:bCs/>
              </w:rPr>
            </w:pPr>
          </w:p>
        </w:tc>
        <w:tc>
          <w:tcPr>
            <w:tcW w:w="851" w:type="dxa"/>
          </w:tcPr>
          <w:p>
            <w:pPr>
              <w:rPr>
                <w:b/>
                <w:bCs/>
              </w:rPr>
            </w:pPr>
          </w:p>
        </w:tc>
      </w:tr>
    </w:tbl>
    <w:p>
      <w:pPr>
        <w:rPr>
          <w:b/>
          <w:bCs/>
        </w:rPr>
      </w:pPr>
    </w:p>
    <w:p>
      <w:pPr>
        <w:pStyle w:val="3"/>
      </w:pPr>
      <w:bookmarkStart w:id="56" w:name="_Toc454957658"/>
      <w:r>
        <w:rPr>
          <w:rFonts w:hint="eastAsia"/>
        </w:rPr>
        <w:t>6.3会议记录模板</w:t>
      </w:r>
      <w:bookmarkEnd w:id="5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2160"/>
        <w:gridCol w:w="1440"/>
        <w:gridCol w:w="3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Borders>
              <w:right w:val="single" w:color="auto" w:sz="6" w:space="0"/>
            </w:tcBorders>
            <w:shd w:val="clear" w:color="auto" w:fill="E6E6E6"/>
            <w:vAlign w:val="center"/>
          </w:tcPr>
          <w:p>
            <w:pPr>
              <w:rPr>
                <w:b/>
              </w:rPr>
            </w:pPr>
            <w:r>
              <w:rPr>
                <w:rFonts w:hint="eastAsia"/>
                <w:b/>
              </w:rPr>
              <w:t>测试组编号</w:t>
            </w:r>
          </w:p>
        </w:tc>
        <w:tc>
          <w:tcPr>
            <w:tcW w:w="2160" w:type="dxa"/>
            <w:tcBorders>
              <w:left w:val="single" w:color="auto" w:sz="6" w:space="0"/>
            </w:tcBorders>
            <w:shd w:val="clear" w:color="auto" w:fill="auto"/>
          </w:tcPr>
          <w:p>
            <w:pPr>
              <w:rPr>
                <w:b/>
              </w:rPr>
            </w:pPr>
          </w:p>
        </w:tc>
        <w:tc>
          <w:tcPr>
            <w:tcW w:w="1440" w:type="dxa"/>
            <w:tcBorders>
              <w:left w:val="single" w:color="auto" w:sz="6" w:space="0"/>
            </w:tcBorders>
            <w:shd w:val="clear" w:color="auto" w:fill="E6E6E6"/>
            <w:vAlign w:val="center"/>
          </w:tcPr>
          <w:p>
            <w:pPr>
              <w:rPr>
                <w:b/>
              </w:rPr>
            </w:pPr>
            <w:r>
              <w:rPr>
                <w:rFonts w:hint="eastAsia"/>
                <w:b/>
              </w:rPr>
              <w:t>例会时间</w:t>
            </w:r>
          </w:p>
        </w:tc>
        <w:tc>
          <w:tcPr>
            <w:tcW w:w="3196" w:type="dxa"/>
            <w:tcBorders>
              <w:left w:val="single" w:color="auto" w:sz="6" w:space="0"/>
            </w:tcBorders>
            <w:shd w:val="clear" w:color="auto" w:fill="auto"/>
          </w:tcPr>
          <w:p>
            <w:pPr>
              <w:rPr>
                <w:b/>
              </w:rPr>
            </w:pPr>
            <w:r>
              <w:rPr>
                <w:rFonts w:hint="eastAsia"/>
                <w:b/>
              </w:rPr>
              <w:t>早会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Borders>
              <w:right w:val="single" w:color="auto" w:sz="6" w:space="0"/>
            </w:tcBorders>
            <w:shd w:val="clear" w:color="auto" w:fill="E6E6E6"/>
            <w:vAlign w:val="center"/>
          </w:tcPr>
          <w:p>
            <w:pPr>
              <w:rPr>
                <w:b/>
              </w:rPr>
            </w:pPr>
            <w:r>
              <w:rPr>
                <w:rFonts w:hint="eastAsia"/>
                <w:b/>
              </w:rPr>
              <w:t>主持人</w:t>
            </w:r>
          </w:p>
        </w:tc>
        <w:tc>
          <w:tcPr>
            <w:tcW w:w="6796" w:type="dxa"/>
            <w:gridSpan w:val="3"/>
            <w:tcBorders>
              <w:left w:val="single" w:color="auto" w:sz="6" w:space="0"/>
            </w:tcBorders>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Borders>
              <w:right w:val="single" w:color="auto" w:sz="6" w:space="0"/>
            </w:tcBorders>
            <w:shd w:val="clear" w:color="auto" w:fill="E6E6E6"/>
            <w:vAlign w:val="center"/>
          </w:tcPr>
          <w:p>
            <w:pPr>
              <w:rPr>
                <w:b/>
              </w:rPr>
            </w:pPr>
            <w:r>
              <w:rPr>
                <w:rFonts w:hint="eastAsia"/>
                <w:b/>
              </w:rPr>
              <w:t>会议记录人</w:t>
            </w:r>
          </w:p>
        </w:tc>
        <w:tc>
          <w:tcPr>
            <w:tcW w:w="6796" w:type="dxa"/>
            <w:gridSpan w:val="3"/>
            <w:tcBorders>
              <w:left w:val="single" w:color="auto" w:sz="6" w:space="0"/>
            </w:tcBorders>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Borders>
              <w:right w:val="single" w:color="auto" w:sz="6" w:space="0"/>
            </w:tcBorders>
            <w:shd w:val="clear" w:color="auto" w:fill="E6E6E6"/>
            <w:vAlign w:val="center"/>
          </w:tcPr>
          <w:p>
            <w:pPr>
              <w:rPr>
                <w:b/>
              </w:rPr>
            </w:pPr>
            <w:r>
              <w:rPr>
                <w:rFonts w:hint="eastAsia"/>
                <w:b/>
              </w:rPr>
              <w:t>参加人员</w:t>
            </w:r>
          </w:p>
        </w:tc>
        <w:tc>
          <w:tcPr>
            <w:tcW w:w="6796" w:type="dxa"/>
            <w:gridSpan w:val="3"/>
            <w:tcBorders>
              <w:left w:val="single" w:color="auto" w:sz="6" w:space="0"/>
            </w:tcBorders>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Borders>
              <w:right w:val="single" w:color="auto" w:sz="6" w:space="0"/>
            </w:tcBorders>
            <w:shd w:val="clear" w:color="auto" w:fill="E6E6E6"/>
            <w:vAlign w:val="center"/>
          </w:tcPr>
          <w:p>
            <w:pPr>
              <w:rPr>
                <w:b/>
              </w:rPr>
            </w:pPr>
            <w:r>
              <w:rPr>
                <w:rFonts w:hint="eastAsia"/>
                <w:b/>
              </w:rPr>
              <w:t>例会议题</w:t>
            </w:r>
          </w:p>
        </w:tc>
        <w:tc>
          <w:tcPr>
            <w:tcW w:w="6796" w:type="dxa"/>
            <w:gridSpan w:val="3"/>
            <w:tcBorders>
              <w:left w:val="single" w:color="auto" w:sz="6" w:space="0"/>
            </w:tcBorders>
            <w:shd w:val="clear" w:color="auto" w:fill="auto"/>
          </w:tcPr>
          <w:p>
            <w:pPr>
              <w:rPr>
                <w:b/>
              </w:rPr>
            </w:pPr>
            <w:r>
              <w:rPr>
                <w:rFonts w:hint="eastAsia"/>
                <w:b/>
              </w:rPr>
              <w:t>1、</w:t>
            </w:r>
          </w:p>
          <w:p>
            <w:pPr>
              <w:rPr>
                <w:b/>
              </w:rPr>
            </w:pPr>
            <w:r>
              <w:rPr>
                <w:rFonts w:hint="eastAsia"/>
                <w:b/>
              </w:rPr>
              <w:t>2、</w:t>
            </w:r>
          </w:p>
          <w:p>
            <w:pPr>
              <w:rPr>
                <w:b/>
              </w:rPr>
            </w:pPr>
            <w:r>
              <w:rPr>
                <w:rFonts w:hint="eastAsia"/>
                <w:b/>
              </w:rPr>
              <w:t>3、</w:t>
            </w:r>
          </w:p>
          <w:p>
            <w:pPr>
              <w:rPr>
                <w:b/>
              </w:rPr>
            </w:pPr>
            <w:r>
              <w:rPr>
                <w:rFonts w:hint="eastAsia"/>
                <w:b/>
              </w:rPr>
              <w:t>……</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shd w:val="clear" w:color="auto" w:fill="auto"/>
          </w:tcPr>
          <w:p>
            <w:pPr>
              <w:rPr>
                <w:b/>
              </w:rPr>
            </w:pPr>
            <w:r>
              <w:rPr>
                <w:rFonts w:hint="eastAsia"/>
                <w:b/>
              </w:rPr>
              <w:t>议题讨论结果：</w:t>
            </w:r>
          </w:p>
          <w:p>
            <w:pPr>
              <w:rPr>
                <w:b/>
              </w:rPr>
            </w:pPr>
            <w:r>
              <w:rPr>
                <w:b/>
              </w:rPr>
              <w:t>1.</w:t>
            </w:r>
          </w:p>
          <w:p>
            <w:pPr>
              <w:rPr>
                <w:b/>
              </w:rPr>
            </w:pPr>
            <w:r>
              <w:rPr>
                <w:b/>
              </w:rPr>
              <w:t>2.</w:t>
            </w:r>
          </w:p>
          <w:p>
            <w:pPr>
              <w:rPr>
                <w:b/>
              </w:rPr>
            </w:pPr>
            <w:r>
              <w:rPr>
                <w:b/>
              </w:rPr>
              <w:t>3.</w:t>
            </w:r>
          </w:p>
          <w:p>
            <w:pPr>
              <w:rPr>
                <w:b/>
              </w:rPr>
            </w:pPr>
            <w:r>
              <w:rPr>
                <w:rFonts w:hint="eastAsia"/>
                <w:b/>
              </w:rPr>
              <w:t>……</w:t>
            </w:r>
          </w:p>
          <w:p>
            <w:pPr>
              <w:rPr>
                <w:b/>
              </w:rPr>
            </w:pPr>
          </w:p>
        </w:tc>
      </w:tr>
    </w:tbl>
    <w:p>
      <w:pPr>
        <w:rPr>
          <w:b/>
        </w:rPr>
      </w:pPr>
    </w:p>
    <w:p>
      <w:pPr>
        <w:pStyle w:val="3"/>
      </w:pPr>
      <w:bookmarkStart w:id="57" w:name="_Toc454957659"/>
      <w:r>
        <w:rPr>
          <w:rFonts w:hint="eastAsia"/>
        </w:rPr>
        <w:t>6.4测试用例模版</w:t>
      </w:r>
      <w:bookmarkEnd w:id="57"/>
    </w:p>
    <w:tbl>
      <w:tblPr>
        <w:tblStyle w:val="15"/>
        <w:tblW w:w="8961" w:type="dxa"/>
        <w:tblInd w:w="93" w:type="dxa"/>
        <w:tblLayout w:type="fixed"/>
        <w:tblCellMar>
          <w:top w:w="0" w:type="dxa"/>
          <w:left w:w="108" w:type="dxa"/>
          <w:bottom w:w="0" w:type="dxa"/>
          <w:right w:w="108" w:type="dxa"/>
        </w:tblCellMar>
      </w:tblPr>
      <w:tblGrid>
        <w:gridCol w:w="716"/>
        <w:gridCol w:w="716"/>
        <w:gridCol w:w="716"/>
        <w:gridCol w:w="719"/>
        <w:gridCol w:w="834"/>
        <w:gridCol w:w="891"/>
        <w:gridCol w:w="1178"/>
        <w:gridCol w:w="1552"/>
        <w:gridCol w:w="834"/>
        <w:gridCol w:w="805"/>
      </w:tblGrid>
      <w:tr>
        <w:tblPrEx>
          <w:tblLayout w:type="fixed"/>
          <w:tblCellMar>
            <w:top w:w="0" w:type="dxa"/>
            <w:left w:w="108" w:type="dxa"/>
            <w:bottom w:w="0" w:type="dxa"/>
            <w:right w:w="108" w:type="dxa"/>
          </w:tblCellMar>
        </w:tblPrEx>
        <w:trPr>
          <w:trHeight w:val="495" w:hRule="atLeast"/>
        </w:trPr>
        <w:tc>
          <w:tcPr>
            <w:tcW w:w="8961"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rPr>
                <w:b/>
                <w:bCs/>
              </w:rPr>
            </w:pPr>
            <w:r>
              <w:rPr>
                <w:rFonts w:hint="eastAsia"/>
                <w:b/>
                <w:bCs/>
              </w:rPr>
              <w:t>测试用例</w:t>
            </w:r>
          </w:p>
        </w:tc>
      </w:tr>
      <w:tr>
        <w:tblPrEx>
          <w:tblLayout w:type="fixed"/>
          <w:tblCellMar>
            <w:top w:w="0" w:type="dxa"/>
            <w:left w:w="108" w:type="dxa"/>
            <w:bottom w:w="0" w:type="dxa"/>
            <w:right w:w="108" w:type="dxa"/>
          </w:tblCellMar>
        </w:tblPrEx>
        <w:trPr>
          <w:trHeight w:val="589" w:hRule="atLeast"/>
        </w:trPr>
        <w:tc>
          <w:tcPr>
            <w:tcW w:w="286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rPr>
                <w:b/>
                <w:bCs/>
              </w:rPr>
            </w:pPr>
            <w:r>
              <w:rPr>
                <w:rFonts w:hint="eastAsia"/>
                <w:b/>
                <w:bCs/>
              </w:rPr>
              <w:t>项目名称</w:t>
            </w:r>
          </w:p>
        </w:tc>
        <w:tc>
          <w:tcPr>
            <w:tcW w:w="1725" w:type="dxa"/>
            <w:gridSpan w:val="2"/>
            <w:tcBorders>
              <w:top w:val="single" w:color="auto" w:sz="4" w:space="0"/>
              <w:left w:val="nil"/>
              <w:bottom w:val="single" w:color="auto" w:sz="4" w:space="0"/>
              <w:right w:val="single" w:color="auto" w:sz="4" w:space="0"/>
            </w:tcBorders>
            <w:shd w:val="clear" w:color="auto" w:fill="auto"/>
            <w:vAlign w:val="center"/>
          </w:tcPr>
          <w:p>
            <w:r>
              <w:rPr>
                <w:rFonts w:hint="eastAsia"/>
              </w:rPr>
              <w:t>　</w:t>
            </w:r>
          </w:p>
        </w:tc>
        <w:tc>
          <w:tcPr>
            <w:tcW w:w="1178"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程序版本</w:t>
            </w:r>
          </w:p>
        </w:tc>
        <w:tc>
          <w:tcPr>
            <w:tcW w:w="3191" w:type="dxa"/>
            <w:gridSpan w:val="3"/>
            <w:tcBorders>
              <w:top w:val="single" w:color="auto" w:sz="4" w:space="0"/>
              <w:left w:val="nil"/>
              <w:bottom w:val="single" w:color="auto" w:sz="4" w:space="0"/>
              <w:right w:val="single" w:color="auto" w:sz="4" w:space="0"/>
            </w:tcBorders>
            <w:shd w:val="clear" w:color="auto" w:fill="auto"/>
            <w:vAlign w:val="center"/>
          </w:tcPr>
          <w:p>
            <w:r>
              <w:rPr>
                <w:rFonts w:hint="eastAsia"/>
              </w:rPr>
              <w:t>　</w:t>
            </w:r>
          </w:p>
        </w:tc>
      </w:tr>
      <w:tr>
        <w:tblPrEx>
          <w:tblLayout w:type="fixed"/>
          <w:tblCellMar>
            <w:top w:w="0" w:type="dxa"/>
            <w:left w:w="108" w:type="dxa"/>
            <w:bottom w:w="0" w:type="dxa"/>
            <w:right w:w="108" w:type="dxa"/>
          </w:tblCellMar>
        </w:tblPrEx>
        <w:trPr>
          <w:trHeight w:val="294" w:hRule="atLeast"/>
        </w:trPr>
        <w:tc>
          <w:tcPr>
            <w:tcW w:w="286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rPr>
                <w:b/>
                <w:bCs/>
              </w:rPr>
            </w:pPr>
            <w:r>
              <w:rPr>
                <w:rFonts w:hint="eastAsia"/>
                <w:b/>
                <w:bCs/>
              </w:rPr>
              <w:t>模块名称</w:t>
            </w:r>
          </w:p>
        </w:tc>
        <w:tc>
          <w:tcPr>
            <w:tcW w:w="6094" w:type="dxa"/>
            <w:gridSpan w:val="6"/>
            <w:tcBorders>
              <w:top w:val="single" w:color="auto" w:sz="4" w:space="0"/>
              <w:left w:val="nil"/>
              <w:bottom w:val="single" w:color="auto" w:sz="4" w:space="0"/>
              <w:right w:val="single" w:color="auto" w:sz="4" w:space="0"/>
            </w:tcBorders>
            <w:shd w:val="clear" w:color="auto" w:fill="auto"/>
            <w:vAlign w:val="center"/>
          </w:tcPr>
          <w:p>
            <w:r>
              <w:rPr>
                <w:rFonts w:hint="eastAsia"/>
              </w:rPr>
              <w:t>　</w:t>
            </w:r>
          </w:p>
        </w:tc>
      </w:tr>
      <w:tr>
        <w:tblPrEx>
          <w:tblLayout w:type="fixed"/>
          <w:tblCellMar>
            <w:top w:w="0" w:type="dxa"/>
            <w:left w:w="108" w:type="dxa"/>
            <w:bottom w:w="0" w:type="dxa"/>
            <w:right w:w="108" w:type="dxa"/>
          </w:tblCellMar>
        </w:tblPrEx>
        <w:trPr>
          <w:trHeight w:val="589" w:hRule="atLeast"/>
        </w:trPr>
        <w:tc>
          <w:tcPr>
            <w:tcW w:w="286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rPr>
                <w:b/>
                <w:bCs/>
              </w:rPr>
            </w:pPr>
            <w:r>
              <w:rPr>
                <w:rFonts w:hint="eastAsia"/>
                <w:b/>
                <w:bCs/>
              </w:rPr>
              <w:t>设计人员</w:t>
            </w:r>
          </w:p>
        </w:tc>
        <w:tc>
          <w:tcPr>
            <w:tcW w:w="1725" w:type="dxa"/>
            <w:gridSpan w:val="2"/>
            <w:tcBorders>
              <w:top w:val="single" w:color="auto" w:sz="4" w:space="0"/>
              <w:left w:val="nil"/>
              <w:bottom w:val="single" w:color="auto" w:sz="4" w:space="0"/>
              <w:right w:val="single" w:color="auto" w:sz="4" w:space="0"/>
            </w:tcBorders>
            <w:shd w:val="clear" w:color="auto" w:fill="auto"/>
            <w:vAlign w:val="center"/>
          </w:tcPr>
          <w:p>
            <w:r>
              <w:rPr>
                <w:rFonts w:hint="eastAsia"/>
              </w:rPr>
              <w:t>　</w:t>
            </w:r>
          </w:p>
        </w:tc>
        <w:tc>
          <w:tcPr>
            <w:tcW w:w="1178"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编制时间</w:t>
            </w:r>
          </w:p>
        </w:tc>
        <w:tc>
          <w:tcPr>
            <w:tcW w:w="3191" w:type="dxa"/>
            <w:gridSpan w:val="3"/>
            <w:tcBorders>
              <w:top w:val="single" w:color="auto" w:sz="4" w:space="0"/>
              <w:left w:val="nil"/>
              <w:bottom w:val="single" w:color="auto" w:sz="4" w:space="0"/>
              <w:right w:val="single" w:color="auto" w:sz="4" w:space="0"/>
            </w:tcBorders>
            <w:shd w:val="clear" w:color="auto" w:fill="auto"/>
            <w:vAlign w:val="center"/>
          </w:tcPr>
          <w:p>
            <w:r>
              <w:rPr>
                <w:rFonts w:hint="eastAsia"/>
              </w:rPr>
              <w:t>　</w:t>
            </w:r>
          </w:p>
        </w:tc>
      </w:tr>
      <w:tr>
        <w:tblPrEx>
          <w:tblLayout w:type="fixed"/>
          <w:tblCellMar>
            <w:top w:w="0" w:type="dxa"/>
            <w:left w:w="108" w:type="dxa"/>
            <w:bottom w:w="0" w:type="dxa"/>
            <w:right w:w="108" w:type="dxa"/>
          </w:tblCellMar>
        </w:tblPrEx>
        <w:trPr>
          <w:trHeight w:val="294" w:hRule="atLeast"/>
        </w:trPr>
        <w:tc>
          <w:tcPr>
            <w:tcW w:w="286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rPr>
                <w:b/>
                <w:bCs/>
              </w:rPr>
            </w:pPr>
            <w:r>
              <w:rPr>
                <w:rFonts w:hint="eastAsia"/>
                <w:b/>
                <w:bCs/>
              </w:rPr>
              <w:t>功能特性</w:t>
            </w:r>
          </w:p>
        </w:tc>
        <w:tc>
          <w:tcPr>
            <w:tcW w:w="6094" w:type="dxa"/>
            <w:gridSpan w:val="6"/>
            <w:tcBorders>
              <w:top w:val="single" w:color="auto" w:sz="4" w:space="0"/>
              <w:left w:val="nil"/>
              <w:bottom w:val="single" w:color="auto" w:sz="4" w:space="0"/>
              <w:right w:val="single" w:color="auto" w:sz="4" w:space="0"/>
            </w:tcBorders>
            <w:shd w:val="clear" w:color="auto" w:fill="auto"/>
            <w:vAlign w:val="center"/>
          </w:tcPr>
          <w:p>
            <w:r>
              <w:rPr>
                <w:rFonts w:hint="eastAsia"/>
              </w:rPr>
              <w:t>　</w:t>
            </w:r>
          </w:p>
        </w:tc>
      </w:tr>
      <w:tr>
        <w:tblPrEx>
          <w:tblLayout w:type="fixed"/>
          <w:tblCellMar>
            <w:top w:w="0" w:type="dxa"/>
            <w:left w:w="108" w:type="dxa"/>
            <w:bottom w:w="0" w:type="dxa"/>
            <w:right w:w="108" w:type="dxa"/>
          </w:tblCellMar>
        </w:tblPrEx>
        <w:trPr>
          <w:trHeight w:val="294" w:hRule="atLeast"/>
        </w:trPr>
        <w:tc>
          <w:tcPr>
            <w:tcW w:w="286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rPr>
                <w:b/>
                <w:bCs/>
              </w:rPr>
            </w:pPr>
            <w:r>
              <w:rPr>
                <w:rFonts w:hint="eastAsia"/>
                <w:b/>
                <w:bCs/>
              </w:rPr>
              <w:t>测试目的</w:t>
            </w:r>
          </w:p>
        </w:tc>
        <w:tc>
          <w:tcPr>
            <w:tcW w:w="6094" w:type="dxa"/>
            <w:gridSpan w:val="6"/>
            <w:tcBorders>
              <w:top w:val="single" w:color="auto" w:sz="4" w:space="0"/>
              <w:left w:val="nil"/>
              <w:bottom w:val="single" w:color="auto" w:sz="4" w:space="0"/>
              <w:right w:val="single" w:color="auto" w:sz="4" w:space="0"/>
            </w:tcBorders>
            <w:shd w:val="clear" w:color="auto" w:fill="auto"/>
            <w:vAlign w:val="center"/>
          </w:tcPr>
          <w:p>
            <w:r>
              <w:rPr>
                <w:rFonts w:hint="eastAsia"/>
              </w:rPr>
              <w:t>　</w:t>
            </w:r>
          </w:p>
        </w:tc>
      </w:tr>
      <w:tr>
        <w:tblPrEx>
          <w:tblLayout w:type="fixed"/>
          <w:tblCellMar>
            <w:top w:w="0" w:type="dxa"/>
            <w:left w:w="108" w:type="dxa"/>
            <w:bottom w:w="0" w:type="dxa"/>
            <w:right w:w="108" w:type="dxa"/>
          </w:tblCellMar>
        </w:tblPrEx>
        <w:trPr>
          <w:trHeight w:val="294" w:hRule="atLeast"/>
        </w:trPr>
        <w:tc>
          <w:tcPr>
            <w:tcW w:w="286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rPr>
                <w:b/>
                <w:bCs/>
              </w:rPr>
            </w:pPr>
            <w:r>
              <w:rPr>
                <w:rFonts w:hint="eastAsia"/>
                <w:b/>
                <w:bCs/>
              </w:rPr>
              <w:t>预置条件</w:t>
            </w:r>
          </w:p>
        </w:tc>
        <w:tc>
          <w:tcPr>
            <w:tcW w:w="6094" w:type="dxa"/>
            <w:gridSpan w:val="6"/>
            <w:tcBorders>
              <w:top w:val="single" w:color="auto" w:sz="4" w:space="0"/>
              <w:left w:val="nil"/>
              <w:bottom w:val="single" w:color="auto" w:sz="4" w:space="0"/>
              <w:right w:val="single" w:color="auto" w:sz="4" w:space="0"/>
            </w:tcBorders>
            <w:shd w:val="clear" w:color="auto" w:fill="auto"/>
            <w:vAlign w:val="center"/>
          </w:tcPr>
          <w:p>
            <w:r>
              <w:rPr>
                <w:rFonts w:hint="eastAsia"/>
              </w:rPr>
              <w:t>　</w:t>
            </w:r>
          </w:p>
        </w:tc>
      </w:tr>
      <w:tr>
        <w:tblPrEx>
          <w:tblLayout w:type="fixed"/>
          <w:tblCellMar>
            <w:top w:w="0" w:type="dxa"/>
            <w:left w:w="108" w:type="dxa"/>
            <w:bottom w:w="0" w:type="dxa"/>
            <w:right w:w="108" w:type="dxa"/>
          </w:tblCellMar>
        </w:tblPrEx>
        <w:trPr>
          <w:trHeight w:val="1060" w:hRule="atLeast"/>
        </w:trPr>
        <w:tc>
          <w:tcPr>
            <w:tcW w:w="286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rPr>
                <w:b/>
                <w:bCs/>
              </w:rPr>
            </w:pPr>
            <w:r>
              <w:rPr>
                <w:rFonts w:hint="eastAsia"/>
                <w:b/>
                <w:bCs/>
              </w:rPr>
              <w:t>参考信息</w:t>
            </w:r>
          </w:p>
        </w:tc>
        <w:tc>
          <w:tcPr>
            <w:tcW w:w="1725" w:type="dxa"/>
            <w:gridSpan w:val="2"/>
            <w:tcBorders>
              <w:top w:val="single" w:color="auto" w:sz="4" w:space="0"/>
              <w:left w:val="nil"/>
              <w:bottom w:val="single" w:color="auto" w:sz="4" w:space="0"/>
              <w:right w:val="single" w:color="auto" w:sz="4" w:space="0"/>
            </w:tcBorders>
            <w:shd w:val="clear" w:color="auto" w:fill="auto"/>
            <w:vAlign w:val="center"/>
          </w:tcPr>
          <w:p>
            <w:r>
              <w:rPr>
                <w:rFonts w:hint="eastAsia"/>
              </w:rPr>
              <w:t>　</w:t>
            </w:r>
          </w:p>
        </w:tc>
        <w:tc>
          <w:tcPr>
            <w:tcW w:w="1178"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特殊规程说明</w:t>
            </w:r>
          </w:p>
        </w:tc>
        <w:tc>
          <w:tcPr>
            <w:tcW w:w="3191" w:type="dxa"/>
            <w:gridSpan w:val="3"/>
            <w:tcBorders>
              <w:top w:val="single" w:color="auto" w:sz="4" w:space="0"/>
              <w:left w:val="nil"/>
              <w:bottom w:val="single" w:color="auto" w:sz="4" w:space="0"/>
              <w:right w:val="single" w:color="auto" w:sz="4" w:space="0"/>
            </w:tcBorders>
            <w:shd w:val="clear" w:color="auto" w:fill="auto"/>
            <w:vAlign w:val="center"/>
          </w:tcPr>
          <w:p>
            <w:r>
              <w:rPr>
                <w:rFonts w:hint="eastAsia"/>
              </w:rPr>
              <w:t>　</w:t>
            </w:r>
          </w:p>
        </w:tc>
      </w:tr>
      <w:tr>
        <w:tblPrEx>
          <w:tblLayout w:type="fixed"/>
          <w:tblCellMar>
            <w:top w:w="0" w:type="dxa"/>
            <w:left w:w="108" w:type="dxa"/>
            <w:bottom w:w="0" w:type="dxa"/>
            <w:right w:w="108" w:type="dxa"/>
          </w:tblCellMar>
        </w:tblPrEx>
        <w:trPr>
          <w:trHeight w:val="1178" w:hRule="atLeast"/>
        </w:trPr>
        <w:tc>
          <w:tcPr>
            <w:tcW w:w="716" w:type="dxa"/>
            <w:tcBorders>
              <w:top w:val="nil"/>
              <w:left w:val="single" w:color="auto" w:sz="4" w:space="0"/>
              <w:bottom w:val="single" w:color="auto" w:sz="4" w:space="0"/>
              <w:right w:val="single" w:color="auto" w:sz="4" w:space="0"/>
            </w:tcBorders>
            <w:shd w:val="clear" w:color="auto" w:fill="auto"/>
            <w:vAlign w:val="center"/>
          </w:tcPr>
          <w:p>
            <w:pPr>
              <w:rPr>
                <w:b/>
                <w:bCs/>
              </w:rPr>
            </w:pPr>
            <w:r>
              <w:rPr>
                <w:rFonts w:hint="eastAsia"/>
                <w:b/>
                <w:bCs/>
              </w:rPr>
              <w:t>用例编号</w:t>
            </w:r>
          </w:p>
        </w:tc>
        <w:tc>
          <w:tcPr>
            <w:tcW w:w="716"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相关用例</w:t>
            </w:r>
          </w:p>
        </w:tc>
        <w:tc>
          <w:tcPr>
            <w:tcW w:w="716"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模块</w:t>
            </w:r>
          </w:p>
        </w:tc>
        <w:tc>
          <w:tcPr>
            <w:tcW w:w="719"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功能点</w:t>
            </w:r>
          </w:p>
        </w:tc>
        <w:tc>
          <w:tcPr>
            <w:tcW w:w="834"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操作步骤</w:t>
            </w:r>
          </w:p>
        </w:tc>
        <w:tc>
          <w:tcPr>
            <w:tcW w:w="891"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输入数据</w:t>
            </w:r>
          </w:p>
        </w:tc>
        <w:tc>
          <w:tcPr>
            <w:tcW w:w="1178"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预期结果</w:t>
            </w:r>
          </w:p>
        </w:tc>
        <w:tc>
          <w:tcPr>
            <w:tcW w:w="1552"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测试结果（通过/不通过）</w:t>
            </w:r>
          </w:p>
        </w:tc>
        <w:tc>
          <w:tcPr>
            <w:tcW w:w="834"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缺陷编号</w:t>
            </w:r>
          </w:p>
        </w:tc>
        <w:tc>
          <w:tcPr>
            <w:tcW w:w="805" w:type="dxa"/>
            <w:tcBorders>
              <w:top w:val="nil"/>
              <w:left w:val="nil"/>
              <w:bottom w:val="single" w:color="auto" w:sz="4" w:space="0"/>
              <w:right w:val="single" w:color="auto" w:sz="4" w:space="0"/>
            </w:tcBorders>
            <w:shd w:val="clear" w:color="auto" w:fill="auto"/>
            <w:vAlign w:val="center"/>
          </w:tcPr>
          <w:p>
            <w:pPr>
              <w:rPr>
                <w:b/>
                <w:bCs/>
              </w:rPr>
            </w:pPr>
            <w:r>
              <w:rPr>
                <w:rFonts w:hint="eastAsia"/>
                <w:b/>
                <w:bCs/>
              </w:rPr>
              <w:t>备注</w:t>
            </w:r>
          </w:p>
        </w:tc>
      </w:tr>
      <w:tr>
        <w:tblPrEx>
          <w:tblLayout w:type="fixed"/>
          <w:tblCellMar>
            <w:top w:w="0" w:type="dxa"/>
            <w:left w:w="108" w:type="dxa"/>
            <w:bottom w:w="0" w:type="dxa"/>
            <w:right w:w="108" w:type="dxa"/>
          </w:tblCellMar>
        </w:tblPrEx>
        <w:trPr>
          <w:trHeight w:val="212" w:hRule="atLeast"/>
        </w:trPr>
        <w:tc>
          <w:tcPr>
            <w:tcW w:w="716" w:type="dxa"/>
            <w:tcBorders>
              <w:top w:val="nil"/>
              <w:left w:val="single" w:color="auto" w:sz="4" w:space="0"/>
              <w:bottom w:val="single" w:color="auto" w:sz="4" w:space="0"/>
              <w:right w:val="single" w:color="auto" w:sz="4" w:space="0"/>
            </w:tcBorders>
            <w:shd w:val="clear" w:color="auto" w:fill="auto"/>
            <w:noWrap/>
            <w:vAlign w:val="bottom"/>
          </w:tcPr>
          <w:p>
            <w:r>
              <w:rPr>
                <w:rFonts w:hint="eastAsia"/>
              </w:rPr>
              <w:t>　</w:t>
            </w:r>
          </w:p>
          <w:p/>
        </w:tc>
        <w:tc>
          <w:tcPr>
            <w:tcW w:w="716"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716"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719"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834"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891"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1178"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1552"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834"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805" w:type="dxa"/>
            <w:tcBorders>
              <w:top w:val="nil"/>
              <w:left w:val="nil"/>
              <w:bottom w:val="single" w:color="auto" w:sz="4" w:space="0"/>
              <w:right w:val="single" w:color="auto" w:sz="4" w:space="0"/>
            </w:tcBorders>
            <w:shd w:val="clear" w:color="auto" w:fill="auto"/>
            <w:noWrap/>
            <w:vAlign w:val="bottom"/>
          </w:tcPr>
          <w:p>
            <w:r>
              <w:rPr>
                <w:rFonts w:hint="eastAsia"/>
              </w:rPr>
              <w:t>　</w:t>
            </w:r>
          </w:p>
        </w:tc>
      </w:tr>
      <w:tr>
        <w:tblPrEx>
          <w:tblLayout w:type="fixed"/>
          <w:tblCellMar>
            <w:top w:w="0" w:type="dxa"/>
            <w:left w:w="108" w:type="dxa"/>
            <w:bottom w:w="0" w:type="dxa"/>
            <w:right w:w="108" w:type="dxa"/>
          </w:tblCellMar>
        </w:tblPrEx>
        <w:trPr>
          <w:trHeight w:val="212" w:hRule="atLeast"/>
        </w:trPr>
        <w:tc>
          <w:tcPr>
            <w:tcW w:w="716" w:type="dxa"/>
            <w:tcBorders>
              <w:top w:val="nil"/>
              <w:left w:val="single" w:color="auto" w:sz="4" w:space="0"/>
              <w:bottom w:val="single" w:color="auto" w:sz="4" w:space="0"/>
              <w:right w:val="single" w:color="auto" w:sz="4" w:space="0"/>
            </w:tcBorders>
            <w:shd w:val="clear" w:color="auto" w:fill="auto"/>
            <w:noWrap/>
            <w:vAlign w:val="bottom"/>
          </w:tcPr>
          <w:p>
            <w:r>
              <w:rPr>
                <w:rFonts w:hint="eastAsia"/>
              </w:rPr>
              <w:t>　</w:t>
            </w:r>
          </w:p>
          <w:p/>
        </w:tc>
        <w:tc>
          <w:tcPr>
            <w:tcW w:w="716"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716"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719"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834"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891"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1178"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1552"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834" w:type="dxa"/>
            <w:tcBorders>
              <w:top w:val="nil"/>
              <w:left w:val="nil"/>
              <w:bottom w:val="single" w:color="auto" w:sz="4" w:space="0"/>
              <w:right w:val="single" w:color="auto" w:sz="4" w:space="0"/>
            </w:tcBorders>
            <w:shd w:val="clear" w:color="auto" w:fill="auto"/>
            <w:noWrap/>
            <w:vAlign w:val="bottom"/>
          </w:tcPr>
          <w:p>
            <w:r>
              <w:rPr>
                <w:rFonts w:hint="eastAsia"/>
              </w:rPr>
              <w:t>　</w:t>
            </w:r>
          </w:p>
        </w:tc>
        <w:tc>
          <w:tcPr>
            <w:tcW w:w="805" w:type="dxa"/>
            <w:tcBorders>
              <w:top w:val="nil"/>
              <w:left w:val="nil"/>
              <w:bottom w:val="single" w:color="auto" w:sz="4" w:space="0"/>
              <w:right w:val="single" w:color="auto" w:sz="4" w:space="0"/>
            </w:tcBorders>
            <w:shd w:val="clear" w:color="auto" w:fill="auto"/>
            <w:noWrap/>
            <w:vAlign w:val="bottom"/>
          </w:tcPr>
          <w:p>
            <w:r>
              <w:rPr>
                <w:rFonts w:hint="eastAsia"/>
              </w:rPr>
              <w:t>　</w:t>
            </w:r>
          </w:p>
        </w:tc>
      </w:tr>
    </w:tbl>
    <w:p>
      <w:pPr>
        <w:rPr>
          <w:b/>
        </w:rPr>
      </w:pPr>
    </w:p>
    <w:p>
      <w:pPr>
        <w:pStyle w:val="3"/>
      </w:pPr>
      <w:bookmarkStart w:id="58" w:name="_Toc454957660"/>
      <w:r>
        <w:rPr>
          <w:rFonts w:hint="eastAsia"/>
        </w:rPr>
        <w:t>6.5工作日志模板</w:t>
      </w:r>
      <w:bookmarkEnd w:id="5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619"/>
        <w:gridCol w:w="1440"/>
        <w:gridCol w:w="1799"/>
        <w:gridCol w:w="108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tcBorders>
              <w:right w:val="single" w:color="auto" w:sz="6" w:space="0"/>
            </w:tcBorders>
            <w:shd w:val="clear" w:color="auto" w:fill="E6E6E6"/>
            <w:vAlign w:val="center"/>
          </w:tcPr>
          <w:p>
            <w:pPr>
              <w:rPr>
                <w:b/>
              </w:rPr>
            </w:pPr>
            <w:r>
              <w:rPr>
                <w:rFonts w:hint="eastAsia"/>
                <w:b/>
              </w:rPr>
              <w:t>姓名</w:t>
            </w:r>
          </w:p>
        </w:tc>
        <w:tc>
          <w:tcPr>
            <w:tcW w:w="1619" w:type="dxa"/>
            <w:tcBorders>
              <w:left w:val="single" w:color="auto" w:sz="6" w:space="0"/>
            </w:tcBorders>
            <w:shd w:val="clear" w:color="auto" w:fill="E6E6E6"/>
            <w:vAlign w:val="center"/>
          </w:tcPr>
          <w:p>
            <w:pPr>
              <w:rPr>
                <w:b/>
              </w:rPr>
            </w:pPr>
          </w:p>
        </w:tc>
        <w:tc>
          <w:tcPr>
            <w:tcW w:w="1440" w:type="dxa"/>
            <w:tcBorders>
              <w:left w:val="single" w:color="auto" w:sz="6" w:space="0"/>
            </w:tcBorders>
            <w:shd w:val="clear" w:color="auto" w:fill="E6E6E6"/>
            <w:vAlign w:val="center"/>
          </w:tcPr>
          <w:p>
            <w:pPr>
              <w:rPr>
                <w:b/>
              </w:rPr>
            </w:pPr>
            <w:r>
              <w:rPr>
                <w:rFonts w:hint="eastAsia"/>
                <w:b/>
              </w:rPr>
              <w:t>测试组编号</w:t>
            </w:r>
          </w:p>
        </w:tc>
        <w:tc>
          <w:tcPr>
            <w:tcW w:w="1799" w:type="dxa"/>
            <w:tcBorders>
              <w:left w:val="single" w:color="auto" w:sz="6" w:space="0"/>
            </w:tcBorders>
            <w:shd w:val="clear" w:color="auto" w:fill="E6E6E6"/>
            <w:vAlign w:val="center"/>
          </w:tcPr>
          <w:p>
            <w:pPr>
              <w:rPr>
                <w:b/>
              </w:rPr>
            </w:pPr>
          </w:p>
        </w:tc>
        <w:tc>
          <w:tcPr>
            <w:tcW w:w="1080" w:type="dxa"/>
            <w:tcBorders>
              <w:left w:val="single" w:color="auto" w:sz="6" w:space="0"/>
            </w:tcBorders>
            <w:shd w:val="clear" w:color="auto" w:fill="E6E6E6"/>
            <w:vAlign w:val="center"/>
          </w:tcPr>
          <w:p>
            <w:pPr>
              <w:rPr>
                <w:b/>
              </w:rPr>
            </w:pPr>
            <w:r>
              <w:rPr>
                <w:rFonts w:hint="eastAsia"/>
                <w:b/>
              </w:rPr>
              <w:t>日期</w:t>
            </w:r>
          </w:p>
        </w:tc>
        <w:tc>
          <w:tcPr>
            <w:tcW w:w="1576" w:type="dxa"/>
            <w:tcBorders>
              <w:left w:val="single" w:color="auto" w:sz="6" w:space="0"/>
            </w:tcBorders>
            <w:shd w:val="clear" w:color="auto" w:fill="E6E6E6"/>
            <w:vAlign w:val="center"/>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8522" w:type="dxa"/>
            <w:gridSpan w:val="6"/>
            <w:shd w:val="clear" w:color="auto" w:fill="auto"/>
          </w:tcPr>
          <w:p>
            <w:pPr>
              <w:rPr>
                <w:b/>
              </w:rPr>
            </w:pPr>
            <w:r>
              <w:rPr>
                <w:rFonts w:hint="eastAsia"/>
                <w:b/>
              </w:rPr>
              <w:t xml:space="preserve">当日工作任务： </w:t>
            </w:r>
          </w:p>
          <w:p>
            <w:pPr>
              <w:rPr>
                <w:b/>
              </w:rPr>
            </w:pP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7" w:type="dxa"/>
            <w:gridSpan w:val="2"/>
            <w:tcBorders>
              <w:right w:val="single" w:color="auto" w:sz="6" w:space="0"/>
            </w:tcBorders>
            <w:shd w:val="clear" w:color="auto" w:fill="auto"/>
          </w:tcPr>
          <w:p>
            <w:pPr>
              <w:rPr>
                <w:b/>
              </w:rPr>
            </w:pPr>
            <w:r>
              <w:rPr>
                <w:rFonts w:hint="eastAsia"/>
                <w:b/>
              </w:rPr>
              <w:t>完成情况（%）100</w:t>
            </w:r>
          </w:p>
        </w:tc>
        <w:tc>
          <w:tcPr>
            <w:tcW w:w="5895" w:type="dxa"/>
            <w:gridSpan w:val="4"/>
            <w:tcBorders>
              <w:left w:val="single" w:color="auto" w:sz="6" w:space="0"/>
            </w:tcBorders>
            <w:shd w:val="clear" w:color="auto" w:fill="auto"/>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1" w:hRule="atLeast"/>
        </w:trPr>
        <w:tc>
          <w:tcPr>
            <w:tcW w:w="8522" w:type="dxa"/>
            <w:gridSpan w:val="6"/>
            <w:shd w:val="clear" w:color="auto" w:fill="auto"/>
          </w:tcPr>
          <w:p>
            <w:pPr>
              <w:rPr>
                <w:b/>
              </w:rPr>
            </w:pPr>
            <w:r>
              <w:rPr>
                <w:rFonts w:hint="eastAsia"/>
                <w:b/>
              </w:rPr>
              <w:t>未完成任务的原因：</w:t>
            </w:r>
          </w:p>
          <w:p>
            <w:pPr>
              <w:rPr>
                <w:b/>
              </w:rPr>
            </w:pP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auto"/>
          </w:tcPr>
          <w:p>
            <w:pPr>
              <w:rPr>
                <w:b/>
              </w:rPr>
            </w:pPr>
            <w:r>
              <w:rPr>
                <w:rFonts w:hint="eastAsia"/>
                <w:b/>
              </w:rPr>
              <w:t>工作成果：</w:t>
            </w:r>
          </w:p>
          <w:p>
            <w:pPr>
              <w:rPr>
                <w:b/>
              </w:rPr>
            </w:pP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auto"/>
          </w:tcPr>
          <w:p>
            <w:pPr>
              <w:rPr>
                <w:b/>
              </w:rPr>
            </w:pPr>
            <w:r>
              <w:rPr>
                <w:rFonts w:hint="eastAsia"/>
                <w:b/>
              </w:rPr>
              <w:t>遇到的问题：</w:t>
            </w:r>
          </w:p>
          <w:p>
            <w:pPr>
              <w:rPr>
                <w:b/>
              </w:rPr>
            </w:pP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auto"/>
          </w:tcPr>
          <w:p>
            <w:pPr>
              <w:rPr>
                <w:b/>
              </w:rPr>
            </w:pPr>
            <w:r>
              <w:rPr>
                <w:b/>
              </w:rPr>
              <w:t>备注：</w:t>
            </w:r>
          </w:p>
          <w:p>
            <w:pPr>
              <w:rPr>
                <w:b/>
              </w:rPr>
            </w:pPr>
          </w:p>
        </w:tc>
      </w:tr>
    </w:tbl>
    <w:p/>
    <w:p>
      <w:pPr>
        <w:pStyle w:val="3"/>
      </w:pPr>
      <w:bookmarkStart w:id="59" w:name="_Toc454957661"/>
      <w:r>
        <w:rPr>
          <w:rFonts w:hint="eastAsia"/>
        </w:rPr>
        <w:t>6.6缺陷报告模版</w:t>
      </w:r>
      <w:bookmarkEnd w:id="59"/>
    </w:p>
    <w:tbl>
      <w:tblPr>
        <w:tblStyle w:val="1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688"/>
        <w:gridCol w:w="472"/>
        <w:gridCol w:w="144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3" w:hRule="atLeast"/>
        </w:trPr>
        <w:tc>
          <w:tcPr>
            <w:tcW w:w="8280" w:type="dxa"/>
            <w:gridSpan w:val="5"/>
            <w:vAlign w:val="center"/>
          </w:tcPr>
          <w:p>
            <w:pPr>
              <w:rPr>
                <w:b/>
              </w:rPr>
            </w:pPr>
            <w:r>
              <w:rPr>
                <w:rFonts w:hint="eastAsia"/>
                <w:b/>
              </w:rPr>
              <w:t>缺 陷 报 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620" w:type="dxa"/>
            <w:vAlign w:val="center"/>
          </w:tcPr>
          <w:p>
            <w:r>
              <w:rPr>
                <w:rFonts w:hint="eastAsia"/>
              </w:rPr>
              <w:t>项目名称</w:t>
            </w:r>
          </w:p>
        </w:tc>
        <w:tc>
          <w:tcPr>
            <w:tcW w:w="2160" w:type="dxa"/>
            <w:gridSpan w:val="2"/>
            <w:vAlign w:val="center"/>
          </w:tcPr>
          <w:p/>
        </w:tc>
        <w:tc>
          <w:tcPr>
            <w:tcW w:w="1440" w:type="dxa"/>
            <w:vAlign w:val="center"/>
          </w:tcPr>
          <w:p>
            <w:r>
              <w:rPr>
                <w:rFonts w:hint="eastAsia"/>
              </w:rPr>
              <w:t>项目编号</w:t>
            </w:r>
          </w:p>
        </w:tc>
        <w:tc>
          <w:tcPr>
            <w:tcW w:w="306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620" w:type="dxa"/>
            <w:vAlign w:val="center"/>
          </w:tcPr>
          <w:p>
            <w:r>
              <w:rPr>
                <w:rFonts w:hint="eastAsia"/>
              </w:rPr>
              <w:t>测试人员</w:t>
            </w:r>
          </w:p>
        </w:tc>
        <w:tc>
          <w:tcPr>
            <w:tcW w:w="2160" w:type="dxa"/>
            <w:gridSpan w:val="2"/>
            <w:vAlign w:val="center"/>
          </w:tcPr>
          <w:p/>
        </w:tc>
        <w:tc>
          <w:tcPr>
            <w:tcW w:w="1440" w:type="dxa"/>
            <w:vAlign w:val="center"/>
          </w:tcPr>
          <w:p>
            <w:r>
              <w:rPr>
                <w:rFonts w:hint="eastAsia"/>
              </w:rPr>
              <w:t>测试日期</w:t>
            </w:r>
          </w:p>
        </w:tc>
        <w:tc>
          <w:tcPr>
            <w:tcW w:w="3060"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620" w:type="dxa"/>
            <w:vAlign w:val="center"/>
          </w:tcPr>
          <w:p>
            <w:r>
              <w:rPr>
                <w:rFonts w:hint="eastAsia"/>
              </w:rPr>
              <w:t>缺陷状态</w:t>
            </w:r>
          </w:p>
        </w:tc>
        <w:tc>
          <w:tcPr>
            <w:tcW w:w="2160" w:type="dxa"/>
            <w:gridSpan w:val="2"/>
            <w:vAlign w:val="center"/>
          </w:tcPr>
          <w:p/>
        </w:tc>
        <w:tc>
          <w:tcPr>
            <w:tcW w:w="1440" w:type="dxa"/>
            <w:vAlign w:val="center"/>
          </w:tcPr>
          <w:p>
            <w:r>
              <w:rPr>
                <w:rFonts w:hint="eastAsia"/>
              </w:rPr>
              <w:t>缺陷类型</w:t>
            </w:r>
          </w:p>
        </w:tc>
        <w:tc>
          <w:tcPr>
            <w:tcW w:w="3060" w:type="dxa"/>
            <w:vAlign w:val="center"/>
          </w:tcPr>
          <w:p>
            <w:r>
              <w:rPr>
                <w:rFonts w:hint="eastAsia"/>
              </w:rPr>
              <w:t>(  )功能级别  (  )非功能级别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20" w:type="dxa"/>
            <w:vAlign w:val="center"/>
          </w:tcPr>
          <w:p>
            <w:r>
              <w:rPr>
                <w:rFonts w:hint="eastAsia"/>
              </w:rPr>
              <w:t>优先级</w:t>
            </w:r>
          </w:p>
        </w:tc>
        <w:tc>
          <w:tcPr>
            <w:tcW w:w="6660" w:type="dxa"/>
            <w:gridSpan w:val="4"/>
            <w:vAlign w:val="center"/>
          </w:tcPr>
          <w:p>
            <w:r>
              <w:rPr>
                <w:rFonts w:hint="eastAsia"/>
              </w:rPr>
              <w:t>(   )P1 (    )P2 (   )P3 (   )P4 （   ）P5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620" w:type="dxa"/>
            <w:vAlign w:val="center"/>
          </w:tcPr>
          <w:p>
            <w:r>
              <w:rPr>
                <w:rFonts w:hint="eastAsia"/>
              </w:rPr>
              <w:t>严重程度</w:t>
            </w:r>
          </w:p>
        </w:tc>
        <w:tc>
          <w:tcPr>
            <w:tcW w:w="6660" w:type="dxa"/>
            <w:gridSpan w:val="4"/>
            <w:vAlign w:val="center"/>
          </w:tcPr>
          <w:p>
            <w:r>
              <w:rPr>
                <w:rFonts w:hint="eastAsia"/>
              </w:rPr>
              <w:t>(   )一般  (   )严重  (   )致命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620" w:type="dxa"/>
            <w:vAlign w:val="center"/>
          </w:tcPr>
          <w:p>
            <w:r>
              <w:rPr>
                <w:rFonts w:hint="eastAsia"/>
              </w:rPr>
              <w:t>概要</w:t>
            </w:r>
          </w:p>
        </w:tc>
        <w:tc>
          <w:tcPr>
            <w:tcW w:w="6660" w:type="dxa"/>
            <w:gridSpan w:val="4"/>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620" w:type="dxa"/>
            <w:vMerge w:val="restart"/>
            <w:vAlign w:val="center"/>
          </w:tcPr>
          <w:p>
            <w:r>
              <w:rPr>
                <w:rFonts w:hint="eastAsia"/>
              </w:rPr>
              <w:t>详细描述</w:t>
            </w:r>
          </w:p>
        </w:tc>
        <w:tc>
          <w:tcPr>
            <w:tcW w:w="1688" w:type="dxa"/>
            <w:vMerge w:val="restart"/>
            <w:vAlign w:val="center"/>
          </w:tcPr>
          <w:p>
            <w:r>
              <w:rPr>
                <w:rFonts w:hint="eastAsia"/>
              </w:rPr>
              <w:t>运行环境</w:t>
            </w:r>
          </w:p>
        </w:tc>
        <w:tc>
          <w:tcPr>
            <w:tcW w:w="4972" w:type="dxa"/>
            <w:gridSpan w:val="3"/>
            <w:vAlign w:val="center"/>
          </w:tcPr>
          <w:p>
            <w:r>
              <w:rPr>
                <w:rFonts w:hint="eastAsia"/>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1620" w:type="dxa"/>
            <w:vMerge w:val="continue"/>
            <w:vAlign w:val="center"/>
          </w:tcPr>
          <w:p/>
        </w:tc>
        <w:tc>
          <w:tcPr>
            <w:tcW w:w="1688" w:type="dxa"/>
            <w:vMerge w:val="continue"/>
            <w:vAlign w:val="center"/>
          </w:tcPr>
          <w:p/>
        </w:tc>
        <w:tc>
          <w:tcPr>
            <w:tcW w:w="4972" w:type="dxa"/>
            <w:gridSpan w:val="3"/>
            <w:vAlign w:val="center"/>
          </w:tcPr>
          <w:p>
            <w:r>
              <w:rPr>
                <w:rFonts w:hint="eastAsia"/>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5" w:hRule="atLeast"/>
        </w:trPr>
        <w:tc>
          <w:tcPr>
            <w:tcW w:w="1620" w:type="dxa"/>
            <w:vMerge w:val="continue"/>
            <w:vAlign w:val="center"/>
          </w:tcPr>
          <w:p/>
        </w:tc>
        <w:tc>
          <w:tcPr>
            <w:tcW w:w="1688" w:type="dxa"/>
            <w:vAlign w:val="center"/>
          </w:tcPr>
          <w:p>
            <w:r>
              <w:rPr>
                <w:rFonts w:hint="eastAsia"/>
              </w:rPr>
              <w:t>操作步骤</w:t>
            </w:r>
          </w:p>
        </w:tc>
        <w:tc>
          <w:tcPr>
            <w:tcW w:w="4972" w:type="dxa"/>
            <w:gridSpan w:val="3"/>
            <w:vAlign w:val="bottom"/>
          </w:tcPr>
          <w:p>
            <w:r>
              <w:rPr>
                <w:rFonts w:hint="eastAsia"/>
              </w:rPr>
              <w:t>重现率：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620" w:type="dxa"/>
            <w:vMerge w:val="continue"/>
            <w:vAlign w:val="center"/>
          </w:tcPr>
          <w:p/>
        </w:tc>
        <w:tc>
          <w:tcPr>
            <w:tcW w:w="1688" w:type="dxa"/>
            <w:vAlign w:val="center"/>
          </w:tcPr>
          <w:p>
            <w:r>
              <w:rPr>
                <w:rFonts w:hint="eastAsia"/>
              </w:rPr>
              <w:t>预期结果</w:t>
            </w:r>
          </w:p>
        </w:tc>
        <w:tc>
          <w:tcPr>
            <w:tcW w:w="4972"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620" w:type="dxa"/>
            <w:vMerge w:val="continue"/>
            <w:vAlign w:val="center"/>
          </w:tcPr>
          <w:p/>
        </w:tc>
        <w:tc>
          <w:tcPr>
            <w:tcW w:w="1688" w:type="dxa"/>
            <w:vAlign w:val="center"/>
          </w:tcPr>
          <w:p>
            <w:r>
              <w:rPr>
                <w:rFonts w:hint="eastAsia"/>
              </w:rPr>
              <w:t>实际结果</w:t>
            </w:r>
          </w:p>
        </w:tc>
        <w:tc>
          <w:tcPr>
            <w:tcW w:w="4972"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20" w:type="dxa"/>
            <w:vAlign w:val="center"/>
          </w:tcPr>
          <w:p>
            <w:r>
              <w:rPr>
                <w:rFonts w:hint="eastAsia"/>
              </w:rPr>
              <w:t>附件</w:t>
            </w:r>
          </w:p>
        </w:tc>
        <w:tc>
          <w:tcPr>
            <w:tcW w:w="6660" w:type="dxa"/>
            <w:gridSpan w:val="4"/>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620" w:type="dxa"/>
            <w:vAlign w:val="center"/>
          </w:tcPr>
          <w:p>
            <w:r>
              <w:rPr>
                <w:rFonts w:hint="eastAsia"/>
              </w:rPr>
              <w:t>备注：</w:t>
            </w:r>
          </w:p>
        </w:tc>
        <w:tc>
          <w:tcPr>
            <w:tcW w:w="6660" w:type="dxa"/>
            <w:gridSpan w:val="4"/>
            <w:vAlign w:val="center"/>
          </w:tc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1</w:t>
    </w:r>
    <w:r>
      <w:rPr>
        <w:rStyle w:val="18"/>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B7CC2"/>
    <w:multiLevelType w:val="multilevel"/>
    <w:tmpl w:val="738B7CC2"/>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C5"/>
    <w:rsid w:val="000119D7"/>
    <w:rsid w:val="00012D76"/>
    <w:rsid w:val="00022229"/>
    <w:rsid w:val="000444D4"/>
    <w:rsid w:val="00061EAA"/>
    <w:rsid w:val="000725E0"/>
    <w:rsid w:val="00083B6B"/>
    <w:rsid w:val="00090890"/>
    <w:rsid w:val="000A23AD"/>
    <w:rsid w:val="000A6116"/>
    <w:rsid w:val="000B200D"/>
    <w:rsid w:val="000C1C2E"/>
    <w:rsid w:val="000D1AB0"/>
    <w:rsid w:val="000F78BD"/>
    <w:rsid w:val="00132ADB"/>
    <w:rsid w:val="001353E2"/>
    <w:rsid w:val="001466BF"/>
    <w:rsid w:val="0014774F"/>
    <w:rsid w:val="00156485"/>
    <w:rsid w:val="001600AB"/>
    <w:rsid w:val="00180CAA"/>
    <w:rsid w:val="0019028E"/>
    <w:rsid w:val="001B1B05"/>
    <w:rsid w:val="001B6D65"/>
    <w:rsid w:val="001B7623"/>
    <w:rsid w:val="001E45E1"/>
    <w:rsid w:val="00210EF5"/>
    <w:rsid w:val="00214EE1"/>
    <w:rsid w:val="0022687B"/>
    <w:rsid w:val="00233E57"/>
    <w:rsid w:val="00237311"/>
    <w:rsid w:val="002464A9"/>
    <w:rsid w:val="002573B1"/>
    <w:rsid w:val="00261EE2"/>
    <w:rsid w:val="0026709D"/>
    <w:rsid w:val="002854FC"/>
    <w:rsid w:val="002C64E6"/>
    <w:rsid w:val="002E343E"/>
    <w:rsid w:val="003051A9"/>
    <w:rsid w:val="00330633"/>
    <w:rsid w:val="00361DF9"/>
    <w:rsid w:val="003A1D05"/>
    <w:rsid w:val="003A7D31"/>
    <w:rsid w:val="003B76EF"/>
    <w:rsid w:val="003C7D3D"/>
    <w:rsid w:val="003E4FAD"/>
    <w:rsid w:val="003F0C71"/>
    <w:rsid w:val="003F5CF8"/>
    <w:rsid w:val="004153E3"/>
    <w:rsid w:val="00444158"/>
    <w:rsid w:val="004603E6"/>
    <w:rsid w:val="00460A56"/>
    <w:rsid w:val="00466C79"/>
    <w:rsid w:val="00470E9C"/>
    <w:rsid w:val="00494BE4"/>
    <w:rsid w:val="004D01B8"/>
    <w:rsid w:val="00501974"/>
    <w:rsid w:val="00506E39"/>
    <w:rsid w:val="00507A09"/>
    <w:rsid w:val="00530C43"/>
    <w:rsid w:val="00594AFD"/>
    <w:rsid w:val="005A1561"/>
    <w:rsid w:val="005C0585"/>
    <w:rsid w:val="005C3372"/>
    <w:rsid w:val="005C4797"/>
    <w:rsid w:val="005D00DE"/>
    <w:rsid w:val="005D6BC3"/>
    <w:rsid w:val="00606B13"/>
    <w:rsid w:val="00621D58"/>
    <w:rsid w:val="00633A52"/>
    <w:rsid w:val="00653F83"/>
    <w:rsid w:val="00667EFF"/>
    <w:rsid w:val="006812CF"/>
    <w:rsid w:val="00695CD2"/>
    <w:rsid w:val="006C6660"/>
    <w:rsid w:val="006D6974"/>
    <w:rsid w:val="006F0CC7"/>
    <w:rsid w:val="00701279"/>
    <w:rsid w:val="00712F85"/>
    <w:rsid w:val="00772C2E"/>
    <w:rsid w:val="007758B8"/>
    <w:rsid w:val="007D24AA"/>
    <w:rsid w:val="007D2EB2"/>
    <w:rsid w:val="007E4C70"/>
    <w:rsid w:val="007F06BE"/>
    <w:rsid w:val="00802DF1"/>
    <w:rsid w:val="00844921"/>
    <w:rsid w:val="00856A18"/>
    <w:rsid w:val="0086420B"/>
    <w:rsid w:val="0088346D"/>
    <w:rsid w:val="00892B58"/>
    <w:rsid w:val="008A7935"/>
    <w:rsid w:val="008A7A2C"/>
    <w:rsid w:val="008C565C"/>
    <w:rsid w:val="008C66A1"/>
    <w:rsid w:val="008D1C5C"/>
    <w:rsid w:val="0090251F"/>
    <w:rsid w:val="009041B2"/>
    <w:rsid w:val="00910734"/>
    <w:rsid w:val="00911E0B"/>
    <w:rsid w:val="009147D9"/>
    <w:rsid w:val="0092476F"/>
    <w:rsid w:val="00931C03"/>
    <w:rsid w:val="0097210E"/>
    <w:rsid w:val="009761A7"/>
    <w:rsid w:val="009A0220"/>
    <w:rsid w:val="009A5CA1"/>
    <w:rsid w:val="009B7A2A"/>
    <w:rsid w:val="009D5ED3"/>
    <w:rsid w:val="009E2403"/>
    <w:rsid w:val="009F01D1"/>
    <w:rsid w:val="00A057B3"/>
    <w:rsid w:val="00A059D2"/>
    <w:rsid w:val="00A13BA5"/>
    <w:rsid w:val="00A2750F"/>
    <w:rsid w:val="00A37088"/>
    <w:rsid w:val="00A51666"/>
    <w:rsid w:val="00A56942"/>
    <w:rsid w:val="00A61DF0"/>
    <w:rsid w:val="00A64F39"/>
    <w:rsid w:val="00A67C7D"/>
    <w:rsid w:val="00A800F3"/>
    <w:rsid w:val="00A85817"/>
    <w:rsid w:val="00AD7FDC"/>
    <w:rsid w:val="00AE00D3"/>
    <w:rsid w:val="00AF6881"/>
    <w:rsid w:val="00B30931"/>
    <w:rsid w:val="00B47A64"/>
    <w:rsid w:val="00B73527"/>
    <w:rsid w:val="00B76436"/>
    <w:rsid w:val="00B77CC6"/>
    <w:rsid w:val="00B82C38"/>
    <w:rsid w:val="00B9777F"/>
    <w:rsid w:val="00BA4A95"/>
    <w:rsid w:val="00BA6438"/>
    <w:rsid w:val="00BA6590"/>
    <w:rsid w:val="00BC6442"/>
    <w:rsid w:val="00BF0164"/>
    <w:rsid w:val="00BF4241"/>
    <w:rsid w:val="00C12930"/>
    <w:rsid w:val="00C26CEB"/>
    <w:rsid w:val="00C46FC5"/>
    <w:rsid w:val="00C50928"/>
    <w:rsid w:val="00C621E9"/>
    <w:rsid w:val="00C676CE"/>
    <w:rsid w:val="00C71171"/>
    <w:rsid w:val="00C90C7A"/>
    <w:rsid w:val="00CC0A63"/>
    <w:rsid w:val="00CD273B"/>
    <w:rsid w:val="00CF3412"/>
    <w:rsid w:val="00D10BB9"/>
    <w:rsid w:val="00D166AD"/>
    <w:rsid w:val="00D31472"/>
    <w:rsid w:val="00D3153B"/>
    <w:rsid w:val="00D33CDB"/>
    <w:rsid w:val="00D50F08"/>
    <w:rsid w:val="00D536CC"/>
    <w:rsid w:val="00D56380"/>
    <w:rsid w:val="00D7696F"/>
    <w:rsid w:val="00D81F51"/>
    <w:rsid w:val="00D82FED"/>
    <w:rsid w:val="00D85EDA"/>
    <w:rsid w:val="00D90CAE"/>
    <w:rsid w:val="00D935B5"/>
    <w:rsid w:val="00DC27FE"/>
    <w:rsid w:val="00DC70F5"/>
    <w:rsid w:val="00DF7979"/>
    <w:rsid w:val="00E351E1"/>
    <w:rsid w:val="00E42E7E"/>
    <w:rsid w:val="00E622D5"/>
    <w:rsid w:val="00E7267A"/>
    <w:rsid w:val="00E91928"/>
    <w:rsid w:val="00EA14EE"/>
    <w:rsid w:val="00EA4BEB"/>
    <w:rsid w:val="00EF16A6"/>
    <w:rsid w:val="00EF2FB4"/>
    <w:rsid w:val="00F10372"/>
    <w:rsid w:val="00F16FD2"/>
    <w:rsid w:val="00F378E2"/>
    <w:rsid w:val="00F4176D"/>
    <w:rsid w:val="00F4649A"/>
    <w:rsid w:val="00F91EE1"/>
    <w:rsid w:val="00F94F2A"/>
    <w:rsid w:val="00F972FC"/>
    <w:rsid w:val="00FB2AA9"/>
    <w:rsid w:val="00FB74FD"/>
    <w:rsid w:val="00FC35DD"/>
    <w:rsid w:val="00FC35E6"/>
    <w:rsid w:val="00FC7933"/>
    <w:rsid w:val="00FF0BA1"/>
    <w:rsid w:val="03597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9"/>
    <w:qFormat/>
    <w:uiPriority w:val="0"/>
    <w:pPr>
      <w:keepNext/>
      <w:spacing w:before="240" w:after="60"/>
      <w:outlineLvl w:val="2"/>
    </w:pPr>
    <w:rPr>
      <w:rFonts w:ascii="Arial" w:hAnsi="Arial" w:cs="Arial"/>
      <w:b/>
      <w:bCs/>
      <w:kern w:val="0"/>
      <w:sz w:val="26"/>
      <w:szCs w:val="26"/>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0"/>
    <w:pPr>
      <w:widowControl w:val="0"/>
      <w:ind w:firstLine="420"/>
      <w:jc w:val="both"/>
    </w:pPr>
    <w:rPr>
      <w:szCs w:val="20"/>
    </w:rPr>
  </w:style>
  <w:style w:type="paragraph" w:styleId="6">
    <w:name w:val="caption"/>
    <w:basedOn w:val="1"/>
    <w:next w:val="1"/>
    <w:qFormat/>
    <w:uiPriority w:val="0"/>
    <w:rPr>
      <w:rFonts w:ascii="Arial" w:hAnsi="Arial" w:eastAsia="黑体" w:cs="Arial"/>
      <w:sz w:val="20"/>
      <w:szCs w:val="20"/>
    </w:rPr>
  </w:style>
  <w:style w:type="paragraph" w:styleId="7">
    <w:name w:val="Document Map"/>
    <w:basedOn w:val="1"/>
    <w:semiHidden/>
    <w:qFormat/>
    <w:uiPriority w:val="0"/>
    <w:pPr>
      <w:shd w:val="clear" w:color="auto" w:fill="000080"/>
    </w:pPr>
  </w:style>
  <w:style w:type="paragraph" w:styleId="8">
    <w:name w:val="toc 3"/>
    <w:basedOn w:val="1"/>
    <w:next w:val="1"/>
    <w:qFormat/>
    <w:uiPriority w:val="39"/>
    <w:pPr>
      <w:ind w:left="840" w:leftChars="400"/>
    </w:pPr>
  </w:style>
  <w:style w:type="paragraph" w:styleId="9">
    <w:name w:val="footer"/>
    <w:basedOn w:val="1"/>
    <w:uiPriority w:val="0"/>
    <w:pPr>
      <w:tabs>
        <w:tab w:val="center" w:pos="4153"/>
        <w:tab w:val="right" w:pos="8306"/>
      </w:tabs>
      <w:snapToGrid w:val="0"/>
    </w:pPr>
    <w:rPr>
      <w:sz w:val="18"/>
      <w:szCs w:val="18"/>
    </w:rPr>
  </w:style>
  <w:style w:type="paragraph" w:styleId="10">
    <w:name w:val="header"/>
    <w:basedOn w:val="1"/>
    <w:link w:val="27"/>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footnote text"/>
    <w:basedOn w:val="1"/>
    <w:semiHidden/>
    <w:uiPriority w:val="0"/>
    <w:pPr>
      <w:snapToGrid w:val="0"/>
    </w:pPr>
    <w:rPr>
      <w:sz w:val="18"/>
      <w:szCs w:val="18"/>
    </w:rPr>
  </w:style>
  <w:style w:type="paragraph" w:styleId="13">
    <w:name w:val="toc 2"/>
    <w:basedOn w:val="1"/>
    <w:next w:val="1"/>
    <w:qFormat/>
    <w:uiPriority w:val="39"/>
    <w:pPr>
      <w:tabs>
        <w:tab w:val="left" w:pos="1470"/>
        <w:tab w:val="right" w:leader="dot" w:pos="8296"/>
      </w:tabs>
      <w:ind w:left="420" w:leftChars="200"/>
      <w:jc w:val="center"/>
    </w:pPr>
  </w:style>
  <w:style w:type="paragraph" w:styleId="14">
    <w:name w:val="Normal (Web)"/>
    <w:basedOn w:val="1"/>
    <w:qFormat/>
    <w:uiPriority w:val="0"/>
    <w:pPr>
      <w:widowControl w:val="0"/>
      <w:suppressAutoHyphens/>
      <w:spacing w:before="280" w:after="119"/>
    </w:pPr>
    <w:rPr>
      <w:rFonts w:ascii="宋体" w:hAnsi="宋体" w:cs="宋体"/>
      <w:kern w:val="0"/>
      <w:sz w:val="24"/>
      <w:lang w:eastAsia="ar-SA"/>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page number"/>
    <w:basedOn w:val="17"/>
    <w:qFormat/>
    <w:uiPriority w:val="0"/>
  </w:style>
  <w:style w:type="character" w:styleId="19">
    <w:name w:val="Emphasis"/>
    <w:qFormat/>
    <w:uiPriority w:val="0"/>
    <w:rPr>
      <w:i/>
      <w:iCs/>
    </w:rPr>
  </w:style>
  <w:style w:type="character" w:styleId="20">
    <w:name w:val="Hyperlink"/>
    <w:qFormat/>
    <w:uiPriority w:val="99"/>
    <w:rPr>
      <w:color w:val="0000FF"/>
      <w:u w:val="single"/>
    </w:rPr>
  </w:style>
  <w:style w:type="character" w:styleId="21">
    <w:name w:val="footnote reference"/>
    <w:semiHidden/>
    <w:qFormat/>
    <w:uiPriority w:val="0"/>
    <w:rPr>
      <w:vertAlign w:val="superscript"/>
    </w:rPr>
  </w:style>
  <w:style w:type="paragraph" w:customStyle="1" w:styleId="22">
    <w:name w:val="无缩进正文"/>
    <w:basedOn w:val="1"/>
    <w:qFormat/>
    <w:uiPriority w:val="0"/>
    <w:pPr>
      <w:spacing w:line="360" w:lineRule="auto"/>
    </w:pPr>
    <w:rPr>
      <w:sz w:val="24"/>
      <w:szCs w:val="20"/>
    </w:rPr>
  </w:style>
  <w:style w:type="character" w:customStyle="1" w:styleId="23">
    <w:name w:val="标题 1 字符"/>
    <w:link w:val="2"/>
    <w:qFormat/>
    <w:uiPriority w:val="0"/>
    <w:rPr>
      <w:b/>
      <w:bCs/>
      <w:kern w:val="44"/>
      <w:sz w:val="44"/>
      <w:szCs w:val="44"/>
    </w:rPr>
  </w:style>
  <w:style w:type="character" w:customStyle="1" w:styleId="24">
    <w:name w:val="Intense Reference"/>
    <w:qFormat/>
    <w:uiPriority w:val="32"/>
    <w:rPr>
      <w:b/>
      <w:bCs/>
      <w:smallCaps/>
      <w:color w:val="C0504D"/>
      <w:spacing w:val="5"/>
      <w:u w:val="single"/>
    </w:rPr>
  </w:style>
  <w:style w:type="character" w:customStyle="1" w:styleId="25">
    <w:name w:val="Subtle Reference"/>
    <w:qFormat/>
    <w:uiPriority w:val="31"/>
    <w:rPr>
      <w:smallCaps/>
      <w:color w:val="C0504D"/>
      <w:u w:val="single"/>
    </w:rPr>
  </w:style>
  <w:style w:type="character" w:customStyle="1" w:styleId="26">
    <w:name w:val="Book Title"/>
    <w:qFormat/>
    <w:uiPriority w:val="33"/>
    <w:rPr>
      <w:b/>
      <w:bCs/>
      <w:smallCaps/>
      <w:spacing w:val="5"/>
    </w:rPr>
  </w:style>
  <w:style w:type="character" w:customStyle="1" w:styleId="27">
    <w:name w:val="页眉 字符"/>
    <w:link w:val="10"/>
    <w:uiPriority w:val="0"/>
    <w:rPr>
      <w:kern w:val="2"/>
      <w:sz w:val="18"/>
      <w:szCs w:val="18"/>
    </w:rPr>
  </w:style>
  <w:style w:type="paragraph" w:customStyle="1" w:styleId="28">
    <w:name w:val="标题3"/>
    <w:basedOn w:val="1"/>
    <w:link w:val="30"/>
    <w:qFormat/>
    <w:uiPriority w:val="0"/>
    <w:rPr>
      <w:rFonts w:ascii="宋体" w:hAnsi="宋体"/>
      <w:sz w:val="24"/>
    </w:rPr>
  </w:style>
  <w:style w:type="character" w:customStyle="1" w:styleId="29">
    <w:name w:val="标题 3 字符"/>
    <w:link w:val="4"/>
    <w:uiPriority w:val="0"/>
    <w:rPr>
      <w:rFonts w:ascii="Arial" w:hAnsi="Arial" w:cs="Arial"/>
      <w:b/>
      <w:bCs/>
      <w:sz w:val="26"/>
      <w:szCs w:val="26"/>
    </w:rPr>
  </w:style>
  <w:style w:type="character" w:customStyle="1" w:styleId="30">
    <w:name w:val="标题3 字符"/>
    <w:link w:val="28"/>
    <w:uiPriority w:val="0"/>
    <w:rPr>
      <w:rFonts w:ascii="宋体" w:hAnsi="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D3838C-203A-4557-AEB8-A44DAD00727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1249</Words>
  <Characters>7122</Characters>
  <Lines>59</Lines>
  <Paragraphs>16</Paragraphs>
  <TotalTime>33</TotalTime>
  <ScaleCrop>false</ScaleCrop>
  <LinksUpToDate>false</LinksUpToDate>
  <CharactersWithSpaces>8355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2017-07-21T15:45:00Z</dcterms:created>
  <dc:creator>User</dc:creator>
  <cp:lastModifiedBy>萍盖</cp:lastModifiedBy>
  <dcterms:modified xsi:type="dcterms:W3CDTF">2019-05-25T07:15:33Z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