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995" w:rsidRDefault="00586B2D" w:rsidP="005005B7">
      <w:r>
        <w:rPr>
          <w:rFonts w:hint="eastAsia"/>
        </w:rPr>
        <w:t>基于</w:t>
      </w:r>
      <w:r w:rsidR="000E26EA">
        <w:rPr>
          <w:rFonts w:hint="eastAsia"/>
        </w:rPr>
        <w:t>神经网络拟合电化学阻抗谱的等效电路</w:t>
      </w:r>
    </w:p>
    <w:p w:rsidR="000E26EA" w:rsidRPr="005005B7" w:rsidRDefault="000E26EA" w:rsidP="000E26EA">
      <w:r>
        <w:rPr>
          <w:rFonts w:hint="eastAsia"/>
        </w:rPr>
        <w:t>基于机器学习拟合电化学阻抗谱的等效电路</w:t>
      </w:r>
    </w:p>
    <w:p w:rsidR="000E26EA" w:rsidRDefault="003558EA" w:rsidP="005005B7">
      <w:r>
        <w:rPr>
          <w:rFonts w:hint="eastAsia"/>
        </w:rPr>
        <w:t>基于</w:t>
      </w:r>
      <w:r w:rsidR="00976722">
        <w:rPr>
          <w:rFonts w:hint="eastAsia"/>
        </w:rPr>
        <w:t>统计学习</w:t>
      </w:r>
      <w:r>
        <w:rPr>
          <w:rFonts w:hint="eastAsia"/>
        </w:rPr>
        <w:t>拟合电化学阻抗谱的等效电路</w:t>
      </w:r>
    </w:p>
    <w:p w:rsidR="00976722" w:rsidRDefault="00976722" w:rsidP="005005B7">
      <w:r>
        <w:rPr>
          <w:rFonts w:hint="eastAsia"/>
        </w:rPr>
        <w:t>摘要</w:t>
      </w:r>
    </w:p>
    <w:p w:rsidR="00C61213" w:rsidRDefault="004F2DFD" w:rsidP="005005B7">
      <w:r>
        <w:rPr>
          <w:rFonts w:hint="eastAsia"/>
        </w:rPr>
        <w:t>通过神经网络并结合实际物理模型，根据电化学阻抗谱实验数据自动完成等效电路的拟合。</w:t>
      </w:r>
    </w:p>
    <w:p w:rsidR="001E7920" w:rsidRDefault="001E7920" w:rsidP="005005B7">
      <w:r>
        <w:rPr>
          <w:rFonts w:hint="eastAsia"/>
        </w:rPr>
        <w:t>关键词：神经网络；电化学阻抗谱；等效电路</w:t>
      </w:r>
    </w:p>
    <w:p w:rsidR="00DA1CCD" w:rsidRDefault="00976722" w:rsidP="005005B7">
      <w:bookmarkStart w:id="0" w:name="_Hlk502774793"/>
      <w:r>
        <w:rPr>
          <w:rFonts w:hint="eastAsia"/>
        </w:rPr>
        <w:t>1</w:t>
      </w:r>
      <w:r w:rsidR="003B4801">
        <w:t xml:space="preserve"> </w:t>
      </w:r>
      <w:r w:rsidR="00DA1CCD">
        <w:rPr>
          <w:rFonts w:hint="eastAsia"/>
        </w:rPr>
        <w:t>电化学阻抗谱</w:t>
      </w:r>
      <w:bookmarkEnd w:id="0"/>
    </w:p>
    <w:p w:rsidR="00CD1581" w:rsidRDefault="00CD1581" w:rsidP="005005B7">
      <w:r>
        <w:rPr>
          <w:rFonts w:hint="eastAsia"/>
        </w:rPr>
        <w:t>1.1</w:t>
      </w:r>
      <w:r>
        <w:t xml:space="preserve"> </w:t>
      </w:r>
      <w:r>
        <w:rPr>
          <w:rFonts w:hint="eastAsia"/>
        </w:rPr>
        <w:t>电化学阻抗谱简介</w:t>
      </w:r>
    </w:p>
    <w:p w:rsidR="00FC5207" w:rsidRPr="003E18AE" w:rsidRDefault="00491FA3" w:rsidP="003E18AE">
      <w:r w:rsidRPr="003E18AE">
        <w:rPr>
          <w:rFonts w:hint="eastAsia"/>
        </w:rPr>
        <w:t>以小幅度的正弦交流信号（</w:t>
      </w:r>
      <w:r w:rsidRPr="003E18AE">
        <w:t>I</w:t>
      </w:r>
      <w:r w:rsidRPr="003E18AE">
        <w:rPr>
          <w:rFonts w:hint="eastAsia"/>
        </w:rPr>
        <w:t>或</w:t>
      </w:r>
      <w:r w:rsidR="00E86D8C">
        <w:rPr>
          <w:rFonts w:ascii="宋体" w:eastAsia="宋体" w:hAnsi="宋体" w:hint="eastAsia"/>
        </w:rPr>
        <w:t>Φ</w:t>
      </w:r>
      <w:r w:rsidRPr="003E18AE">
        <w:rPr>
          <w:rFonts w:hint="eastAsia"/>
        </w:rPr>
        <w:t>）作激励信号扰动电解池，测量体系对扰动的跟随情况（即</w:t>
      </w:r>
      <w:r w:rsidRPr="003E18AE">
        <w:t>I</w:t>
      </w:r>
      <w:r w:rsidRPr="003E18AE">
        <w:rPr>
          <w:rFonts w:hint="eastAsia"/>
        </w:rPr>
        <w:t>～</w:t>
      </w:r>
      <w:r w:rsidRPr="003E18AE">
        <w:t>t</w:t>
      </w:r>
      <w:r w:rsidRPr="003E18AE">
        <w:rPr>
          <w:rFonts w:hint="eastAsia"/>
        </w:rPr>
        <w:t>或</w:t>
      </w:r>
      <w:r w:rsidR="00E86D8C">
        <w:rPr>
          <w:rFonts w:ascii="宋体" w:eastAsia="宋体" w:hAnsi="宋体" w:hint="eastAsia"/>
        </w:rPr>
        <w:t>Φ</w:t>
      </w:r>
      <w:r w:rsidRPr="003E18AE">
        <w:rPr>
          <w:rFonts w:hint="eastAsia"/>
        </w:rPr>
        <w:t>～</w:t>
      </w:r>
      <w:r w:rsidRPr="003E18AE">
        <w:t>t</w:t>
      </w:r>
      <w:r w:rsidRPr="003E18AE">
        <w:rPr>
          <w:rFonts w:hint="eastAsia"/>
        </w:rPr>
        <w:t>曲线），也可直接测量电极阻抗随交流信号频率变化，以此来研究电极系统的方法就是交流阻抗法（</w:t>
      </w:r>
      <w:r w:rsidRPr="003E18AE">
        <w:t>AC Impedance)</w:t>
      </w:r>
      <w:r w:rsidR="00E86D8C">
        <w:rPr>
          <w:rFonts w:hint="eastAsia"/>
        </w:rPr>
        <w:t>，</w:t>
      </w:r>
      <w:r w:rsidRPr="003E18AE">
        <w:rPr>
          <w:rFonts w:hint="eastAsia"/>
        </w:rPr>
        <w:t>又称为电化学阻抗谱（</w:t>
      </w:r>
      <w:r w:rsidRPr="003E18AE">
        <w:t>Electrochemical Impedance Spectroscopy</w:t>
      </w:r>
      <w:r w:rsidR="008F2628">
        <w:rPr>
          <w:rFonts w:hint="eastAsia"/>
        </w:rPr>
        <w:t>,</w:t>
      </w:r>
      <w:r w:rsidR="00E6571F">
        <w:t xml:space="preserve"> </w:t>
      </w:r>
      <w:r w:rsidRPr="003E18AE">
        <w:t>EIS)</w:t>
      </w:r>
      <w:r w:rsidRPr="003E18AE">
        <w:rPr>
          <w:rFonts w:hint="eastAsia"/>
        </w:rPr>
        <w:t>。</w:t>
      </w:r>
      <w:r w:rsidR="00301477" w:rsidRPr="00301477">
        <w:rPr>
          <w:rFonts w:hint="eastAsia"/>
        </w:rPr>
        <w:t>因为电极可等效为</w:t>
      </w:r>
      <w:r w:rsidR="00301477" w:rsidRPr="00301477">
        <w:t>R</w:t>
      </w:r>
      <w:r w:rsidR="00301477" w:rsidRPr="00301477">
        <w:rPr>
          <w:rFonts w:hint="eastAsia"/>
        </w:rPr>
        <w:t>、</w:t>
      </w:r>
      <w:r w:rsidR="00301477" w:rsidRPr="00301477">
        <w:t>C</w:t>
      </w:r>
      <w:r w:rsidR="00301477" w:rsidRPr="00301477">
        <w:rPr>
          <w:rFonts w:hint="eastAsia"/>
        </w:rPr>
        <w:t>网络组成的电化学等效电路，所以交流阻抗法实质是研究</w:t>
      </w:r>
      <w:r w:rsidR="00301477" w:rsidRPr="00301477">
        <w:t>RC</w:t>
      </w:r>
      <w:r w:rsidR="00301477" w:rsidRPr="00301477">
        <w:rPr>
          <w:rFonts w:hint="eastAsia"/>
        </w:rPr>
        <w:t>电路在交流电作用下的特点与应用。</w:t>
      </w:r>
    </w:p>
    <w:p w:rsidR="00FC5207" w:rsidRPr="00D279D6" w:rsidRDefault="00491FA3" w:rsidP="00D279D6">
      <w:r w:rsidRPr="00D279D6">
        <w:rPr>
          <w:rFonts w:hint="eastAsia"/>
        </w:rPr>
        <w:t>阻抗测量原本是电学中研究线性电路网络频率响应特性的一种方法，引用到研究电极过程，成了电化学研究中的一种实验方法。由于以小振幅的电信号对体系扰动，一方面可避免对体系产生大的影响，另一方面也使得扰动与体系的响应之间近似呈线性关系，这就使测量结果的数学处理变得简单</w:t>
      </w:r>
      <w:r w:rsidR="00EB19A8">
        <w:rPr>
          <w:rFonts w:hint="eastAsia"/>
        </w:rPr>
        <w:t>。</w:t>
      </w:r>
    </w:p>
    <w:p w:rsidR="005104B5" w:rsidRPr="00D279D6" w:rsidRDefault="00CD1581" w:rsidP="005005B7">
      <w:r>
        <w:rPr>
          <w:rFonts w:hint="eastAsia"/>
        </w:rPr>
        <w:t>1.2</w:t>
      </w:r>
      <w:r>
        <w:t xml:space="preserve"> </w:t>
      </w:r>
      <w:r>
        <w:rPr>
          <w:rFonts w:hint="eastAsia"/>
        </w:rPr>
        <w:t>电化学阻抗谱的基本条件</w:t>
      </w:r>
    </w:p>
    <w:p w:rsidR="003E18AE" w:rsidRPr="007249B2" w:rsidRDefault="00452D4C" w:rsidP="007249B2">
      <w:r w:rsidRPr="007249B2">
        <w:rPr>
          <w:rFonts w:hint="eastAsia"/>
        </w:rPr>
        <w:t>（</w:t>
      </w:r>
      <w:r w:rsidRPr="007249B2">
        <w:rPr>
          <w:rFonts w:hint="eastAsia"/>
        </w:rPr>
        <w:t>1</w:t>
      </w:r>
      <w:r w:rsidRPr="007249B2">
        <w:rPr>
          <w:rFonts w:hint="eastAsia"/>
        </w:rPr>
        <w:t>）</w:t>
      </w:r>
      <w:r w:rsidR="0024050B" w:rsidRPr="007249B2">
        <w:rPr>
          <w:rFonts w:hint="eastAsia"/>
        </w:rPr>
        <w:t>因果性条件</w:t>
      </w:r>
    </w:p>
    <w:p w:rsidR="00452D4C" w:rsidRPr="007249B2" w:rsidRDefault="0024050B" w:rsidP="007249B2">
      <w:r w:rsidRPr="007249B2">
        <w:rPr>
          <w:rFonts w:hint="eastAsia"/>
        </w:rPr>
        <w:t>当用一个正弦波的电位信号对电极系统进行扰动，因果性条件要求电极系统只对该电位信号进行响应。这就要求控制电极过程的电极电位以及其它状态变量都必须随扰动信号</w:t>
      </w:r>
      <w:r w:rsidRPr="007249B2">
        <w:t>——</w:t>
      </w:r>
      <w:r w:rsidRPr="007249B2">
        <w:rPr>
          <w:rFonts w:hint="eastAsia"/>
        </w:rPr>
        <w:t>正弦波的电位波动而变化。控制电极过程的状态变量则往往不止一个，有些状态变量对环境中其他因素的变化又比较敏感，要满足因果性条件必须在阻抗测量中十分注意对环境因素的控制。</w:t>
      </w:r>
    </w:p>
    <w:p w:rsidR="00452D4C" w:rsidRPr="007249B2" w:rsidRDefault="00452D4C" w:rsidP="007249B2">
      <w:r w:rsidRPr="007249B2">
        <w:rPr>
          <w:rFonts w:hint="eastAsia"/>
        </w:rPr>
        <w:t>（</w:t>
      </w:r>
      <w:r w:rsidRPr="007249B2">
        <w:rPr>
          <w:rFonts w:hint="eastAsia"/>
        </w:rPr>
        <w:t>2</w:t>
      </w:r>
      <w:r w:rsidRPr="007249B2">
        <w:rPr>
          <w:rFonts w:hint="eastAsia"/>
        </w:rPr>
        <w:t>）</w:t>
      </w:r>
      <w:r w:rsidR="0024050B" w:rsidRPr="007249B2">
        <w:rPr>
          <w:rFonts w:hint="eastAsia"/>
        </w:rPr>
        <w:t>线性条件</w:t>
      </w:r>
    </w:p>
    <w:p w:rsidR="00452D4C" w:rsidRPr="007249B2" w:rsidRDefault="00491FA3" w:rsidP="007249B2">
      <w:r w:rsidRPr="007249B2">
        <w:rPr>
          <w:rFonts w:hint="eastAsia"/>
        </w:rPr>
        <w:t>由于电极过程的动力学特点，电极过程速度随状态变量的变化与状态变量之间一般都不服从线性规律。只有当一个状态变量的变化足够小，才能将电极过程速度的变化与该状态变量的关系作线性近似处理。故为了使在电极系统的阻抗测量中线性条件得到满足，对体系的正弦波电位或正弦波电流扰动信号的幅值必须很小，使得电极过程速度随每个状态变量的变化都近似地符合线性规律，才能保证电极系统对扰动的响应信号与扰动信号之间近似地符合线性条件。</w:t>
      </w:r>
    </w:p>
    <w:p w:rsidR="0024050B" w:rsidRPr="007249B2" w:rsidRDefault="00491FA3" w:rsidP="007249B2">
      <w:r w:rsidRPr="007249B2">
        <w:rPr>
          <w:rFonts w:hint="eastAsia"/>
        </w:rPr>
        <w:t>总的说来，电化学阻抗谱的线性条件只能被近似地满足。我们把近似地符合线性条件时扰动信号振幅的取值范围叫做线性范围。每个电极过程的线性范围是不同的，它与电极过程的控制参量有关。如：对于一个简单的只有电荷转移过程的电极反应而言，其线性范围的大小与电极反应的塔菲尔常数有关，塔菲尔常数越大，其线性范围越宽。</w:t>
      </w:r>
    </w:p>
    <w:p w:rsidR="00452D4C" w:rsidRPr="007249B2" w:rsidRDefault="00452D4C" w:rsidP="007249B2">
      <w:r w:rsidRPr="007249B2">
        <w:rPr>
          <w:rFonts w:hint="eastAsia"/>
        </w:rPr>
        <w:t>（</w:t>
      </w:r>
      <w:r w:rsidRPr="007249B2">
        <w:rPr>
          <w:rFonts w:hint="eastAsia"/>
        </w:rPr>
        <w:t>3</w:t>
      </w:r>
      <w:r w:rsidRPr="007249B2">
        <w:rPr>
          <w:rFonts w:hint="eastAsia"/>
        </w:rPr>
        <w:t>）</w:t>
      </w:r>
      <w:r w:rsidR="0024050B" w:rsidRPr="007249B2">
        <w:rPr>
          <w:rFonts w:hint="eastAsia"/>
        </w:rPr>
        <w:t>稳定性性条件</w:t>
      </w:r>
    </w:p>
    <w:p w:rsidR="00452D4C" w:rsidRPr="007249B2" w:rsidRDefault="0024050B" w:rsidP="007249B2">
      <w:r w:rsidRPr="007249B2">
        <w:rPr>
          <w:rFonts w:hint="eastAsia"/>
        </w:rPr>
        <w:t>对电极系统的扰动停止后，电极系统能否回复到原先的状态，往往与电极系统的内部结构亦即电极过程的动力学特征有关。一般而言，对于一个可逆电极过程，稳定性条件比较容易满足。电极系统在受到扰动时，其内部结构所发生的变化不大，可以在受到小振幅的扰动之后又回到原先的状态。</w:t>
      </w:r>
    </w:p>
    <w:p w:rsidR="00452D4C" w:rsidRDefault="00491FA3" w:rsidP="007249B2">
      <w:r w:rsidRPr="007249B2">
        <w:rPr>
          <w:rFonts w:hint="eastAsia"/>
        </w:rPr>
        <w:t>在对不可逆电极过程进行测量时，要近似地满足稳定性条件也往往是很困难的。这种情况在使用频率域的方法进行阻抗测量时尤为严重，因为用频率域的方法测量阻抗的低频数据往往很费时间，有时可长达几小时。这么长的时间中，电极系统的表面状态就可能发生较大的变化</w:t>
      </w:r>
      <w:r w:rsidRPr="007249B2">
        <w:t>。</w:t>
      </w:r>
    </w:p>
    <w:p w:rsidR="003A66A4" w:rsidRPr="003307B9" w:rsidRDefault="003307B9" w:rsidP="003307B9">
      <w:r w:rsidRPr="003307B9">
        <w:rPr>
          <w:rFonts w:hint="eastAsia"/>
        </w:rPr>
        <w:lastRenderedPageBreak/>
        <w:t>1.3</w:t>
      </w:r>
      <w:r w:rsidRPr="003307B9">
        <w:t xml:space="preserve"> </w:t>
      </w:r>
      <w:r w:rsidRPr="003307B9">
        <w:rPr>
          <w:rFonts w:hint="eastAsia"/>
        </w:rPr>
        <w:t>电化学阻抗谱表示方法</w:t>
      </w:r>
    </w:p>
    <w:p w:rsidR="00686093" w:rsidRDefault="003307B9" w:rsidP="003307B9">
      <w:r>
        <w:rPr>
          <w:rFonts w:hint="eastAsia"/>
        </w:rPr>
        <w:t>（</w:t>
      </w:r>
      <w:r>
        <w:rPr>
          <w:rFonts w:hint="eastAsia"/>
        </w:rPr>
        <w:t>1</w:t>
      </w:r>
      <w:r>
        <w:rPr>
          <w:rFonts w:hint="eastAsia"/>
        </w:rPr>
        <w:t>）</w:t>
      </w:r>
      <w:r w:rsidR="00491FA3" w:rsidRPr="003307B9">
        <w:t>Nyquist</w:t>
      </w:r>
      <w:r w:rsidR="00491FA3" w:rsidRPr="003307B9">
        <w:rPr>
          <w:rFonts w:hint="eastAsia"/>
        </w:rPr>
        <w:t>图</w:t>
      </w:r>
    </w:p>
    <w:p w:rsidR="00FC5207" w:rsidRDefault="00491FA3" w:rsidP="003307B9">
      <w:r w:rsidRPr="003307B9">
        <w:rPr>
          <w:rFonts w:hint="eastAsia"/>
        </w:rPr>
        <w:t>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为纵轴，以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为横轴来表示复数阻抗的图叫电化学阻抗的复平面图，在电化学中常称为</w:t>
      </w:r>
      <w:r w:rsidRPr="003307B9">
        <w:t>Nyquist</w:t>
      </w:r>
      <w:r w:rsidRPr="003307B9">
        <w:rPr>
          <w:rFonts w:hint="eastAsia"/>
        </w:rPr>
        <w:t>图，也叫</w:t>
      </w:r>
      <w:r w:rsidRPr="003307B9">
        <w:t>Sluyters</w:t>
      </w:r>
      <w:r w:rsidRPr="003307B9">
        <w:rPr>
          <w:rFonts w:hint="eastAsia"/>
        </w:rPr>
        <w:t>图。</w:t>
      </w:r>
    </w:p>
    <w:p w:rsidR="00730A56" w:rsidRPr="003307B9" w:rsidRDefault="00BC5BD3" w:rsidP="003307B9">
      <w:r>
        <w:rPr>
          <w:noProof/>
        </w:rPr>
        <w:drawing>
          <wp:inline distT="0" distB="0" distL="0" distR="0">
            <wp:extent cx="3592195" cy="2725420"/>
            <wp:effectExtent l="0" t="0" r="8255" b="0"/>
            <wp:docPr id="4" name="图片 4" descr="https://timgsa.baidu.com/timg?image&amp;quality=80&amp;size=b9999_10000&amp;sec=1514994223275&amp;di=2222039f7936536253a992176feb5c5b&amp;imgtype=0&amp;src=http%3A%2F%2Fwww.tlpfw.com%2Fuploads%2Fallimg%2F120529%2F1-1205291Z459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4994223275&amp;di=2222039f7936536253a992176feb5c5b&amp;imgtype=0&amp;src=http%3A%2F%2Fwww.tlpfw.com%2Fuploads%2Fallimg%2F120529%2F1-1205291Z4591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2195" cy="2725420"/>
                    </a:xfrm>
                    <a:prstGeom prst="rect">
                      <a:avLst/>
                    </a:prstGeom>
                    <a:noFill/>
                    <a:ln>
                      <a:noFill/>
                    </a:ln>
                  </pic:spPr>
                </pic:pic>
              </a:graphicData>
            </a:graphic>
          </wp:inline>
        </w:drawing>
      </w:r>
    </w:p>
    <w:p w:rsidR="00686093" w:rsidRDefault="00686093" w:rsidP="003307B9">
      <w:r>
        <w:rPr>
          <w:rFonts w:hint="eastAsia"/>
        </w:rPr>
        <w:t>（</w:t>
      </w:r>
      <w:r>
        <w:rPr>
          <w:rFonts w:hint="eastAsia"/>
        </w:rPr>
        <w:t>2</w:t>
      </w:r>
      <w:r>
        <w:rPr>
          <w:rFonts w:hint="eastAsia"/>
        </w:rPr>
        <w:t>）</w:t>
      </w:r>
      <w:r w:rsidR="00491FA3" w:rsidRPr="003307B9">
        <w:t>Bode</w:t>
      </w:r>
      <w:r w:rsidR="00491FA3" w:rsidRPr="003307B9">
        <w:rPr>
          <w:rFonts w:hint="eastAsia"/>
        </w:rPr>
        <w:t>图</w:t>
      </w:r>
    </w:p>
    <w:p w:rsidR="00FC5207" w:rsidRDefault="00491FA3" w:rsidP="003307B9">
      <w:r w:rsidRPr="003307B9">
        <w:rPr>
          <w:rFonts w:hint="eastAsia"/>
        </w:rPr>
        <w:t>以频率的对数</w:t>
      </w:r>
      <m:oMath>
        <m:func>
          <m:funcPr>
            <m:ctrlPr>
              <w:rPr>
                <w:rFonts w:ascii="Cambria Math" w:hAnsi="Cambria Math"/>
              </w:rPr>
            </m:ctrlPr>
          </m:funcPr>
          <m:fName>
            <m:r>
              <m:rPr>
                <m:sty m:val="p"/>
              </m:rPr>
              <w:rPr>
                <w:rFonts w:ascii="Cambria Math" w:hAnsi="Cambria Math"/>
              </w:rPr>
              <m:t>log</m:t>
            </m:r>
          </m:fName>
          <m:e>
            <m:r>
              <w:rPr>
                <w:rFonts w:ascii="Cambria Math" w:hAnsi="Cambria Math"/>
              </w:rPr>
              <m:t>f</m:t>
            </m:r>
          </m:e>
        </m:func>
      </m:oMath>
      <w:r w:rsidRPr="003307B9">
        <w:rPr>
          <w:rFonts w:hint="eastAsia"/>
        </w:rPr>
        <w:t>或</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Pr="003307B9">
        <w:rPr>
          <w:rFonts w:hint="eastAsia"/>
        </w:rPr>
        <w:t>为横坐标，分别以电化学阻抗的模的对数</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Pr="003307B9">
        <w:rPr>
          <w:rFonts w:hint="eastAsia"/>
        </w:rPr>
        <w:t>和</w:t>
      </w:r>
      <m:oMath>
        <m:r>
          <m:rPr>
            <m:sty m:val="p"/>
          </m:rPr>
          <w:rPr>
            <w:rFonts w:ascii="Cambria Math" w:hAnsi="Cambria Math"/>
          </w:rPr>
          <m:t>ϕ</m:t>
        </m:r>
      </m:oMath>
      <w:r w:rsidRPr="003307B9">
        <w:rPr>
          <w:rFonts w:hint="eastAsia"/>
        </w:rPr>
        <w:t>相位角为纵坐标。</w:t>
      </w:r>
    </w:p>
    <w:p w:rsidR="000F5EF9" w:rsidRPr="003307B9" w:rsidRDefault="000F5EF9" w:rsidP="003307B9">
      <w:r>
        <w:rPr>
          <w:noProof/>
        </w:rPr>
        <w:drawing>
          <wp:inline distT="0" distB="0" distL="0" distR="0">
            <wp:extent cx="3675413" cy="2824455"/>
            <wp:effectExtent l="0" t="0" r="1270" b="0"/>
            <wp:docPr id="5" name="图片 5" descr="https://timgsa.baidu.com/timg?image&amp;quality=80&amp;size=b9999_10000&amp;sec=1514994752405&amp;di=376f205b2e186b4e7f616e35dd509e2f&amp;imgtype=0&amp;src=http%3A%2F%2Fa4.att.hudong.com%2F44%2F17%2F20300543364049147729172108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4994752405&amp;di=376f205b2e186b4e7f616e35dd509e2f&amp;imgtype=0&amp;src=http%3A%2F%2Fa4.att.hudong.com%2F44%2F17%2F203005433640491477291721085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4824" cy="2847057"/>
                    </a:xfrm>
                    <a:prstGeom prst="rect">
                      <a:avLst/>
                    </a:prstGeom>
                    <a:noFill/>
                    <a:ln>
                      <a:noFill/>
                    </a:ln>
                  </pic:spPr>
                </pic:pic>
              </a:graphicData>
            </a:graphic>
          </wp:inline>
        </w:drawing>
      </w:r>
    </w:p>
    <w:p w:rsidR="00FC5207" w:rsidRDefault="00686093" w:rsidP="003307B9">
      <w:r>
        <w:rPr>
          <w:rFonts w:hint="eastAsia"/>
        </w:rPr>
        <w:t>（</w:t>
      </w:r>
      <w:r>
        <w:rPr>
          <w:rFonts w:hint="eastAsia"/>
        </w:rPr>
        <w:t>3</w:t>
      </w:r>
      <w:r>
        <w:rPr>
          <w:rFonts w:hint="eastAsia"/>
        </w:rPr>
        <w:t>）</w:t>
      </w:r>
      <w:r w:rsidR="00491FA3" w:rsidRPr="003307B9">
        <w:t>Admittance</w:t>
      </w:r>
      <w:r w:rsidR="00491FA3" w:rsidRPr="003307B9">
        <w:rPr>
          <w:rFonts w:hint="eastAsia"/>
        </w:rPr>
        <w:t>图</w:t>
      </w:r>
      <w:r>
        <w:rPr>
          <w:rFonts w:hint="eastAsia"/>
        </w:rPr>
        <w:t>和</w:t>
      </w:r>
      <w:r w:rsidR="00491FA3" w:rsidRPr="003307B9">
        <w:t>Capacitance</w:t>
      </w:r>
      <w:r w:rsidR="00491FA3" w:rsidRPr="003307B9">
        <w:rPr>
          <w:rFonts w:hint="eastAsia"/>
        </w:rPr>
        <w:t>图</w:t>
      </w:r>
    </w:p>
    <w:p w:rsidR="00686093" w:rsidRPr="003307B9" w:rsidRDefault="00686093" w:rsidP="003307B9">
      <w:r>
        <w:rPr>
          <w:rFonts w:hint="eastAsia"/>
        </w:rPr>
        <w:t>因本文未有涉及，故在此不做介绍。</w:t>
      </w:r>
    </w:p>
    <w:p w:rsidR="003307B9" w:rsidRDefault="00AC28B9" w:rsidP="007249B2">
      <w:r>
        <w:rPr>
          <w:rFonts w:hint="eastAsia"/>
        </w:rPr>
        <w:t>2</w:t>
      </w:r>
      <w:r>
        <w:t xml:space="preserve"> </w:t>
      </w:r>
      <w:r w:rsidR="005634E4">
        <w:rPr>
          <w:rFonts w:hint="eastAsia"/>
        </w:rPr>
        <w:t>拟合电化学阻抗谱的等效电路</w:t>
      </w:r>
    </w:p>
    <w:p w:rsidR="006D09F5" w:rsidRDefault="006D09F5" w:rsidP="007249B2">
      <w:r>
        <w:rPr>
          <w:rFonts w:hint="eastAsia"/>
        </w:rPr>
        <w:t>2.1</w:t>
      </w:r>
      <w:r w:rsidR="00410372">
        <w:t xml:space="preserve"> </w:t>
      </w:r>
      <w:r w:rsidR="00C572C7">
        <w:rPr>
          <w:rFonts w:hint="eastAsia"/>
        </w:rPr>
        <w:t>简单</w:t>
      </w:r>
      <w:r w:rsidR="00410372">
        <w:rPr>
          <w:rFonts w:hint="eastAsia"/>
        </w:rPr>
        <w:t>Bode</w:t>
      </w:r>
      <w:r w:rsidR="00410372">
        <w:rPr>
          <w:rFonts w:hint="eastAsia"/>
        </w:rPr>
        <w:t>图和</w:t>
      </w:r>
      <w:r w:rsidR="00410372">
        <w:rPr>
          <w:rFonts w:hint="eastAsia"/>
        </w:rPr>
        <w:t>Nyquist</w:t>
      </w:r>
      <w:r w:rsidR="00410372">
        <w:rPr>
          <w:rFonts w:hint="eastAsia"/>
        </w:rPr>
        <w:t>图与等效电路的参数关系</w:t>
      </w:r>
    </w:p>
    <w:p w:rsidR="00C572C7" w:rsidRDefault="00C572C7" w:rsidP="007249B2">
      <w:pPr>
        <w:rPr>
          <w:b/>
          <w:bCs/>
        </w:rPr>
      </w:pPr>
      <w:r>
        <w:rPr>
          <w:rFonts w:hint="eastAsia"/>
        </w:rPr>
        <w:t>（</w:t>
      </w:r>
      <w:r>
        <w:rPr>
          <w:rFonts w:hint="eastAsia"/>
        </w:rPr>
        <w:t>1</w:t>
      </w:r>
      <w:r>
        <w:rPr>
          <w:rFonts w:hint="eastAsia"/>
        </w:rPr>
        <w:t>）</w:t>
      </w:r>
      <w:r w:rsidR="003B69F4" w:rsidRPr="003B69F4">
        <w:rPr>
          <w:rFonts w:hint="eastAsia"/>
          <w:b/>
          <w:bCs/>
        </w:rPr>
        <w:t>理想极化电极的电化学阻抗谱</w:t>
      </w:r>
    </w:p>
    <w:p w:rsidR="003B69F4" w:rsidRDefault="003B69F4" w:rsidP="007249B2">
      <w:r>
        <w:rPr>
          <w:rFonts w:hint="eastAsia"/>
        </w:rPr>
        <w:t>1</w:t>
      </w:r>
      <w:r>
        <w:rPr>
          <w:rFonts w:hint="eastAsia"/>
        </w:rPr>
        <w:t>）等效电路</w:t>
      </w:r>
    </w:p>
    <w:p w:rsidR="003B69F4" w:rsidRDefault="001C7327" w:rsidP="007249B2">
      <w:r w:rsidRPr="001C7327">
        <w:rPr>
          <w:noProof/>
        </w:rPr>
        <w:lastRenderedPageBreak/>
        <w:drawing>
          <wp:inline distT="0" distB="0" distL="0" distR="0" wp14:anchorId="19BB1D7B" wp14:editId="3A66BAE5">
            <wp:extent cx="2952750" cy="1108075"/>
            <wp:effectExtent l="0" t="0" r="0" b="0"/>
            <wp:docPr id="5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4" name="Picture 8"/>
                    <pic:cNvPicPr>
                      <a:picLocks noChangeAspect="1" noChangeArrowheads="1"/>
                    </pic:cNvPicPr>
                  </pic:nvPicPr>
                  <pic:blipFill>
                    <a:blip r:embed="rId9"/>
                    <a:srcRect/>
                    <a:stretch>
                      <a:fillRect/>
                    </a:stretch>
                  </pic:blipFill>
                  <pic:spPr bwMode="auto">
                    <a:xfrm>
                      <a:off x="0" y="0"/>
                      <a:ext cx="2952750" cy="1108075"/>
                    </a:xfrm>
                    <a:prstGeom prst="rect">
                      <a:avLst/>
                    </a:prstGeom>
                    <a:noFill/>
                    <a:ln w="9525">
                      <a:noFill/>
                      <a:miter lim="800000"/>
                      <a:headEnd/>
                      <a:tailEnd/>
                    </a:ln>
                  </pic:spPr>
                </pic:pic>
              </a:graphicData>
            </a:graphic>
          </wp:inline>
        </w:drawing>
      </w:r>
    </w:p>
    <w:p w:rsidR="003B69F4" w:rsidRDefault="001C7327" w:rsidP="007249B2">
      <w:r>
        <w:rPr>
          <w:rFonts w:hint="eastAsia"/>
        </w:rPr>
        <w:t>阻抗：</w:t>
      </w:r>
      <m:oMath>
        <m:r>
          <m:rPr>
            <m:sty m:val="p"/>
          </m:rPr>
          <w:rPr>
            <w:rFonts w:ascii="Cambria Math" w:hAnsi="Cambria Math"/>
          </w:rPr>
          <m:t>Z=</m:t>
        </m:r>
        <m:sSub>
          <m:sSubPr>
            <m:ctrlPr>
              <w:rPr>
                <w:rFonts w:ascii="Cambria Math" w:hAnsi="Cambria Math"/>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C</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2πf</m:t>
            </m:r>
            <m:sSub>
              <m:sSubPr>
                <m:ctrlPr>
                  <w:rPr>
                    <w:rFonts w:ascii="Cambria Math" w:hAnsi="Cambria Math"/>
                    <w:i/>
                  </w:rPr>
                </m:ctrlPr>
              </m:sSubPr>
              <m:e>
                <m:r>
                  <w:rPr>
                    <w:rFonts w:ascii="Cambria Math" w:hAnsi="Cambria Math"/>
                  </w:rPr>
                  <m:t>C</m:t>
                </m:r>
              </m:e>
              <m:sub>
                <m:r>
                  <w:rPr>
                    <w:rFonts w:ascii="Cambria Math" w:hAnsi="Cambria Math"/>
                  </w:rPr>
                  <m:t>d</m:t>
                </m:r>
              </m:sub>
            </m:sSub>
          </m:den>
        </m:f>
      </m:oMath>
    </w:p>
    <w:p w:rsidR="00D41558" w:rsidRDefault="00D41558" w:rsidP="007249B2">
      <w:r>
        <w:rPr>
          <w:rFonts w:hint="eastAsia"/>
        </w:rPr>
        <w:t>2</w:t>
      </w:r>
      <w:r>
        <w:rPr>
          <w:rFonts w:hint="eastAsia"/>
        </w:rPr>
        <w:t>）</w:t>
      </w:r>
      <w:r>
        <w:rPr>
          <w:rFonts w:hint="eastAsia"/>
        </w:rPr>
        <w:t>Nyquist</w:t>
      </w:r>
      <w:r>
        <w:rPr>
          <w:rFonts w:hint="eastAsia"/>
        </w:rPr>
        <w:t>图</w:t>
      </w:r>
    </w:p>
    <w:p w:rsidR="000B255D" w:rsidRPr="000B255D" w:rsidRDefault="005440BE" w:rsidP="000B255D">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t>为一个常数</w:t>
      </w:r>
      <w:r w:rsidR="000B255D" w:rsidRPr="000B255D">
        <w:t>R</w:t>
      </w:r>
      <w:r w:rsidR="000B255D" w:rsidRPr="000B255D">
        <w:rPr>
          <w:vertAlign w:val="subscript"/>
        </w:rPr>
        <w:t>L</w:t>
      </w:r>
      <w:r w:rsidR="000B255D" w:rsidRPr="000B255D">
        <w:rPr>
          <w:rFonts w:hint="eastAsia"/>
        </w:rPr>
        <w:t>，而</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随</w:t>
      </w:r>
      <m:oMath>
        <m:r>
          <m:rPr>
            <m:sty m:val="p"/>
          </m:rPr>
          <w:rPr>
            <w:rFonts w:ascii="Cambria Math" w:hAnsi="Cambria Math"/>
          </w:rPr>
          <m:t>f</m:t>
        </m:r>
      </m:oMath>
      <w:r w:rsidR="000B255D" w:rsidRPr="000B255D">
        <w:rPr>
          <w:rFonts w:hint="eastAsia"/>
        </w:rPr>
        <w:t>而改变，</w:t>
      </w:r>
      <m:oMath>
        <m:r>
          <m:rPr>
            <m:sty m:val="p"/>
          </m:rPr>
          <w:rPr>
            <w:rFonts w:ascii="Cambria Math" w:hAnsi="Cambria Math"/>
          </w:rPr>
          <m:t>f</m:t>
        </m:r>
      </m:oMath>
      <w:r w:rsidR="000B255D" w:rsidRPr="000B255D">
        <w:rPr>
          <w:rFonts w:hint="eastAsia"/>
        </w:rPr>
        <w:t>越大，</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越小。因此，理想极化电极电化学阻抗的复平面图是一条与轴平行的直线，直线与轴相交点的横坐标等于</w:t>
      </w:r>
      <w:r w:rsidR="000B255D" w:rsidRPr="000B255D">
        <w:t>R</w:t>
      </w:r>
      <w:r w:rsidR="000B255D" w:rsidRPr="000B255D">
        <w:rPr>
          <w:vertAlign w:val="subscript"/>
        </w:rPr>
        <w:t>L</w:t>
      </w:r>
      <w:r w:rsidR="000B255D" w:rsidRPr="000B255D">
        <w:rPr>
          <w:rFonts w:hint="eastAsia"/>
        </w:rPr>
        <w:t>。</w:t>
      </w:r>
    </w:p>
    <w:p w:rsidR="000B255D" w:rsidRDefault="000B255D" w:rsidP="007249B2">
      <w:r w:rsidRPr="000B255D">
        <w:rPr>
          <w:noProof/>
        </w:rPr>
        <w:drawing>
          <wp:inline distT="0" distB="0" distL="0" distR="0" wp14:anchorId="726B3739" wp14:editId="2B0E8FFB">
            <wp:extent cx="2338387" cy="2185988"/>
            <wp:effectExtent l="0" t="0" r="5080" b="5080"/>
            <wp:docPr id="2665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58" name="Picture 7"/>
                    <pic:cNvPicPr>
                      <a:picLocks noGrp="1" noChangeAspect="1" noChangeArrowheads="1"/>
                    </pic:cNvPicPr>
                  </pic:nvPicPr>
                  <pic:blipFill>
                    <a:blip r:embed="rId10"/>
                    <a:srcRect/>
                    <a:stretch>
                      <a:fillRect/>
                    </a:stretch>
                  </pic:blipFill>
                  <pic:spPr bwMode="auto">
                    <a:xfrm>
                      <a:off x="0" y="0"/>
                      <a:ext cx="2338387" cy="2185988"/>
                    </a:xfrm>
                    <a:prstGeom prst="rect">
                      <a:avLst/>
                    </a:prstGeom>
                    <a:noFill/>
                    <a:ln w="9525">
                      <a:noFill/>
                      <a:miter lim="800000"/>
                      <a:headEnd/>
                      <a:tailEnd/>
                    </a:ln>
                  </pic:spPr>
                </pic:pic>
              </a:graphicData>
            </a:graphic>
          </wp:inline>
        </w:drawing>
      </w:r>
    </w:p>
    <w:p w:rsidR="00D41558" w:rsidRDefault="00D41558" w:rsidP="007249B2">
      <w:r>
        <w:rPr>
          <w:rFonts w:hint="eastAsia"/>
        </w:rPr>
        <w:t>3</w:t>
      </w:r>
      <w:r>
        <w:rPr>
          <w:rFonts w:hint="eastAsia"/>
        </w:rPr>
        <w:t>）</w:t>
      </w:r>
      <w:r>
        <w:rPr>
          <w:rFonts w:hint="eastAsia"/>
        </w:rPr>
        <w:t>Bode</w:t>
      </w:r>
      <w:r>
        <w:rPr>
          <w:rFonts w:hint="eastAsia"/>
        </w:rPr>
        <w:t>图</w:t>
      </w:r>
    </w:p>
    <w:p w:rsidR="009327FF" w:rsidRPr="009327FF" w:rsidRDefault="005440BE" w:rsidP="007249B2">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9327FF" w:rsidRPr="009327FF" w:rsidRDefault="005440BE" w:rsidP="007249B2">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d</m:t>
                      </m:r>
                    </m:sub>
                    <m:sup>
                      <m:r>
                        <w:rPr>
                          <w:rFonts w:ascii="Cambria Math" w:hAnsi="Cambria Math"/>
                        </w:rPr>
                        <m:t>2</m:t>
                      </m:r>
                    </m:sup>
                  </m:sSubSup>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9327FF" w:rsidRDefault="005440BE"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AC645E" w:rsidP="007249B2">
      <w:r>
        <w:rPr>
          <w:rFonts w:hint="eastAsia"/>
        </w:rPr>
        <w:t>高频区：</w:t>
      </w:r>
    </w:p>
    <w:p w:rsidR="00AC645E" w:rsidRDefault="005440BE" w:rsidP="007249B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5440BE"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A77819" w:rsidRDefault="005440BE" w:rsidP="00A77819">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A77819">
        <w:t>与频率</w:t>
      </w:r>
      <w:r w:rsidR="00A77819" w:rsidRPr="005365CA">
        <w:t>无关，是一条平行于横轴</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A77819" w:rsidRPr="005365CA">
        <w:t>的水平线</w:t>
      </w:r>
      <w:r w:rsidR="00104C03" w:rsidRPr="005365CA">
        <w:t>。</w:t>
      </w:r>
    </w:p>
    <w:p w:rsidR="00190CD8" w:rsidRPr="00CE1559" w:rsidRDefault="0004718E" w:rsidP="00491FA3">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CE1559" w:rsidRPr="005365CA" w:rsidRDefault="005440BE" w:rsidP="00491FA3">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=arctan0</m:t>
          </m:r>
        </m:oMath>
      </m:oMathPara>
    </w:p>
    <w:p w:rsidR="005365CA" w:rsidRPr="005365CA" w:rsidRDefault="005365CA" w:rsidP="00491FA3">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即高频时其相位角等于</w:t>
      </w:r>
      <w:r>
        <w:rPr>
          <w:rFonts w:hint="eastAsia"/>
        </w:rPr>
        <w:t>0</w:t>
      </w:r>
    </w:p>
    <w:p w:rsidR="00A77819" w:rsidRDefault="00B50CD4" w:rsidP="00A77819">
      <w:r>
        <w:rPr>
          <w:rFonts w:hint="eastAsia"/>
        </w:rPr>
        <w:t>低频区：</w:t>
      </w:r>
    </w:p>
    <w:p w:rsidR="00B50CD4" w:rsidRDefault="005440BE" w:rsidP="00B50CD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log</m:t>
              </m:r>
            </m:fName>
            <m:e>
              <m:r>
                <w:rPr>
                  <w:rFonts w:ascii="Cambria Math" w:hAnsi="Cambria Math"/>
                </w:rPr>
                <m:t>1</m:t>
              </m:r>
            </m:e>
          </m:func>
          <m:r>
            <w:rPr>
              <w:rFonts w:ascii="Cambria Math" w:hAnsi="Cambria Math"/>
            </w:rPr>
            <m:t>=0</m:t>
          </m:r>
        </m:oMath>
      </m:oMathPara>
    </w:p>
    <w:p w:rsidR="00B50CD4" w:rsidRDefault="005440BE" w:rsidP="00B50CD4">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e>
          </m:func>
        </m:oMath>
      </m:oMathPara>
    </w:p>
    <w:p w:rsidR="0037371E" w:rsidRDefault="005440BE" w:rsidP="0037371E">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37371E">
        <w:t>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1649FE">
        <w:t>是一条斜率为</w:t>
      </w:r>
      <w:r w:rsidR="001649FE">
        <w:t>-1</w:t>
      </w:r>
      <w:r w:rsidR="001649FE">
        <w:t>的直线</w:t>
      </w:r>
      <w:r w:rsidR="006A2036">
        <w:t>。</w:t>
      </w:r>
    </w:p>
    <w:p w:rsidR="008D3053" w:rsidRPr="00CE1559" w:rsidRDefault="008D3053" w:rsidP="008D3053">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8D3053" w:rsidRPr="005365CA" w:rsidRDefault="005440BE" w:rsidP="008D3053">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oMath>
      </m:oMathPara>
    </w:p>
    <w:p w:rsidR="008D3053" w:rsidRPr="005365CA" w:rsidRDefault="008D3053" w:rsidP="008D3053">
      <w:r>
        <w:rPr>
          <w:rFonts w:hint="eastAsia"/>
        </w:rPr>
        <w:t>故，</w:t>
      </w:r>
      <m:oMath>
        <m:r>
          <m:rPr>
            <m:sty m:val="p"/>
          </m:rPr>
          <w:rPr>
            <w:rFonts w:ascii="Cambria Math" w:hAnsi="Cambria Math"/>
          </w:rPr>
          <m:t>ϕ</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hint="eastAsia"/>
              </w:rPr>
              <m:t>2</m:t>
            </m:r>
          </m:den>
        </m:f>
      </m:oMath>
      <w:r>
        <w:rPr>
          <w:rFonts w:hint="eastAsia"/>
        </w:rPr>
        <w:t>即高频时其相位角等于</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9327FF" w:rsidRPr="008D3053" w:rsidRDefault="009B6440" w:rsidP="007249B2">
      <w:r w:rsidRPr="009B6440">
        <w:rPr>
          <w:noProof/>
        </w:rPr>
        <w:drawing>
          <wp:inline distT="0" distB="0" distL="0" distR="0" wp14:anchorId="0F1859F2" wp14:editId="7BD844B2">
            <wp:extent cx="3781425" cy="4152900"/>
            <wp:effectExtent l="0" t="0" r="9525" b="0"/>
            <wp:docPr id="82948"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2948" name="Picture 5"/>
                    <pic:cNvPicPr>
                      <a:picLocks noGrp="1" noChangeAspect="1" noChangeArrowheads="1"/>
                    </pic:cNvPicPr>
                  </pic:nvPicPr>
                  <pic:blipFill>
                    <a:blip r:embed="rId11"/>
                    <a:srcRect/>
                    <a:stretch>
                      <a:fillRect/>
                    </a:stretch>
                  </pic:blipFill>
                  <pic:spPr bwMode="auto">
                    <a:xfrm>
                      <a:off x="0" y="0"/>
                      <a:ext cx="3781425" cy="4152900"/>
                    </a:xfrm>
                    <a:prstGeom prst="rect">
                      <a:avLst/>
                    </a:prstGeom>
                    <a:noFill/>
                    <a:ln w="9525">
                      <a:noFill/>
                      <a:miter lim="800000"/>
                      <a:headEnd/>
                      <a:tailEnd/>
                    </a:ln>
                  </pic:spPr>
                </pic:pic>
              </a:graphicData>
            </a:graphic>
          </wp:inline>
        </w:drawing>
      </w:r>
    </w:p>
    <w:p w:rsidR="00BB7900" w:rsidRPr="004534C8" w:rsidRDefault="006239C4" w:rsidP="004534C8">
      <w:r w:rsidRPr="00A050DF">
        <w:rPr>
          <w:rFonts w:hint="eastAsia"/>
        </w:rPr>
        <w:t>特征频率可从图上求得，即所以等式的左边表示高频端是一条水平线，右边表示低频端是一条斜率为</w:t>
      </w:r>
      <w:r w:rsidRPr="00A050DF">
        <w:t>-1</w:t>
      </w:r>
      <w:r w:rsidRPr="00A050DF">
        <w:rPr>
          <w:rFonts w:hint="eastAsia"/>
        </w:rPr>
        <w:t>的直线，两直线的延长线的交点所对应的频率就是</w:t>
      </w:r>
      <w:r w:rsidR="00AB02D8">
        <w:rPr>
          <w:rFonts w:hint="eastAsia"/>
        </w:rPr>
        <w:t>特征频率</w:t>
      </w:r>
      <m:oMath>
        <m:sSup>
          <m:sSupPr>
            <m:ctrlPr>
              <w:rPr>
                <w:rFonts w:ascii="Cambria Math" w:hAnsi="Cambria Math"/>
              </w:rPr>
            </m:ctrlPr>
          </m:sSupPr>
          <m:e>
            <m:r>
              <w:rPr>
                <w:rFonts w:ascii="Cambria Math" w:hAnsi="Cambria Math"/>
              </w:rPr>
              <m:t>ω</m:t>
            </m:r>
          </m:e>
          <m:sup>
            <m:r>
              <w:rPr>
                <w:rFonts w:ascii="Cambria Math" w:eastAsia="MS Mincho" w:hAnsi="Cambria Math" w:cs="MS Mincho" w:hint="eastAsia"/>
              </w:rPr>
              <m:t>*</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w:r w:rsidRPr="00A050DF">
        <w:rPr>
          <w:rFonts w:hint="eastAsia"/>
        </w:rPr>
        <w:t>。有了</w:t>
      </w:r>
      <w:r w:rsidR="00AB02D8">
        <w:rPr>
          <w:rFonts w:hint="eastAsia"/>
        </w:rPr>
        <w:t>特征频率</w:t>
      </w:r>
      <w:r w:rsidRPr="00A050DF">
        <w:rPr>
          <w:rFonts w:hint="eastAsia"/>
        </w:rPr>
        <w:t>，就可求得双电层电容</w:t>
      </w:r>
      <w:r w:rsidRPr="00A050DF">
        <w:t>C</w:t>
      </w:r>
      <w:r w:rsidRPr="00D1007F">
        <w:rPr>
          <w:vertAlign w:val="subscript"/>
        </w:rPr>
        <w:t>d</w:t>
      </w:r>
      <w:r w:rsidRPr="00A050DF">
        <w:rPr>
          <w:rFonts w:hint="eastAsia"/>
        </w:rPr>
        <w:t>。</w:t>
      </w:r>
    </w:p>
    <w:p w:rsidR="00C572C7" w:rsidRDefault="00C572C7" w:rsidP="004534C8">
      <w:r w:rsidRPr="004534C8">
        <w:rPr>
          <w:rFonts w:hint="eastAsia"/>
        </w:rPr>
        <w:t>（</w:t>
      </w:r>
      <w:r w:rsidRPr="004534C8">
        <w:rPr>
          <w:rFonts w:hint="eastAsia"/>
        </w:rPr>
        <w:t>2</w:t>
      </w:r>
      <w:r w:rsidRPr="004534C8">
        <w:rPr>
          <w:rFonts w:hint="eastAsia"/>
        </w:rPr>
        <w:t>）</w:t>
      </w:r>
      <w:r w:rsidR="004534C8" w:rsidRPr="004534C8">
        <w:rPr>
          <w:rFonts w:hint="eastAsia"/>
        </w:rPr>
        <w:t>溶液电阻可以忽略时电化学极化的电化学阻抗谱</w:t>
      </w:r>
    </w:p>
    <w:p w:rsidR="004534C8" w:rsidRDefault="004C7335" w:rsidP="004534C8">
      <w:r>
        <w:rPr>
          <w:rFonts w:hint="eastAsia"/>
        </w:rPr>
        <w:t>1</w:t>
      </w:r>
      <w:r>
        <w:rPr>
          <w:rFonts w:hint="eastAsia"/>
        </w:rPr>
        <w:t>）</w:t>
      </w:r>
      <w:r w:rsidR="004C3347">
        <w:rPr>
          <w:rFonts w:hint="eastAsia"/>
        </w:rPr>
        <w:t>等效电路</w:t>
      </w:r>
    </w:p>
    <w:p w:rsidR="004C3347" w:rsidRDefault="004C3347" w:rsidP="004C3347">
      <w:pPr>
        <w:jc w:val="center"/>
      </w:pPr>
      <w:r w:rsidRPr="004C3347">
        <w:rPr>
          <w:noProof/>
        </w:rPr>
        <w:lastRenderedPageBreak/>
        <mc:AlternateContent>
          <mc:Choice Requires="wpg">
            <w:drawing>
              <wp:anchor distT="0" distB="0" distL="114300" distR="114300" simplePos="0" relativeHeight="251661312" behindDoc="0" locked="0" layoutInCell="1" allowOverlap="1" wp14:anchorId="31EEDC27" wp14:editId="338095EA">
                <wp:simplePos x="0" y="0"/>
                <wp:positionH relativeFrom="column">
                  <wp:posOffset>2969</wp:posOffset>
                </wp:positionH>
                <wp:positionV relativeFrom="paragraph">
                  <wp:posOffset>990</wp:posOffset>
                </wp:positionV>
                <wp:extent cx="3143884" cy="2081271"/>
                <wp:effectExtent l="0" t="0" r="0" b="0"/>
                <wp:wrapTopAndBottom/>
                <wp:docPr id="22"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143884" cy="2081271"/>
                          <a:chOff x="0" y="0"/>
                          <a:chExt cx="3143884" cy="2081271"/>
                        </a:xfrm>
                      </wpg:grpSpPr>
                      <wpg:grpSp>
                        <wpg:cNvPr id="23" name="组合 23"/>
                        <wpg:cNvGrpSpPr>
                          <a:grpSpLocks/>
                        </wpg:cNvGrpSpPr>
                        <wpg:grpSpPr bwMode="auto">
                          <a:xfrm>
                            <a:off x="142876" y="369888"/>
                            <a:ext cx="2857520" cy="1142996"/>
                            <a:chOff x="142875" y="369888"/>
                            <a:chExt cx="2857520" cy="1143006"/>
                          </a:xfrm>
                        </wpg:grpSpPr>
                        <wps:wsp>
                          <wps:cNvPr id="24" name="直接连接符 24"/>
                          <wps:cNvCnPr/>
                          <wps:spPr>
                            <a:xfrm rot="5400000">
                              <a:off x="500065" y="1012830"/>
                              <a:ext cx="857257"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928693" y="584202"/>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928693" y="1441458"/>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rot="5400000">
                              <a:off x="1321602" y="546895"/>
                              <a:ext cx="35719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5400000">
                              <a:off x="1465272" y="547689"/>
                              <a:ext cx="357190"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643073" y="582614"/>
                              <a:ext cx="642941"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rot="5400000">
                              <a:off x="1857387" y="101123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785949" y="1441455"/>
                              <a:ext cx="500065"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286014" y="1012827"/>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rot="10800000">
                              <a:off x="285751" y="1012827"/>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42875"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5" name="椭圆 35"/>
                          <wps:cNvSpPr/>
                          <wps:spPr>
                            <a:xfrm>
                              <a:off x="2857519"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6" name="矩形 36"/>
                          <wps:cNvSpPr/>
                          <wps:spPr>
                            <a:xfrm>
                              <a:off x="1357322" y="1370018"/>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37" name="TextBox 19"/>
                        <wps:cNvSpPr txBox="1">
                          <a:spLocks noChangeArrowheads="1"/>
                        </wps:cNvSpPr>
                        <wps:spPr bwMode="auto">
                          <a:xfrm>
                            <a:off x="1428750" y="1584067"/>
                            <a:ext cx="786129" cy="497204"/>
                          </a:xfrm>
                          <a:prstGeom prst="rect">
                            <a:avLst/>
                          </a:prstGeom>
                          <a:noFill/>
                          <a:ln w="9525">
                            <a:noFill/>
                            <a:miter lim="800000"/>
                            <a:headEnd/>
                            <a:tailEnd/>
                          </a:ln>
                        </wps:spPr>
                        <wps:txbx>
                          <w:txbxContent>
                            <w:p w:rsidR="005440BE" w:rsidRDefault="005440BE" w:rsidP="004C3347">
                              <w:pPr>
                                <w:pStyle w:val="a9"/>
                                <w:spacing w:before="0" w:beforeAutospacing="0" w:after="0" w:afterAutospacing="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a:spAutoFit/>
                        </wps:bodyPr>
                      </wps:wsp>
                      <wps:wsp>
                        <wps:cNvPr id="38" name="TextBox 22"/>
                        <wps:cNvSpPr txBox="1">
                          <a:spLocks noChangeArrowheads="1"/>
                        </wps:cNvSpPr>
                        <wps:spPr bwMode="auto">
                          <a:xfrm>
                            <a:off x="1357313" y="0"/>
                            <a:ext cx="1500504" cy="497204"/>
                          </a:xfrm>
                          <a:prstGeom prst="rect">
                            <a:avLst/>
                          </a:prstGeom>
                          <a:noFill/>
                          <a:ln w="9525">
                            <a:noFill/>
                            <a:miter lim="800000"/>
                            <a:headEnd/>
                            <a:tailEnd/>
                          </a:ln>
                        </wps:spPr>
                        <wps:txbx>
                          <w:txbxContent>
                            <w:p w:rsidR="005440BE" w:rsidRDefault="005440BE" w:rsidP="004C3347">
                              <w:pPr>
                                <w:pStyle w:val="a9"/>
                                <w:spacing w:before="0" w:beforeAutospacing="0" w:after="0" w:afterAutospacing="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a:spAutoFit/>
                        </wps:bodyPr>
                      </wps:wsp>
                      <wps:wsp>
                        <wps:cNvPr id="39" name="TextBox 23"/>
                        <wps:cNvSpPr txBox="1">
                          <a:spLocks noChangeArrowheads="1"/>
                        </wps:cNvSpPr>
                        <wps:spPr bwMode="auto">
                          <a:xfrm>
                            <a:off x="0" y="1084067"/>
                            <a:ext cx="429259" cy="695324"/>
                          </a:xfrm>
                          <a:prstGeom prst="rect">
                            <a:avLst/>
                          </a:prstGeom>
                          <a:noFill/>
                          <a:ln w="9525">
                            <a:noFill/>
                            <a:miter lim="800000"/>
                            <a:headEnd/>
                            <a:tailEnd/>
                          </a:ln>
                        </wps:spPr>
                        <wps:txbx>
                          <w:txbxContent>
                            <w:p w:rsidR="005440BE" w:rsidRDefault="005440BE"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A</w:t>
                              </w:r>
                            </w:p>
                          </w:txbxContent>
                        </wps:txbx>
                        <wps:bodyPr>
                          <a:spAutoFit/>
                        </wps:bodyPr>
                      </wps:wsp>
                      <wps:wsp>
                        <wps:cNvPr id="40" name="TextBox 24"/>
                        <wps:cNvSpPr txBox="1">
                          <a:spLocks noChangeArrowheads="1"/>
                        </wps:cNvSpPr>
                        <wps:spPr bwMode="auto">
                          <a:xfrm>
                            <a:off x="2714625" y="1084067"/>
                            <a:ext cx="429259" cy="695324"/>
                          </a:xfrm>
                          <a:prstGeom prst="rect">
                            <a:avLst/>
                          </a:prstGeom>
                          <a:noFill/>
                          <a:ln w="9525">
                            <a:noFill/>
                            <a:miter lim="800000"/>
                            <a:headEnd/>
                            <a:tailEnd/>
                          </a:ln>
                        </wps:spPr>
                        <wps:txbx>
                          <w:txbxContent>
                            <w:p w:rsidR="005440BE" w:rsidRDefault="005440BE"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B</w:t>
                              </w:r>
                            </w:p>
                          </w:txbxContent>
                        </wps:txbx>
                        <wps:bodyPr>
                          <a:spAutoFit/>
                        </wps:bodyPr>
                      </wps:wsp>
                    </wpg:wgp>
                  </a:graphicData>
                </a:graphic>
              </wp:anchor>
            </w:drawing>
          </mc:Choice>
          <mc:Fallback>
            <w:pict>
              <v:group w14:anchorId="31EEDC27" id="组合 1" o:spid="_x0000_s1026" style="position:absolute;left:0;text-align:left;margin-left:.25pt;margin-top:.1pt;width:247.55pt;height:163.9pt;z-index:251661312" coordsize="31438,2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">
                <v:group id="组合 23" o:spid="_x0000_s1027" style="position:absolute;left:1428;top:3698;width:28575;height:11430" coordorigin="1428,3698" coordsize="285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28" style="position:absolute;rotation:90;visibility:visible;mso-wrap-style:square" from="5000,10128" to="13573,1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" strokecolor="#5b9bd5 [3204]" strokeweight=".5pt">
                    <v:stroke joinstyle="miter"/>
                  </v:line>
                  <v:line id="直接连接符 25" o:spid="_x0000_s1029" style="position:absolute;visibility:visible;mso-wrap-style:square" from="9286,5842" to="1500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直接连接符 26" o:spid="_x0000_s1030" style="position:absolute;visibility:visible;mso-wrap-style:square" from="9286,14414" to="13573,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7" o:spid="_x0000_s1031" style="position:absolute;rotation:90;visibility:visible;mso-wrap-style:square" from="13216,5468" to="1678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" strokecolor="#5b9bd5 [3204]" strokeweight=".5pt">
                    <v:stroke joinstyle="miter"/>
                  </v:line>
                  <v:line id="直接连接符 28" o:spid="_x0000_s1032" style="position:absolute;rotation:90;visibility:visible;mso-wrap-style:square" from="14652,5476" to="182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" strokecolor="#5b9bd5 [3204]" strokeweight=".5pt">
                    <v:stroke joinstyle="miter"/>
                  </v:line>
                  <v:line id="直接连接符 29" o:spid="_x0000_s1033" style="position:absolute;visibility:visible;mso-wrap-style:square" from="16430,5826" to="22860,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直接连接符 30" o:spid="_x0000_s1034" style="position:absolute;rotation:90;visibility:visible;mso-wrap-style:square" from="18573,10112" to="2714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" strokecolor="#5b9bd5 [3204]" strokeweight=".5pt">
                    <v:stroke joinstyle="miter"/>
                  </v:line>
                  <v:line id="直接连接符 31" o:spid="_x0000_s1035" style="position:absolute;visibility:visible;mso-wrap-style:square" from="17859,14414" to="22860,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2" o:spid="_x0000_s1036" style="position:absolute;visibility:visible;mso-wrap-style:square" from="22860,10128" to="28575,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直接连接符 33" o:spid="_x0000_s1037" style="position:absolute;rotation:180;visibility:visible;mso-wrap-style:square" from="2857,10128" to="928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" strokecolor="#5b9bd5 [3204]" strokeweight=".5pt">
                    <v:stroke joinstyle="miter"/>
                  </v:line>
                  <v:oval id="椭圆 34" o:spid="_x0000_s1038" style="position:absolute;left:1428;top:9413;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椭圆 35" o:spid="_x0000_s1039" style="position:absolute;left:28575;top:9413;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rect id="矩形 36" o:spid="_x0000_s1040" style="position:absolute;left:13573;top:13700;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" fillcolor="#acb9ca [1311]" strokecolor="black [3213]"/>
                </v:group>
                <v:shapetype id="_x0000_t202" coordsize="21600,21600" o:spt="202" path="m,l,21600r21600,l21600,xe">
                  <v:stroke joinstyle="miter"/>
                  <v:path gradientshapeok="t" o:connecttype="rect"/>
                </v:shapetype>
                <v:shape id="TextBox 19" o:spid="_x0000_s1041" type="#_x0000_t202" style="position:absolute;left:14287;top:15840;width:7861;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rsidR="005440BE" w:rsidRDefault="005440BE" w:rsidP="004C3347">
                        <w:pPr>
                          <w:pStyle w:val="a9"/>
                          <w:spacing w:before="0" w:beforeAutospacing="0" w:after="0" w:afterAutospacing="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2" o:spid="_x0000_s1042" type="#_x0000_t202" style="position:absolute;left:13573;width:15005;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5440BE" w:rsidRDefault="005440BE" w:rsidP="004C3347">
                        <w:pPr>
                          <w:pStyle w:val="a9"/>
                          <w:spacing w:before="0" w:beforeAutospacing="0" w:after="0" w:afterAutospacing="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3" o:spid="_x0000_s1043" type="#_x0000_t202" style="position:absolute;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5440BE" w:rsidRDefault="005440BE"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A</w:t>
                        </w:r>
                      </w:p>
                    </w:txbxContent>
                  </v:textbox>
                </v:shape>
                <v:shape id="TextBox 24" o:spid="_x0000_s1044" type="#_x0000_t202" style="position:absolute;left:27146;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rsidR="005440BE" w:rsidRDefault="005440BE"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B</w:t>
                        </w:r>
                      </w:p>
                    </w:txbxContent>
                  </v:textbox>
                </v:shape>
                <w10:wrap type="topAndBottom"/>
              </v:group>
            </w:pict>
          </mc:Fallback>
        </mc:AlternateContent>
      </w:r>
      <m:oMath>
        <m:f>
          <m:fPr>
            <m:ctrlPr>
              <w:rPr>
                <w:rFonts w:ascii="Cambria Math" w:hAnsi="Cambria Math"/>
              </w:rPr>
            </m:ctrlPr>
          </m:fPr>
          <m:num>
            <m:r>
              <w:rPr>
                <w:rFonts w:ascii="Cambria Math" w:hAnsi="Cambria Math"/>
              </w:rPr>
              <m:t>1</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oMath>
    </w:p>
    <w:p w:rsidR="004C3347" w:rsidRPr="00F94550" w:rsidRDefault="004C3347" w:rsidP="004C3347">
      <w:pPr>
        <w:jc w:val="center"/>
      </w:pPr>
      <m:oMathPara>
        <m:oMath>
          <m:r>
            <m:rPr>
              <m:sty m:val="p"/>
            </m:rPr>
            <w:rPr>
              <w:rFonts w:ascii="Cambria Math" w:hAnsi="Cambria Math"/>
            </w:rPr>
            <m:t>Z=</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F94550" w:rsidRPr="004C3347" w:rsidRDefault="005440BE" w:rsidP="004C3347">
      <w:pPr>
        <w:jc w:val="center"/>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4C7335" w:rsidRDefault="004C7335" w:rsidP="007249B2">
      <w:r>
        <w:rPr>
          <w:rFonts w:hint="eastAsia"/>
        </w:rPr>
        <w:t>2</w:t>
      </w:r>
      <w:r>
        <w:rPr>
          <w:rFonts w:hint="eastAsia"/>
        </w:rPr>
        <w:t>）</w:t>
      </w:r>
      <w:r>
        <w:rPr>
          <w:rFonts w:hint="eastAsia"/>
        </w:rPr>
        <w:t>Nyquist</w:t>
      </w:r>
      <w:r>
        <w:rPr>
          <w:rFonts w:hint="eastAsia"/>
        </w:rPr>
        <w:t>图</w:t>
      </w:r>
    </w:p>
    <w:p w:rsidR="004C7335" w:rsidRDefault="004C7335" w:rsidP="007249B2">
      <w:r>
        <w:rPr>
          <w:rFonts w:hint="eastAsia"/>
        </w:rPr>
        <w:t>Nyquist</w:t>
      </w:r>
      <w:r>
        <w:rPr>
          <w:rFonts w:hint="eastAsia"/>
        </w:rPr>
        <w:t>图就是阻抗平面图，即以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为横轴，</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774E9C">
        <w:rPr>
          <w:rFonts w:hint="eastAsia"/>
        </w:rPr>
        <w:t>为纵轴的曲线图。</w:t>
      </w:r>
    </w:p>
    <w:p w:rsidR="00774E9C" w:rsidRPr="00774E9C" w:rsidRDefault="00774E9C" w:rsidP="007249B2">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ϕ</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=ω</m:t>
          </m:r>
          <m:sSub>
            <m:sSubPr>
              <m:ctrlPr>
                <w:rPr>
                  <w:rFonts w:ascii="Cambria Math" w:hAnsi="Cambria Math"/>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774E9C" w:rsidRDefault="00774E9C" w:rsidP="007249B2">
      <w:r>
        <w:rPr>
          <w:rFonts w:hint="eastAsia"/>
        </w:rPr>
        <w:t>将上式代入</w:t>
      </w:r>
      <m:oMath>
        <m:sSup>
          <m:sSupPr>
            <m:ctrlPr>
              <w:rPr>
                <w:rFonts w:ascii="Cambria Math" w:hAnsi="Cambria Math"/>
              </w:rPr>
            </m:ctrlPr>
          </m:sSupPr>
          <m:e>
            <m:r>
              <w:rPr>
                <w:rFonts w:ascii="Cambria Math" w:hAnsi="Cambria Math"/>
              </w:rPr>
              <m:t>Z</m:t>
            </m:r>
          </m:e>
          <m:sup>
            <m:r>
              <w:rPr>
                <w:rFonts w:ascii="Cambria Math" w:hAnsi="Cambria Math"/>
              </w:rPr>
              <m:t>''</m:t>
            </m:r>
          </m:sup>
        </m:sSup>
      </m:oMath>
      <w:r>
        <w:rPr>
          <w:rFonts w:hint="eastAsia"/>
        </w:rPr>
        <w:t>中有：</w:t>
      </w:r>
    </w:p>
    <w:p w:rsidR="00774E9C" w:rsidRPr="005440BE" w:rsidRDefault="00774E9C" w:rsidP="007249B2">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5440BE" w:rsidRDefault="005440BE" w:rsidP="007249B2">
      <w:r>
        <w:rPr>
          <w:rFonts w:hint="eastAsia"/>
        </w:rPr>
        <w:t>可得</w:t>
      </w:r>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hint="eastAsia"/>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e>
            </m:d>
          </m:e>
          <m:sup>
            <m:r>
              <w:rPr>
                <w:rFonts w:ascii="Cambria Math" w:hAnsi="Cambria Math"/>
              </w:rPr>
              <m:t>2</m:t>
            </m:r>
          </m:sup>
        </m:sSup>
      </m:oMath>
    </w:p>
    <w:p w:rsidR="006039F7" w:rsidRDefault="006039F7" w:rsidP="007249B2">
      <w:r>
        <w:rPr>
          <w:rFonts w:hint="eastAsia"/>
        </w:rPr>
        <w:t>故，图像是一个位于第一象限，圆心为</w:t>
      </w:r>
      <m:oMath>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m:t>
                </m:r>
              </m:den>
            </m:f>
            <m:r>
              <w:rPr>
                <w:rFonts w:ascii="Cambria Math" w:hAnsi="Cambria Math"/>
              </w:rPr>
              <m:t>,0</m:t>
            </m:r>
          </m:e>
        </m:d>
      </m:oMath>
      <w:r>
        <w:rPr>
          <w:rFonts w:hint="eastAsia"/>
        </w:rPr>
        <w:t>，半径为</w:t>
      </w:r>
      <m:oMath>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p</m:t>
                </m:r>
              </m:sub>
            </m:sSub>
          </m:num>
          <m:den>
            <m:r>
              <w:rPr>
                <w:rFonts w:ascii="Cambria Math" w:hAnsi="Cambria Math" w:hint="eastAsia"/>
              </w:rPr>
              <m:t>2</m:t>
            </m:r>
          </m:den>
        </m:f>
      </m:oMath>
      <w:r>
        <w:rPr>
          <w:rFonts w:hint="eastAsia"/>
        </w:rPr>
        <w:t>的半圆。</w:t>
      </w:r>
    </w:p>
    <w:p w:rsidR="00A70C51" w:rsidRDefault="00A70C51" w:rsidP="007249B2">
      <w:r w:rsidRPr="00A70C51">
        <w:drawing>
          <wp:inline distT="0" distB="0" distL="0" distR="0" wp14:anchorId="04137533" wp14:editId="5034A38A">
            <wp:extent cx="3686175" cy="2590800"/>
            <wp:effectExtent l="0" t="0" r="9525" b="0"/>
            <wp:docPr id="101412"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1412" name="Picture 9"/>
                    <pic:cNvPicPr>
                      <a:picLocks noGrp="1" noChangeAspect="1" noChangeArrowheads="1"/>
                    </pic:cNvPicPr>
                  </pic:nvPicPr>
                  <pic:blipFill>
                    <a:blip r:embed="rId12"/>
                    <a:srcRect/>
                    <a:stretch>
                      <a:fillRect/>
                    </a:stretch>
                  </pic:blipFill>
                  <pic:spPr bwMode="auto">
                    <a:xfrm>
                      <a:off x="0" y="0"/>
                      <a:ext cx="3686175" cy="2590800"/>
                    </a:xfrm>
                    <a:prstGeom prst="rect">
                      <a:avLst/>
                    </a:prstGeom>
                    <a:noFill/>
                    <a:ln w="9525">
                      <a:noFill/>
                      <a:miter lim="800000"/>
                      <a:headEnd/>
                      <a:tailEnd/>
                    </a:ln>
                  </pic:spPr>
                </pic:pic>
              </a:graphicData>
            </a:graphic>
          </wp:inline>
        </w:drawing>
      </w:r>
    </w:p>
    <w:p w:rsidR="004339BD" w:rsidRDefault="004339BD" w:rsidP="007249B2">
      <w:r>
        <w:rPr>
          <w:rFonts w:hint="eastAsia"/>
        </w:rPr>
        <w:lastRenderedPageBreak/>
        <w:t>3</w:t>
      </w:r>
      <w:r>
        <w:rPr>
          <w:rFonts w:hint="eastAsia"/>
        </w:rPr>
        <w:t>）</w:t>
      </w:r>
      <w:r>
        <w:rPr>
          <w:rFonts w:hint="eastAsia"/>
        </w:rPr>
        <w:t>Bode</w:t>
      </w:r>
      <w:r>
        <w:rPr>
          <w:rFonts w:hint="eastAsia"/>
        </w:rPr>
        <w:t>图</w:t>
      </w:r>
    </w:p>
    <w:p w:rsidR="004339BD" w:rsidRPr="00EE4E8B" w:rsidRDefault="004339BD" w:rsidP="007249B2">
      <m:oMathPara>
        <m:oMath>
          <m:d>
            <m:dPr>
              <m:begChr m:val="|"/>
              <m:endChr m:val="|"/>
              <m:ctrlPr>
                <w:rPr>
                  <w:rFonts w:ascii="Cambria Math" w:hAnsi="Cambria Math"/>
                </w:rPr>
              </m:ctrlPr>
            </m:dPr>
            <m:e>
              <m:r>
                <w:rPr>
                  <w:rFonts w:ascii="Cambria Math" w:hAnsi="Cambria Math" w:hint="eastAsia"/>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sup>
                      <m:r>
                        <w:rPr>
                          <w:rFonts w:ascii="Cambria Math" w:hAnsi="Cambria Math"/>
                        </w:rPr>
                        <m:t>2</m:t>
                      </m:r>
                    </m:sup>
                  </m:s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den>
          </m:f>
        </m:oMath>
      </m:oMathPara>
    </w:p>
    <w:p w:rsidR="00EE4E8B" w:rsidRPr="00DD28E8" w:rsidRDefault="00962970" w:rsidP="007249B2">
      <w:pPr>
        <w:rPr>
          <w:rFonts w:hint="eastAsia"/>
        </w:rPr>
      </w:pPr>
      <m:oMathPara>
        <m:oMath>
          <m:r>
            <m:rPr>
              <m:sty m:val="p"/>
            </m:rPr>
            <w:rPr>
              <w:rFonts w:ascii="Cambria Math" w:hAnsi="Cambria Math"/>
            </w:rPr>
            <m:t>ϕ</m:t>
          </m:r>
          <m:r>
            <m:rPr>
              <m:sty m:val="p"/>
            </m:rPr>
            <w:rPr>
              <w:rFonts w:ascii="Cambria Math" w:hAnsi="Cambria Math" w:hint="eastAsia"/>
            </w:rPr>
            <m:t>=arct</m:t>
          </m:r>
          <m:r>
            <m:rPr>
              <m:sty m:val="p"/>
            </m:rPr>
            <w:rPr>
              <w:rFonts w:ascii="Cambria Math" w:hAnsi="Cambria Math"/>
            </w:rPr>
            <m: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den>
          </m:f>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DD28E8" w:rsidRDefault="00DD28E8" w:rsidP="007249B2">
      <w:r>
        <w:rPr>
          <w:rFonts w:hint="eastAsia"/>
        </w:rPr>
        <w:t>低频区：</w:t>
      </w:r>
    </w:p>
    <w:p w:rsidR="00AB01F9" w:rsidRPr="001737C7" w:rsidRDefault="00AB01F9" w:rsidP="007249B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=1</m:t>
          </m:r>
        </m:oMath>
      </m:oMathPara>
    </w:p>
    <w:p w:rsidR="001737C7" w:rsidRPr="009F4F7F" w:rsidRDefault="001737C7"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e>
          </m:func>
        </m:oMath>
      </m:oMathPara>
    </w:p>
    <w:p w:rsidR="009F4F7F" w:rsidRPr="001340D1" w:rsidRDefault="009F4F7F" w:rsidP="007249B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r>
                    <m:rPr>
                      <m:sty m:val="p"/>
                    </m:rPr>
                    <w:rPr>
                      <w:rFonts w:ascii="Cambria Math" w:hAnsi="Cambria Math"/>
                    </w:rPr>
                    <m:t>0</m:t>
                  </m:r>
                </m:lim>
              </m:limLow>
            </m:fName>
            <m:e>
              <m:r>
                <w:rPr>
                  <w:rFonts w:ascii="Cambria Math" w:hAnsi="Cambria Math"/>
                </w:rPr>
                <m:t>arctan</m:t>
              </m:r>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=arctan0</m:t>
              </m:r>
            </m:e>
          </m:func>
        </m:oMath>
      </m:oMathPara>
    </w:p>
    <w:p w:rsidR="001340D1" w:rsidRPr="001340D1" w:rsidRDefault="001340D1" w:rsidP="007249B2">
      <w:pPr>
        <w:rPr>
          <w:rFonts w:hint="eastAsia"/>
        </w:rPr>
      </w:pPr>
      <m:oMathPara>
        <m:oMath>
          <m:r>
            <m:rPr>
              <m:sty m:val="p"/>
            </m:rPr>
            <w:rPr>
              <w:rFonts w:ascii="Cambria Math" w:hAnsi="Cambria Math"/>
            </w:rPr>
            <m:t>ϕ=0</m:t>
          </m:r>
        </m:oMath>
      </m:oMathPara>
    </w:p>
    <w:p w:rsidR="00FA0CB4" w:rsidRPr="001737C7" w:rsidRDefault="00FA0CB4" w:rsidP="007249B2">
      <w:pPr>
        <w:rPr>
          <w:rFonts w:hint="eastAsia"/>
        </w:rPr>
      </w:pPr>
      <w:r>
        <w:rPr>
          <w:rFonts w:hint="eastAsia"/>
        </w:rPr>
        <w:t>低频时，</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Z</m:t>
                </m:r>
              </m:e>
            </m:d>
          </m:e>
        </m:func>
      </m:oMath>
      <w:r w:rsidR="00C04F29">
        <w:rPr>
          <w:rFonts w:hint="eastAsia"/>
        </w:rPr>
        <w:t>与频率无关，是一条平行于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C04F29">
        <w:rPr>
          <w:rFonts w:hint="eastAsia"/>
        </w:rPr>
        <w:t>的直线，并且可由此直线与纵轴的交点可求</w:t>
      </w:r>
      <w:r w:rsidR="00B125A5">
        <w:rPr>
          <w:rFonts w:hint="eastAsia"/>
        </w:rPr>
        <w:t>，相位角为</w:t>
      </w:r>
      <w:r w:rsidR="00B125A5">
        <w:rPr>
          <w:rFonts w:hint="eastAsia"/>
        </w:rPr>
        <w:t>0</w:t>
      </w:r>
      <w:r w:rsidR="00FD7C1F">
        <w:rPr>
          <w:rFonts w:hint="eastAsia"/>
        </w:rPr>
        <w:t>。</w:t>
      </w:r>
    </w:p>
    <w:p w:rsidR="00DD28E8" w:rsidRDefault="00DD28E8" w:rsidP="007249B2">
      <w:r>
        <w:rPr>
          <w:rFonts w:hint="eastAsia"/>
        </w:rPr>
        <w:t>高频区：</w:t>
      </w:r>
    </w:p>
    <w:p w:rsidR="00134C48" w:rsidRPr="001737C7" w:rsidRDefault="00134C48" w:rsidP="00134C4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lim>
              </m:limLow>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r>
                    <w:rPr>
                      <w:rFonts w:ascii="Cambria Math" w:hAnsi="Cambria Math" w:hint="eastAsia"/>
                    </w:rPr>
                    <m:t>+1</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oMath>
      </m:oMathPara>
    </w:p>
    <w:p w:rsidR="00F66F68" w:rsidRPr="006D023E" w:rsidRDefault="00134C48"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hint="eastAsia"/>
                    </w:rPr>
                    <m:t>R</m:t>
                  </m:r>
                </m:e>
                <m:sub>
                  <m:r>
                    <w:rPr>
                      <w:rFonts w:ascii="Cambria Math" w:hAnsi="Cambria Math"/>
                    </w:rPr>
                    <m:t>p</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P</m:t>
                      </m:r>
                    </m:sub>
                  </m:sSub>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6D023E" w:rsidRPr="001340D1" w:rsidRDefault="006D023E" w:rsidP="006D023E">
      <w:pPr>
        <w:rPr>
          <w:rFonts w:hint="eastAsia"/>
        </w:rPr>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r>
                    <m:rPr>
                      <m:sty m:val="p"/>
                    </m:rPr>
                    <w:rPr>
                      <w:rFonts w:ascii="Cambria Math" w:hAnsi="Cambria Math"/>
                    </w:rPr>
                    <m:t>→</m:t>
                  </m:r>
                  <m:r>
                    <m:rPr>
                      <m:sty m:val="p"/>
                    </m:rPr>
                    <w:rPr>
                      <w:rFonts w:ascii="Cambria Math" w:hAnsi="Cambria Math"/>
                    </w:rPr>
                    <m:t>∞</m:t>
                  </m:r>
                </m:lim>
              </m:limLow>
            </m:fName>
            <m:e>
              <m:r>
                <w:rPr>
                  <w:rFonts w:ascii="Cambria Math" w:hAnsi="Cambria Math"/>
                </w:rPr>
                <m:t>arctanω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=arctan</m:t>
              </m:r>
              <m:r>
                <w:rPr>
                  <w:rFonts w:ascii="Cambria Math" w:hAnsi="Cambria Math"/>
                </w:rPr>
                <m:t>∞</m:t>
              </m:r>
            </m:e>
          </m:func>
        </m:oMath>
      </m:oMathPara>
    </w:p>
    <w:p w:rsidR="006D023E" w:rsidRPr="002D43A6" w:rsidRDefault="006D023E" w:rsidP="007249B2">
      <w:pPr>
        <w:rPr>
          <w:rFonts w:hint="eastAsia"/>
        </w:rPr>
      </w:pPr>
      <m:oMathPara>
        <m:oMath>
          <m:r>
            <m:rPr>
              <m:sty m:val="p"/>
            </m:rPr>
            <w:rPr>
              <w:rFonts w:ascii="Cambria Math" w:hAnsi="Cambria Math"/>
            </w:rPr>
            <m:t>ϕ=</m:t>
          </m:r>
          <m:f>
            <m:fPr>
              <m:ctrlPr>
                <w:rPr>
                  <w:rFonts w:ascii="Cambria Math" w:hAnsi="Cambria Math"/>
                </w:rPr>
              </m:ctrlPr>
            </m:fPr>
            <m:num>
              <m:r>
                <w:rPr>
                  <w:rFonts w:ascii="Cambria Math" w:hAnsi="Cambria Math"/>
                </w:rPr>
                <m:t>π</m:t>
              </m:r>
            </m:num>
            <m:den>
              <m:r>
                <w:rPr>
                  <w:rFonts w:ascii="Cambria Math" w:hAnsi="Cambria Math" w:hint="eastAsia"/>
                </w:rPr>
                <m:t>2</m:t>
              </m:r>
            </m:den>
          </m:f>
        </m:oMath>
      </m:oMathPara>
    </w:p>
    <w:p w:rsidR="00C41FD8" w:rsidRDefault="00C41FD8" w:rsidP="007249B2">
      <w:r>
        <w:rPr>
          <w:rFonts w:hint="eastAsia"/>
        </w:rPr>
        <w:t>高频时，图像是一条斜率为</w:t>
      </w:r>
      <w:r>
        <w:rPr>
          <w:rFonts w:hint="eastAsia"/>
        </w:rPr>
        <w:t>-1</w:t>
      </w:r>
      <w:r>
        <w:rPr>
          <w:rFonts w:hint="eastAsia"/>
        </w:rPr>
        <w:t>的直线</w:t>
      </w:r>
      <w:r w:rsidR="000657B5">
        <w:rPr>
          <w:rFonts w:hint="eastAsia"/>
        </w:rPr>
        <w:t>，高频时相位角为</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bookmarkStart w:id="1" w:name="_GoBack"/>
      <w:bookmarkEnd w:id="1"/>
    </w:p>
    <w:p w:rsidR="00597AD3" w:rsidRDefault="00597AD3" w:rsidP="007249B2">
      <w:pPr>
        <w:rPr>
          <w:rFonts w:hint="eastAsia"/>
        </w:rPr>
      </w:pPr>
      <w:r w:rsidRPr="00597AD3">
        <w:lastRenderedPageBreak/>
        <w:drawing>
          <wp:inline distT="0" distB="0" distL="0" distR="0" wp14:anchorId="6B44F804" wp14:editId="1CE0B040">
            <wp:extent cx="3219450" cy="3571875"/>
            <wp:effectExtent l="0" t="0" r="0" b="9525"/>
            <wp:docPr id="141344"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1344" name="Picture 7"/>
                    <pic:cNvPicPr>
                      <a:picLocks noGrp="1" noChangeAspect="1" noChangeArrowheads="1"/>
                    </pic:cNvPicPr>
                  </pic:nvPicPr>
                  <pic:blipFill>
                    <a:blip r:embed="rId13"/>
                    <a:srcRect/>
                    <a:stretch>
                      <a:fillRect/>
                    </a:stretch>
                  </pic:blipFill>
                  <pic:spPr bwMode="auto">
                    <a:xfrm>
                      <a:off x="0" y="0"/>
                      <a:ext cx="3219450" cy="3571875"/>
                    </a:xfrm>
                    <a:prstGeom prst="rect">
                      <a:avLst/>
                    </a:prstGeom>
                    <a:noFill/>
                    <a:ln w="9525">
                      <a:noFill/>
                      <a:miter lim="800000"/>
                      <a:headEnd/>
                      <a:tailEnd/>
                    </a:ln>
                  </pic:spPr>
                </pic:pic>
              </a:graphicData>
            </a:graphic>
          </wp:inline>
        </w:drawing>
      </w:r>
    </w:p>
    <w:p w:rsidR="00C572C7" w:rsidRDefault="00C572C7" w:rsidP="007249B2">
      <w:r>
        <w:rPr>
          <w:rFonts w:hint="eastAsia"/>
        </w:rPr>
        <w:t>（</w:t>
      </w:r>
      <w:r>
        <w:rPr>
          <w:rFonts w:hint="eastAsia"/>
        </w:rPr>
        <w:t>3</w:t>
      </w:r>
      <w:r>
        <w:rPr>
          <w:rFonts w:hint="eastAsia"/>
        </w:rPr>
        <w:t>）</w:t>
      </w:r>
    </w:p>
    <w:p w:rsidR="00C572C7" w:rsidRDefault="00C572C7" w:rsidP="007249B2">
      <w:r>
        <w:rPr>
          <w:rFonts w:hint="eastAsia"/>
        </w:rPr>
        <w:t>（</w:t>
      </w:r>
      <w:r>
        <w:rPr>
          <w:rFonts w:hint="eastAsia"/>
        </w:rPr>
        <w:t>4</w:t>
      </w:r>
      <w:r>
        <w:rPr>
          <w:rFonts w:hint="eastAsia"/>
        </w:rPr>
        <w:t>）</w:t>
      </w:r>
    </w:p>
    <w:p w:rsidR="005634E4" w:rsidRDefault="005634E4" w:rsidP="007249B2">
      <w:r>
        <w:rPr>
          <w:rFonts w:hint="eastAsia"/>
        </w:rPr>
        <w:t>2.</w:t>
      </w:r>
      <w:r w:rsidR="006D09F5">
        <w:rPr>
          <w:rFonts w:hint="eastAsia"/>
        </w:rPr>
        <w:t>2</w:t>
      </w:r>
      <w:r>
        <w:t xml:space="preserve"> </w:t>
      </w:r>
      <w:r w:rsidR="005B1947">
        <w:rPr>
          <w:rFonts w:hint="eastAsia"/>
        </w:rPr>
        <w:t>常见</w:t>
      </w:r>
      <w:r>
        <w:rPr>
          <w:rFonts w:hint="eastAsia"/>
        </w:rPr>
        <w:t>的</w:t>
      </w:r>
      <w:r w:rsidR="000817DB">
        <w:rPr>
          <w:rFonts w:hint="eastAsia"/>
        </w:rPr>
        <w:t>实验条件与</w:t>
      </w:r>
      <w:r>
        <w:rPr>
          <w:rFonts w:hint="eastAsia"/>
        </w:rPr>
        <w:t>等效电路</w:t>
      </w:r>
      <w:r w:rsidR="000817DB">
        <w:rPr>
          <w:rFonts w:hint="eastAsia"/>
        </w:rPr>
        <w:t>的对应关系</w:t>
      </w:r>
    </w:p>
    <w:p w:rsidR="005634E4" w:rsidRDefault="005634E4" w:rsidP="007249B2">
      <w:r>
        <w:rPr>
          <w:rFonts w:hint="eastAsia"/>
        </w:rPr>
        <w:t>2.1</w:t>
      </w:r>
      <w:r>
        <w:t xml:space="preserve"> </w:t>
      </w:r>
    </w:p>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Pr="007249B2" w:rsidRDefault="003307B9" w:rsidP="007249B2"/>
    <w:p w:rsidR="00DA1CCD" w:rsidRDefault="00DA1CCD" w:rsidP="005005B7">
      <w:bookmarkStart w:id="2" w:name="_Hlk502774776"/>
      <w:r>
        <w:rPr>
          <w:rFonts w:hint="eastAsia"/>
        </w:rPr>
        <w:t>1.2</w:t>
      </w:r>
      <w:r>
        <w:t xml:space="preserve"> </w:t>
      </w:r>
      <w:r>
        <w:rPr>
          <w:rFonts w:hint="eastAsia"/>
        </w:rPr>
        <w:t>神经网络</w:t>
      </w:r>
      <w:r w:rsidR="0003043D">
        <w:rPr>
          <w:rFonts w:hint="eastAsia"/>
        </w:rPr>
        <w:t>的各种好</w:t>
      </w:r>
    </w:p>
    <w:p w:rsidR="00DA1CCD" w:rsidRDefault="00DA1CCD" w:rsidP="005005B7">
      <w:r>
        <w:rPr>
          <w:rFonts w:hint="eastAsia"/>
        </w:rPr>
        <w:t>2</w:t>
      </w:r>
      <w:r>
        <w:t xml:space="preserve"> </w:t>
      </w:r>
      <w:r>
        <w:rPr>
          <w:rFonts w:hint="eastAsia"/>
        </w:rPr>
        <w:t>电化学阻抗谱</w:t>
      </w:r>
    </w:p>
    <w:p w:rsidR="00DA1CCD" w:rsidRDefault="00E414A2" w:rsidP="005005B7">
      <w:r>
        <w:rPr>
          <w:rFonts w:hint="eastAsia"/>
        </w:rPr>
        <w:t>2.1</w:t>
      </w:r>
      <w:r>
        <w:t xml:space="preserve"> </w:t>
      </w:r>
      <w:r>
        <w:rPr>
          <w:rFonts w:hint="eastAsia"/>
        </w:rPr>
        <w:t>电化学阻抗谱的介绍</w:t>
      </w:r>
    </w:p>
    <w:p w:rsidR="00DA1CCD" w:rsidRDefault="00E414A2" w:rsidP="005005B7">
      <w:r>
        <w:rPr>
          <w:rFonts w:hint="eastAsia"/>
        </w:rPr>
        <w:t>2.2</w:t>
      </w:r>
      <w:r>
        <w:t xml:space="preserve"> </w:t>
      </w:r>
      <w:r w:rsidR="00370F78">
        <w:rPr>
          <w:rFonts w:hint="eastAsia"/>
        </w:rPr>
        <w:t>传统</w:t>
      </w:r>
      <w:r w:rsidR="002406B3">
        <w:rPr>
          <w:rFonts w:hint="eastAsia"/>
        </w:rPr>
        <w:t>拟合等效电路</w:t>
      </w:r>
      <w:r w:rsidR="00370F78">
        <w:rPr>
          <w:rFonts w:hint="eastAsia"/>
        </w:rPr>
        <w:t>的方法</w:t>
      </w:r>
    </w:p>
    <w:p w:rsidR="00E414A2" w:rsidRDefault="002406B3" w:rsidP="005005B7">
      <w:r>
        <w:rPr>
          <w:rFonts w:hint="eastAsia"/>
        </w:rPr>
        <w:t>3</w:t>
      </w:r>
      <w:r>
        <w:t xml:space="preserve"> </w:t>
      </w:r>
      <w:r>
        <w:rPr>
          <w:rFonts w:hint="eastAsia"/>
        </w:rPr>
        <w:t>神经网络</w:t>
      </w:r>
    </w:p>
    <w:p w:rsidR="00E414A2" w:rsidRDefault="002406B3" w:rsidP="005005B7">
      <w:r>
        <w:rPr>
          <w:rFonts w:hint="eastAsia"/>
        </w:rPr>
        <w:t>3.1</w:t>
      </w:r>
      <w:r>
        <w:t xml:space="preserve"> </w:t>
      </w:r>
      <w:r>
        <w:rPr>
          <w:rFonts w:hint="eastAsia"/>
        </w:rPr>
        <w:t>神经网络的介绍、各种优点</w:t>
      </w:r>
    </w:p>
    <w:p w:rsidR="00E414A2" w:rsidRDefault="00681BE3" w:rsidP="005005B7">
      <w:r>
        <w:rPr>
          <w:rFonts w:hint="eastAsia"/>
        </w:rPr>
        <w:t>3.2</w:t>
      </w:r>
      <w:r>
        <w:t xml:space="preserve"> </w:t>
      </w:r>
      <w:r>
        <w:rPr>
          <w:rFonts w:hint="eastAsia"/>
        </w:rPr>
        <w:t>本文怎么用神经网络</w:t>
      </w:r>
    </w:p>
    <w:p w:rsidR="00E414A2" w:rsidRDefault="00586D7A" w:rsidP="005005B7">
      <w:r>
        <w:rPr>
          <w:rFonts w:hint="eastAsia"/>
        </w:rPr>
        <w:t>4</w:t>
      </w:r>
      <w:r>
        <w:t xml:space="preserve"> </w:t>
      </w:r>
      <w:r>
        <w:rPr>
          <w:rFonts w:hint="eastAsia"/>
        </w:rPr>
        <w:t>构建模型</w:t>
      </w:r>
    </w:p>
    <w:p w:rsidR="00586D7A" w:rsidRDefault="00586D7A" w:rsidP="005005B7">
      <w:r>
        <w:rPr>
          <w:rFonts w:hint="eastAsia"/>
        </w:rPr>
        <w:lastRenderedPageBreak/>
        <w:t>4.1</w:t>
      </w:r>
      <w:r>
        <w:t xml:space="preserve"> </w:t>
      </w:r>
      <w:r>
        <w:rPr>
          <w:rFonts w:hint="eastAsia"/>
        </w:rPr>
        <w:t>不同</w:t>
      </w:r>
      <w:r w:rsidR="005F2345">
        <w:rPr>
          <w:rFonts w:hint="eastAsia"/>
        </w:rPr>
        <w:t>电化学</w:t>
      </w:r>
      <w:r w:rsidR="00621A42">
        <w:rPr>
          <w:rFonts w:hint="eastAsia"/>
        </w:rPr>
        <w:t>成分</w:t>
      </w:r>
      <w:r w:rsidR="002B6434">
        <w:rPr>
          <w:rFonts w:hint="eastAsia"/>
        </w:rPr>
        <w:t>对应</w:t>
      </w:r>
      <w:r w:rsidR="00621A42">
        <w:rPr>
          <w:rFonts w:hint="eastAsia"/>
        </w:rPr>
        <w:t>不同电路元件（特殊的</w:t>
      </w:r>
      <w:r w:rsidR="00621A42">
        <w:rPr>
          <w:rFonts w:hint="eastAsia"/>
        </w:rPr>
        <w:t>W</w:t>
      </w:r>
      <w:r w:rsidR="00621A42">
        <w:rPr>
          <w:rFonts w:hint="eastAsia"/>
        </w:rPr>
        <w:t>，</w:t>
      </w:r>
      <w:r w:rsidR="00621A42">
        <w:rPr>
          <w:rFonts w:hint="eastAsia"/>
        </w:rPr>
        <w:t>Q</w:t>
      </w:r>
      <w:r w:rsidR="00621A42">
        <w:rPr>
          <w:rFonts w:hint="eastAsia"/>
        </w:rPr>
        <w:t>）</w:t>
      </w:r>
    </w:p>
    <w:p w:rsidR="00E923DB" w:rsidRDefault="00E923DB" w:rsidP="005005B7">
      <w:r>
        <w:rPr>
          <w:rFonts w:hint="eastAsia"/>
        </w:rPr>
        <w:t>4.2</w:t>
      </w:r>
      <w:r>
        <w:t xml:space="preserve"> </w:t>
      </w:r>
      <w:r w:rsidR="005F2345">
        <w:rPr>
          <w:rFonts w:hint="eastAsia"/>
        </w:rPr>
        <w:t>不同电化学工况对应不同电路结构</w:t>
      </w:r>
    </w:p>
    <w:p w:rsidR="00384769" w:rsidRDefault="00384769" w:rsidP="005005B7">
      <w:r>
        <w:rPr>
          <w:rFonts w:hint="eastAsia"/>
        </w:rPr>
        <w:t>4.3</w:t>
      </w:r>
      <w:r>
        <w:t xml:space="preserve"> </w:t>
      </w:r>
      <w:r>
        <w:rPr>
          <w:rFonts w:hint="eastAsia"/>
        </w:rPr>
        <w:t>根据信息判断出等效电路的结构</w:t>
      </w:r>
    </w:p>
    <w:p w:rsidR="00384769" w:rsidRDefault="00384769" w:rsidP="005005B7">
      <w:r>
        <w:rPr>
          <w:rFonts w:hint="eastAsia"/>
        </w:rPr>
        <w:t>4.4</w:t>
      </w:r>
      <w:r>
        <w:t xml:space="preserve"> </w:t>
      </w:r>
      <w:r>
        <w:rPr>
          <w:rFonts w:hint="eastAsia"/>
        </w:rPr>
        <w:t>求解电路各元件的物理参数</w:t>
      </w:r>
    </w:p>
    <w:p w:rsidR="00384769" w:rsidRDefault="00384769" w:rsidP="005005B7">
      <w:r>
        <w:rPr>
          <w:rFonts w:hint="eastAsia"/>
        </w:rPr>
        <w:t>4.5</w:t>
      </w:r>
      <w:r>
        <w:t xml:space="preserve"> </w:t>
      </w:r>
      <w:r>
        <w:rPr>
          <w:rFonts w:hint="eastAsia"/>
        </w:rPr>
        <w:t>输出完整物理模型</w:t>
      </w:r>
    </w:p>
    <w:p w:rsidR="0090015C" w:rsidRDefault="0090015C" w:rsidP="005005B7">
      <w:r>
        <w:rPr>
          <w:rFonts w:hint="eastAsia"/>
        </w:rPr>
        <w:t>5</w:t>
      </w:r>
      <w:r>
        <w:t xml:space="preserve"> </w:t>
      </w:r>
      <w:r>
        <w:rPr>
          <w:rFonts w:hint="eastAsia"/>
        </w:rPr>
        <w:t>总结</w:t>
      </w:r>
    </w:p>
    <w:p w:rsidR="00980C2F" w:rsidRDefault="00980C2F" w:rsidP="005005B7">
      <w:r>
        <w:rPr>
          <w:rFonts w:hint="eastAsia"/>
        </w:rPr>
        <w:t>取得的成果</w:t>
      </w:r>
    </w:p>
    <w:p w:rsidR="0090015C" w:rsidRDefault="0090015C" w:rsidP="005005B7">
      <w:r>
        <w:rPr>
          <w:rFonts w:hint="eastAsia"/>
        </w:rPr>
        <w:t>（</w:t>
      </w:r>
      <w:r>
        <w:rPr>
          <w:rFonts w:hint="eastAsia"/>
        </w:rPr>
        <w:t>1</w:t>
      </w:r>
      <w:r>
        <w:rPr>
          <w:rFonts w:hint="eastAsia"/>
        </w:rPr>
        <w:t>）</w:t>
      </w:r>
    </w:p>
    <w:p w:rsidR="0090015C" w:rsidRDefault="0090015C" w:rsidP="005005B7">
      <w:r>
        <w:rPr>
          <w:rFonts w:hint="eastAsia"/>
        </w:rPr>
        <w:t>（</w:t>
      </w:r>
      <w:r>
        <w:rPr>
          <w:rFonts w:hint="eastAsia"/>
        </w:rPr>
        <w:t>2</w:t>
      </w:r>
      <w:r>
        <w:rPr>
          <w:rFonts w:hint="eastAsia"/>
        </w:rPr>
        <w:t>）</w:t>
      </w:r>
    </w:p>
    <w:p w:rsidR="0090015C" w:rsidRDefault="0090015C" w:rsidP="005005B7">
      <w:r>
        <w:rPr>
          <w:rFonts w:hint="eastAsia"/>
        </w:rPr>
        <w:t>（</w:t>
      </w:r>
      <w:r>
        <w:rPr>
          <w:rFonts w:hint="eastAsia"/>
        </w:rPr>
        <w:t>3</w:t>
      </w:r>
      <w:r>
        <w:rPr>
          <w:rFonts w:hint="eastAsia"/>
        </w:rPr>
        <w:t>）</w:t>
      </w:r>
    </w:p>
    <w:p w:rsidR="0090015C" w:rsidRDefault="0090015C" w:rsidP="005005B7">
      <w:r>
        <w:rPr>
          <w:rFonts w:hint="eastAsia"/>
        </w:rPr>
        <w:t>（</w:t>
      </w:r>
      <w:r>
        <w:rPr>
          <w:rFonts w:hint="eastAsia"/>
        </w:rPr>
        <w:t>4</w:t>
      </w:r>
      <w:r>
        <w:rPr>
          <w:rFonts w:hint="eastAsia"/>
        </w:rPr>
        <w:t>）</w:t>
      </w:r>
    </w:p>
    <w:p w:rsidR="0090015C" w:rsidRDefault="0090015C" w:rsidP="005005B7">
      <w:r>
        <w:rPr>
          <w:rFonts w:hint="eastAsia"/>
        </w:rPr>
        <w:t>（</w:t>
      </w:r>
      <w:r>
        <w:rPr>
          <w:rFonts w:hint="eastAsia"/>
        </w:rPr>
        <w:t>5</w:t>
      </w:r>
      <w:r>
        <w:rPr>
          <w:rFonts w:hint="eastAsia"/>
        </w:rPr>
        <w:t>）</w:t>
      </w:r>
    </w:p>
    <w:p w:rsidR="0090015C" w:rsidRDefault="00980C2F" w:rsidP="005005B7">
      <w:r>
        <w:rPr>
          <w:rFonts w:hint="eastAsia"/>
        </w:rPr>
        <w:t>有待改进的地方：</w:t>
      </w:r>
    </w:p>
    <w:p w:rsidR="00980C2F" w:rsidRDefault="00980C2F" w:rsidP="005005B7">
      <w:r>
        <w:rPr>
          <w:rFonts w:hint="eastAsia"/>
        </w:rPr>
        <w:t>（</w:t>
      </w:r>
      <w:r>
        <w:rPr>
          <w:rFonts w:hint="eastAsia"/>
        </w:rPr>
        <w:t>1</w:t>
      </w:r>
      <w:r>
        <w:rPr>
          <w:rFonts w:hint="eastAsia"/>
        </w:rPr>
        <w:t>）</w:t>
      </w:r>
    </w:p>
    <w:p w:rsidR="00980C2F" w:rsidRDefault="00980C2F" w:rsidP="005005B7">
      <w:r>
        <w:rPr>
          <w:rFonts w:hint="eastAsia"/>
        </w:rPr>
        <w:t>（</w:t>
      </w:r>
      <w:r>
        <w:rPr>
          <w:rFonts w:hint="eastAsia"/>
        </w:rPr>
        <w:t>2</w:t>
      </w:r>
      <w:r>
        <w:rPr>
          <w:rFonts w:hint="eastAsia"/>
        </w:rPr>
        <w:t>）</w:t>
      </w:r>
    </w:p>
    <w:p w:rsidR="00980C2F" w:rsidRDefault="00980C2F" w:rsidP="005005B7">
      <w:r>
        <w:rPr>
          <w:rFonts w:hint="eastAsia"/>
        </w:rPr>
        <w:t>（</w:t>
      </w:r>
      <w:r>
        <w:rPr>
          <w:rFonts w:hint="eastAsia"/>
        </w:rPr>
        <w:t>3</w:t>
      </w:r>
      <w:r>
        <w:rPr>
          <w:rFonts w:hint="eastAsia"/>
        </w:rPr>
        <w:t>）</w:t>
      </w:r>
    </w:p>
    <w:bookmarkEnd w:id="2"/>
    <w:p w:rsidR="00980C2F" w:rsidRDefault="00980C2F" w:rsidP="005005B7"/>
    <w:p w:rsidR="00980C2F" w:rsidRDefault="00980C2F" w:rsidP="005005B7"/>
    <w:p w:rsidR="0090015C" w:rsidRDefault="0090015C" w:rsidP="005005B7"/>
    <w:p w:rsidR="00E414A2" w:rsidRPr="00887737"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DA1CCD" w:rsidRDefault="00DA1CCD" w:rsidP="005005B7"/>
    <w:p w:rsidR="00DA1CCD" w:rsidRPr="003558EA" w:rsidRDefault="00DA1CCD" w:rsidP="005005B7"/>
    <w:sectPr w:rsidR="00DA1CCD" w:rsidRPr="00355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75E" w:rsidRDefault="0014375E" w:rsidP="008F2D6A">
      <w:r>
        <w:separator/>
      </w:r>
    </w:p>
  </w:endnote>
  <w:endnote w:type="continuationSeparator" w:id="0">
    <w:p w:rsidR="0014375E" w:rsidRDefault="0014375E" w:rsidP="008F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75E" w:rsidRDefault="0014375E" w:rsidP="008F2D6A">
      <w:r>
        <w:separator/>
      </w:r>
    </w:p>
  </w:footnote>
  <w:footnote w:type="continuationSeparator" w:id="0">
    <w:p w:rsidR="0014375E" w:rsidRDefault="0014375E" w:rsidP="008F2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591"/>
    <w:multiLevelType w:val="hybridMultilevel"/>
    <w:tmpl w:val="8EC21A34"/>
    <w:lvl w:ilvl="0" w:tplc="B3F06CF0">
      <w:start w:val="1"/>
      <w:numFmt w:val="bullet"/>
      <w:lvlText w:val="•"/>
      <w:lvlJc w:val="left"/>
      <w:pPr>
        <w:tabs>
          <w:tab w:val="num" w:pos="720"/>
        </w:tabs>
        <w:ind w:left="720" w:hanging="360"/>
      </w:pPr>
      <w:rPr>
        <w:rFonts w:ascii="Arial" w:hAnsi="Arial" w:hint="default"/>
      </w:rPr>
    </w:lvl>
    <w:lvl w:ilvl="1" w:tplc="CA48D478" w:tentative="1">
      <w:start w:val="1"/>
      <w:numFmt w:val="bullet"/>
      <w:lvlText w:val="•"/>
      <w:lvlJc w:val="left"/>
      <w:pPr>
        <w:tabs>
          <w:tab w:val="num" w:pos="1440"/>
        </w:tabs>
        <w:ind w:left="1440" w:hanging="360"/>
      </w:pPr>
      <w:rPr>
        <w:rFonts w:ascii="Arial" w:hAnsi="Arial" w:hint="default"/>
      </w:rPr>
    </w:lvl>
    <w:lvl w:ilvl="2" w:tplc="B71666B2" w:tentative="1">
      <w:start w:val="1"/>
      <w:numFmt w:val="bullet"/>
      <w:lvlText w:val="•"/>
      <w:lvlJc w:val="left"/>
      <w:pPr>
        <w:tabs>
          <w:tab w:val="num" w:pos="2160"/>
        </w:tabs>
        <w:ind w:left="2160" w:hanging="360"/>
      </w:pPr>
      <w:rPr>
        <w:rFonts w:ascii="Arial" w:hAnsi="Arial" w:hint="default"/>
      </w:rPr>
    </w:lvl>
    <w:lvl w:ilvl="3" w:tplc="37F29A10" w:tentative="1">
      <w:start w:val="1"/>
      <w:numFmt w:val="bullet"/>
      <w:lvlText w:val="•"/>
      <w:lvlJc w:val="left"/>
      <w:pPr>
        <w:tabs>
          <w:tab w:val="num" w:pos="2880"/>
        </w:tabs>
        <w:ind w:left="2880" w:hanging="360"/>
      </w:pPr>
      <w:rPr>
        <w:rFonts w:ascii="Arial" w:hAnsi="Arial" w:hint="default"/>
      </w:rPr>
    </w:lvl>
    <w:lvl w:ilvl="4" w:tplc="BCCA3202" w:tentative="1">
      <w:start w:val="1"/>
      <w:numFmt w:val="bullet"/>
      <w:lvlText w:val="•"/>
      <w:lvlJc w:val="left"/>
      <w:pPr>
        <w:tabs>
          <w:tab w:val="num" w:pos="3600"/>
        </w:tabs>
        <w:ind w:left="3600" w:hanging="360"/>
      </w:pPr>
      <w:rPr>
        <w:rFonts w:ascii="Arial" w:hAnsi="Arial" w:hint="default"/>
      </w:rPr>
    </w:lvl>
    <w:lvl w:ilvl="5" w:tplc="C92E81EC" w:tentative="1">
      <w:start w:val="1"/>
      <w:numFmt w:val="bullet"/>
      <w:lvlText w:val="•"/>
      <w:lvlJc w:val="left"/>
      <w:pPr>
        <w:tabs>
          <w:tab w:val="num" w:pos="4320"/>
        </w:tabs>
        <w:ind w:left="4320" w:hanging="360"/>
      </w:pPr>
      <w:rPr>
        <w:rFonts w:ascii="Arial" w:hAnsi="Arial" w:hint="default"/>
      </w:rPr>
    </w:lvl>
    <w:lvl w:ilvl="6" w:tplc="A238E3E2" w:tentative="1">
      <w:start w:val="1"/>
      <w:numFmt w:val="bullet"/>
      <w:lvlText w:val="•"/>
      <w:lvlJc w:val="left"/>
      <w:pPr>
        <w:tabs>
          <w:tab w:val="num" w:pos="5040"/>
        </w:tabs>
        <w:ind w:left="5040" w:hanging="360"/>
      </w:pPr>
      <w:rPr>
        <w:rFonts w:ascii="Arial" w:hAnsi="Arial" w:hint="default"/>
      </w:rPr>
    </w:lvl>
    <w:lvl w:ilvl="7" w:tplc="0EBCB64A" w:tentative="1">
      <w:start w:val="1"/>
      <w:numFmt w:val="bullet"/>
      <w:lvlText w:val="•"/>
      <w:lvlJc w:val="left"/>
      <w:pPr>
        <w:tabs>
          <w:tab w:val="num" w:pos="5760"/>
        </w:tabs>
        <w:ind w:left="5760" w:hanging="360"/>
      </w:pPr>
      <w:rPr>
        <w:rFonts w:ascii="Arial" w:hAnsi="Arial" w:hint="default"/>
      </w:rPr>
    </w:lvl>
    <w:lvl w:ilvl="8" w:tplc="A3A0D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CE5F42"/>
    <w:multiLevelType w:val="hybridMultilevel"/>
    <w:tmpl w:val="51B85012"/>
    <w:lvl w:ilvl="0" w:tplc="3488A4B8">
      <w:start w:val="1"/>
      <w:numFmt w:val="bullet"/>
      <w:lvlText w:val="•"/>
      <w:lvlJc w:val="left"/>
      <w:pPr>
        <w:tabs>
          <w:tab w:val="num" w:pos="720"/>
        </w:tabs>
        <w:ind w:left="720" w:hanging="360"/>
      </w:pPr>
      <w:rPr>
        <w:rFonts w:ascii="Arial" w:hAnsi="Arial" w:hint="default"/>
      </w:rPr>
    </w:lvl>
    <w:lvl w:ilvl="1" w:tplc="9CAABFE6" w:tentative="1">
      <w:start w:val="1"/>
      <w:numFmt w:val="bullet"/>
      <w:lvlText w:val="•"/>
      <w:lvlJc w:val="left"/>
      <w:pPr>
        <w:tabs>
          <w:tab w:val="num" w:pos="1440"/>
        </w:tabs>
        <w:ind w:left="1440" w:hanging="360"/>
      </w:pPr>
      <w:rPr>
        <w:rFonts w:ascii="Arial" w:hAnsi="Arial" w:hint="default"/>
      </w:rPr>
    </w:lvl>
    <w:lvl w:ilvl="2" w:tplc="853A8E20" w:tentative="1">
      <w:start w:val="1"/>
      <w:numFmt w:val="bullet"/>
      <w:lvlText w:val="•"/>
      <w:lvlJc w:val="left"/>
      <w:pPr>
        <w:tabs>
          <w:tab w:val="num" w:pos="2160"/>
        </w:tabs>
        <w:ind w:left="2160" w:hanging="360"/>
      </w:pPr>
      <w:rPr>
        <w:rFonts w:ascii="Arial" w:hAnsi="Arial" w:hint="default"/>
      </w:rPr>
    </w:lvl>
    <w:lvl w:ilvl="3" w:tplc="F5F09550" w:tentative="1">
      <w:start w:val="1"/>
      <w:numFmt w:val="bullet"/>
      <w:lvlText w:val="•"/>
      <w:lvlJc w:val="left"/>
      <w:pPr>
        <w:tabs>
          <w:tab w:val="num" w:pos="2880"/>
        </w:tabs>
        <w:ind w:left="2880" w:hanging="360"/>
      </w:pPr>
      <w:rPr>
        <w:rFonts w:ascii="Arial" w:hAnsi="Arial" w:hint="default"/>
      </w:rPr>
    </w:lvl>
    <w:lvl w:ilvl="4" w:tplc="BF000CE8" w:tentative="1">
      <w:start w:val="1"/>
      <w:numFmt w:val="bullet"/>
      <w:lvlText w:val="•"/>
      <w:lvlJc w:val="left"/>
      <w:pPr>
        <w:tabs>
          <w:tab w:val="num" w:pos="3600"/>
        </w:tabs>
        <w:ind w:left="3600" w:hanging="360"/>
      </w:pPr>
      <w:rPr>
        <w:rFonts w:ascii="Arial" w:hAnsi="Arial" w:hint="default"/>
      </w:rPr>
    </w:lvl>
    <w:lvl w:ilvl="5" w:tplc="7E68FDF6" w:tentative="1">
      <w:start w:val="1"/>
      <w:numFmt w:val="bullet"/>
      <w:lvlText w:val="•"/>
      <w:lvlJc w:val="left"/>
      <w:pPr>
        <w:tabs>
          <w:tab w:val="num" w:pos="4320"/>
        </w:tabs>
        <w:ind w:left="4320" w:hanging="360"/>
      </w:pPr>
      <w:rPr>
        <w:rFonts w:ascii="Arial" w:hAnsi="Arial" w:hint="default"/>
      </w:rPr>
    </w:lvl>
    <w:lvl w:ilvl="6" w:tplc="554499F8" w:tentative="1">
      <w:start w:val="1"/>
      <w:numFmt w:val="bullet"/>
      <w:lvlText w:val="•"/>
      <w:lvlJc w:val="left"/>
      <w:pPr>
        <w:tabs>
          <w:tab w:val="num" w:pos="5040"/>
        </w:tabs>
        <w:ind w:left="5040" w:hanging="360"/>
      </w:pPr>
      <w:rPr>
        <w:rFonts w:ascii="Arial" w:hAnsi="Arial" w:hint="default"/>
      </w:rPr>
    </w:lvl>
    <w:lvl w:ilvl="7" w:tplc="49BC2DD8" w:tentative="1">
      <w:start w:val="1"/>
      <w:numFmt w:val="bullet"/>
      <w:lvlText w:val="•"/>
      <w:lvlJc w:val="left"/>
      <w:pPr>
        <w:tabs>
          <w:tab w:val="num" w:pos="5760"/>
        </w:tabs>
        <w:ind w:left="5760" w:hanging="360"/>
      </w:pPr>
      <w:rPr>
        <w:rFonts w:ascii="Arial" w:hAnsi="Arial" w:hint="default"/>
      </w:rPr>
    </w:lvl>
    <w:lvl w:ilvl="8" w:tplc="4664CB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B4A91"/>
    <w:multiLevelType w:val="hybridMultilevel"/>
    <w:tmpl w:val="6B74AAC0"/>
    <w:lvl w:ilvl="0" w:tplc="4C46A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71D87"/>
    <w:multiLevelType w:val="hybridMultilevel"/>
    <w:tmpl w:val="097AEA78"/>
    <w:lvl w:ilvl="0" w:tplc="85987DF2">
      <w:start w:val="1"/>
      <w:numFmt w:val="bullet"/>
      <w:lvlText w:val=""/>
      <w:lvlJc w:val="left"/>
      <w:pPr>
        <w:tabs>
          <w:tab w:val="num" w:pos="720"/>
        </w:tabs>
        <w:ind w:left="720" w:hanging="360"/>
      </w:pPr>
      <w:rPr>
        <w:rFonts w:ascii="Wingdings" w:hAnsi="Wingdings" w:hint="default"/>
      </w:rPr>
    </w:lvl>
    <w:lvl w:ilvl="1" w:tplc="50F0618C" w:tentative="1">
      <w:start w:val="1"/>
      <w:numFmt w:val="bullet"/>
      <w:lvlText w:val=""/>
      <w:lvlJc w:val="left"/>
      <w:pPr>
        <w:tabs>
          <w:tab w:val="num" w:pos="1440"/>
        </w:tabs>
        <w:ind w:left="1440" w:hanging="360"/>
      </w:pPr>
      <w:rPr>
        <w:rFonts w:ascii="Wingdings" w:hAnsi="Wingdings" w:hint="default"/>
      </w:rPr>
    </w:lvl>
    <w:lvl w:ilvl="2" w:tplc="A1360D20" w:tentative="1">
      <w:start w:val="1"/>
      <w:numFmt w:val="bullet"/>
      <w:lvlText w:val=""/>
      <w:lvlJc w:val="left"/>
      <w:pPr>
        <w:tabs>
          <w:tab w:val="num" w:pos="2160"/>
        </w:tabs>
        <w:ind w:left="2160" w:hanging="360"/>
      </w:pPr>
      <w:rPr>
        <w:rFonts w:ascii="Wingdings" w:hAnsi="Wingdings" w:hint="default"/>
      </w:rPr>
    </w:lvl>
    <w:lvl w:ilvl="3" w:tplc="04BCFBD0" w:tentative="1">
      <w:start w:val="1"/>
      <w:numFmt w:val="bullet"/>
      <w:lvlText w:val=""/>
      <w:lvlJc w:val="left"/>
      <w:pPr>
        <w:tabs>
          <w:tab w:val="num" w:pos="2880"/>
        </w:tabs>
        <w:ind w:left="2880" w:hanging="360"/>
      </w:pPr>
      <w:rPr>
        <w:rFonts w:ascii="Wingdings" w:hAnsi="Wingdings" w:hint="default"/>
      </w:rPr>
    </w:lvl>
    <w:lvl w:ilvl="4" w:tplc="0700E07E" w:tentative="1">
      <w:start w:val="1"/>
      <w:numFmt w:val="bullet"/>
      <w:lvlText w:val=""/>
      <w:lvlJc w:val="left"/>
      <w:pPr>
        <w:tabs>
          <w:tab w:val="num" w:pos="3600"/>
        </w:tabs>
        <w:ind w:left="3600" w:hanging="360"/>
      </w:pPr>
      <w:rPr>
        <w:rFonts w:ascii="Wingdings" w:hAnsi="Wingdings" w:hint="default"/>
      </w:rPr>
    </w:lvl>
    <w:lvl w:ilvl="5" w:tplc="D586F530" w:tentative="1">
      <w:start w:val="1"/>
      <w:numFmt w:val="bullet"/>
      <w:lvlText w:val=""/>
      <w:lvlJc w:val="left"/>
      <w:pPr>
        <w:tabs>
          <w:tab w:val="num" w:pos="4320"/>
        </w:tabs>
        <w:ind w:left="4320" w:hanging="360"/>
      </w:pPr>
      <w:rPr>
        <w:rFonts w:ascii="Wingdings" w:hAnsi="Wingdings" w:hint="default"/>
      </w:rPr>
    </w:lvl>
    <w:lvl w:ilvl="6" w:tplc="E1D672B6" w:tentative="1">
      <w:start w:val="1"/>
      <w:numFmt w:val="bullet"/>
      <w:lvlText w:val=""/>
      <w:lvlJc w:val="left"/>
      <w:pPr>
        <w:tabs>
          <w:tab w:val="num" w:pos="5040"/>
        </w:tabs>
        <w:ind w:left="5040" w:hanging="360"/>
      </w:pPr>
      <w:rPr>
        <w:rFonts w:ascii="Wingdings" w:hAnsi="Wingdings" w:hint="default"/>
      </w:rPr>
    </w:lvl>
    <w:lvl w:ilvl="7" w:tplc="302446DE" w:tentative="1">
      <w:start w:val="1"/>
      <w:numFmt w:val="bullet"/>
      <w:lvlText w:val=""/>
      <w:lvlJc w:val="left"/>
      <w:pPr>
        <w:tabs>
          <w:tab w:val="num" w:pos="5760"/>
        </w:tabs>
        <w:ind w:left="5760" w:hanging="360"/>
      </w:pPr>
      <w:rPr>
        <w:rFonts w:ascii="Wingdings" w:hAnsi="Wingdings" w:hint="default"/>
      </w:rPr>
    </w:lvl>
    <w:lvl w:ilvl="8" w:tplc="2DFA58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761802"/>
    <w:multiLevelType w:val="hybridMultilevel"/>
    <w:tmpl w:val="60FADCF0"/>
    <w:lvl w:ilvl="0" w:tplc="5CCA0A08">
      <w:start w:val="1"/>
      <w:numFmt w:val="bullet"/>
      <w:lvlText w:val="•"/>
      <w:lvlJc w:val="left"/>
      <w:pPr>
        <w:tabs>
          <w:tab w:val="num" w:pos="720"/>
        </w:tabs>
        <w:ind w:left="720" w:hanging="360"/>
      </w:pPr>
      <w:rPr>
        <w:rFonts w:ascii="Arial" w:hAnsi="Arial" w:hint="default"/>
      </w:rPr>
    </w:lvl>
    <w:lvl w:ilvl="1" w:tplc="4D1CC30C" w:tentative="1">
      <w:start w:val="1"/>
      <w:numFmt w:val="bullet"/>
      <w:lvlText w:val="•"/>
      <w:lvlJc w:val="left"/>
      <w:pPr>
        <w:tabs>
          <w:tab w:val="num" w:pos="1440"/>
        </w:tabs>
        <w:ind w:left="1440" w:hanging="360"/>
      </w:pPr>
      <w:rPr>
        <w:rFonts w:ascii="Arial" w:hAnsi="Arial" w:hint="default"/>
      </w:rPr>
    </w:lvl>
    <w:lvl w:ilvl="2" w:tplc="1DE40FAE" w:tentative="1">
      <w:start w:val="1"/>
      <w:numFmt w:val="bullet"/>
      <w:lvlText w:val="•"/>
      <w:lvlJc w:val="left"/>
      <w:pPr>
        <w:tabs>
          <w:tab w:val="num" w:pos="2160"/>
        </w:tabs>
        <w:ind w:left="2160" w:hanging="360"/>
      </w:pPr>
      <w:rPr>
        <w:rFonts w:ascii="Arial" w:hAnsi="Arial" w:hint="default"/>
      </w:rPr>
    </w:lvl>
    <w:lvl w:ilvl="3" w:tplc="EDD6D318" w:tentative="1">
      <w:start w:val="1"/>
      <w:numFmt w:val="bullet"/>
      <w:lvlText w:val="•"/>
      <w:lvlJc w:val="left"/>
      <w:pPr>
        <w:tabs>
          <w:tab w:val="num" w:pos="2880"/>
        </w:tabs>
        <w:ind w:left="2880" w:hanging="360"/>
      </w:pPr>
      <w:rPr>
        <w:rFonts w:ascii="Arial" w:hAnsi="Arial" w:hint="default"/>
      </w:rPr>
    </w:lvl>
    <w:lvl w:ilvl="4" w:tplc="EF4853C6" w:tentative="1">
      <w:start w:val="1"/>
      <w:numFmt w:val="bullet"/>
      <w:lvlText w:val="•"/>
      <w:lvlJc w:val="left"/>
      <w:pPr>
        <w:tabs>
          <w:tab w:val="num" w:pos="3600"/>
        </w:tabs>
        <w:ind w:left="3600" w:hanging="360"/>
      </w:pPr>
      <w:rPr>
        <w:rFonts w:ascii="Arial" w:hAnsi="Arial" w:hint="default"/>
      </w:rPr>
    </w:lvl>
    <w:lvl w:ilvl="5" w:tplc="4FCE2994" w:tentative="1">
      <w:start w:val="1"/>
      <w:numFmt w:val="bullet"/>
      <w:lvlText w:val="•"/>
      <w:lvlJc w:val="left"/>
      <w:pPr>
        <w:tabs>
          <w:tab w:val="num" w:pos="4320"/>
        </w:tabs>
        <w:ind w:left="4320" w:hanging="360"/>
      </w:pPr>
      <w:rPr>
        <w:rFonts w:ascii="Arial" w:hAnsi="Arial" w:hint="default"/>
      </w:rPr>
    </w:lvl>
    <w:lvl w:ilvl="6" w:tplc="78CC939E" w:tentative="1">
      <w:start w:val="1"/>
      <w:numFmt w:val="bullet"/>
      <w:lvlText w:val="•"/>
      <w:lvlJc w:val="left"/>
      <w:pPr>
        <w:tabs>
          <w:tab w:val="num" w:pos="5040"/>
        </w:tabs>
        <w:ind w:left="5040" w:hanging="360"/>
      </w:pPr>
      <w:rPr>
        <w:rFonts w:ascii="Arial" w:hAnsi="Arial" w:hint="default"/>
      </w:rPr>
    </w:lvl>
    <w:lvl w:ilvl="7" w:tplc="A87C1264" w:tentative="1">
      <w:start w:val="1"/>
      <w:numFmt w:val="bullet"/>
      <w:lvlText w:val="•"/>
      <w:lvlJc w:val="left"/>
      <w:pPr>
        <w:tabs>
          <w:tab w:val="num" w:pos="5760"/>
        </w:tabs>
        <w:ind w:left="5760" w:hanging="360"/>
      </w:pPr>
      <w:rPr>
        <w:rFonts w:ascii="Arial" w:hAnsi="Arial" w:hint="default"/>
      </w:rPr>
    </w:lvl>
    <w:lvl w:ilvl="8" w:tplc="06949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027B60"/>
    <w:multiLevelType w:val="hybridMultilevel"/>
    <w:tmpl w:val="D716F9C4"/>
    <w:lvl w:ilvl="0" w:tplc="6FD6C6C6">
      <w:start w:val="1"/>
      <w:numFmt w:val="bullet"/>
      <w:lvlText w:val="•"/>
      <w:lvlJc w:val="left"/>
      <w:pPr>
        <w:tabs>
          <w:tab w:val="num" w:pos="720"/>
        </w:tabs>
        <w:ind w:left="720" w:hanging="360"/>
      </w:pPr>
      <w:rPr>
        <w:rFonts w:ascii="Arial" w:hAnsi="Arial" w:hint="default"/>
      </w:rPr>
    </w:lvl>
    <w:lvl w:ilvl="1" w:tplc="23A25748" w:tentative="1">
      <w:start w:val="1"/>
      <w:numFmt w:val="bullet"/>
      <w:lvlText w:val="•"/>
      <w:lvlJc w:val="left"/>
      <w:pPr>
        <w:tabs>
          <w:tab w:val="num" w:pos="1440"/>
        </w:tabs>
        <w:ind w:left="1440" w:hanging="360"/>
      </w:pPr>
      <w:rPr>
        <w:rFonts w:ascii="Arial" w:hAnsi="Arial" w:hint="default"/>
      </w:rPr>
    </w:lvl>
    <w:lvl w:ilvl="2" w:tplc="C6C4F140" w:tentative="1">
      <w:start w:val="1"/>
      <w:numFmt w:val="bullet"/>
      <w:lvlText w:val="•"/>
      <w:lvlJc w:val="left"/>
      <w:pPr>
        <w:tabs>
          <w:tab w:val="num" w:pos="2160"/>
        </w:tabs>
        <w:ind w:left="2160" w:hanging="360"/>
      </w:pPr>
      <w:rPr>
        <w:rFonts w:ascii="Arial" w:hAnsi="Arial" w:hint="default"/>
      </w:rPr>
    </w:lvl>
    <w:lvl w:ilvl="3" w:tplc="C952061C" w:tentative="1">
      <w:start w:val="1"/>
      <w:numFmt w:val="bullet"/>
      <w:lvlText w:val="•"/>
      <w:lvlJc w:val="left"/>
      <w:pPr>
        <w:tabs>
          <w:tab w:val="num" w:pos="2880"/>
        </w:tabs>
        <w:ind w:left="2880" w:hanging="360"/>
      </w:pPr>
      <w:rPr>
        <w:rFonts w:ascii="Arial" w:hAnsi="Arial" w:hint="default"/>
      </w:rPr>
    </w:lvl>
    <w:lvl w:ilvl="4" w:tplc="D33070BC" w:tentative="1">
      <w:start w:val="1"/>
      <w:numFmt w:val="bullet"/>
      <w:lvlText w:val="•"/>
      <w:lvlJc w:val="left"/>
      <w:pPr>
        <w:tabs>
          <w:tab w:val="num" w:pos="3600"/>
        </w:tabs>
        <w:ind w:left="3600" w:hanging="360"/>
      </w:pPr>
      <w:rPr>
        <w:rFonts w:ascii="Arial" w:hAnsi="Arial" w:hint="default"/>
      </w:rPr>
    </w:lvl>
    <w:lvl w:ilvl="5" w:tplc="346A2EA8" w:tentative="1">
      <w:start w:val="1"/>
      <w:numFmt w:val="bullet"/>
      <w:lvlText w:val="•"/>
      <w:lvlJc w:val="left"/>
      <w:pPr>
        <w:tabs>
          <w:tab w:val="num" w:pos="4320"/>
        </w:tabs>
        <w:ind w:left="4320" w:hanging="360"/>
      </w:pPr>
      <w:rPr>
        <w:rFonts w:ascii="Arial" w:hAnsi="Arial" w:hint="default"/>
      </w:rPr>
    </w:lvl>
    <w:lvl w:ilvl="6" w:tplc="3FC01030" w:tentative="1">
      <w:start w:val="1"/>
      <w:numFmt w:val="bullet"/>
      <w:lvlText w:val="•"/>
      <w:lvlJc w:val="left"/>
      <w:pPr>
        <w:tabs>
          <w:tab w:val="num" w:pos="5040"/>
        </w:tabs>
        <w:ind w:left="5040" w:hanging="360"/>
      </w:pPr>
      <w:rPr>
        <w:rFonts w:ascii="Arial" w:hAnsi="Arial" w:hint="default"/>
      </w:rPr>
    </w:lvl>
    <w:lvl w:ilvl="7" w:tplc="6A06F9B2" w:tentative="1">
      <w:start w:val="1"/>
      <w:numFmt w:val="bullet"/>
      <w:lvlText w:val="•"/>
      <w:lvlJc w:val="left"/>
      <w:pPr>
        <w:tabs>
          <w:tab w:val="num" w:pos="5760"/>
        </w:tabs>
        <w:ind w:left="5760" w:hanging="360"/>
      </w:pPr>
      <w:rPr>
        <w:rFonts w:ascii="Arial" w:hAnsi="Arial" w:hint="default"/>
      </w:rPr>
    </w:lvl>
    <w:lvl w:ilvl="8" w:tplc="D83CF6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635D3B"/>
    <w:multiLevelType w:val="hybridMultilevel"/>
    <w:tmpl w:val="ED8E145A"/>
    <w:lvl w:ilvl="0" w:tplc="28E64700">
      <w:start w:val="1"/>
      <w:numFmt w:val="bullet"/>
      <w:lvlText w:val="•"/>
      <w:lvlJc w:val="left"/>
      <w:pPr>
        <w:tabs>
          <w:tab w:val="num" w:pos="720"/>
        </w:tabs>
        <w:ind w:left="720" w:hanging="360"/>
      </w:pPr>
      <w:rPr>
        <w:rFonts w:ascii="Arial" w:hAnsi="Arial" w:hint="default"/>
      </w:rPr>
    </w:lvl>
    <w:lvl w:ilvl="1" w:tplc="4746A106" w:tentative="1">
      <w:start w:val="1"/>
      <w:numFmt w:val="bullet"/>
      <w:lvlText w:val="•"/>
      <w:lvlJc w:val="left"/>
      <w:pPr>
        <w:tabs>
          <w:tab w:val="num" w:pos="1440"/>
        </w:tabs>
        <w:ind w:left="1440" w:hanging="360"/>
      </w:pPr>
      <w:rPr>
        <w:rFonts w:ascii="Arial" w:hAnsi="Arial" w:hint="default"/>
      </w:rPr>
    </w:lvl>
    <w:lvl w:ilvl="2" w:tplc="F51A74FE" w:tentative="1">
      <w:start w:val="1"/>
      <w:numFmt w:val="bullet"/>
      <w:lvlText w:val="•"/>
      <w:lvlJc w:val="left"/>
      <w:pPr>
        <w:tabs>
          <w:tab w:val="num" w:pos="2160"/>
        </w:tabs>
        <w:ind w:left="2160" w:hanging="360"/>
      </w:pPr>
      <w:rPr>
        <w:rFonts w:ascii="Arial" w:hAnsi="Arial" w:hint="default"/>
      </w:rPr>
    </w:lvl>
    <w:lvl w:ilvl="3" w:tplc="B71A0B1C" w:tentative="1">
      <w:start w:val="1"/>
      <w:numFmt w:val="bullet"/>
      <w:lvlText w:val="•"/>
      <w:lvlJc w:val="left"/>
      <w:pPr>
        <w:tabs>
          <w:tab w:val="num" w:pos="2880"/>
        </w:tabs>
        <w:ind w:left="2880" w:hanging="360"/>
      </w:pPr>
      <w:rPr>
        <w:rFonts w:ascii="Arial" w:hAnsi="Arial" w:hint="default"/>
      </w:rPr>
    </w:lvl>
    <w:lvl w:ilvl="4" w:tplc="8CEA72F6" w:tentative="1">
      <w:start w:val="1"/>
      <w:numFmt w:val="bullet"/>
      <w:lvlText w:val="•"/>
      <w:lvlJc w:val="left"/>
      <w:pPr>
        <w:tabs>
          <w:tab w:val="num" w:pos="3600"/>
        </w:tabs>
        <w:ind w:left="3600" w:hanging="360"/>
      </w:pPr>
      <w:rPr>
        <w:rFonts w:ascii="Arial" w:hAnsi="Arial" w:hint="default"/>
      </w:rPr>
    </w:lvl>
    <w:lvl w:ilvl="5" w:tplc="DB24758C" w:tentative="1">
      <w:start w:val="1"/>
      <w:numFmt w:val="bullet"/>
      <w:lvlText w:val="•"/>
      <w:lvlJc w:val="left"/>
      <w:pPr>
        <w:tabs>
          <w:tab w:val="num" w:pos="4320"/>
        </w:tabs>
        <w:ind w:left="4320" w:hanging="360"/>
      </w:pPr>
      <w:rPr>
        <w:rFonts w:ascii="Arial" w:hAnsi="Arial" w:hint="default"/>
      </w:rPr>
    </w:lvl>
    <w:lvl w:ilvl="6" w:tplc="1098EE84" w:tentative="1">
      <w:start w:val="1"/>
      <w:numFmt w:val="bullet"/>
      <w:lvlText w:val="•"/>
      <w:lvlJc w:val="left"/>
      <w:pPr>
        <w:tabs>
          <w:tab w:val="num" w:pos="5040"/>
        </w:tabs>
        <w:ind w:left="5040" w:hanging="360"/>
      </w:pPr>
      <w:rPr>
        <w:rFonts w:ascii="Arial" w:hAnsi="Arial" w:hint="default"/>
      </w:rPr>
    </w:lvl>
    <w:lvl w:ilvl="7" w:tplc="DE48208C" w:tentative="1">
      <w:start w:val="1"/>
      <w:numFmt w:val="bullet"/>
      <w:lvlText w:val="•"/>
      <w:lvlJc w:val="left"/>
      <w:pPr>
        <w:tabs>
          <w:tab w:val="num" w:pos="5760"/>
        </w:tabs>
        <w:ind w:left="5760" w:hanging="360"/>
      </w:pPr>
      <w:rPr>
        <w:rFonts w:ascii="Arial" w:hAnsi="Arial" w:hint="default"/>
      </w:rPr>
    </w:lvl>
    <w:lvl w:ilvl="8" w:tplc="0ACC6E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FC5E1B"/>
    <w:multiLevelType w:val="hybridMultilevel"/>
    <w:tmpl w:val="05A8615C"/>
    <w:lvl w:ilvl="0" w:tplc="88C808B8">
      <w:start w:val="1"/>
      <w:numFmt w:val="bullet"/>
      <w:lvlText w:val="•"/>
      <w:lvlJc w:val="left"/>
      <w:pPr>
        <w:tabs>
          <w:tab w:val="num" w:pos="720"/>
        </w:tabs>
        <w:ind w:left="720" w:hanging="360"/>
      </w:pPr>
      <w:rPr>
        <w:rFonts w:ascii="Arial" w:hAnsi="Arial" w:hint="default"/>
      </w:rPr>
    </w:lvl>
    <w:lvl w:ilvl="1" w:tplc="C032BB4E" w:tentative="1">
      <w:start w:val="1"/>
      <w:numFmt w:val="bullet"/>
      <w:lvlText w:val="•"/>
      <w:lvlJc w:val="left"/>
      <w:pPr>
        <w:tabs>
          <w:tab w:val="num" w:pos="1440"/>
        </w:tabs>
        <w:ind w:left="1440" w:hanging="360"/>
      </w:pPr>
      <w:rPr>
        <w:rFonts w:ascii="Arial" w:hAnsi="Arial" w:hint="default"/>
      </w:rPr>
    </w:lvl>
    <w:lvl w:ilvl="2" w:tplc="35183512" w:tentative="1">
      <w:start w:val="1"/>
      <w:numFmt w:val="bullet"/>
      <w:lvlText w:val="•"/>
      <w:lvlJc w:val="left"/>
      <w:pPr>
        <w:tabs>
          <w:tab w:val="num" w:pos="2160"/>
        </w:tabs>
        <w:ind w:left="2160" w:hanging="360"/>
      </w:pPr>
      <w:rPr>
        <w:rFonts w:ascii="Arial" w:hAnsi="Arial" w:hint="default"/>
      </w:rPr>
    </w:lvl>
    <w:lvl w:ilvl="3" w:tplc="68062A62" w:tentative="1">
      <w:start w:val="1"/>
      <w:numFmt w:val="bullet"/>
      <w:lvlText w:val="•"/>
      <w:lvlJc w:val="left"/>
      <w:pPr>
        <w:tabs>
          <w:tab w:val="num" w:pos="2880"/>
        </w:tabs>
        <w:ind w:left="2880" w:hanging="360"/>
      </w:pPr>
      <w:rPr>
        <w:rFonts w:ascii="Arial" w:hAnsi="Arial" w:hint="default"/>
      </w:rPr>
    </w:lvl>
    <w:lvl w:ilvl="4" w:tplc="680288FC" w:tentative="1">
      <w:start w:val="1"/>
      <w:numFmt w:val="bullet"/>
      <w:lvlText w:val="•"/>
      <w:lvlJc w:val="left"/>
      <w:pPr>
        <w:tabs>
          <w:tab w:val="num" w:pos="3600"/>
        </w:tabs>
        <w:ind w:left="3600" w:hanging="360"/>
      </w:pPr>
      <w:rPr>
        <w:rFonts w:ascii="Arial" w:hAnsi="Arial" w:hint="default"/>
      </w:rPr>
    </w:lvl>
    <w:lvl w:ilvl="5" w:tplc="BB901ECA" w:tentative="1">
      <w:start w:val="1"/>
      <w:numFmt w:val="bullet"/>
      <w:lvlText w:val="•"/>
      <w:lvlJc w:val="left"/>
      <w:pPr>
        <w:tabs>
          <w:tab w:val="num" w:pos="4320"/>
        </w:tabs>
        <w:ind w:left="4320" w:hanging="360"/>
      </w:pPr>
      <w:rPr>
        <w:rFonts w:ascii="Arial" w:hAnsi="Arial" w:hint="default"/>
      </w:rPr>
    </w:lvl>
    <w:lvl w:ilvl="6" w:tplc="72EA0D96" w:tentative="1">
      <w:start w:val="1"/>
      <w:numFmt w:val="bullet"/>
      <w:lvlText w:val="•"/>
      <w:lvlJc w:val="left"/>
      <w:pPr>
        <w:tabs>
          <w:tab w:val="num" w:pos="5040"/>
        </w:tabs>
        <w:ind w:left="5040" w:hanging="360"/>
      </w:pPr>
      <w:rPr>
        <w:rFonts w:ascii="Arial" w:hAnsi="Arial" w:hint="default"/>
      </w:rPr>
    </w:lvl>
    <w:lvl w:ilvl="7" w:tplc="B362672A" w:tentative="1">
      <w:start w:val="1"/>
      <w:numFmt w:val="bullet"/>
      <w:lvlText w:val="•"/>
      <w:lvlJc w:val="left"/>
      <w:pPr>
        <w:tabs>
          <w:tab w:val="num" w:pos="5760"/>
        </w:tabs>
        <w:ind w:left="5760" w:hanging="360"/>
      </w:pPr>
      <w:rPr>
        <w:rFonts w:ascii="Arial" w:hAnsi="Arial" w:hint="default"/>
      </w:rPr>
    </w:lvl>
    <w:lvl w:ilvl="8" w:tplc="229E5D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CB"/>
    <w:rsid w:val="000106D9"/>
    <w:rsid w:val="00010EFD"/>
    <w:rsid w:val="00012E9C"/>
    <w:rsid w:val="0003043D"/>
    <w:rsid w:val="0004718E"/>
    <w:rsid w:val="000567DB"/>
    <w:rsid w:val="000657B5"/>
    <w:rsid w:val="000735B6"/>
    <w:rsid w:val="000817DB"/>
    <w:rsid w:val="000A2E35"/>
    <w:rsid w:val="000B255D"/>
    <w:rsid w:val="000B5427"/>
    <w:rsid w:val="000E26EA"/>
    <w:rsid w:val="000F5AB7"/>
    <w:rsid w:val="000F5EF9"/>
    <w:rsid w:val="00104C03"/>
    <w:rsid w:val="001209EC"/>
    <w:rsid w:val="001340D1"/>
    <w:rsid w:val="00134C48"/>
    <w:rsid w:val="0014375E"/>
    <w:rsid w:val="0016011C"/>
    <w:rsid w:val="001649FE"/>
    <w:rsid w:val="00165252"/>
    <w:rsid w:val="001737C7"/>
    <w:rsid w:val="00190CD8"/>
    <w:rsid w:val="001A6C6C"/>
    <w:rsid w:val="001C248D"/>
    <w:rsid w:val="001C7327"/>
    <w:rsid w:val="001D7751"/>
    <w:rsid w:val="001E7920"/>
    <w:rsid w:val="00225AD0"/>
    <w:rsid w:val="0024050B"/>
    <w:rsid w:val="002406B3"/>
    <w:rsid w:val="00244990"/>
    <w:rsid w:val="002537CB"/>
    <w:rsid w:val="002B6434"/>
    <w:rsid w:val="002D43A6"/>
    <w:rsid w:val="002E6C22"/>
    <w:rsid w:val="00301477"/>
    <w:rsid w:val="00311A07"/>
    <w:rsid w:val="00313A04"/>
    <w:rsid w:val="00326CFB"/>
    <w:rsid w:val="003307B9"/>
    <w:rsid w:val="00345B64"/>
    <w:rsid w:val="0035042D"/>
    <w:rsid w:val="003558EA"/>
    <w:rsid w:val="00357210"/>
    <w:rsid w:val="0036019D"/>
    <w:rsid w:val="0036441E"/>
    <w:rsid w:val="00370F78"/>
    <w:rsid w:val="0037371E"/>
    <w:rsid w:val="00384769"/>
    <w:rsid w:val="00391E4B"/>
    <w:rsid w:val="003929B3"/>
    <w:rsid w:val="00393953"/>
    <w:rsid w:val="003A66A4"/>
    <w:rsid w:val="003B4801"/>
    <w:rsid w:val="003B69F4"/>
    <w:rsid w:val="003C2135"/>
    <w:rsid w:val="003E18AE"/>
    <w:rsid w:val="003E47DE"/>
    <w:rsid w:val="003E5D30"/>
    <w:rsid w:val="00410372"/>
    <w:rsid w:val="004339BD"/>
    <w:rsid w:val="00443F65"/>
    <w:rsid w:val="0044637A"/>
    <w:rsid w:val="00452D4C"/>
    <w:rsid w:val="004534C8"/>
    <w:rsid w:val="00461DFA"/>
    <w:rsid w:val="00490D64"/>
    <w:rsid w:val="00491FA3"/>
    <w:rsid w:val="004C3347"/>
    <w:rsid w:val="004C7335"/>
    <w:rsid w:val="004D1C48"/>
    <w:rsid w:val="004F2DFD"/>
    <w:rsid w:val="005005B7"/>
    <w:rsid w:val="005104B5"/>
    <w:rsid w:val="00530A76"/>
    <w:rsid w:val="005365CA"/>
    <w:rsid w:val="005440BE"/>
    <w:rsid w:val="0054666B"/>
    <w:rsid w:val="00552B5A"/>
    <w:rsid w:val="005634E4"/>
    <w:rsid w:val="0058200E"/>
    <w:rsid w:val="00586B2D"/>
    <w:rsid w:val="00586D7A"/>
    <w:rsid w:val="005929E0"/>
    <w:rsid w:val="00596589"/>
    <w:rsid w:val="00597AD3"/>
    <w:rsid w:val="005A57E6"/>
    <w:rsid w:val="005B1947"/>
    <w:rsid w:val="005F2345"/>
    <w:rsid w:val="005F6914"/>
    <w:rsid w:val="006039F7"/>
    <w:rsid w:val="00616361"/>
    <w:rsid w:val="00621A42"/>
    <w:rsid w:val="006239C4"/>
    <w:rsid w:val="00624435"/>
    <w:rsid w:val="00635995"/>
    <w:rsid w:val="00645CE1"/>
    <w:rsid w:val="00681BE3"/>
    <w:rsid w:val="00686093"/>
    <w:rsid w:val="0069099C"/>
    <w:rsid w:val="006A2036"/>
    <w:rsid w:val="006C17F5"/>
    <w:rsid w:val="006D023E"/>
    <w:rsid w:val="006D09F5"/>
    <w:rsid w:val="006D0B51"/>
    <w:rsid w:val="006E0FB6"/>
    <w:rsid w:val="00715543"/>
    <w:rsid w:val="007249B2"/>
    <w:rsid w:val="00730A56"/>
    <w:rsid w:val="0075576E"/>
    <w:rsid w:val="00774E9C"/>
    <w:rsid w:val="00775115"/>
    <w:rsid w:val="00776CA7"/>
    <w:rsid w:val="00777489"/>
    <w:rsid w:val="008079C0"/>
    <w:rsid w:val="00811D10"/>
    <w:rsid w:val="00820A28"/>
    <w:rsid w:val="008301BB"/>
    <w:rsid w:val="00833F25"/>
    <w:rsid w:val="00887737"/>
    <w:rsid w:val="008B4049"/>
    <w:rsid w:val="008D3053"/>
    <w:rsid w:val="008E0706"/>
    <w:rsid w:val="008E5F5A"/>
    <w:rsid w:val="008F2628"/>
    <w:rsid w:val="008F2D6A"/>
    <w:rsid w:val="0090015C"/>
    <w:rsid w:val="00924B8E"/>
    <w:rsid w:val="009327FF"/>
    <w:rsid w:val="00940C6F"/>
    <w:rsid w:val="00960753"/>
    <w:rsid w:val="00962970"/>
    <w:rsid w:val="00976722"/>
    <w:rsid w:val="00980C2F"/>
    <w:rsid w:val="009B2BD4"/>
    <w:rsid w:val="009B6440"/>
    <w:rsid w:val="009E2002"/>
    <w:rsid w:val="009E7D29"/>
    <w:rsid w:val="009F4F7F"/>
    <w:rsid w:val="00A050DF"/>
    <w:rsid w:val="00A70C51"/>
    <w:rsid w:val="00A77819"/>
    <w:rsid w:val="00AB01F9"/>
    <w:rsid w:val="00AB02D8"/>
    <w:rsid w:val="00AC28B9"/>
    <w:rsid w:val="00AC571E"/>
    <w:rsid w:val="00AC6193"/>
    <w:rsid w:val="00AC645E"/>
    <w:rsid w:val="00AD7870"/>
    <w:rsid w:val="00AE3C6A"/>
    <w:rsid w:val="00AF354B"/>
    <w:rsid w:val="00B026F6"/>
    <w:rsid w:val="00B125A5"/>
    <w:rsid w:val="00B26EE6"/>
    <w:rsid w:val="00B435DF"/>
    <w:rsid w:val="00B50CD4"/>
    <w:rsid w:val="00B81898"/>
    <w:rsid w:val="00BB7900"/>
    <w:rsid w:val="00BC5BD3"/>
    <w:rsid w:val="00BF0645"/>
    <w:rsid w:val="00BF3F7A"/>
    <w:rsid w:val="00C04F29"/>
    <w:rsid w:val="00C2620E"/>
    <w:rsid w:val="00C41FD8"/>
    <w:rsid w:val="00C51D65"/>
    <w:rsid w:val="00C572C7"/>
    <w:rsid w:val="00C61213"/>
    <w:rsid w:val="00CD1581"/>
    <w:rsid w:val="00CE1559"/>
    <w:rsid w:val="00D1007F"/>
    <w:rsid w:val="00D279D6"/>
    <w:rsid w:val="00D41558"/>
    <w:rsid w:val="00DA1CCD"/>
    <w:rsid w:val="00DA5E66"/>
    <w:rsid w:val="00DD16B1"/>
    <w:rsid w:val="00DD28E8"/>
    <w:rsid w:val="00E414A2"/>
    <w:rsid w:val="00E5095B"/>
    <w:rsid w:val="00E530D6"/>
    <w:rsid w:val="00E6571F"/>
    <w:rsid w:val="00E86D8C"/>
    <w:rsid w:val="00E923DB"/>
    <w:rsid w:val="00EB19A8"/>
    <w:rsid w:val="00EE04C1"/>
    <w:rsid w:val="00EE1A02"/>
    <w:rsid w:val="00EE4E8B"/>
    <w:rsid w:val="00EF24EA"/>
    <w:rsid w:val="00F51695"/>
    <w:rsid w:val="00F66F68"/>
    <w:rsid w:val="00F75819"/>
    <w:rsid w:val="00F94550"/>
    <w:rsid w:val="00FA0CB4"/>
    <w:rsid w:val="00FC5207"/>
    <w:rsid w:val="00FD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A9DC8"/>
  <w15:chartTrackingRefBased/>
  <w15:docId w15:val="{FFB93191-01B1-4100-BE45-503A0E7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A28"/>
    <w:rPr>
      <w:color w:val="808080"/>
    </w:rPr>
  </w:style>
  <w:style w:type="paragraph" w:styleId="a4">
    <w:name w:val="List Paragraph"/>
    <w:basedOn w:val="a"/>
    <w:uiPriority w:val="34"/>
    <w:qFormat/>
    <w:rsid w:val="00820A28"/>
    <w:pPr>
      <w:ind w:firstLineChars="200" w:firstLine="420"/>
    </w:pPr>
  </w:style>
  <w:style w:type="character" w:customStyle="1" w:styleId="fontstyle01">
    <w:name w:val="fontstyle01"/>
    <w:basedOn w:val="a0"/>
    <w:rsid w:val="008301BB"/>
    <w:rPr>
      <w:rFonts w:ascii="宋体" w:eastAsia="宋体" w:hAnsi="宋体" w:hint="eastAsia"/>
      <w:b w:val="0"/>
      <w:bCs w:val="0"/>
      <w:i w:val="0"/>
      <w:iCs w:val="0"/>
      <w:color w:val="000000"/>
      <w:sz w:val="22"/>
      <w:szCs w:val="22"/>
    </w:rPr>
  </w:style>
  <w:style w:type="character" w:customStyle="1" w:styleId="fontstyle11">
    <w:name w:val="fontstyle11"/>
    <w:basedOn w:val="a0"/>
    <w:rsid w:val="008301BB"/>
    <w:rPr>
      <w:rFonts w:ascii="CMMI10" w:hAnsi="CMMI10" w:hint="default"/>
      <w:b w:val="0"/>
      <w:bCs w:val="0"/>
      <w:i/>
      <w:iCs/>
      <w:color w:val="000000"/>
      <w:sz w:val="22"/>
      <w:szCs w:val="22"/>
    </w:rPr>
  </w:style>
  <w:style w:type="character" w:customStyle="1" w:styleId="fontstyle21">
    <w:name w:val="fontstyle21"/>
    <w:basedOn w:val="a0"/>
    <w:rsid w:val="008301BB"/>
    <w:rPr>
      <w:rFonts w:ascii="CMBX10" w:hAnsi="CMBX10" w:hint="default"/>
      <w:b/>
      <w:bCs/>
      <w:i w:val="0"/>
      <w:iCs w:val="0"/>
      <w:color w:val="000000"/>
      <w:sz w:val="22"/>
      <w:szCs w:val="22"/>
    </w:rPr>
  </w:style>
  <w:style w:type="paragraph" w:styleId="a5">
    <w:name w:val="header"/>
    <w:basedOn w:val="a"/>
    <w:link w:val="a6"/>
    <w:uiPriority w:val="99"/>
    <w:unhideWhenUsed/>
    <w:rsid w:val="008F2D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2D6A"/>
    <w:rPr>
      <w:sz w:val="18"/>
      <w:szCs w:val="18"/>
    </w:rPr>
  </w:style>
  <w:style w:type="paragraph" w:styleId="a7">
    <w:name w:val="footer"/>
    <w:basedOn w:val="a"/>
    <w:link w:val="a8"/>
    <w:uiPriority w:val="99"/>
    <w:unhideWhenUsed/>
    <w:rsid w:val="008F2D6A"/>
    <w:pPr>
      <w:tabs>
        <w:tab w:val="center" w:pos="4153"/>
        <w:tab w:val="right" w:pos="8306"/>
      </w:tabs>
      <w:snapToGrid w:val="0"/>
      <w:jc w:val="left"/>
    </w:pPr>
    <w:rPr>
      <w:sz w:val="18"/>
      <w:szCs w:val="18"/>
    </w:rPr>
  </w:style>
  <w:style w:type="character" w:customStyle="1" w:styleId="a8">
    <w:name w:val="页脚 字符"/>
    <w:basedOn w:val="a0"/>
    <w:link w:val="a7"/>
    <w:uiPriority w:val="99"/>
    <w:rsid w:val="008F2D6A"/>
    <w:rPr>
      <w:sz w:val="18"/>
      <w:szCs w:val="18"/>
    </w:rPr>
  </w:style>
  <w:style w:type="paragraph" w:styleId="a9">
    <w:name w:val="Normal (Web)"/>
    <w:basedOn w:val="a"/>
    <w:uiPriority w:val="99"/>
    <w:semiHidden/>
    <w:unhideWhenUsed/>
    <w:rsid w:val="004C33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689">
      <w:bodyDiv w:val="1"/>
      <w:marLeft w:val="0"/>
      <w:marRight w:val="0"/>
      <w:marTop w:val="0"/>
      <w:marBottom w:val="0"/>
      <w:divBdr>
        <w:top w:val="none" w:sz="0" w:space="0" w:color="auto"/>
        <w:left w:val="none" w:sz="0" w:space="0" w:color="auto"/>
        <w:bottom w:val="none" w:sz="0" w:space="0" w:color="auto"/>
        <w:right w:val="none" w:sz="0" w:space="0" w:color="auto"/>
      </w:divBdr>
      <w:divsChild>
        <w:div w:id="848711829">
          <w:marLeft w:val="547"/>
          <w:marRight w:val="0"/>
          <w:marTop w:val="154"/>
          <w:marBottom w:val="0"/>
          <w:divBdr>
            <w:top w:val="none" w:sz="0" w:space="0" w:color="auto"/>
            <w:left w:val="none" w:sz="0" w:space="0" w:color="auto"/>
            <w:bottom w:val="none" w:sz="0" w:space="0" w:color="auto"/>
            <w:right w:val="none" w:sz="0" w:space="0" w:color="auto"/>
          </w:divBdr>
        </w:div>
      </w:divsChild>
    </w:div>
    <w:div w:id="220094093">
      <w:bodyDiv w:val="1"/>
      <w:marLeft w:val="0"/>
      <w:marRight w:val="0"/>
      <w:marTop w:val="0"/>
      <w:marBottom w:val="0"/>
      <w:divBdr>
        <w:top w:val="none" w:sz="0" w:space="0" w:color="auto"/>
        <w:left w:val="none" w:sz="0" w:space="0" w:color="auto"/>
        <w:bottom w:val="none" w:sz="0" w:space="0" w:color="auto"/>
        <w:right w:val="none" w:sz="0" w:space="0" w:color="auto"/>
      </w:divBdr>
      <w:divsChild>
        <w:div w:id="928587378">
          <w:marLeft w:val="547"/>
          <w:marRight w:val="0"/>
          <w:marTop w:val="154"/>
          <w:marBottom w:val="0"/>
          <w:divBdr>
            <w:top w:val="none" w:sz="0" w:space="0" w:color="auto"/>
            <w:left w:val="none" w:sz="0" w:space="0" w:color="auto"/>
            <w:bottom w:val="none" w:sz="0" w:space="0" w:color="auto"/>
            <w:right w:val="none" w:sz="0" w:space="0" w:color="auto"/>
          </w:divBdr>
        </w:div>
      </w:divsChild>
    </w:div>
    <w:div w:id="253393988">
      <w:bodyDiv w:val="1"/>
      <w:marLeft w:val="0"/>
      <w:marRight w:val="0"/>
      <w:marTop w:val="0"/>
      <w:marBottom w:val="0"/>
      <w:divBdr>
        <w:top w:val="none" w:sz="0" w:space="0" w:color="auto"/>
        <w:left w:val="none" w:sz="0" w:space="0" w:color="auto"/>
        <w:bottom w:val="none" w:sz="0" w:space="0" w:color="auto"/>
        <w:right w:val="none" w:sz="0" w:space="0" w:color="auto"/>
      </w:divBdr>
      <w:divsChild>
        <w:div w:id="957637659">
          <w:marLeft w:val="547"/>
          <w:marRight w:val="0"/>
          <w:marTop w:val="134"/>
          <w:marBottom w:val="0"/>
          <w:divBdr>
            <w:top w:val="none" w:sz="0" w:space="0" w:color="auto"/>
            <w:left w:val="none" w:sz="0" w:space="0" w:color="auto"/>
            <w:bottom w:val="none" w:sz="0" w:space="0" w:color="auto"/>
            <w:right w:val="none" w:sz="0" w:space="0" w:color="auto"/>
          </w:divBdr>
        </w:div>
        <w:div w:id="2025089912">
          <w:marLeft w:val="547"/>
          <w:marRight w:val="0"/>
          <w:marTop w:val="134"/>
          <w:marBottom w:val="0"/>
          <w:divBdr>
            <w:top w:val="none" w:sz="0" w:space="0" w:color="auto"/>
            <w:left w:val="none" w:sz="0" w:space="0" w:color="auto"/>
            <w:bottom w:val="none" w:sz="0" w:space="0" w:color="auto"/>
            <w:right w:val="none" w:sz="0" w:space="0" w:color="auto"/>
          </w:divBdr>
        </w:div>
        <w:div w:id="1784300540">
          <w:marLeft w:val="547"/>
          <w:marRight w:val="0"/>
          <w:marTop w:val="134"/>
          <w:marBottom w:val="0"/>
          <w:divBdr>
            <w:top w:val="none" w:sz="0" w:space="0" w:color="auto"/>
            <w:left w:val="none" w:sz="0" w:space="0" w:color="auto"/>
            <w:bottom w:val="none" w:sz="0" w:space="0" w:color="auto"/>
            <w:right w:val="none" w:sz="0" w:space="0" w:color="auto"/>
          </w:divBdr>
        </w:div>
        <w:div w:id="552738718">
          <w:marLeft w:val="547"/>
          <w:marRight w:val="0"/>
          <w:marTop w:val="134"/>
          <w:marBottom w:val="0"/>
          <w:divBdr>
            <w:top w:val="none" w:sz="0" w:space="0" w:color="auto"/>
            <w:left w:val="none" w:sz="0" w:space="0" w:color="auto"/>
            <w:bottom w:val="none" w:sz="0" w:space="0" w:color="auto"/>
            <w:right w:val="none" w:sz="0" w:space="0" w:color="auto"/>
          </w:divBdr>
        </w:div>
      </w:divsChild>
    </w:div>
    <w:div w:id="650325404">
      <w:bodyDiv w:val="1"/>
      <w:marLeft w:val="0"/>
      <w:marRight w:val="0"/>
      <w:marTop w:val="0"/>
      <w:marBottom w:val="0"/>
      <w:divBdr>
        <w:top w:val="none" w:sz="0" w:space="0" w:color="auto"/>
        <w:left w:val="none" w:sz="0" w:space="0" w:color="auto"/>
        <w:bottom w:val="none" w:sz="0" w:space="0" w:color="auto"/>
        <w:right w:val="none" w:sz="0" w:space="0" w:color="auto"/>
      </w:divBdr>
    </w:div>
    <w:div w:id="1162503806">
      <w:bodyDiv w:val="1"/>
      <w:marLeft w:val="0"/>
      <w:marRight w:val="0"/>
      <w:marTop w:val="0"/>
      <w:marBottom w:val="0"/>
      <w:divBdr>
        <w:top w:val="none" w:sz="0" w:space="0" w:color="auto"/>
        <w:left w:val="none" w:sz="0" w:space="0" w:color="auto"/>
        <w:bottom w:val="none" w:sz="0" w:space="0" w:color="auto"/>
        <w:right w:val="none" w:sz="0" w:space="0" w:color="auto"/>
      </w:divBdr>
      <w:divsChild>
        <w:div w:id="1466434906">
          <w:marLeft w:val="547"/>
          <w:marRight w:val="0"/>
          <w:marTop w:val="134"/>
          <w:marBottom w:val="0"/>
          <w:divBdr>
            <w:top w:val="none" w:sz="0" w:space="0" w:color="auto"/>
            <w:left w:val="none" w:sz="0" w:space="0" w:color="auto"/>
            <w:bottom w:val="none" w:sz="0" w:space="0" w:color="auto"/>
            <w:right w:val="none" w:sz="0" w:space="0" w:color="auto"/>
          </w:divBdr>
        </w:div>
      </w:divsChild>
    </w:div>
    <w:div w:id="1331520794">
      <w:bodyDiv w:val="1"/>
      <w:marLeft w:val="0"/>
      <w:marRight w:val="0"/>
      <w:marTop w:val="0"/>
      <w:marBottom w:val="0"/>
      <w:divBdr>
        <w:top w:val="none" w:sz="0" w:space="0" w:color="auto"/>
        <w:left w:val="none" w:sz="0" w:space="0" w:color="auto"/>
        <w:bottom w:val="none" w:sz="0" w:space="0" w:color="auto"/>
        <w:right w:val="none" w:sz="0" w:space="0" w:color="auto"/>
      </w:divBdr>
      <w:divsChild>
        <w:div w:id="1029262016">
          <w:marLeft w:val="547"/>
          <w:marRight w:val="0"/>
          <w:marTop w:val="154"/>
          <w:marBottom w:val="0"/>
          <w:divBdr>
            <w:top w:val="none" w:sz="0" w:space="0" w:color="auto"/>
            <w:left w:val="none" w:sz="0" w:space="0" w:color="auto"/>
            <w:bottom w:val="none" w:sz="0" w:space="0" w:color="auto"/>
            <w:right w:val="none" w:sz="0" w:space="0" w:color="auto"/>
          </w:divBdr>
        </w:div>
      </w:divsChild>
    </w:div>
    <w:div w:id="1344093493">
      <w:bodyDiv w:val="1"/>
      <w:marLeft w:val="0"/>
      <w:marRight w:val="0"/>
      <w:marTop w:val="0"/>
      <w:marBottom w:val="0"/>
      <w:divBdr>
        <w:top w:val="none" w:sz="0" w:space="0" w:color="auto"/>
        <w:left w:val="none" w:sz="0" w:space="0" w:color="auto"/>
        <w:bottom w:val="none" w:sz="0" w:space="0" w:color="auto"/>
        <w:right w:val="none" w:sz="0" w:space="0" w:color="auto"/>
      </w:divBdr>
      <w:divsChild>
        <w:div w:id="1954434665">
          <w:marLeft w:val="547"/>
          <w:marRight w:val="0"/>
          <w:marTop w:val="154"/>
          <w:marBottom w:val="0"/>
          <w:divBdr>
            <w:top w:val="none" w:sz="0" w:space="0" w:color="auto"/>
            <w:left w:val="none" w:sz="0" w:space="0" w:color="auto"/>
            <w:bottom w:val="none" w:sz="0" w:space="0" w:color="auto"/>
            <w:right w:val="none" w:sz="0" w:space="0" w:color="auto"/>
          </w:divBdr>
        </w:div>
        <w:div w:id="638655195">
          <w:marLeft w:val="547"/>
          <w:marRight w:val="0"/>
          <w:marTop w:val="154"/>
          <w:marBottom w:val="0"/>
          <w:divBdr>
            <w:top w:val="none" w:sz="0" w:space="0" w:color="auto"/>
            <w:left w:val="none" w:sz="0" w:space="0" w:color="auto"/>
            <w:bottom w:val="none" w:sz="0" w:space="0" w:color="auto"/>
            <w:right w:val="none" w:sz="0" w:space="0" w:color="auto"/>
          </w:divBdr>
        </w:div>
      </w:divsChild>
    </w:div>
    <w:div w:id="2046369161">
      <w:bodyDiv w:val="1"/>
      <w:marLeft w:val="0"/>
      <w:marRight w:val="0"/>
      <w:marTop w:val="0"/>
      <w:marBottom w:val="0"/>
      <w:divBdr>
        <w:top w:val="none" w:sz="0" w:space="0" w:color="auto"/>
        <w:left w:val="none" w:sz="0" w:space="0" w:color="auto"/>
        <w:bottom w:val="none" w:sz="0" w:space="0" w:color="auto"/>
        <w:right w:val="none" w:sz="0" w:space="0" w:color="auto"/>
      </w:divBdr>
      <w:divsChild>
        <w:div w:id="2083604174">
          <w:marLeft w:val="547"/>
          <w:marRight w:val="0"/>
          <w:marTop w:val="154"/>
          <w:marBottom w:val="0"/>
          <w:divBdr>
            <w:top w:val="none" w:sz="0" w:space="0" w:color="auto"/>
            <w:left w:val="none" w:sz="0" w:space="0" w:color="auto"/>
            <w:bottom w:val="none" w:sz="0" w:space="0" w:color="auto"/>
            <w:right w:val="none" w:sz="0" w:space="0" w:color="auto"/>
          </w:divBdr>
        </w:div>
      </w:divsChild>
    </w:div>
    <w:div w:id="2139956479">
      <w:bodyDiv w:val="1"/>
      <w:marLeft w:val="0"/>
      <w:marRight w:val="0"/>
      <w:marTop w:val="0"/>
      <w:marBottom w:val="0"/>
      <w:divBdr>
        <w:top w:val="none" w:sz="0" w:space="0" w:color="auto"/>
        <w:left w:val="none" w:sz="0" w:space="0" w:color="auto"/>
        <w:bottom w:val="none" w:sz="0" w:space="0" w:color="auto"/>
        <w:right w:val="none" w:sz="0" w:space="0" w:color="auto"/>
      </w:divBdr>
      <w:divsChild>
        <w:div w:id="10516848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zhangyao</dc:creator>
  <cp:keywords/>
  <dc:description/>
  <cp:lastModifiedBy>Administrator</cp:lastModifiedBy>
  <cp:revision>136</cp:revision>
  <dcterms:created xsi:type="dcterms:W3CDTF">2017-12-06T05:38:00Z</dcterms:created>
  <dcterms:modified xsi:type="dcterms:W3CDTF">2018-01-04T03:37:00Z</dcterms:modified>
</cp:coreProperties>
</file>