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3518B" w14:textId="77777777" w:rsidR="00D07DF0" w:rsidRDefault="00D07DF0" w:rsidP="00D07DF0">
      <w:r>
        <w:rPr>
          <w:rFonts w:hint="eastAsia"/>
        </w:rPr>
        <w:t>抽签结果：</w:t>
      </w:r>
    </w:p>
    <w:p w14:paraId="33FC1258" w14:textId="77777777" w:rsidR="00D07DF0" w:rsidRDefault="00D07DF0" w:rsidP="00D07DF0">
      <w:r>
        <w:rPr>
          <w:rFonts w:hint="eastAsia"/>
        </w:rPr>
        <w:t>第十二周</w:t>
      </w:r>
      <w:r>
        <w:rPr>
          <w:rFonts w:hint="eastAsia"/>
        </w:rPr>
        <w:t xml:space="preserve"> </w:t>
      </w:r>
      <w:r>
        <w:rPr>
          <w:rFonts w:hint="eastAsia"/>
        </w:rPr>
        <w:t>周二</w:t>
      </w:r>
      <w:r>
        <w:rPr>
          <w:rFonts w:hint="eastAsia"/>
        </w:rPr>
        <w:t xml:space="preserve"> </w:t>
      </w:r>
      <w:r>
        <w:rPr>
          <w:rFonts w:hint="eastAsia"/>
        </w:rPr>
        <w:t>赵海雷教授</w:t>
      </w:r>
      <w:r>
        <w:rPr>
          <w:rFonts w:hint="eastAsia"/>
        </w:rPr>
        <w:t xml:space="preserve"> </w:t>
      </w:r>
      <w:r>
        <w:rPr>
          <w:rFonts w:hint="eastAsia"/>
        </w:rPr>
        <w:t>《新能源材料研究的必要性》</w:t>
      </w:r>
    </w:p>
    <w:p w14:paraId="6858936E" w14:textId="77777777" w:rsidR="00D07DF0" w:rsidRDefault="00D07DF0" w:rsidP="00D07DF0"/>
    <w:p w14:paraId="291CDE85" w14:textId="77777777" w:rsidR="00D07DF0" w:rsidRDefault="00D07DF0" w:rsidP="00D07DF0">
      <w:r>
        <w:rPr>
          <w:rFonts w:hint="eastAsia"/>
        </w:rPr>
        <w:t>新能源材料——</w:t>
      </w:r>
      <w:proofErr w:type="gramStart"/>
      <w:r>
        <w:rPr>
          <w:rFonts w:hint="eastAsia"/>
        </w:rPr>
        <w:t>锂</w:t>
      </w:r>
      <w:proofErr w:type="gramEnd"/>
      <w:r>
        <w:rPr>
          <w:rFonts w:hint="eastAsia"/>
        </w:rPr>
        <w:t>离子二次电池的应用及发展状况</w:t>
      </w:r>
    </w:p>
    <w:p w14:paraId="53915BF2" w14:textId="77777777" w:rsidR="00D07DF0" w:rsidRDefault="00D07DF0" w:rsidP="00D07DF0">
      <w:r>
        <w:rPr>
          <w:rFonts w:hint="eastAsia"/>
        </w:rPr>
        <w:t>姓名：赵朝阳</w:t>
      </w:r>
    </w:p>
    <w:p w14:paraId="0A8145A2" w14:textId="5B38EA79" w:rsidR="00D07DF0" w:rsidRDefault="00D07DF0" w:rsidP="00D07DF0">
      <w:r>
        <w:rPr>
          <w:rFonts w:hint="eastAsia"/>
        </w:rPr>
        <w:t>学号：</w:t>
      </w:r>
      <w:r>
        <w:rPr>
          <w:rFonts w:hint="eastAsia"/>
        </w:rPr>
        <w:t>B</w:t>
      </w:r>
      <w:r>
        <w:t>20170427</w:t>
      </w:r>
    </w:p>
    <w:p w14:paraId="0806305C" w14:textId="77777777" w:rsidR="00712139" w:rsidRDefault="00712139" w:rsidP="00712139">
      <w:pPr>
        <w:rPr>
          <w:rFonts w:hint="eastAsia"/>
        </w:rPr>
      </w:pPr>
      <w:r>
        <w:rPr>
          <w:rFonts w:hint="eastAsia"/>
        </w:rPr>
        <w:t>邮箱：</w:t>
      </w:r>
      <w:r>
        <w:rPr>
          <w:rFonts w:hint="eastAsia"/>
        </w:rPr>
        <w:t>2199474541@qq.com</w:t>
      </w:r>
    </w:p>
    <w:p w14:paraId="6FA3C505" w14:textId="77777777" w:rsidR="00D07DF0" w:rsidRDefault="00D07DF0" w:rsidP="00D07DF0">
      <w:pPr>
        <w:jc w:val="left"/>
      </w:pPr>
      <w:r>
        <w:rPr>
          <w:rFonts w:hint="eastAsia"/>
        </w:rPr>
        <w:t>学院：国家材料服役安全中心</w:t>
      </w:r>
    </w:p>
    <w:p w14:paraId="723C211E" w14:textId="2ACC0335" w:rsidR="00D07DF0" w:rsidRDefault="00D07DF0" w:rsidP="00D07DF0">
      <w:pPr>
        <w:jc w:val="left"/>
        <w:rPr>
          <w:rFonts w:ascii="宋体" w:hAnsi="宋体"/>
          <w:bCs/>
          <w:kern w:val="44"/>
          <w:sz w:val="42"/>
          <w:szCs w:val="42"/>
        </w:rPr>
      </w:pPr>
      <w:r>
        <w:rPr>
          <w:rFonts w:ascii="宋体" w:hAnsi="宋体"/>
          <w:bCs/>
          <w:kern w:val="44"/>
          <w:sz w:val="42"/>
          <w:szCs w:val="42"/>
        </w:rPr>
        <w:br w:type="page"/>
      </w:r>
    </w:p>
    <w:p w14:paraId="4598005A" w14:textId="35116F20" w:rsidR="00E51D0C" w:rsidRPr="0052778E" w:rsidRDefault="00F33584" w:rsidP="0010645A">
      <w:pPr>
        <w:keepNext/>
        <w:keepLines/>
        <w:spacing w:before="340" w:after="240" w:line="578" w:lineRule="auto"/>
        <w:jc w:val="left"/>
        <w:outlineLvl w:val="0"/>
        <w:rPr>
          <w:rFonts w:eastAsia="黑体"/>
          <w:b/>
          <w:bCs/>
          <w:kern w:val="44"/>
          <w:sz w:val="42"/>
          <w:szCs w:val="42"/>
        </w:rPr>
      </w:pPr>
      <w:r w:rsidRPr="00F33584">
        <w:rPr>
          <w:rFonts w:ascii="宋体" w:hAnsi="宋体" w:hint="eastAsia"/>
          <w:bCs/>
          <w:kern w:val="44"/>
          <w:sz w:val="42"/>
          <w:szCs w:val="42"/>
        </w:rPr>
        <w:lastRenderedPageBreak/>
        <w:t>新能源材料——</w:t>
      </w:r>
      <w:proofErr w:type="gramStart"/>
      <w:r w:rsidRPr="00F33584">
        <w:rPr>
          <w:rFonts w:ascii="宋体" w:hAnsi="宋体" w:hint="eastAsia"/>
          <w:bCs/>
          <w:kern w:val="44"/>
          <w:sz w:val="42"/>
          <w:szCs w:val="42"/>
        </w:rPr>
        <w:t>锂</w:t>
      </w:r>
      <w:proofErr w:type="gramEnd"/>
      <w:r w:rsidRPr="00F33584">
        <w:rPr>
          <w:rFonts w:ascii="宋体" w:hAnsi="宋体" w:hint="eastAsia"/>
          <w:bCs/>
          <w:kern w:val="44"/>
          <w:sz w:val="42"/>
          <w:szCs w:val="42"/>
        </w:rPr>
        <w:t>离子二次电池的应用及发展状况</w:t>
      </w:r>
    </w:p>
    <w:p w14:paraId="73525D80" w14:textId="3B60392A" w:rsidR="00E51D0C" w:rsidRPr="00DC0C82" w:rsidRDefault="00EB50F3" w:rsidP="0010645A">
      <w:pPr>
        <w:spacing w:after="60" w:line="312" w:lineRule="auto"/>
        <w:jc w:val="left"/>
        <w:outlineLvl w:val="1"/>
        <w:rPr>
          <w:rFonts w:eastAsia="楷体_GB2312"/>
          <w:bCs/>
          <w:kern w:val="28"/>
          <w:sz w:val="28"/>
          <w:szCs w:val="28"/>
          <w:vertAlign w:val="superscript"/>
        </w:rPr>
      </w:pPr>
      <w:r>
        <w:rPr>
          <w:rFonts w:ascii="楷体" w:eastAsia="楷体" w:hAnsi="楷体" w:hint="eastAsia"/>
          <w:bCs/>
          <w:kern w:val="28"/>
          <w:sz w:val="28"/>
          <w:szCs w:val="28"/>
        </w:rPr>
        <w:t>赵朝阳</w:t>
      </w:r>
      <w:r w:rsidR="00E51D0C" w:rsidRPr="00DC0C82">
        <w:rPr>
          <w:rFonts w:eastAsia="楷体_GB2312" w:hint="eastAsia"/>
          <w:bCs/>
          <w:kern w:val="28"/>
          <w:sz w:val="28"/>
          <w:szCs w:val="28"/>
          <w:vertAlign w:val="superscript"/>
        </w:rPr>
        <w:t>1)</w:t>
      </w:r>
    </w:p>
    <w:p w14:paraId="39D9EB6A" w14:textId="757DD8E5" w:rsidR="00E51D0C" w:rsidRDefault="001E71AD" w:rsidP="00E51D0C">
      <w:pPr>
        <w:rPr>
          <w:sz w:val="15"/>
          <w:szCs w:val="15"/>
        </w:rPr>
      </w:pPr>
      <w:r>
        <w:rPr>
          <w:rFonts w:hint="eastAsia"/>
          <w:sz w:val="15"/>
          <w:szCs w:val="15"/>
        </w:rPr>
        <w:t>1)</w:t>
      </w:r>
      <w:r w:rsidR="00C53527">
        <w:rPr>
          <w:rFonts w:hint="eastAsia"/>
          <w:sz w:val="15"/>
          <w:szCs w:val="15"/>
        </w:rPr>
        <w:t xml:space="preserve"> </w:t>
      </w:r>
      <w:r w:rsidR="00E51D0C" w:rsidRPr="002B1606">
        <w:rPr>
          <w:rFonts w:hint="eastAsia"/>
          <w:sz w:val="15"/>
          <w:szCs w:val="15"/>
        </w:rPr>
        <w:t>北京科技大学</w:t>
      </w:r>
      <w:r w:rsidR="00E51D0C" w:rsidRPr="002B1606">
        <w:rPr>
          <w:sz w:val="15"/>
          <w:szCs w:val="15"/>
        </w:rPr>
        <w:t>……</w:t>
      </w:r>
      <w:r w:rsidR="00C214CC" w:rsidRPr="00C214CC">
        <w:rPr>
          <w:rFonts w:hint="eastAsia"/>
          <w:sz w:val="15"/>
          <w:szCs w:val="15"/>
        </w:rPr>
        <w:t>国家材料服役安全科学中心</w:t>
      </w:r>
      <w:r w:rsidR="00E51D0C" w:rsidRPr="002B1606">
        <w:rPr>
          <w:rFonts w:hint="eastAsia"/>
          <w:sz w:val="15"/>
          <w:szCs w:val="15"/>
        </w:rPr>
        <w:t xml:space="preserve">, </w:t>
      </w:r>
      <w:r w:rsidR="00E51D0C" w:rsidRPr="002B1606">
        <w:rPr>
          <w:rFonts w:hint="eastAsia"/>
          <w:sz w:val="15"/>
          <w:szCs w:val="15"/>
        </w:rPr>
        <w:t>北京</w:t>
      </w:r>
      <w:r w:rsidR="00E51D0C" w:rsidRPr="002B1606">
        <w:rPr>
          <w:rFonts w:hint="eastAsia"/>
          <w:sz w:val="15"/>
          <w:szCs w:val="15"/>
        </w:rPr>
        <w:t xml:space="preserve"> 100083</w:t>
      </w:r>
    </w:p>
    <w:p w14:paraId="34B4D35C" w14:textId="1729D459" w:rsidR="00FA0912" w:rsidRPr="002B1606" w:rsidRDefault="00FA0912" w:rsidP="00FA0912">
      <w:pPr>
        <w:rPr>
          <w:sz w:val="15"/>
          <w:szCs w:val="15"/>
        </w:rPr>
      </w:pPr>
      <w:r w:rsidRPr="0065720D">
        <w:rPr>
          <w:rFonts w:hint="eastAsia"/>
          <w:bCs/>
          <w:sz w:val="15"/>
          <w:szCs w:val="15"/>
        </w:rPr>
        <w:sym w:font="Wingdings" w:char="F02A"/>
      </w:r>
      <w:r w:rsidRPr="002B1606">
        <w:rPr>
          <w:rFonts w:hint="eastAsia"/>
          <w:sz w:val="15"/>
          <w:szCs w:val="15"/>
        </w:rPr>
        <w:t>通</w:t>
      </w:r>
      <w:r>
        <w:rPr>
          <w:rFonts w:hint="eastAsia"/>
          <w:sz w:val="15"/>
          <w:szCs w:val="15"/>
        </w:rPr>
        <w:t>信</w:t>
      </w:r>
      <w:r w:rsidRPr="002B1606">
        <w:rPr>
          <w:rFonts w:hint="eastAsia"/>
          <w:sz w:val="15"/>
          <w:szCs w:val="15"/>
        </w:rPr>
        <w:t>作者</w:t>
      </w:r>
      <w:r>
        <w:rPr>
          <w:rFonts w:hint="eastAsia"/>
          <w:sz w:val="15"/>
          <w:szCs w:val="15"/>
        </w:rPr>
        <w:t>,</w:t>
      </w:r>
      <w:r w:rsidRPr="002B1606">
        <w:rPr>
          <w:rFonts w:hint="eastAsia"/>
          <w:sz w:val="15"/>
          <w:szCs w:val="15"/>
        </w:rPr>
        <w:t xml:space="preserve"> E-mail:</w:t>
      </w:r>
      <w:r>
        <w:rPr>
          <w:sz w:val="15"/>
          <w:szCs w:val="15"/>
        </w:rPr>
        <w:t>2199474541@qq.com</w:t>
      </w:r>
    </w:p>
    <w:p w14:paraId="77F6C4D2" w14:textId="77777777" w:rsidR="009F3456" w:rsidRPr="009F3456" w:rsidRDefault="009F3456" w:rsidP="00E51D0C">
      <w:pPr>
        <w:rPr>
          <w:sz w:val="15"/>
          <w:szCs w:val="15"/>
        </w:rPr>
      </w:pPr>
    </w:p>
    <w:p w14:paraId="78291B58" w14:textId="3DAAF000" w:rsidR="00E51D0C" w:rsidRPr="002B1606" w:rsidRDefault="00E51D0C" w:rsidP="00F075B3">
      <w:pPr>
        <w:rPr>
          <w:sz w:val="18"/>
          <w:szCs w:val="18"/>
        </w:rPr>
      </w:pPr>
      <w:r w:rsidRPr="002B1606">
        <w:rPr>
          <w:rFonts w:eastAsia="黑体" w:hint="eastAsia"/>
          <w:sz w:val="18"/>
          <w:szCs w:val="18"/>
        </w:rPr>
        <w:t>摘</w:t>
      </w:r>
      <w:r w:rsidRPr="002B1606">
        <w:rPr>
          <w:rFonts w:eastAsia="黑体" w:hint="eastAsia"/>
          <w:sz w:val="18"/>
          <w:szCs w:val="18"/>
        </w:rPr>
        <w:t xml:space="preserve">  </w:t>
      </w:r>
      <w:r w:rsidRPr="002B1606">
        <w:rPr>
          <w:rFonts w:eastAsia="黑体" w:hint="eastAsia"/>
          <w:sz w:val="18"/>
          <w:szCs w:val="18"/>
        </w:rPr>
        <w:t>要</w:t>
      </w:r>
      <w:r w:rsidRPr="002B1606">
        <w:rPr>
          <w:rFonts w:hint="eastAsia"/>
          <w:sz w:val="18"/>
          <w:szCs w:val="18"/>
        </w:rPr>
        <w:t xml:space="preserve">  </w:t>
      </w:r>
      <w:r w:rsidR="000A7C7F" w:rsidRPr="000A7C7F">
        <w:rPr>
          <w:rFonts w:hint="eastAsia"/>
          <w:sz w:val="18"/>
          <w:szCs w:val="18"/>
        </w:rPr>
        <w:t>本文介绍了锂离子电池的历史及发展历程、大小规模的锂离子电池的应用现状、锂离子电池的优缺点以及当前</w:t>
      </w:r>
      <w:proofErr w:type="gramStart"/>
      <w:r w:rsidR="000A7C7F" w:rsidRPr="000A7C7F">
        <w:rPr>
          <w:rFonts w:hint="eastAsia"/>
          <w:sz w:val="18"/>
          <w:szCs w:val="18"/>
        </w:rPr>
        <w:t>锂</w:t>
      </w:r>
      <w:proofErr w:type="gramEnd"/>
      <w:r w:rsidR="000A7C7F" w:rsidRPr="000A7C7F">
        <w:rPr>
          <w:rFonts w:hint="eastAsia"/>
          <w:sz w:val="18"/>
          <w:szCs w:val="18"/>
        </w:rPr>
        <w:t>离子电池最新的研究进展。最后提出了锂离子电池可能的未来发展方向。</w:t>
      </w:r>
    </w:p>
    <w:p w14:paraId="5C0AF701" w14:textId="474F1B93" w:rsidR="00E51D0C" w:rsidRPr="002B1606" w:rsidRDefault="00E51D0C" w:rsidP="00E51D0C">
      <w:pPr>
        <w:rPr>
          <w:sz w:val="18"/>
          <w:szCs w:val="18"/>
        </w:rPr>
      </w:pPr>
      <w:r w:rsidRPr="002B1606">
        <w:rPr>
          <w:rFonts w:eastAsia="黑体" w:hint="eastAsia"/>
          <w:sz w:val="18"/>
          <w:szCs w:val="18"/>
        </w:rPr>
        <w:t>关键词</w:t>
      </w:r>
      <w:r w:rsidRPr="002B1606">
        <w:rPr>
          <w:rFonts w:eastAsia="黑体" w:hint="eastAsia"/>
          <w:sz w:val="18"/>
          <w:szCs w:val="18"/>
        </w:rPr>
        <w:t xml:space="preserve">  </w:t>
      </w:r>
      <w:r w:rsidR="000A7C7F" w:rsidRPr="000A7C7F">
        <w:rPr>
          <w:rFonts w:hint="eastAsia"/>
          <w:sz w:val="18"/>
          <w:szCs w:val="18"/>
        </w:rPr>
        <w:t>新能源材料；</w:t>
      </w:r>
      <w:proofErr w:type="gramStart"/>
      <w:r w:rsidR="000A7C7F" w:rsidRPr="000A7C7F">
        <w:rPr>
          <w:rFonts w:hint="eastAsia"/>
          <w:sz w:val="18"/>
          <w:szCs w:val="18"/>
        </w:rPr>
        <w:t>锂</w:t>
      </w:r>
      <w:proofErr w:type="gramEnd"/>
      <w:r w:rsidR="000A7C7F" w:rsidRPr="000A7C7F">
        <w:rPr>
          <w:rFonts w:hint="eastAsia"/>
          <w:sz w:val="18"/>
          <w:szCs w:val="18"/>
        </w:rPr>
        <w:t>离子二次电池；</w:t>
      </w:r>
      <w:proofErr w:type="gramStart"/>
      <w:r w:rsidR="000A7C7F" w:rsidRPr="000A7C7F">
        <w:rPr>
          <w:rFonts w:hint="eastAsia"/>
          <w:sz w:val="18"/>
          <w:szCs w:val="18"/>
        </w:rPr>
        <w:t>锂</w:t>
      </w:r>
      <w:proofErr w:type="gramEnd"/>
      <w:r w:rsidR="000A7C7F" w:rsidRPr="000A7C7F">
        <w:rPr>
          <w:rFonts w:hint="eastAsia"/>
          <w:sz w:val="18"/>
          <w:szCs w:val="18"/>
        </w:rPr>
        <w:t>离子电池负极材料</w:t>
      </w:r>
    </w:p>
    <w:p w14:paraId="2BB2BAE7" w14:textId="77777777" w:rsidR="00E51D0C" w:rsidRPr="002B1606" w:rsidRDefault="00E51D0C" w:rsidP="00E51D0C">
      <w:pPr>
        <w:rPr>
          <w:sz w:val="18"/>
          <w:szCs w:val="18"/>
        </w:rPr>
      </w:pPr>
      <w:r w:rsidRPr="002B1606">
        <w:rPr>
          <w:rFonts w:eastAsia="黑体" w:hint="eastAsia"/>
          <w:sz w:val="18"/>
          <w:szCs w:val="18"/>
        </w:rPr>
        <w:t>分类号</w:t>
      </w:r>
      <w:r w:rsidR="0065720D">
        <w:rPr>
          <w:rFonts w:hint="eastAsia"/>
          <w:sz w:val="18"/>
          <w:szCs w:val="18"/>
        </w:rPr>
        <w:t xml:space="preserve">  </w:t>
      </w:r>
      <w:r w:rsidR="0063734B">
        <w:rPr>
          <w:sz w:val="18"/>
          <w:szCs w:val="18"/>
        </w:rPr>
        <w:t>UNKNOWN</w:t>
      </w:r>
    </w:p>
    <w:p w14:paraId="02B90C15" w14:textId="77777777" w:rsidR="007E023C" w:rsidRPr="008305D9" w:rsidRDefault="007E023C" w:rsidP="00E51D0C"/>
    <w:p w14:paraId="019642D0" w14:textId="29CCC5C1" w:rsidR="007E023C" w:rsidRPr="00980E95" w:rsidRDefault="00DF6EB6" w:rsidP="00980E95">
      <w:r w:rsidRPr="00DF6EB6">
        <w:rPr>
          <w:rFonts w:hint="eastAsia"/>
          <w:sz w:val="30"/>
          <w:szCs w:val="30"/>
        </w:rPr>
        <w:t>Ma</w:t>
      </w:r>
      <w:r w:rsidRPr="00DF6EB6">
        <w:rPr>
          <w:sz w:val="30"/>
          <w:szCs w:val="30"/>
        </w:rPr>
        <w:t xml:space="preserve">terial </w:t>
      </w:r>
      <w:r>
        <w:rPr>
          <w:sz w:val="30"/>
          <w:szCs w:val="30"/>
        </w:rPr>
        <w:t>g</w:t>
      </w:r>
      <w:r w:rsidRPr="00DF6EB6">
        <w:rPr>
          <w:sz w:val="30"/>
          <w:szCs w:val="30"/>
        </w:rPr>
        <w:t xml:space="preserve">enome </w:t>
      </w:r>
      <w:r>
        <w:rPr>
          <w:sz w:val="30"/>
          <w:szCs w:val="30"/>
        </w:rPr>
        <w:t>p</w:t>
      </w:r>
      <w:r w:rsidRPr="00DF6EB6">
        <w:rPr>
          <w:sz w:val="30"/>
          <w:szCs w:val="30"/>
        </w:rPr>
        <w:t xml:space="preserve">roject </w:t>
      </w:r>
      <w:r>
        <w:rPr>
          <w:sz w:val="30"/>
          <w:szCs w:val="30"/>
        </w:rPr>
        <w:t>o</w:t>
      </w:r>
      <w:r w:rsidRPr="00DF6EB6">
        <w:rPr>
          <w:sz w:val="30"/>
          <w:szCs w:val="30"/>
        </w:rPr>
        <w:t>verview</w:t>
      </w:r>
    </w:p>
    <w:p w14:paraId="7C8DC9AD" w14:textId="2CCE507F" w:rsidR="00E51D0C" w:rsidRPr="00DC0C82" w:rsidRDefault="00091C03" w:rsidP="00E51D0C">
      <w:pPr>
        <w:pStyle w:val="af9"/>
        <w:rPr>
          <w:szCs w:val="21"/>
          <w:vertAlign w:val="superscript"/>
        </w:rPr>
      </w:pPr>
      <w:r>
        <w:rPr>
          <w:i/>
          <w:szCs w:val="21"/>
        </w:rPr>
        <w:t>ZHAO Zhaoyang</w:t>
      </w:r>
      <w:r w:rsidR="00E51D0C" w:rsidRPr="00DC0C82">
        <w:rPr>
          <w:rFonts w:hint="eastAsia"/>
          <w:szCs w:val="21"/>
          <w:vertAlign w:val="superscript"/>
        </w:rPr>
        <w:t>1)</w:t>
      </w:r>
    </w:p>
    <w:p w14:paraId="667EE0D1" w14:textId="152F32AE" w:rsidR="00E51D0C" w:rsidRPr="00DC0C82" w:rsidRDefault="002E6B7B" w:rsidP="00E51D0C">
      <w:pPr>
        <w:pStyle w:val="afb"/>
        <w:numPr>
          <w:ilvl w:val="0"/>
          <w:numId w:val="5"/>
        </w:numPr>
        <w:ind w:left="0" w:firstLine="0"/>
        <w:rPr>
          <w:sz w:val="15"/>
          <w:szCs w:val="15"/>
        </w:rPr>
      </w:pPr>
      <w:r>
        <w:rPr>
          <w:sz w:val="15"/>
          <w:szCs w:val="15"/>
        </w:rPr>
        <w:t>National Center for Material Service S</w:t>
      </w:r>
      <w:r>
        <w:rPr>
          <w:rFonts w:hint="eastAsia"/>
          <w:sz w:val="15"/>
          <w:szCs w:val="15"/>
        </w:rPr>
        <w:t>afety</w:t>
      </w:r>
      <w:r w:rsidR="00E51D0C" w:rsidRPr="00DC0C82">
        <w:rPr>
          <w:rFonts w:hint="eastAsia"/>
          <w:sz w:val="15"/>
          <w:szCs w:val="15"/>
        </w:rPr>
        <w:t>, University of Science and Technology Beijing, Beijing 100083, China</w:t>
      </w:r>
    </w:p>
    <w:p w14:paraId="4F619B2F" w14:textId="3A9941C8" w:rsidR="000223D7" w:rsidRDefault="0065720D" w:rsidP="000223D7">
      <w:pPr>
        <w:pStyle w:val="afb"/>
        <w:rPr>
          <w:sz w:val="16"/>
          <w:szCs w:val="16"/>
        </w:rPr>
      </w:pPr>
      <w:r w:rsidRPr="0065720D">
        <w:rPr>
          <w:rFonts w:hint="eastAsia"/>
          <w:bCs/>
          <w:sz w:val="16"/>
          <w:szCs w:val="16"/>
        </w:rPr>
        <w:sym w:font="Wingdings" w:char="F02A"/>
      </w:r>
      <w:r w:rsidR="000223D7">
        <w:rPr>
          <w:rFonts w:hint="eastAsia"/>
          <w:sz w:val="16"/>
          <w:szCs w:val="16"/>
        </w:rPr>
        <w:t>C</w:t>
      </w:r>
      <w:r w:rsidR="001F466B">
        <w:rPr>
          <w:rFonts w:hint="eastAsia"/>
          <w:sz w:val="16"/>
          <w:szCs w:val="16"/>
        </w:rPr>
        <w:t>o</w:t>
      </w:r>
      <w:r w:rsidR="001935E0">
        <w:rPr>
          <w:rFonts w:hint="eastAsia"/>
          <w:sz w:val="16"/>
          <w:szCs w:val="16"/>
        </w:rPr>
        <w:t>r</w:t>
      </w:r>
      <w:r w:rsidR="001F466B">
        <w:rPr>
          <w:rFonts w:hint="eastAsia"/>
          <w:sz w:val="16"/>
          <w:szCs w:val="16"/>
        </w:rPr>
        <w:t xml:space="preserve">responding author, </w:t>
      </w:r>
      <w:proofErr w:type="gramStart"/>
      <w:r w:rsidR="001F466B">
        <w:rPr>
          <w:rFonts w:hint="eastAsia"/>
          <w:sz w:val="16"/>
          <w:szCs w:val="16"/>
        </w:rPr>
        <w:t>E-mail:</w:t>
      </w:r>
      <w:r w:rsidR="00767B33">
        <w:rPr>
          <w:sz w:val="16"/>
          <w:szCs w:val="16"/>
        </w:rPr>
        <w:t>2199474541@qq.com</w:t>
      </w:r>
      <w:proofErr w:type="gramEnd"/>
    </w:p>
    <w:p w14:paraId="335212E1" w14:textId="77777777" w:rsidR="008765C3" w:rsidRDefault="00E51D0C" w:rsidP="00ED7863">
      <w:pPr>
        <w:rPr>
          <w:sz w:val="18"/>
          <w:szCs w:val="18"/>
        </w:rPr>
      </w:pPr>
      <w:r w:rsidRPr="002B1606">
        <w:rPr>
          <w:rFonts w:hint="eastAsia"/>
          <w:b/>
          <w:sz w:val="18"/>
          <w:szCs w:val="18"/>
        </w:rPr>
        <w:t>ABSTRACT</w:t>
      </w:r>
    </w:p>
    <w:p w14:paraId="6E8B2C45" w14:textId="01172A31" w:rsidR="00E51D0C" w:rsidRPr="00ED7863" w:rsidRDefault="00F673C9" w:rsidP="00375277">
      <w:pPr>
        <w:ind w:firstLine="425"/>
        <w:rPr>
          <w:sz w:val="18"/>
          <w:szCs w:val="18"/>
        </w:rPr>
      </w:pPr>
      <w:r w:rsidRPr="00F673C9">
        <w:rPr>
          <w:sz w:val="18"/>
          <w:szCs w:val="18"/>
        </w:rPr>
        <w:t xml:space="preserve">This paper introduces the history and development of Li-ion batteries, the current situation of the application of large and </w:t>
      </w:r>
      <w:proofErr w:type="gramStart"/>
      <w:r w:rsidRPr="00F673C9">
        <w:rPr>
          <w:sz w:val="18"/>
          <w:szCs w:val="18"/>
        </w:rPr>
        <w:t>small scale</w:t>
      </w:r>
      <w:proofErr w:type="gramEnd"/>
      <w:r w:rsidRPr="00F673C9">
        <w:rPr>
          <w:sz w:val="18"/>
          <w:szCs w:val="18"/>
        </w:rPr>
        <w:t xml:space="preserve"> Li-ion batteries, the advantages and disadvantages of Li-ion batteries and the latest research progress of Li-ion batteries. Finally, the future development of Li-ion battery is proposed.</w:t>
      </w:r>
    </w:p>
    <w:p w14:paraId="6C2E36DE" w14:textId="188A57BF" w:rsidR="00E51D0C" w:rsidRPr="002B1606" w:rsidRDefault="00E51D0C" w:rsidP="002E088E">
      <w:pPr>
        <w:pStyle w:val="afc"/>
        <w:spacing w:afterLines="150" w:after="468"/>
        <w:rPr>
          <w:sz w:val="18"/>
          <w:szCs w:val="18"/>
        </w:rPr>
      </w:pPr>
      <w:r w:rsidRPr="002B1606">
        <w:rPr>
          <w:rFonts w:hint="eastAsia"/>
          <w:b/>
          <w:sz w:val="18"/>
          <w:szCs w:val="18"/>
        </w:rPr>
        <w:t xml:space="preserve">KEY </w:t>
      </w:r>
      <w:proofErr w:type="gramStart"/>
      <w:r w:rsidRPr="002B1606">
        <w:rPr>
          <w:rFonts w:hint="eastAsia"/>
          <w:b/>
          <w:sz w:val="18"/>
          <w:szCs w:val="18"/>
        </w:rPr>
        <w:t>WORDS</w:t>
      </w:r>
      <w:r w:rsidRPr="002B1606">
        <w:rPr>
          <w:rFonts w:hint="eastAsia"/>
          <w:sz w:val="18"/>
          <w:szCs w:val="18"/>
        </w:rPr>
        <w:t xml:space="preserve">  </w:t>
      </w:r>
      <w:r w:rsidR="00651CD9" w:rsidRPr="00651CD9">
        <w:rPr>
          <w:sz w:val="18"/>
          <w:szCs w:val="18"/>
        </w:rPr>
        <w:t>new</w:t>
      </w:r>
      <w:proofErr w:type="gramEnd"/>
      <w:r w:rsidR="00651CD9" w:rsidRPr="00651CD9">
        <w:rPr>
          <w:sz w:val="18"/>
          <w:szCs w:val="18"/>
        </w:rPr>
        <w:t xml:space="preserve"> energy material; Li-ion secondary battery; Li-ion battery anode material</w:t>
      </w:r>
    </w:p>
    <w:p w14:paraId="30EA1A90" w14:textId="10674E3D" w:rsidR="00E51D0C" w:rsidRDefault="00E51D0C" w:rsidP="004E5CF9">
      <w:pPr>
        <w:pStyle w:val="afff"/>
      </w:pPr>
      <w:r w:rsidRPr="00F00893">
        <w:rPr>
          <w:rFonts w:hint="eastAsia"/>
        </w:rPr>
        <w:t xml:space="preserve">1 </w:t>
      </w:r>
      <w:r w:rsidR="00E8471E" w:rsidRPr="00E8471E">
        <w:rPr>
          <w:rFonts w:hint="eastAsia"/>
        </w:rPr>
        <w:t>引言</w:t>
      </w:r>
    </w:p>
    <w:p w14:paraId="2009E6F9" w14:textId="5FA4EBE4" w:rsidR="00E51D0C" w:rsidRDefault="00E8471E" w:rsidP="002719E5">
      <w:pPr>
        <w:pStyle w:val="afffb"/>
      </w:pPr>
      <w:r w:rsidRPr="00E8471E">
        <w:rPr>
          <w:rFonts w:hint="eastAsia"/>
        </w:rPr>
        <w:t>科技的发展、人类生活质量的提高</w:t>
      </w:r>
      <w:r w:rsidRPr="00E8471E">
        <w:rPr>
          <w:rFonts w:hint="eastAsia"/>
        </w:rPr>
        <w:t>;</w:t>
      </w:r>
      <w:r w:rsidRPr="00E8471E">
        <w:rPr>
          <w:rFonts w:hint="eastAsia"/>
        </w:rPr>
        <w:t>石油资源面临危机、地球生态环境日益恶化</w:t>
      </w:r>
      <w:r w:rsidR="00CB5AA3">
        <w:rPr>
          <w:rFonts w:hint="eastAsia"/>
        </w:rPr>
        <w:t>，</w:t>
      </w:r>
      <w:r w:rsidRPr="00E8471E">
        <w:rPr>
          <w:rFonts w:hint="eastAsia"/>
        </w:rPr>
        <w:t>形成了新型二次电池及相关材料领域的科技和产业快速发展的双重社会背景。一方面</w:t>
      </w:r>
      <w:r w:rsidR="00CB5AA3">
        <w:rPr>
          <w:rFonts w:hint="eastAsia"/>
        </w:rPr>
        <w:t>，</w:t>
      </w:r>
      <w:r w:rsidRPr="00E8471E">
        <w:rPr>
          <w:rFonts w:hint="eastAsia"/>
        </w:rPr>
        <w:t>是信息科技和信息产业的日新月异</w:t>
      </w:r>
      <w:r w:rsidR="00CB5AA3">
        <w:rPr>
          <w:rFonts w:hint="eastAsia"/>
        </w:rPr>
        <w:t>，</w:t>
      </w:r>
      <w:r w:rsidRPr="00E8471E">
        <w:rPr>
          <w:rFonts w:hint="eastAsia"/>
        </w:rPr>
        <w:t>移动电话、笔记本电脑、形形色色的便携式电器层出不穷</w:t>
      </w:r>
      <w:r w:rsidRPr="00E8471E">
        <w:rPr>
          <w:rFonts w:hint="eastAsia"/>
        </w:rPr>
        <w:t>;</w:t>
      </w:r>
      <w:r w:rsidRPr="00E8471E">
        <w:rPr>
          <w:rFonts w:hint="eastAsia"/>
        </w:rPr>
        <w:t>另一方面</w:t>
      </w:r>
      <w:r w:rsidR="00CB5AA3">
        <w:rPr>
          <w:rFonts w:hint="eastAsia"/>
        </w:rPr>
        <w:t>，</w:t>
      </w:r>
      <w:r w:rsidRPr="00E8471E">
        <w:rPr>
          <w:rFonts w:hint="eastAsia"/>
        </w:rPr>
        <w:t>大气污染、地球石油储量不足百年的警示</w:t>
      </w:r>
      <w:r w:rsidR="00CB5AA3">
        <w:rPr>
          <w:rFonts w:hint="eastAsia"/>
        </w:rPr>
        <w:t>，</w:t>
      </w:r>
      <w:r w:rsidRPr="00E8471E">
        <w:rPr>
          <w:rFonts w:hint="eastAsia"/>
        </w:rPr>
        <w:t>使得人类针对不同用途寻找新型绿色能源的需求已迫在眉睫。电动助力车、电动汽车正悄然地改变着人类生存条件</w:t>
      </w:r>
      <w:r w:rsidR="00CB5AA3">
        <w:rPr>
          <w:rFonts w:hint="eastAsia"/>
        </w:rPr>
        <w:t>，</w:t>
      </w:r>
      <w:r w:rsidRPr="00E8471E">
        <w:rPr>
          <w:rFonts w:hint="eastAsia"/>
        </w:rPr>
        <w:t>衣、食、住、行中的内容。上述移动型高科技器件的开发和产业化</w:t>
      </w:r>
      <w:r w:rsidR="00CB5AA3">
        <w:rPr>
          <w:rFonts w:hint="eastAsia"/>
        </w:rPr>
        <w:t>，</w:t>
      </w:r>
      <w:r w:rsidRPr="00E8471E">
        <w:rPr>
          <w:rFonts w:hint="eastAsia"/>
        </w:rPr>
        <w:t>高度依赖着比能量高、可移动、资源节约型、能反复使用、不污染环境的绿色能源储备装置。而太阳能、风能利用技术的日渐成熟使得人们看到了替代矿物燃料的希望</w:t>
      </w:r>
      <w:r w:rsidR="00CB5AA3">
        <w:rPr>
          <w:rFonts w:hint="eastAsia"/>
        </w:rPr>
        <w:t>，</w:t>
      </w:r>
      <w:r w:rsidRPr="00E8471E">
        <w:rPr>
          <w:rFonts w:hint="eastAsia"/>
        </w:rPr>
        <w:t>但是</w:t>
      </w:r>
      <w:r w:rsidR="00CB5AA3">
        <w:rPr>
          <w:rFonts w:hint="eastAsia"/>
        </w:rPr>
        <w:t>，</w:t>
      </w:r>
      <w:r w:rsidRPr="00E8471E">
        <w:rPr>
          <w:rFonts w:hint="eastAsia"/>
        </w:rPr>
        <w:t>这两种新能源技术也需要绿色能源储备技术的支撑。市场的迫切需求</w:t>
      </w:r>
      <w:r w:rsidR="00CB5AA3">
        <w:rPr>
          <w:rFonts w:hint="eastAsia"/>
        </w:rPr>
        <w:t>，</w:t>
      </w:r>
      <w:r w:rsidRPr="00E8471E">
        <w:rPr>
          <w:rFonts w:hint="eastAsia"/>
        </w:rPr>
        <w:t>使新型二次电池应运而生。其中</w:t>
      </w:r>
      <w:r w:rsidR="00CB5AA3">
        <w:rPr>
          <w:rFonts w:hint="eastAsia"/>
        </w:rPr>
        <w:t>，</w:t>
      </w:r>
      <w:r w:rsidRPr="00E8471E">
        <w:rPr>
          <w:rFonts w:hint="eastAsia"/>
        </w:rPr>
        <w:t>锂离子电池</w:t>
      </w:r>
      <w:r w:rsidRPr="00E8471E">
        <w:rPr>
          <w:rFonts w:hint="eastAsia"/>
        </w:rPr>
        <w:t>(</w:t>
      </w:r>
      <w:r w:rsidRPr="00E8471E">
        <w:rPr>
          <w:rFonts w:hint="eastAsia"/>
        </w:rPr>
        <w:t>包括</w:t>
      </w:r>
      <w:proofErr w:type="gramStart"/>
      <w:r w:rsidRPr="00E8471E">
        <w:rPr>
          <w:rFonts w:hint="eastAsia"/>
        </w:rPr>
        <w:t>锂</w:t>
      </w:r>
      <w:proofErr w:type="gramEnd"/>
      <w:r w:rsidRPr="00E8471E">
        <w:rPr>
          <w:rFonts w:hint="eastAsia"/>
        </w:rPr>
        <w:t>离子聚合物电池</w:t>
      </w:r>
      <w:r w:rsidRPr="00E8471E">
        <w:rPr>
          <w:rFonts w:hint="eastAsia"/>
        </w:rPr>
        <w:t>)</w:t>
      </w:r>
      <w:r w:rsidRPr="00E8471E">
        <w:rPr>
          <w:rFonts w:hint="eastAsia"/>
        </w:rPr>
        <w:t>作为最新型的二次电池</w:t>
      </w:r>
      <w:r w:rsidR="00CB5AA3">
        <w:rPr>
          <w:rFonts w:hint="eastAsia"/>
        </w:rPr>
        <w:t>，</w:t>
      </w:r>
      <w:r w:rsidRPr="00E8471E">
        <w:rPr>
          <w:rFonts w:hint="eastAsia"/>
        </w:rPr>
        <w:t>由于其优越的性能而备受青睐。</w:t>
      </w:r>
      <w:proofErr w:type="gramStart"/>
      <w:r w:rsidRPr="00E8471E">
        <w:rPr>
          <w:rFonts w:hint="eastAsia"/>
        </w:rPr>
        <w:t>锂</w:t>
      </w:r>
      <w:proofErr w:type="gramEnd"/>
      <w:r w:rsidRPr="00E8471E">
        <w:rPr>
          <w:rFonts w:hint="eastAsia"/>
        </w:rPr>
        <w:t>离子电池产业蓬勃发展</w:t>
      </w:r>
      <w:r w:rsidR="00CB5AA3">
        <w:rPr>
          <w:rFonts w:hint="eastAsia"/>
        </w:rPr>
        <w:t>，</w:t>
      </w:r>
      <w:r w:rsidRPr="00E8471E">
        <w:rPr>
          <w:rFonts w:hint="eastAsia"/>
        </w:rPr>
        <w:t>研究开发日新月异</w:t>
      </w:r>
      <w:r w:rsidR="00CB5AA3">
        <w:rPr>
          <w:rFonts w:hint="eastAsia"/>
        </w:rPr>
        <w:t>，</w:t>
      </w:r>
      <w:r w:rsidRPr="00E8471E">
        <w:rPr>
          <w:rFonts w:hint="eastAsia"/>
        </w:rPr>
        <w:t>应用领域不断扩展</w:t>
      </w:r>
      <w:commentRangeStart w:id="0"/>
      <w:r w:rsidR="00475853" w:rsidRPr="006D6AF3">
        <w:rPr>
          <w:rFonts w:hint="eastAsia"/>
          <w:vertAlign w:val="superscript"/>
        </w:rPr>
        <w:t>[</w:t>
      </w:r>
      <w:r w:rsidR="00475853" w:rsidRPr="006D6AF3">
        <w:rPr>
          <w:vertAlign w:val="superscript"/>
        </w:rPr>
        <w:t>1]</w:t>
      </w:r>
      <w:commentRangeEnd w:id="0"/>
      <w:r w:rsidR="00B21219">
        <w:rPr>
          <w:rStyle w:val="affb"/>
        </w:rPr>
        <w:commentReference w:id="0"/>
      </w:r>
      <w:r w:rsidRPr="00E8471E">
        <w:rPr>
          <w:rFonts w:hint="eastAsia"/>
        </w:rPr>
        <w:t>。</w:t>
      </w:r>
    </w:p>
    <w:p w14:paraId="5407A665" w14:textId="56522D4C" w:rsidR="002719E5" w:rsidRDefault="002719E5" w:rsidP="002719E5">
      <w:pPr>
        <w:pStyle w:val="afff"/>
      </w:pPr>
      <w:r>
        <w:rPr>
          <w:rFonts w:hint="eastAsia"/>
        </w:rPr>
        <w:t>2</w:t>
      </w:r>
      <w:r>
        <w:t xml:space="preserve"> </w:t>
      </w:r>
      <w:r w:rsidRPr="002719E5">
        <w:rPr>
          <w:rFonts w:hint="eastAsia"/>
        </w:rPr>
        <w:t>锂离子电池的发展历程</w:t>
      </w:r>
    </w:p>
    <w:p w14:paraId="29A09A45" w14:textId="0762747A" w:rsidR="00A36776" w:rsidRDefault="00A36776" w:rsidP="00A36776">
      <w:pPr>
        <w:pStyle w:val="afffb"/>
      </w:pPr>
      <w:proofErr w:type="gramStart"/>
      <w:r w:rsidRPr="004A1CCA">
        <w:rPr>
          <w:rFonts w:hint="eastAsia"/>
        </w:rPr>
        <w:t>锂</w:t>
      </w:r>
      <w:proofErr w:type="gramEnd"/>
      <w:r w:rsidRPr="004A1CCA">
        <w:rPr>
          <w:rFonts w:hint="eastAsia"/>
        </w:rPr>
        <w:t>离子电池的研究最早始于</w:t>
      </w:r>
      <w:r w:rsidRPr="004A1CCA">
        <w:t>20</w:t>
      </w:r>
      <w:r w:rsidRPr="004A1CCA">
        <w:t>世纪</w:t>
      </w:r>
      <w:r w:rsidRPr="004A1CCA">
        <w:t>60~70</w:t>
      </w:r>
      <w:r w:rsidRPr="004A1CCA">
        <w:t>年代的石油危机</w:t>
      </w:r>
      <w:r>
        <w:t>，</w:t>
      </w:r>
      <w:r w:rsidRPr="004A1CCA">
        <w:t>当时主要集中在以金属</w:t>
      </w:r>
      <w:proofErr w:type="gramStart"/>
      <w:r w:rsidRPr="004A1CCA">
        <w:t>锂</w:t>
      </w:r>
      <w:proofErr w:type="gramEnd"/>
      <w:r w:rsidRPr="004A1CCA">
        <w:t>及其合金为负极的锂二次电池体系上。</w:t>
      </w:r>
      <w:r w:rsidRPr="004A1CCA">
        <w:t>1980</w:t>
      </w:r>
      <w:r w:rsidRPr="004A1CCA">
        <w:t>年法国科学家</w:t>
      </w:r>
      <w:proofErr w:type="spellStart"/>
      <w:r w:rsidRPr="004A1CCA">
        <w:t>M.Armand</w:t>
      </w:r>
      <w:proofErr w:type="spellEnd"/>
      <w:r w:rsidRPr="004A1CCA">
        <w:t>提出锂的石墨嵌入化合物可以作为</w:t>
      </w:r>
      <w:proofErr w:type="gramStart"/>
      <w:r w:rsidRPr="004A1CCA">
        <w:t>锂</w:t>
      </w:r>
      <w:proofErr w:type="gramEnd"/>
      <w:r w:rsidRPr="004A1CCA">
        <w:t>二次电池的负极</w:t>
      </w:r>
      <w:r>
        <w:t>，</w:t>
      </w:r>
      <w:r w:rsidRPr="004A1CCA">
        <w:t>引起了人们的关注。就在同一年</w:t>
      </w:r>
      <w:r>
        <w:t>，</w:t>
      </w:r>
      <w:r w:rsidRPr="004A1CCA">
        <w:t>美国学者</w:t>
      </w:r>
      <w:r w:rsidRPr="004A1CCA">
        <w:t>Goodenough</w:t>
      </w:r>
      <w:r w:rsidRPr="004A1CCA">
        <w:t>合成出嵌入化合物</w:t>
      </w:r>
      <w:r w:rsidRPr="004A1CCA">
        <w:t>LiTO</w:t>
      </w:r>
      <w:r w:rsidRPr="00A54E6A">
        <w:rPr>
          <w:vertAlign w:val="subscript"/>
        </w:rPr>
        <w:t>2</w:t>
      </w:r>
      <w:r w:rsidRPr="004A1CCA">
        <w:t>(T=Co</w:t>
      </w:r>
      <w:r>
        <w:t>，</w:t>
      </w:r>
      <w:r w:rsidRPr="004A1CCA">
        <w:t>Ni</w:t>
      </w:r>
      <w:r>
        <w:t>，</w:t>
      </w:r>
      <w:proofErr w:type="spellStart"/>
      <w:r w:rsidRPr="004A1CCA">
        <w:t>Mn</w:t>
      </w:r>
      <w:proofErr w:type="spellEnd"/>
      <w:r w:rsidRPr="004A1CCA">
        <w:t>)</w:t>
      </w:r>
      <w:r>
        <w:t>，</w:t>
      </w:r>
      <w:r w:rsidRPr="004A1CCA">
        <w:t>并且发现其中的锂离子可以可逆的</w:t>
      </w:r>
      <w:proofErr w:type="gramStart"/>
      <w:r w:rsidRPr="004A1CCA">
        <w:t>脱嵌和</w:t>
      </w:r>
      <w:proofErr w:type="gramEnd"/>
      <w:r w:rsidRPr="004A1CCA">
        <w:t>嵌入。这样</w:t>
      </w:r>
      <w:r>
        <w:t>，</w:t>
      </w:r>
      <w:r w:rsidRPr="004A1CCA">
        <w:t>经过近</w:t>
      </w:r>
      <w:r w:rsidRPr="004A1CCA">
        <w:t>20</w:t>
      </w:r>
      <w:r w:rsidRPr="004A1CCA">
        <w:t>年的探索</w:t>
      </w:r>
      <w:r>
        <w:t>，</w:t>
      </w:r>
      <w:r w:rsidRPr="004A1CCA">
        <w:t>用具有石墨结构的碳材料取代金属</w:t>
      </w:r>
      <w:proofErr w:type="gramStart"/>
      <w:r w:rsidRPr="004A1CCA">
        <w:t>锂</w:t>
      </w:r>
      <w:proofErr w:type="gramEnd"/>
      <w:r w:rsidRPr="004A1CCA">
        <w:t>负极</w:t>
      </w:r>
      <w:r>
        <w:t>，</w:t>
      </w:r>
      <w:r w:rsidRPr="004A1CCA">
        <w:t>正极则</w:t>
      </w:r>
      <w:proofErr w:type="gramStart"/>
      <w:r w:rsidRPr="004A1CCA">
        <w:t>用锂与过渡</w:t>
      </w:r>
      <w:proofErr w:type="gramEnd"/>
      <w:r w:rsidRPr="004A1CCA">
        <w:t>金属的复合氧化物</w:t>
      </w:r>
      <w:r>
        <w:t>，</w:t>
      </w:r>
      <w:r w:rsidRPr="004A1CCA">
        <w:t>终于在</w:t>
      </w:r>
      <w:r w:rsidRPr="004A1CCA">
        <w:t>20</w:t>
      </w:r>
      <w:r w:rsidRPr="004A1CCA">
        <w:t>世纪</w:t>
      </w:r>
      <w:r w:rsidRPr="004A1CCA">
        <w:t>80</w:t>
      </w:r>
      <w:r w:rsidRPr="004A1CCA">
        <w:t>年代末至</w:t>
      </w:r>
      <w:r w:rsidRPr="004A1CCA">
        <w:t>90</w:t>
      </w:r>
      <w:r w:rsidRPr="004A1CCA">
        <w:t>年代初诞生了锂离子电池。其发展过程见表</w:t>
      </w:r>
      <w:r w:rsidRPr="004A1CCA">
        <w:t>1</w:t>
      </w:r>
      <w:r>
        <w:rPr>
          <w:rFonts w:hint="eastAsia"/>
        </w:rPr>
        <w:t>-1</w:t>
      </w:r>
      <w:r w:rsidR="00D06CC6" w:rsidRPr="00D06CC6">
        <w:rPr>
          <w:vertAlign w:val="superscript"/>
        </w:rPr>
        <w:t>[1]</w:t>
      </w:r>
      <w:r w:rsidRPr="004A1CCA">
        <w:t>。</w:t>
      </w:r>
    </w:p>
    <w:p w14:paraId="16F39804" w14:textId="77777777" w:rsidR="00A54E6A" w:rsidRDefault="00A54E6A" w:rsidP="00A52A21">
      <w:pPr>
        <w:pStyle w:val="afff7"/>
      </w:pPr>
      <w:r>
        <w:rPr>
          <w:rFonts w:hint="eastAsia"/>
        </w:rPr>
        <w:lastRenderedPageBreak/>
        <w:t>表1-1锂离子电池的发展历程</w:t>
      </w:r>
    </w:p>
    <w:p w14:paraId="1A1B8588" w14:textId="3DB1B8DC" w:rsidR="00A54E6A" w:rsidRDefault="00A54E6A" w:rsidP="00A52A21">
      <w:pPr>
        <w:pStyle w:val="afff9"/>
      </w:pPr>
      <w:r>
        <w:rPr>
          <w:rFonts w:hint="eastAsia"/>
        </w:rPr>
        <w:t>T</w:t>
      </w:r>
      <w:r>
        <w:t>able1-1</w:t>
      </w:r>
      <w:r w:rsidR="00A52A21">
        <w:t xml:space="preserve"> </w:t>
      </w:r>
      <w:proofErr w:type="spellStart"/>
      <w:r>
        <w:t>DevelopmenthistoryofLi-ionbatteries</w:t>
      </w:r>
      <w:proofErr w:type="spellEnd"/>
    </w:p>
    <w:tbl>
      <w:tblPr>
        <w:tblStyle w:val="affff1"/>
        <w:tblW w:w="9776" w:type="dxa"/>
        <w:jc w:val="center"/>
        <w:tblLook w:val="04A0" w:firstRow="1" w:lastRow="0" w:firstColumn="1" w:lastColumn="0" w:noHBand="0" w:noVBand="1"/>
      </w:tblPr>
      <w:tblGrid>
        <w:gridCol w:w="1659"/>
        <w:gridCol w:w="1659"/>
        <w:gridCol w:w="2064"/>
        <w:gridCol w:w="2268"/>
        <w:gridCol w:w="2126"/>
      </w:tblGrid>
      <w:tr w:rsidR="003A00E5" w14:paraId="57733BB7" w14:textId="77777777" w:rsidTr="00F85167">
        <w:trPr>
          <w:jc w:val="center"/>
        </w:trPr>
        <w:tc>
          <w:tcPr>
            <w:tcW w:w="1659" w:type="dxa"/>
            <w:vMerge w:val="restart"/>
            <w:vAlign w:val="center"/>
          </w:tcPr>
          <w:p w14:paraId="3D28045D" w14:textId="77777777" w:rsidR="003A00E5" w:rsidRDefault="003A00E5" w:rsidP="00F85167">
            <w:pPr>
              <w:jc w:val="center"/>
            </w:pPr>
            <w:r>
              <w:rPr>
                <w:rFonts w:hint="eastAsia"/>
              </w:rPr>
              <w:t>年份</w:t>
            </w:r>
          </w:p>
        </w:tc>
        <w:tc>
          <w:tcPr>
            <w:tcW w:w="5991" w:type="dxa"/>
            <w:gridSpan w:val="3"/>
            <w:vAlign w:val="center"/>
          </w:tcPr>
          <w:p w14:paraId="433C3D79" w14:textId="77777777" w:rsidR="003A00E5" w:rsidRDefault="003A00E5" w:rsidP="00F85167">
            <w:pPr>
              <w:jc w:val="center"/>
            </w:pPr>
            <w:r>
              <w:rPr>
                <w:rFonts w:hint="eastAsia"/>
              </w:rPr>
              <w:t>电池材料的发展</w:t>
            </w:r>
          </w:p>
        </w:tc>
        <w:tc>
          <w:tcPr>
            <w:tcW w:w="2126" w:type="dxa"/>
            <w:vMerge w:val="restart"/>
            <w:vAlign w:val="center"/>
          </w:tcPr>
          <w:p w14:paraId="790F350D" w14:textId="77777777" w:rsidR="003A00E5" w:rsidRDefault="003A00E5" w:rsidP="00F85167">
            <w:pPr>
              <w:jc w:val="center"/>
            </w:pPr>
            <w:r>
              <w:rPr>
                <w:rFonts w:hint="eastAsia"/>
              </w:rPr>
              <w:t>体系</w:t>
            </w:r>
          </w:p>
        </w:tc>
      </w:tr>
      <w:tr w:rsidR="003A00E5" w14:paraId="75D19DC3" w14:textId="77777777" w:rsidTr="00F85167">
        <w:trPr>
          <w:jc w:val="center"/>
        </w:trPr>
        <w:tc>
          <w:tcPr>
            <w:tcW w:w="1659" w:type="dxa"/>
            <w:vMerge/>
            <w:vAlign w:val="center"/>
          </w:tcPr>
          <w:p w14:paraId="7AC6CF64" w14:textId="77777777" w:rsidR="003A00E5" w:rsidRDefault="003A00E5" w:rsidP="00F85167">
            <w:pPr>
              <w:jc w:val="center"/>
            </w:pPr>
          </w:p>
        </w:tc>
        <w:tc>
          <w:tcPr>
            <w:tcW w:w="1659" w:type="dxa"/>
            <w:vAlign w:val="center"/>
          </w:tcPr>
          <w:p w14:paraId="380F2F75" w14:textId="77777777" w:rsidR="003A00E5" w:rsidRDefault="003A00E5" w:rsidP="00F85167">
            <w:pPr>
              <w:jc w:val="center"/>
            </w:pPr>
            <w:r>
              <w:rPr>
                <w:rFonts w:hint="eastAsia"/>
              </w:rPr>
              <w:t>负极</w:t>
            </w:r>
          </w:p>
        </w:tc>
        <w:tc>
          <w:tcPr>
            <w:tcW w:w="2064" w:type="dxa"/>
            <w:vAlign w:val="center"/>
          </w:tcPr>
          <w:p w14:paraId="399C665C" w14:textId="77777777" w:rsidR="003A00E5" w:rsidRDefault="003A00E5" w:rsidP="00F85167">
            <w:pPr>
              <w:jc w:val="center"/>
            </w:pPr>
            <w:r>
              <w:rPr>
                <w:rFonts w:hint="eastAsia"/>
              </w:rPr>
              <w:t>正极</w:t>
            </w:r>
          </w:p>
        </w:tc>
        <w:tc>
          <w:tcPr>
            <w:tcW w:w="2268" w:type="dxa"/>
            <w:vAlign w:val="center"/>
          </w:tcPr>
          <w:p w14:paraId="400F9C82" w14:textId="77777777" w:rsidR="003A00E5" w:rsidRDefault="003A00E5" w:rsidP="00F85167">
            <w:pPr>
              <w:jc w:val="center"/>
            </w:pPr>
            <w:r>
              <w:rPr>
                <w:rFonts w:hint="eastAsia"/>
              </w:rPr>
              <w:t>电解质</w:t>
            </w:r>
          </w:p>
        </w:tc>
        <w:tc>
          <w:tcPr>
            <w:tcW w:w="2126" w:type="dxa"/>
            <w:vMerge/>
            <w:vAlign w:val="center"/>
          </w:tcPr>
          <w:p w14:paraId="31F3ECD6" w14:textId="77777777" w:rsidR="003A00E5" w:rsidRDefault="003A00E5" w:rsidP="00F85167">
            <w:pPr>
              <w:jc w:val="center"/>
            </w:pPr>
          </w:p>
        </w:tc>
      </w:tr>
      <w:tr w:rsidR="00A54E6A" w14:paraId="5CE0F8EE" w14:textId="77777777" w:rsidTr="00F85167">
        <w:trPr>
          <w:jc w:val="center"/>
        </w:trPr>
        <w:tc>
          <w:tcPr>
            <w:tcW w:w="1659" w:type="dxa"/>
            <w:vAlign w:val="center"/>
          </w:tcPr>
          <w:p w14:paraId="059E41BF" w14:textId="77777777" w:rsidR="00A54E6A" w:rsidRDefault="00A54E6A" w:rsidP="00F85167">
            <w:pPr>
              <w:jc w:val="center"/>
            </w:pPr>
            <w:r>
              <w:rPr>
                <w:rFonts w:hint="eastAsia"/>
              </w:rPr>
              <w:t>1970</w:t>
            </w:r>
          </w:p>
        </w:tc>
        <w:tc>
          <w:tcPr>
            <w:tcW w:w="1659" w:type="dxa"/>
            <w:vAlign w:val="center"/>
          </w:tcPr>
          <w:p w14:paraId="234CF243" w14:textId="77777777" w:rsidR="00A54E6A" w:rsidRDefault="00A54E6A" w:rsidP="00F85167">
            <w:pPr>
              <w:jc w:val="center"/>
            </w:pPr>
            <w:r>
              <w:rPr>
                <w:rFonts w:hint="eastAsia"/>
              </w:rPr>
              <w:t>金属锂</w:t>
            </w:r>
            <w:r>
              <w:br/>
            </w:r>
            <w:r>
              <w:rPr>
                <w:rFonts w:hint="eastAsia"/>
              </w:rPr>
              <w:t>锂合金</w:t>
            </w:r>
          </w:p>
        </w:tc>
        <w:tc>
          <w:tcPr>
            <w:tcW w:w="2064" w:type="dxa"/>
            <w:vAlign w:val="center"/>
          </w:tcPr>
          <w:p w14:paraId="59F6BED1" w14:textId="77777777" w:rsidR="00A54E6A" w:rsidRDefault="00A54E6A" w:rsidP="00F85167">
            <w:pPr>
              <w:jc w:val="center"/>
            </w:pPr>
            <w:r>
              <w:rPr>
                <w:rFonts w:hint="eastAsia"/>
              </w:rPr>
              <w:t>过度金属硫化物（TiS</w:t>
            </w:r>
            <w:r w:rsidRPr="00543E54">
              <w:rPr>
                <w:rFonts w:hint="eastAsia"/>
                <w:vertAlign w:val="subscript"/>
              </w:rPr>
              <w:t>2</w:t>
            </w:r>
            <w:r>
              <w:rPr>
                <w:rFonts w:hint="eastAsia"/>
              </w:rPr>
              <w:t>、Mo</w:t>
            </w:r>
            <w:r>
              <w:t>S</w:t>
            </w:r>
            <w:r w:rsidRPr="00543E54">
              <w:rPr>
                <w:vertAlign w:val="subscript"/>
              </w:rPr>
              <w:t>2</w:t>
            </w:r>
            <w:r>
              <w:rPr>
                <w:rFonts w:hint="eastAsia"/>
              </w:rPr>
              <w:t>）</w:t>
            </w:r>
            <w:r>
              <w:br/>
            </w:r>
            <w:r>
              <w:rPr>
                <w:rFonts w:hint="eastAsia"/>
              </w:rPr>
              <w:t>过渡金属氧化物（V</w:t>
            </w:r>
            <w:r w:rsidRPr="00543E54">
              <w:rPr>
                <w:vertAlign w:val="subscript"/>
              </w:rPr>
              <w:t>2</w:t>
            </w:r>
            <w:r>
              <w:t>O</w:t>
            </w:r>
            <w:r w:rsidRPr="00543E54">
              <w:rPr>
                <w:vertAlign w:val="subscript"/>
              </w:rPr>
              <w:t>5</w:t>
            </w:r>
            <w:r>
              <w:rPr>
                <w:rFonts w:hint="eastAsia"/>
              </w:rPr>
              <w:t>）</w:t>
            </w:r>
            <w:r>
              <w:br/>
            </w:r>
            <w:r>
              <w:rPr>
                <w:rFonts w:hint="eastAsia"/>
              </w:rPr>
              <w:t>液体正极（L</w:t>
            </w:r>
            <w:r>
              <w:rPr>
                <w:vertAlign w:val="subscript"/>
              </w:rPr>
              <w:t>X</w:t>
            </w:r>
            <w:r>
              <w:t>Mn</w:t>
            </w:r>
            <w:r w:rsidRPr="007A2623">
              <w:rPr>
                <w:vertAlign w:val="subscript"/>
              </w:rPr>
              <w:t>2</w:t>
            </w:r>
            <w:r>
              <w:t>O</w:t>
            </w:r>
            <w:r w:rsidRPr="007A2623">
              <w:rPr>
                <w:vertAlign w:val="subscript"/>
              </w:rPr>
              <w:t>4</w:t>
            </w:r>
            <w:r>
              <w:rPr>
                <w:rFonts w:hint="eastAsia"/>
              </w:rPr>
              <w:t>）</w:t>
            </w:r>
          </w:p>
        </w:tc>
        <w:tc>
          <w:tcPr>
            <w:tcW w:w="2268" w:type="dxa"/>
            <w:vAlign w:val="center"/>
          </w:tcPr>
          <w:p w14:paraId="6A0346E4" w14:textId="77777777" w:rsidR="00A54E6A" w:rsidRDefault="00A54E6A" w:rsidP="00F85167">
            <w:pPr>
              <w:jc w:val="center"/>
            </w:pPr>
            <w:r>
              <w:rPr>
                <w:rFonts w:hint="eastAsia"/>
              </w:rPr>
              <w:t>液体有机电解质</w:t>
            </w:r>
            <w:r>
              <w:br/>
            </w:r>
            <w:r>
              <w:rPr>
                <w:rFonts w:hint="eastAsia"/>
              </w:rPr>
              <w:t>固体无机电解质（Li</w:t>
            </w:r>
            <w:r w:rsidRPr="00500A79">
              <w:rPr>
                <w:rFonts w:hint="eastAsia"/>
                <w:vertAlign w:val="subscript"/>
              </w:rPr>
              <w:t>3</w:t>
            </w:r>
            <w:r>
              <w:rPr>
                <w:rFonts w:hint="eastAsia"/>
              </w:rPr>
              <w:t>N）</w:t>
            </w:r>
          </w:p>
        </w:tc>
        <w:tc>
          <w:tcPr>
            <w:tcW w:w="2126" w:type="dxa"/>
            <w:vAlign w:val="center"/>
          </w:tcPr>
          <w:p w14:paraId="1AC39968" w14:textId="77777777" w:rsidR="00A54E6A" w:rsidRPr="00931CC1" w:rsidRDefault="00A54E6A" w:rsidP="00F85167">
            <w:pPr>
              <w:jc w:val="center"/>
            </w:pPr>
            <w:r>
              <w:rPr>
                <w:rFonts w:hint="eastAsia"/>
              </w:rPr>
              <w:t>L</w:t>
            </w:r>
            <w:r>
              <w:t>iPLEPTIS</w:t>
            </w:r>
            <w:r w:rsidRPr="004A2AD9">
              <w:rPr>
                <w:vertAlign w:val="subscript"/>
              </w:rPr>
              <w:t>2</w:t>
            </w:r>
            <w:r>
              <w:br/>
              <w:t>LiPSO</w:t>
            </w:r>
            <w:r w:rsidRPr="00132796">
              <w:rPr>
                <w:vertAlign w:val="subscript"/>
              </w:rPr>
              <w:t>2</w:t>
            </w:r>
          </w:p>
        </w:tc>
      </w:tr>
      <w:tr w:rsidR="00A54E6A" w14:paraId="71C53F84" w14:textId="77777777" w:rsidTr="00F85167">
        <w:trPr>
          <w:jc w:val="center"/>
        </w:trPr>
        <w:tc>
          <w:tcPr>
            <w:tcW w:w="1659" w:type="dxa"/>
            <w:vAlign w:val="center"/>
          </w:tcPr>
          <w:p w14:paraId="3DBAAD9C" w14:textId="77777777" w:rsidR="00A54E6A" w:rsidRDefault="00A54E6A" w:rsidP="00F85167">
            <w:pPr>
              <w:jc w:val="center"/>
            </w:pPr>
            <w:r>
              <w:rPr>
                <w:rFonts w:hint="eastAsia"/>
              </w:rPr>
              <w:t>1980</w:t>
            </w:r>
          </w:p>
        </w:tc>
        <w:tc>
          <w:tcPr>
            <w:tcW w:w="1659" w:type="dxa"/>
            <w:vAlign w:val="center"/>
          </w:tcPr>
          <w:p w14:paraId="3DA309C5" w14:textId="77777777" w:rsidR="00A54E6A" w:rsidRDefault="00A54E6A" w:rsidP="00F85167">
            <w:pPr>
              <w:jc w:val="center"/>
            </w:pPr>
            <w:r>
              <w:rPr>
                <w:rFonts w:hint="eastAsia"/>
              </w:rPr>
              <w:t>Li的嵌入物（LiWO</w:t>
            </w:r>
            <w:r w:rsidRPr="009A4C8C">
              <w:rPr>
                <w:rFonts w:hint="eastAsia"/>
                <w:vertAlign w:val="subscript"/>
              </w:rPr>
              <w:t>2</w:t>
            </w:r>
            <w:r>
              <w:rPr>
                <w:rFonts w:hint="eastAsia"/>
              </w:rPr>
              <w:t>）</w:t>
            </w:r>
            <w:r>
              <w:br/>
            </w:r>
            <w:r>
              <w:rPr>
                <w:rFonts w:hint="eastAsia"/>
              </w:rPr>
              <w:t>Li的碳化物（LiC</w:t>
            </w:r>
            <w:r w:rsidRPr="006A338B">
              <w:rPr>
                <w:vertAlign w:val="subscript"/>
              </w:rPr>
              <w:t>12</w:t>
            </w:r>
            <w:r>
              <w:rPr>
                <w:rFonts w:hint="eastAsia"/>
              </w:rPr>
              <w:t>）</w:t>
            </w:r>
          </w:p>
        </w:tc>
        <w:tc>
          <w:tcPr>
            <w:tcW w:w="2064" w:type="dxa"/>
            <w:vAlign w:val="center"/>
          </w:tcPr>
          <w:p w14:paraId="3E41CFF2" w14:textId="499349A6" w:rsidR="00A54E6A" w:rsidRPr="00330C62" w:rsidRDefault="00A54E6A" w:rsidP="00F85167">
            <w:pPr>
              <w:jc w:val="center"/>
              <w:rPr>
                <w:rFonts w:hint="eastAsia"/>
              </w:rPr>
            </w:pPr>
            <w:r>
              <w:rPr>
                <w:rFonts w:hint="eastAsia"/>
              </w:rPr>
              <w:t>聚合物正极</w:t>
            </w:r>
            <w:r>
              <w:br/>
            </w:r>
            <w:r>
              <w:rPr>
                <w:rFonts w:hint="eastAsia"/>
              </w:rPr>
              <w:t>FeS</w:t>
            </w:r>
            <w:r w:rsidRPr="00330C62">
              <w:rPr>
                <w:rFonts w:hint="eastAsia"/>
                <w:vertAlign w:val="subscript"/>
              </w:rPr>
              <w:t>2</w:t>
            </w:r>
            <w:r>
              <w:rPr>
                <w:rFonts w:hint="eastAsia"/>
              </w:rPr>
              <w:t>正极</w:t>
            </w:r>
            <w:r>
              <w:br/>
            </w:r>
            <w:r>
              <w:rPr>
                <w:rFonts w:hint="eastAsia"/>
              </w:rPr>
              <w:t>硒化物（NeSe</w:t>
            </w:r>
            <w:r w:rsidRPr="00330C62">
              <w:rPr>
                <w:rFonts w:hint="eastAsia"/>
                <w:vertAlign w:val="subscript"/>
              </w:rPr>
              <w:t>3</w:t>
            </w:r>
            <w:r>
              <w:rPr>
                <w:rFonts w:hint="eastAsia"/>
              </w:rPr>
              <w:t>）</w:t>
            </w:r>
          </w:p>
        </w:tc>
        <w:tc>
          <w:tcPr>
            <w:tcW w:w="2268" w:type="dxa"/>
            <w:vAlign w:val="center"/>
          </w:tcPr>
          <w:p w14:paraId="7DD33ACC" w14:textId="77777777" w:rsidR="00A54E6A" w:rsidRDefault="00A54E6A" w:rsidP="00F85167">
            <w:pPr>
              <w:jc w:val="center"/>
            </w:pPr>
            <w:r>
              <w:rPr>
                <w:rFonts w:hint="eastAsia"/>
              </w:rPr>
              <w:t>聚合物电解质</w:t>
            </w:r>
            <w:r>
              <w:br/>
            </w:r>
            <w:r>
              <w:rPr>
                <w:rFonts w:hint="eastAsia"/>
              </w:rPr>
              <w:t>增塑的聚合物电解质</w:t>
            </w:r>
          </w:p>
        </w:tc>
        <w:tc>
          <w:tcPr>
            <w:tcW w:w="2126" w:type="dxa"/>
            <w:vAlign w:val="center"/>
          </w:tcPr>
          <w:p w14:paraId="2B8393AE" w14:textId="77777777" w:rsidR="00A54E6A" w:rsidRPr="00A77592" w:rsidRDefault="00A54E6A" w:rsidP="00F85167">
            <w:pPr>
              <w:jc w:val="center"/>
            </w:pPr>
            <w:proofErr w:type="spellStart"/>
            <w:r>
              <w:rPr>
                <w:rFonts w:hint="eastAsia"/>
              </w:rPr>
              <w:t>Li</w:t>
            </w:r>
            <w:r>
              <w:t>P</w:t>
            </w:r>
            <w:proofErr w:type="spellEnd"/>
            <w:r>
              <w:rPr>
                <w:rFonts w:hint="eastAsia"/>
              </w:rPr>
              <w:t>聚合物二次电池</w:t>
            </w:r>
            <w:r>
              <w:br/>
              <w:t>LiPLEPMoS</w:t>
            </w:r>
            <w:r w:rsidRPr="005B7862">
              <w:rPr>
                <w:vertAlign w:val="subscript"/>
              </w:rPr>
              <w:t>2</w:t>
            </w:r>
            <w:r>
              <w:br/>
              <w:t>LiPLEPNbSe</w:t>
            </w:r>
            <w:r w:rsidRPr="005B7862">
              <w:rPr>
                <w:vertAlign w:val="subscript"/>
              </w:rPr>
              <w:t>3</w:t>
            </w:r>
            <w:r>
              <w:br/>
              <w:t>LiPLEPLiCoO</w:t>
            </w:r>
            <w:r w:rsidRPr="005B7862">
              <w:rPr>
                <w:vertAlign w:val="subscript"/>
              </w:rPr>
              <w:t>2</w:t>
            </w:r>
            <w:r>
              <w:br/>
              <w:t>LiPPEPV</w:t>
            </w:r>
            <w:r w:rsidRPr="005B7862">
              <w:rPr>
                <w:vertAlign w:val="subscript"/>
              </w:rPr>
              <w:t>2</w:t>
            </w:r>
            <w:r>
              <w:t>O</w:t>
            </w:r>
            <w:r w:rsidRPr="005B7862">
              <w:rPr>
                <w:vertAlign w:val="subscript"/>
              </w:rPr>
              <w:t>5</w:t>
            </w:r>
            <w:r>
              <w:rPr>
                <w:rFonts w:hint="eastAsia"/>
              </w:rPr>
              <w:t>，V</w:t>
            </w:r>
            <w:r w:rsidRPr="005B7862">
              <w:rPr>
                <w:vertAlign w:val="subscript"/>
              </w:rPr>
              <w:t>6</w:t>
            </w:r>
            <w:r>
              <w:t>O</w:t>
            </w:r>
            <w:r w:rsidRPr="005B7862">
              <w:rPr>
                <w:vertAlign w:val="subscript"/>
              </w:rPr>
              <w:t>13</w:t>
            </w:r>
            <w:r>
              <w:br/>
              <w:t>LiPLEPMnO</w:t>
            </w:r>
            <w:r w:rsidRPr="00827A9F">
              <w:rPr>
                <w:vertAlign w:val="subscript"/>
              </w:rPr>
              <w:t>2</w:t>
            </w:r>
          </w:p>
        </w:tc>
      </w:tr>
      <w:tr w:rsidR="00A54E6A" w14:paraId="66EE2331" w14:textId="77777777" w:rsidTr="00F85167">
        <w:trPr>
          <w:jc w:val="center"/>
        </w:trPr>
        <w:tc>
          <w:tcPr>
            <w:tcW w:w="1659" w:type="dxa"/>
            <w:vAlign w:val="center"/>
          </w:tcPr>
          <w:p w14:paraId="3722ABD5" w14:textId="77777777" w:rsidR="00A54E6A" w:rsidRDefault="00A54E6A" w:rsidP="00F85167">
            <w:pPr>
              <w:jc w:val="center"/>
            </w:pPr>
            <w:r>
              <w:rPr>
                <w:rFonts w:hint="eastAsia"/>
              </w:rPr>
              <w:t>1990</w:t>
            </w:r>
          </w:p>
        </w:tc>
        <w:tc>
          <w:tcPr>
            <w:tcW w:w="1659" w:type="dxa"/>
            <w:vAlign w:val="center"/>
          </w:tcPr>
          <w:p w14:paraId="4826CE0A" w14:textId="77777777" w:rsidR="00A54E6A" w:rsidRDefault="00A54E6A" w:rsidP="00F85167">
            <w:pPr>
              <w:jc w:val="center"/>
            </w:pPr>
            <w:r>
              <w:rPr>
                <w:rFonts w:hint="eastAsia"/>
              </w:rPr>
              <w:t>L</w:t>
            </w:r>
            <w:r>
              <w:t>i</w:t>
            </w:r>
            <w:r>
              <w:rPr>
                <w:rFonts w:hint="eastAsia"/>
              </w:rPr>
              <w:t>的碳化物（L</w:t>
            </w:r>
            <w:r>
              <w:t>iC6</w:t>
            </w:r>
            <w:r>
              <w:rPr>
                <w:rFonts w:hint="eastAsia"/>
              </w:rPr>
              <w:t>、石墨）</w:t>
            </w:r>
          </w:p>
        </w:tc>
        <w:tc>
          <w:tcPr>
            <w:tcW w:w="2064" w:type="dxa"/>
            <w:vAlign w:val="center"/>
          </w:tcPr>
          <w:p w14:paraId="13BB304D" w14:textId="77777777" w:rsidR="00A54E6A" w:rsidRDefault="00A54E6A" w:rsidP="00F85167">
            <w:pPr>
              <w:jc w:val="center"/>
            </w:pPr>
            <w:r>
              <w:rPr>
                <w:rFonts w:hint="eastAsia"/>
              </w:rPr>
              <w:t>尖晶石氧化锰锂（L</w:t>
            </w:r>
            <w:r>
              <w:t>iMn</w:t>
            </w:r>
            <w:r w:rsidRPr="00DB06A7">
              <w:rPr>
                <w:vertAlign w:val="subscript"/>
              </w:rPr>
              <w:t>2</w:t>
            </w:r>
            <w:r>
              <w:t>O</w:t>
            </w:r>
            <w:r w:rsidRPr="00DB06A7">
              <w:rPr>
                <w:vertAlign w:val="subscript"/>
              </w:rPr>
              <w:t>4</w:t>
            </w:r>
            <w:r>
              <w:rPr>
                <w:rFonts w:hint="eastAsia"/>
              </w:rPr>
              <w:t>）</w:t>
            </w:r>
          </w:p>
        </w:tc>
        <w:tc>
          <w:tcPr>
            <w:tcW w:w="2268" w:type="dxa"/>
            <w:vAlign w:val="center"/>
          </w:tcPr>
          <w:p w14:paraId="0F38A536" w14:textId="77777777" w:rsidR="00A54E6A" w:rsidRDefault="00A54E6A" w:rsidP="00F85167">
            <w:pPr>
              <w:jc w:val="center"/>
            </w:pPr>
          </w:p>
        </w:tc>
        <w:tc>
          <w:tcPr>
            <w:tcW w:w="2126" w:type="dxa"/>
            <w:vAlign w:val="center"/>
          </w:tcPr>
          <w:p w14:paraId="0B26B4AE" w14:textId="77777777" w:rsidR="00A54E6A" w:rsidRPr="00052BEE" w:rsidRDefault="00A54E6A" w:rsidP="00F85167">
            <w:pPr>
              <w:jc w:val="center"/>
            </w:pPr>
            <w:r>
              <w:rPr>
                <w:rFonts w:hint="eastAsia"/>
              </w:rPr>
              <w:t>C</w:t>
            </w:r>
            <w:r>
              <w:t>PLEPLiCoO</w:t>
            </w:r>
            <w:r w:rsidRPr="00052BEE">
              <w:rPr>
                <w:vertAlign w:val="subscript"/>
              </w:rPr>
              <w:t>2</w:t>
            </w:r>
            <w:r>
              <w:br/>
              <w:t>CPLEPLiMnO</w:t>
            </w:r>
            <w:r w:rsidRPr="00052BEE">
              <w:rPr>
                <w:vertAlign w:val="subscript"/>
              </w:rPr>
              <w:t>4</w:t>
            </w:r>
          </w:p>
        </w:tc>
      </w:tr>
      <w:tr w:rsidR="00A54E6A" w14:paraId="151923FE" w14:textId="77777777" w:rsidTr="00F85167">
        <w:trPr>
          <w:jc w:val="center"/>
        </w:trPr>
        <w:tc>
          <w:tcPr>
            <w:tcW w:w="1659" w:type="dxa"/>
            <w:vAlign w:val="center"/>
          </w:tcPr>
          <w:p w14:paraId="58C9008A" w14:textId="77777777" w:rsidR="00A54E6A" w:rsidRDefault="00A54E6A" w:rsidP="00F85167">
            <w:pPr>
              <w:jc w:val="center"/>
            </w:pPr>
            <w:r>
              <w:rPr>
                <w:rFonts w:hint="eastAsia"/>
              </w:rPr>
              <w:t>1994</w:t>
            </w:r>
          </w:p>
        </w:tc>
        <w:tc>
          <w:tcPr>
            <w:tcW w:w="1659" w:type="dxa"/>
            <w:vAlign w:val="center"/>
          </w:tcPr>
          <w:p w14:paraId="3226A3FF" w14:textId="77777777" w:rsidR="00A54E6A" w:rsidRDefault="00A54E6A" w:rsidP="00F85167">
            <w:pPr>
              <w:jc w:val="center"/>
            </w:pPr>
            <w:r>
              <w:rPr>
                <w:rFonts w:hint="eastAsia"/>
              </w:rPr>
              <w:t>无定形碳</w:t>
            </w:r>
          </w:p>
        </w:tc>
        <w:tc>
          <w:tcPr>
            <w:tcW w:w="2064" w:type="dxa"/>
            <w:vAlign w:val="center"/>
          </w:tcPr>
          <w:p w14:paraId="0F6E3CC4" w14:textId="77777777" w:rsidR="00A54E6A" w:rsidRDefault="00A54E6A" w:rsidP="00F85167">
            <w:pPr>
              <w:jc w:val="center"/>
            </w:pPr>
          </w:p>
        </w:tc>
        <w:tc>
          <w:tcPr>
            <w:tcW w:w="2268" w:type="dxa"/>
            <w:vAlign w:val="center"/>
          </w:tcPr>
          <w:p w14:paraId="131DD77D" w14:textId="77777777" w:rsidR="00A54E6A" w:rsidRDefault="00A54E6A" w:rsidP="00F85167">
            <w:pPr>
              <w:jc w:val="center"/>
            </w:pPr>
          </w:p>
        </w:tc>
        <w:tc>
          <w:tcPr>
            <w:tcW w:w="2126" w:type="dxa"/>
            <w:vAlign w:val="center"/>
          </w:tcPr>
          <w:p w14:paraId="7AE0974B" w14:textId="77777777" w:rsidR="00A54E6A" w:rsidRDefault="00A54E6A" w:rsidP="00F85167">
            <w:pPr>
              <w:jc w:val="center"/>
            </w:pPr>
          </w:p>
        </w:tc>
      </w:tr>
      <w:tr w:rsidR="00A54E6A" w14:paraId="31D9FF72" w14:textId="77777777" w:rsidTr="00F85167">
        <w:trPr>
          <w:jc w:val="center"/>
        </w:trPr>
        <w:tc>
          <w:tcPr>
            <w:tcW w:w="1659" w:type="dxa"/>
            <w:vAlign w:val="center"/>
          </w:tcPr>
          <w:p w14:paraId="0086719D" w14:textId="77777777" w:rsidR="00A54E6A" w:rsidRDefault="00A54E6A" w:rsidP="00F85167">
            <w:pPr>
              <w:jc w:val="center"/>
            </w:pPr>
            <w:r>
              <w:rPr>
                <w:rFonts w:hint="eastAsia"/>
              </w:rPr>
              <w:t>1995</w:t>
            </w:r>
          </w:p>
        </w:tc>
        <w:tc>
          <w:tcPr>
            <w:tcW w:w="1659" w:type="dxa"/>
            <w:vAlign w:val="center"/>
          </w:tcPr>
          <w:p w14:paraId="40C13933" w14:textId="77777777" w:rsidR="00A54E6A" w:rsidRDefault="00A54E6A" w:rsidP="00F85167">
            <w:pPr>
              <w:jc w:val="center"/>
            </w:pPr>
          </w:p>
        </w:tc>
        <w:tc>
          <w:tcPr>
            <w:tcW w:w="2064" w:type="dxa"/>
            <w:vAlign w:val="center"/>
          </w:tcPr>
          <w:p w14:paraId="4FBC36F7" w14:textId="77777777" w:rsidR="00A54E6A" w:rsidRDefault="00A54E6A" w:rsidP="00F85167">
            <w:pPr>
              <w:jc w:val="center"/>
            </w:pPr>
            <w:r>
              <w:rPr>
                <w:rFonts w:hint="eastAsia"/>
              </w:rPr>
              <w:t>氧化镍锂</w:t>
            </w:r>
          </w:p>
        </w:tc>
        <w:tc>
          <w:tcPr>
            <w:tcW w:w="2268" w:type="dxa"/>
            <w:vAlign w:val="center"/>
          </w:tcPr>
          <w:p w14:paraId="02957415" w14:textId="77777777" w:rsidR="00A54E6A" w:rsidRDefault="00A54E6A" w:rsidP="00F85167">
            <w:pPr>
              <w:jc w:val="center"/>
            </w:pPr>
            <w:r>
              <w:rPr>
                <w:rFonts w:hint="eastAsia"/>
              </w:rPr>
              <w:t>PVDF凝胶电解质</w:t>
            </w:r>
          </w:p>
        </w:tc>
        <w:tc>
          <w:tcPr>
            <w:tcW w:w="2126" w:type="dxa"/>
            <w:vAlign w:val="center"/>
          </w:tcPr>
          <w:p w14:paraId="3A92EEA5" w14:textId="77777777" w:rsidR="00A54E6A" w:rsidRDefault="00A54E6A" w:rsidP="00F85167">
            <w:pPr>
              <w:jc w:val="center"/>
            </w:pPr>
            <w:r>
              <w:rPr>
                <w:rFonts w:hint="eastAsia"/>
              </w:rPr>
              <w:t>凝胶</w:t>
            </w:r>
            <w:proofErr w:type="gramStart"/>
            <w:r>
              <w:rPr>
                <w:rFonts w:hint="eastAsia"/>
              </w:rPr>
              <w:t>锂</w:t>
            </w:r>
            <w:proofErr w:type="gramEnd"/>
            <w:r>
              <w:rPr>
                <w:rFonts w:hint="eastAsia"/>
              </w:rPr>
              <w:t>离子电池</w:t>
            </w:r>
          </w:p>
        </w:tc>
      </w:tr>
      <w:tr w:rsidR="00A54E6A" w14:paraId="206B23BE" w14:textId="77777777" w:rsidTr="00F85167">
        <w:trPr>
          <w:jc w:val="center"/>
        </w:trPr>
        <w:tc>
          <w:tcPr>
            <w:tcW w:w="1659" w:type="dxa"/>
            <w:vAlign w:val="center"/>
          </w:tcPr>
          <w:p w14:paraId="1329782E" w14:textId="77777777" w:rsidR="00A54E6A" w:rsidRDefault="00A54E6A" w:rsidP="00F85167">
            <w:pPr>
              <w:jc w:val="center"/>
            </w:pPr>
            <w:r>
              <w:rPr>
                <w:rFonts w:hint="eastAsia"/>
              </w:rPr>
              <w:t>1997</w:t>
            </w:r>
          </w:p>
        </w:tc>
        <w:tc>
          <w:tcPr>
            <w:tcW w:w="1659" w:type="dxa"/>
            <w:vAlign w:val="center"/>
          </w:tcPr>
          <w:p w14:paraId="38F4464B" w14:textId="77777777" w:rsidR="00A54E6A" w:rsidRDefault="00A54E6A" w:rsidP="00F85167">
            <w:pPr>
              <w:jc w:val="center"/>
            </w:pPr>
            <w:r>
              <w:rPr>
                <w:rFonts w:hint="eastAsia"/>
              </w:rPr>
              <w:t>锡的氧化物</w:t>
            </w:r>
          </w:p>
        </w:tc>
        <w:tc>
          <w:tcPr>
            <w:tcW w:w="2064" w:type="dxa"/>
            <w:vAlign w:val="center"/>
          </w:tcPr>
          <w:p w14:paraId="0E396CF6" w14:textId="77777777" w:rsidR="00A54E6A" w:rsidRDefault="00A54E6A" w:rsidP="00F85167">
            <w:pPr>
              <w:jc w:val="center"/>
            </w:pPr>
          </w:p>
        </w:tc>
        <w:tc>
          <w:tcPr>
            <w:tcW w:w="2268" w:type="dxa"/>
            <w:vAlign w:val="center"/>
          </w:tcPr>
          <w:p w14:paraId="4C15D84E" w14:textId="77777777" w:rsidR="00A54E6A" w:rsidRDefault="00A54E6A" w:rsidP="00F85167">
            <w:pPr>
              <w:jc w:val="center"/>
            </w:pPr>
          </w:p>
        </w:tc>
        <w:tc>
          <w:tcPr>
            <w:tcW w:w="2126" w:type="dxa"/>
            <w:vAlign w:val="center"/>
          </w:tcPr>
          <w:p w14:paraId="7D18185A" w14:textId="77777777" w:rsidR="00A54E6A" w:rsidRDefault="00A54E6A" w:rsidP="00F85167">
            <w:pPr>
              <w:jc w:val="center"/>
            </w:pPr>
          </w:p>
        </w:tc>
      </w:tr>
      <w:tr w:rsidR="00A54E6A" w14:paraId="2C00B53A" w14:textId="77777777" w:rsidTr="00F85167">
        <w:trPr>
          <w:jc w:val="center"/>
        </w:trPr>
        <w:tc>
          <w:tcPr>
            <w:tcW w:w="1659" w:type="dxa"/>
            <w:vAlign w:val="center"/>
          </w:tcPr>
          <w:p w14:paraId="4946EAFE" w14:textId="77777777" w:rsidR="00A54E6A" w:rsidRDefault="00A54E6A" w:rsidP="00F85167">
            <w:pPr>
              <w:jc w:val="center"/>
            </w:pPr>
            <w:r>
              <w:rPr>
                <w:rFonts w:hint="eastAsia"/>
              </w:rPr>
              <w:t>1998</w:t>
            </w:r>
          </w:p>
        </w:tc>
        <w:tc>
          <w:tcPr>
            <w:tcW w:w="1659" w:type="dxa"/>
            <w:vAlign w:val="center"/>
          </w:tcPr>
          <w:p w14:paraId="40B1EA3D" w14:textId="77777777" w:rsidR="00A54E6A" w:rsidRDefault="00A54E6A" w:rsidP="00F85167">
            <w:pPr>
              <w:jc w:val="center"/>
            </w:pPr>
            <w:r>
              <w:rPr>
                <w:rFonts w:hint="eastAsia"/>
              </w:rPr>
              <w:t>新型合金</w:t>
            </w:r>
          </w:p>
        </w:tc>
        <w:tc>
          <w:tcPr>
            <w:tcW w:w="2064" w:type="dxa"/>
            <w:vAlign w:val="center"/>
          </w:tcPr>
          <w:p w14:paraId="04740972" w14:textId="77777777" w:rsidR="00A54E6A" w:rsidRDefault="00A54E6A" w:rsidP="00F85167">
            <w:pPr>
              <w:jc w:val="center"/>
            </w:pPr>
          </w:p>
        </w:tc>
        <w:tc>
          <w:tcPr>
            <w:tcW w:w="2268" w:type="dxa"/>
            <w:vAlign w:val="center"/>
          </w:tcPr>
          <w:p w14:paraId="729B0160" w14:textId="77777777" w:rsidR="00A54E6A" w:rsidRDefault="00A54E6A" w:rsidP="00F85167">
            <w:pPr>
              <w:jc w:val="center"/>
            </w:pPr>
          </w:p>
        </w:tc>
        <w:tc>
          <w:tcPr>
            <w:tcW w:w="2126" w:type="dxa"/>
            <w:vAlign w:val="center"/>
          </w:tcPr>
          <w:p w14:paraId="3F90AB19" w14:textId="77777777" w:rsidR="00A54E6A" w:rsidRDefault="00A54E6A" w:rsidP="00F85167">
            <w:pPr>
              <w:jc w:val="center"/>
            </w:pPr>
          </w:p>
        </w:tc>
      </w:tr>
    </w:tbl>
    <w:p w14:paraId="0053C088" w14:textId="45F715E2" w:rsidR="00A54E6A" w:rsidRPr="00081F8E" w:rsidRDefault="00081F8E" w:rsidP="00A36776">
      <w:pPr>
        <w:pStyle w:val="afffb"/>
        <w:ind w:firstLine="361"/>
        <w:rPr>
          <w:rFonts w:ascii="黑体" w:eastAsia="黑体" w:hAnsi="黑体" w:hint="eastAsia"/>
          <w:b/>
        </w:rPr>
      </w:pPr>
      <w:r w:rsidRPr="00081F8E">
        <w:rPr>
          <w:rFonts w:ascii="黑体" w:eastAsia="黑体" w:hAnsi="黑体" w:hint="eastAsia"/>
          <w:b/>
          <w:sz w:val="18"/>
        </w:rPr>
        <w:t>说明：</w:t>
      </w:r>
      <w:r w:rsidRPr="00081F8E">
        <w:rPr>
          <w:rFonts w:ascii="黑体" w:eastAsia="黑体" w:hAnsi="黑体"/>
          <w:b/>
          <w:sz w:val="18"/>
        </w:rPr>
        <w:t>LE为液体电解液</w:t>
      </w:r>
      <w:r w:rsidRPr="00081F8E">
        <w:rPr>
          <w:rFonts w:ascii="黑体" w:eastAsia="黑体" w:hAnsi="黑体" w:hint="eastAsia"/>
          <w:b/>
          <w:sz w:val="18"/>
        </w:rPr>
        <w:t>；</w:t>
      </w:r>
      <w:r w:rsidRPr="00081F8E">
        <w:rPr>
          <w:rFonts w:ascii="黑体" w:eastAsia="黑体" w:hAnsi="黑体"/>
          <w:b/>
          <w:sz w:val="18"/>
        </w:rPr>
        <w:t>PE为聚合物电解质。</w:t>
      </w:r>
    </w:p>
    <w:p w14:paraId="3AFB5B6D" w14:textId="65267F9F" w:rsidR="00865092" w:rsidRDefault="00865092" w:rsidP="00E51D0C">
      <w:pPr>
        <w:pStyle w:val="afd"/>
        <w:spacing w:beforeLines="50" w:before="156" w:afterLines="50" w:after="156"/>
        <w:rPr>
          <w:rFonts w:eastAsia="黑体"/>
          <w:b/>
          <w:sz w:val="24"/>
        </w:rPr>
      </w:pPr>
      <w:r>
        <w:rPr>
          <w:rFonts w:eastAsia="黑体" w:hint="eastAsia"/>
          <w:b/>
          <w:sz w:val="24"/>
        </w:rPr>
        <w:t>3</w:t>
      </w:r>
      <w:r>
        <w:rPr>
          <w:rFonts w:eastAsia="黑体"/>
          <w:b/>
          <w:sz w:val="24"/>
        </w:rPr>
        <w:t xml:space="preserve"> </w:t>
      </w:r>
      <w:r w:rsidRPr="00865092">
        <w:rPr>
          <w:rFonts w:eastAsia="黑体" w:hint="eastAsia"/>
          <w:b/>
          <w:sz w:val="24"/>
        </w:rPr>
        <w:t>锂离子电池的应用现状</w:t>
      </w:r>
    </w:p>
    <w:p w14:paraId="10FADC25" w14:textId="296514BE" w:rsidR="00EE12DC" w:rsidRDefault="00EE12DC" w:rsidP="00EE12DC">
      <w:pPr>
        <w:pStyle w:val="a"/>
        <w:numPr>
          <w:ilvl w:val="0"/>
          <w:numId w:val="0"/>
        </w:numPr>
        <w:ind w:left="375"/>
      </w:pPr>
      <w:r>
        <w:rPr>
          <w:rFonts w:hint="eastAsia"/>
        </w:rPr>
        <w:t>3.1</w:t>
      </w:r>
      <w:r>
        <w:t xml:space="preserve"> </w:t>
      </w:r>
      <w:r w:rsidRPr="00EE12DC">
        <w:rPr>
          <w:rFonts w:hint="eastAsia"/>
        </w:rPr>
        <w:t>小型</w:t>
      </w:r>
      <w:proofErr w:type="gramStart"/>
      <w:r w:rsidRPr="00EE12DC">
        <w:rPr>
          <w:rFonts w:hint="eastAsia"/>
        </w:rPr>
        <w:t>锂</w:t>
      </w:r>
      <w:proofErr w:type="gramEnd"/>
      <w:r w:rsidRPr="00EE12DC">
        <w:rPr>
          <w:rFonts w:hint="eastAsia"/>
        </w:rPr>
        <w:t>离子电池的应用状况</w:t>
      </w:r>
    </w:p>
    <w:p w14:paraId="25D9984A" w14:textId="33AE7D20" w:rsidR="00EE12DC" w:rsidRDefault="00EE12DC" w:rsidP="00EE12DC">
      <w:pPr>
        <w:pStyle w:val="afffb"/>
      </w:pPr>
      <w:proofErr w:type="gramStart"/>
      <w:r w:rsidRPr="00EE12DC">
        <w:rPr>
          <w:rFonts w:hint="eastAsia"/>
        </w:rPr>
        <w:t>锂</w:t>
      </w:r>
      <w:proofErr w:type="gramEnd"/>
      <w:r w:rsidRPr="00EE12DC">
        <w:rPr>
          <w:rFonts w:hint="eastAsia"/>
        </w:rPr>
        <w:t>离子电池自从</w:t>
      </w:r>
      <w:r w:rsidRPr="00EE12DC">
        <w:rPr>
          <w:rFonts w:hint="eastAsia"/>
        </w:rPr>
        <w:t>90</w:t>
      </w:r>
      <w:r w:rsidRPr="00EE12DC">
        <w:rPr>
          <w:rFonts w:hint="eastAsia"/>
        </w:rPr>
        <w:t>年代初开发成功以来</w:t>
      </w:r>
      <w:r w:rsidR="0055646D">
        <w:rPr>
          <w:rFonts w:hint="eastAsia"/>
        </w:rPr>
        <w:t>，</w:t>
      </w:r>
      <w:r w:rsidRPr="00EE12DC">
        <w:rPr>
          <w:rFonts w:hint="eastAsia"/>
        </w:rPr>
        <w:t>由于其具有上述优点</w:t>
      </w:r>
      <w:r w:rsidR="0055646D">
        <w:rPr>
          <w:rFonts w:hint="eastAsia"/>
        </w:rPr>
        <w:t>，</w:t>
      </w:r>
      <w:r w:rsidRPr="00EE12DC">
        <w:rPr>
          <w:rFonts w:hint="eastAsia"/>
        </w:rPr>
        <w:t>成为目前综合性能最好的电池体系。</w:t>
      </w:r>
      <w:proofErr w:type="gramStart"/>
      <w:r w:rsidRPr="00EE12DC">
        <w:rPr>
          <w:rFonts w:hint="eastAsia"/>
        </w:rPr>
        <w:t>锂</w:t>
      </w:r>
      <w:proofErr w:type="gramEnd"/>
      <w:r w:rsidRPr="00EE12DC">
        <w:rPr>
          <w:rFonts w:hint="eastAsia"/>
        </w:rPr>
        <w:t>离子电池的产量和销售额始终保持高速的增长</w:t>
      </w:r>
      <w:r w:rsidR="0055646D">
        <w:rPr>
          <w:rFonts w:hint="eastAsia"/>
        </w:rPr>
        <w:t>，</w:t>
      </w:r>
      <w:r w:rsidRPr="00EE12DC">
        <w:rPr>
          <w:rFonts w:hint="eastAsia"/>
        </w:rPr>
        <w:t>目前已经在民用领域得到广泛的应用</w:t>
      </w:r>
      <w:r w:rsidR="0055646D">
        <w:rPr>
          <w:rFonts w:hint="eastAsia"/>
        </w:rPr>
        <w:t>，</w:t>
      </w:r>
      <w:r w:rsidRPr="00EE12DC">
        <w:rPr>
          <w:rFonts w:hint="eastAsia"/>
        </w:rPr>
        <w:t>比如移动电话、笔记本电脑、摄像机、数码相机等。同时</w:t>
      </w:r>
      <w:r w:rsidR="0055646D">
        <w:rPr>
          <w:rFonts w:hint="eastAsia"/>
        </w:rPr>
        <w:t>，</w:t>
      </w:r>
      <w:r w:rsidRPr="00EE12DC">
        <w:rPr>
          <w:rFonts w:hint="eastAsia"/>
        </w:rPr>
        <w:t>随着</w:t>
      </w:r>
      <w:proofErr w:type="gramStart"/>
      <w:r w:rsidRPr="00EE12DC">
        <w:rPr>
          <w:rFonts w:hint="eastAsia"/>
        </w:rPr>
        <w:t>锂</w:t>
      </w:r>
      <w:proofErr w:type="gramEnd"/>
      <w:r w:rsidRPr="00EE12DC">
        <w:rPr>
          <w:rFonts w:hint="eastAsia"/>
        </w:rPr>
        <w:t>离子电池技术的发展</w:t>
      </w:r>
      <w:r w:rsidR="0055646D">
        <w:rPr>
          <w:rFonts w:hint="eastAsia"/>
        </w:rPr>
        <w:t>，</w:t>
      </w:r>
      <w:r w:rsidRPr="00EE12DC">
        <w:rPr>
          <w:rFonts w:hint="eastAsia"/>
        </w:rPr>
        <w:t>锂离子电池的应用领域逐渐扩大</w:t>
      </w:r>
      <w:r w:rsidR="0055646D">
        <w:rPr>
          <w:rFonts w:hint="eastAsia"/>
        </w:rPr>
        <w:t>，</w:t>
      </w:r>
      <w:r w:rsidRPr="00EE12DC">
        <w:rPr>
          <w:rFonts w:hint="eastAsia"/>
        </w:rPr>
        <w:t>目前电动汽车、航天和储能等方面所需的大容量</w:t>
      </w:r>
      <w:proofErr w:type="gramStart"/>
      <w:r w:rsidRPr="00EE12DC">
        <w:rPr>
          <w:rFonts w:hint="eastAsia"/>
        </w:rPr>
        <w:t>锂</w:t>
      </w:r>
      <w:proofErr w:type="gramEnd"/>
      <w:r w:rsidRPr="00EE12DC">
        <w:rPr>
          <w:rFonts w:hint="eastAsia"/>
        </w:rPr>
        <w:t>离子电池也在竞相开发中。由于小型</w:t>
      </w:r>
      <w:proofErr w:type="gramStart"/>
      <w:r w:rsidRPr="00EE12DC">
        <w:rPr>
          <w:rFonts w:hint="eastAsia"/>
        </w:rPr>
        <w:t>锂</w:t>
      </w:r>
      <w:proofErr w:type="gramEnd"/>
      <w:r w:rsidRPr="00EE12DC">
        <w:rPr>
          <w:rFonts w:hint="eastAsia"/>
        </w:rPr>
        <w:t>离子电池的生产技术相对成熟</w:t>
      </w:r>
      <w:r w:rsidR="0055646D">
        <w:rPr>
          <w:rFonts w:hint="eastAsia"/>
        </w:rPr>
        <w:t>，</w:t>
      </w:r>
      <w:r w:rsidRPr="00EE12DC">
        <w:rPr>
          <w:rFonts w:hint="eastAsia"/>
        </w:rPr>
        <w:t>各种有关</w:t>
      </w:r>
      <w:proofErr w:type="gramStart"/>
      <w:r w:rsidRPr="00EE12DC">
        <w:rPr>
          <w:rFonts w:hint="eastAsia"/>
        </w:rPr>
        <w:t>锂</w:t>
      </w:r>
      <w:proofErr w:type="gramEnd"/>
      <w:r w:rsidRPr="00EE12DC">
        <w:rPr>
          <w:rFonts w:hint="eastAsia"/>
        </w:rPr>
        <w:t>离子电池的新技术往往首先应用于小型</w:t>
      </w:r>
      <w:proofErr w:type="gramStart"/>
      <w:r w:rsidRPr="00EE12DC">
        <w:rPr>
          <w:rFonts w:hint="eastAsia"/>
        </w:rPr>
        <w:t>锂</w:t>
      </w:r>
      <w:proofErr w:type="gramEnd"/>
      <w:r w:rsidRPr="00EE12DC">
        <w:rPr>
          <w:rFonts w:hint="eastAsia"/>
        </w:rPr>
        <w:t>离子电池。</w:t>
      </w:r>
    </w:p>
    <w:p w14:paraId="48030253" w14:textId="0A7F5231" w:rsidR="004D5E42" w:rsidRDefault="004D5E42" w:rsidP="004D5E42">
      <w:pPr>
        <w:pStyle w:val="a"/>
        <w:numPr>
          <w:ilvl w:val="0"/>
          <w:numId w:val="0"/>
        </w:numPr>
        <w:ind w:left="375"/>
      </w:pPr>
      <w:r>
        <w:rPr>
          <w:rFonts w:hint="eastAsia"/>
        </w:rPr>
        <w:t>3.2</w:t>
      </w:r>
      <w:r>
        <w:t xml:space="preserve"> </w:t>
      </w:r>
      <w:r w:rsidRPr="004D5E42">
        <w:rPr>
          <w:rFonts w:hint="eastAsia"/>
        </w:rPr>
        <w:t>大型动力</w:t>
      </w:r>
      <w:proofErr w:type="gramStart"/>
      <w:r w:rsidRPr="004D5E42">
        <w:rPr>
          <w:rFonts w:hint="eastAsia"/>
        </w:rPr>
        <w:t>锂</w:t>
      </w:r>
      <w:proofErr w:type="gramEnd"/>
      <w:r w:rsidRPr="004D5E42">
        <w:rPr>
          <w:rFonts w:hint="eastAsia"/>
        </w:rPr>
        <w:t>离子电池的应用状况</w:t>
      </w:r>
    </w:p>
    <w:p w14:paraId="5180CC49" w14:textId="4B1DF718" w:rsidR="00F575B2" w:rsidRDefault="00F575B2" w:rsidP="00F575B2">
      <w:pPr>
        <w:pStyle w:val="afffb"/>
      </w:pPr>
      <w:r w:rsidRPr="00F575B2">
        <w:rPr>
          <w:rFonts w:hint="eastAsia"/>
        </w:rPr>
        <w:t>由于本文前面所谈到的能源和环境的原因</w:t>
      </w:r>
      <w:r>
        <w:rPr>
          <w:rFonts w:hint="eastAsia"/>
        </w:rPr>
        <w:t>，</w:t>
      </w:r>
      <w:r w:rsidRPr="00F575B2">
        <w:rPr>
          <w:rFonts w:hint="eastAsia"/>
        </w:rPr>
        <w:t>发展大型动力电池已经成为许多国家的政府、大型企业、大学、研究机构所考虑的重要问题。就目前而言</w:t>
      </w:r>
      <w:r>
        <w:rPr>
          <w:rFonts w:hint="eastAsia"/>
        </w:rPr>
        <w:t>，</w:t>
      </w:r>
      <w:r w:rsidRPr="00F575B2">
        <w:rPr>
          <w:rFonts w:hint="eastAsia"/>
        </w:rPr>
        <w:t>当务之急是解决车辆的能源消耗和新能源的能量储备。大型动力</w:t>
      </w:r>
      <w:proofErr w:type="gramStart"/>
      <w:r w:rsidRPr="00F575B2">
        <w:rPr>
          <w:rFonts w:hint="eastAsia"/>
        </w:rPr>
        <w:t>锂</w:t>
      </w:r>
      <w:proofErr w:type="gramEnd"/>
      <w:r w:rsidRPr="00F575B2">
        <w:rPr>
          <w:rFonts w:hint="eastAsia"/>
        </w:rPr>
        <w:t>离子电池技术的逐渐成熟</w:t>
      </w:r>
      <w:r>
        <w:rPr>
          <w:rFonts w:hint="eastAsia"/>
        </w:rPr>
        <w:t>，</w:t>
      </w:r>
      <w:r w:rsidRPr="00F575B2">
        <w:rPr>
          <w:rFonts w:hint="eastAsia"/>
        </w:rPr>
        <w:t>使得解决这两项问题成为可能。</w:t>
      </w:r>
    </w:p>
    <w:p w14:paraId="579D410A" w14:textId="4F47156F" w:rsidR="00F575B2" w:rsidRDefault="00F575B2" w:rsidP="00CB5270">
      <w:pPr>
        <w:pStyle w:val="afff"/>
      </w:pPr>
      <w:r>
        <w:rPr>
          <w:rFonts w:hint="eastAsia"/>
        </w:rPr>
        <w:t>4</w:t>
      </w:r>
      <w:r>
        <w:t xml:space="preserve"> </w:t>
      </w:r>
      <w:r w:rsidR="00CB5270" w:rsidRPr="00CB5270">
        <w:rPr>
          <w:rFonts w:hint="eastAsia"/>
        </w:rPr>
        <w:t>锂离子电池的优缺点</w:t>
      </w:r>
    </w:p>
    <w:p w14:paraId="750E22A1" w14:textId="51E94EA2" w:rsidR="00CB5270" w:rsidRDefault="00CB5270" w:rsidP="00CB5270">
      <w:pPr>
        <w:pStyle w:val="a"/>
        <w:numPr>
          <w:ilvl w:val="0"/>
          <w:numId w:val="0"/>
        </w:numPr>
        <w:ind w:left="375"/>
      </w:pPr>
      <w:r>
        <w:rPr>
          <w:rFonts w:hint="eastAsia"/>
        </w:rPr>
        <w:t>4.1</w:t>
      </w:r>
      <w:r>
        <w:t xml:space="preserve"> </w:t>
      </w:r>
      <w:r w:rsidRPr="00CB5270">
        <w:rPr>
          <w:rFonts w:hint="eastAsia"/>
        </w:rPr>
        <w:t>锂离子电池的优点</w:t>
      </w:r>
    </w:p>
    <w:p w14:paraId="53C49E66" w14:textId="2ADAF5E1" w:rsidR="00CB5270" w:rsidRDefault="00CB5270" w:rsidP="00CB5270">
      <w:pPr>
        <w:pStyle w:val="afffb"/>
        <w:rPr>
          <w:rFonts w:hint="eastAsia"/>
        </w:rPr>
      </w:pPr>
      <w:r>
        <w:rPr>
          <w:rFonts w:hint="eastAsia"/>
        </w:rPr>
        <w:t>(1)</w:t>
      </w:r>
      <w:r>
        <w:rPr>
          <w:rFonts w:hint="eastAsia"/>
        </w:rPr>
        <w:t>工作电压高，锂离子电池的工作电压在</w:t>
      </w:r>
      <w:r>
        <w:rPr>
          <w:rFonts w:hint="eastAsia"/>
        </w:rPr>
        <w:t>316V</w:t>
      </w:r>
      <w:r>
        <w:rPr>
          <w:rFonts w:hint="eastAsia"/>
        </w:rPr>
        <w:t>，</w:t>
      </w:r>
      <w:r>
        <w:rPr>
          <w:rFonts w:hint="eastAsia"/>
        </w:rPr>
        <w:t>是镍镉和镍氢电池工作电压的</w:t>
      </w:r>
      <w:r>
        <w:rPr>
          <w:rFonts w:hint="eastAsia"/>
        </w:rPr>
        <w:t>3</w:t>
      </w:r>
      <w:r>
        <w:rPr>
          <w:rFonts w:hint="eastAsia"/>
        </w:rPr>
        <w:t>倍。在许多小型电子产品上</w:t>
      </w:r>
      <w:r>
        <w:rPr>
          <w:rFonts w:hint="eastAsia"/>
        </w:rPr>
        <w:t>，</w:t>
      </w:r>
      <w:r>
        <w:rPr>
          <w:rFonts w:hint="eastAsia"/>
        </w:rPr>
        <w:t>一节电池即可满足使用要求</w:t>
      </w:r>
      <w:r>
        <w:rPr>
          <w:rFonts w:hint="eastAsia"/>
        </w:rPr>
        <w:t>;</w:t>
      </w:r>
    </w:p>
    <w:p w14:paraId="38FD7F14" w14:textId="7BC59BB9" w:rsidR="00CB5270" w:rsidRDefault="00CB5270" w:rsidP="00CB5270">
      <w:pPr>
        <w:pStyle w:val="afffb"/>
        <w:rPr>
          <w:rFonts w:hint="eastAsia"/>
        </w:rPr>
      </w:pPr>
      <w:r>
        <w:rPr>
          <w:rFonts w:hint="eastAsia"/>
        </w:rPr>
        <w:tab/>
        <w:t>(2)</w:t>
      </w:r>
      <w:r>
        <w:rPr>
          <w:rFonts w:hint="eastAsia"/>
        </w:rPr>
        <w:t>比能量高，锂离子电池比能量目前已达</w:t>
      </w:r>
      <w:r>
        <w:rPr>
          <w:rFonts w:hint="eastAsia"/>
        </w:rPr>
        <w:t>150whPkg</w:t>
      </w:r>
      <w:r>
        <w:rPr>
          <w:rFonts w:hint="eastAsia"/>
        </w:rPr>
        <w:t>，</w:t>
      </w:r>
      <w:r>
        <w:rPr>
          <w:rFonts w:hint="eastAsia"/>
        </w:rPr>
        <w:t>是镍镉电池的</w:t>
      </w:r>
      <w:r>
        <w:rPr>
          <w:rFonts w:hint="eastAsia"/>
        </w:rPr>
        <w:t>3</w:t>
      </w:r>
      <w:r>
        <w:rPr>
          <w:rFonts w:hint="eastAsia"/>
        </w:rPr>
        <w:t>倍</w:t>
      </w:r>
      <w:r>
        <w:rPr>
          <w:rFonts w:hint="eastAsia"/>
        </w:rPr>
        <w:t>，</w:t>
      </w:r>
      <w:r>
        <w:rPr>
          <w:rFonts w:hint="eastAsia"/>
        </w:rPr>
        <w:t>镍氢电池的</w:t>
      </w:r>
      <w:r>
        <w:rPr>
          <w:rFonts w:hint="eastAsia"/>
        </w:rPr>
        <w:t>115</w:t>
      </w:r>
      <w:r>
        <w:rPr>
          <w:rFonts w:hint="eastAsia"/>
        </w:rPr>
        <w:t>倍</w:t>
      </w:r>
      <w:r>
        <w:rPr>
          <w:rFonts w:hint="eastAsia"/>
        </w:rPr>
        <w:t>;</w:t>
      </w:r>
    </w:p>
    <w:p w14:paraId="7000FBCD" w14:textId="2D8702F5" w:rsidR="00CB5270" w:rsidRDefault="00CB5270" w:rsidP="00CB5270">
      <w:pPr>
        <w:pStyle w:val="afffb"/>
        <w:rPr>
          <w:rFonts w:hint="eastAsia"/>
        </w:rPr>
      </w:pPr>
      <w:r>
        <w:rPr>
          <w:rFonts w:hint="eastAsia"/>
        </w:rPr>
        <w:tab/>
        <w:t>(3)</w:t>
      </w:r>
      <w:r>
        <w:rPr>
          <w:rFonts w:hint="eastAsia"/>
        </w:rPr>
        <w:t>循环寿命长，目前</w:t>
      </w:r>
      <w:proofErr w:type="gramStart"/>
      <w:r>
        <w:rPr>
          <w:rFonts w:hint="eastAsia"/>
        </w:rPr>
        <w:t>锂</w:t>
      </w:r>
      <w:proofErr w:type="gramEnd"/>
      <w:r>
        <w:rPr>
          <w:rFonts w:hint="eastAsia"/>
        </w:rPr>
        <w:t>离子电池循环寿命已达</w:t>
      </w:r>
      <w:r>
        <w:rPr>
          <w:rFonts w:hint="eastAsia"/>
        </w:rPr>
        <w:t>1000</w:t>
      </w:r>
      <w:r>
        <w:rPr>
          <w:rFonts w:hint="eastAsia"/>
        </w:rPr>
        <w:t>次以上</w:t>
      </w:r>
      <w:r>
        <w:rPr>
          <w:rFonts w:hint="eastAsia"/>
        </w:rPr>
        <w:t>，</w:t>
      </w:r>
      <w:r>
        <w:rPr>
          <w:rFonts w:hint="eastAsia"/>
        </w:rPr>
        <w:t>在低放电深度下可达几万次</w:t>
      </w:r>
      <w:r>
        <w:rPr>
          <w:rFonts w:hint="eastAsia"/>
        </w:rPr>
        <w:t>，</w:t>
      </w:r>
      <w:r>
        <w:rPr>
          <w:rFonts w:hint="eastAsia"/>
        </w:rPr>
        <w:t>超过了其他几种二次电池</w:t>
      </w:r>
      <w:r>
        <w:rPr>
          <w:rFonts w:hint="eastAsia"/>
        </w:rPr>
        <w:t>;</w:t>
      </w:r>
    </w:p>
    <w:p w14:paraId="70C8E9FF" w14:textId="4E46612B" w:rsidR="00CB5270" w:rsidRDefault="00CB5270" w:rsidP="00CB5270">
      <w:pPr>
        <w:pStyle w:val="afffb"/>
        <w:rPr>
          <w:rFonts w:hint="eastAsia"/>
        </w:rPr>
      </w:pPr>
      <w:r>
        <w:rPr>
          <w:rFonts w:hint="eastAsia"/>
        </w:rPr>
        <w:tab/>
        <w:t>(4)</w:t>
      </w:r>
      <w:r>
        <w:rPr>
          <w:rFonts w:hint="eastAsia"/>
        </w:rPr>
        <w:t>自放电小，锂离子</w:t>
      </w:r>
      <w:proofErr w:type="gramStart"/>
      <w:r>
        <w:rPr>
          <w:rFonts w:hint="eastAsia"/>
        </w:rPr>
        <w:t>电池月</w:t>
      </w:r>
      <w:proofErr w:type="gramEnd"/>
      <w:r>
        <w:rPr>
          <w:rFonts w:hint="eastAsia"/>
        </w:rPr>
        <w:t>自放电率仅为</w:t>
      </w:r>
      <w:r>
        <w:rPr>
          <w:rFonts w:hint="eastAsia"/>
        </w:rPr>
        <w:t>6%~8%</w:t>
      </w:r>
      <w:r>
        <w:rPr>
          <w:rFonts w:hint="eastAsia"/>
        </w:rPr>
        <w:t>，</w:t>
      </w:r>
      <w:r>
        <w:rPr>
          <w:rFonts w:hint="eastAsia"/>
        </w:rPr>
        <w:t>远低于镍镉电池</w:t>
      </w:r>
      <w:r>
        <w:rPr>
          <w:rFonts w:hint="eastAsia"/>
        </w:rPr>
        <w:t>(25%~30%)</w:t>
      </w:r>
      <w:r>
        <w:rPr>
          <w:rFonts w:hint="eastAsia"/>
        </w:rPr>
        <w:t>及镍氢电池</w:t>
      </w:r>
      <w:r>
        <w:rPr>
          <w:rFonts w:hint="eastAsia"/>
        </w:rPr>
        <w:t>(15%~20%);</w:t>
      </w:r>
    </w:p>
    <w:p w14:paraId="66C5C5A9" w14:textId="17E2AB63" w:rsidR="00CB5270" w:rsidRDefault="00CB5270" w:rsidP="00CB5270">
      <w:pPr>
        <w:pStyle w:val="afffb"/>
        <w:rPr>
          <w:rFonts w:hint="eastAsia"/>
        </w:rPr>
      </w:pPr>
      <w:r>
        <w:rPr>
          <w:rFonts w:hint="eastAsia"/>
        </w:rPr>
        <w:tab/>
        <w:t>(5)</w:t>
      </w:r>
      <w:r>
        <w:rPr>
          <w:rFonts w:hint="eastAsia"/>
        </w:rPr>
        <w:t>无记忆效应，可以根据要求随时充电</w:t>
      </w:r>
      <w:r>
        <w:rPr>
          <w:rFonts w:hint="eastAsia"/>
        </w:rPr>
        <w:t>，</w:t>
      </w:r>
      <w:r>
        <w:rPr>
          <w:rFonts w:hint="eastAsia"/>
        </w:rPr>
        <w:t>而不会降低电池性能</w:t>
      </w:r>
      <w:r>
        <w:rPr>
          <w:rFonts w:hint="eastAsia"/>
        </w:rPr>
        <w:t>;</w:t>
      </w:r>
    </w:p>
    <w:p w14:paraId="7E7A7962" w14:textId="56F57191" w:rsidR="00CB5270" w:rsidRDefault="00CB5270" w:rsidP="00CB5270">
      <w:pPr>
        <w:pStyle w:val="afffb"/>
      </w:pPr>
      <w:r>
        <w:rPr>
          <w:rFonts w:hint="eastAsia"/>
        </w:rPr>
        <w:lastRenderedPageBreak/>
        <w:tab/>
        <w:t>(6)</w:t>
      </w:r>
      <w:r>
        <w:rPr>
          <w:rFonts w:hint="eastAsia"/>
        </w:rPr>
        <w:t>对环境无污染，锂离子电池中不存在有害物质</w:t>
      </w:r>
      <w:r>
        <w:rPr>
          <w:rFonts w:hint="eastAsia"/>
        </w:rPr>
        <w:t>，</w:t>
      </w:r>
      <w:r>
        <w:rPr>
          <w:rFonts w:hint="eastAsia"/>
        </w:rPr>
        <w:t>是名副其实的绿色电池。</w:t>
      </w:r>
    </w:p>
    <w:p w14:paraId="2112BB98" w14:textId="02C47F8D" w:rsidR="00CB5270" w:rsidRDefault="00CB5270" w:rsidP="00CB5270">
      <w:pPr>
        <w:pStyle w:val="a"/>
        <w:numPr>
          <w:ilvl w:val="0"/>
          <w:numId w:val="0"/>
        </w:numPr>
        <w:ind w:left="375"/>
      </w:pPr>
      <w:r>
        <w:rPr>
          <w:rFonts w:hint="eastAsia"/>
        </w:rPr>
        <w:t>4.2</w:t>
      </w:r>
      <w:r>
        <w:t xml:space="preserve"> </w:t>
      </w:r>
      <w:r w:rsidRPr="00CB5270">
        <w:rPr>
          <w:rFonts w:hint="eastAsia"/>
        </w:rPr>
        <w:t>锂离子电池的缺点</w:t>
      </w:r>
    </w:p>
    <w:p w14:paraId="2169C7B5" w14:textId="2EEF2C5D" w:rsidR="00CB5270" w:rsidRDefault="00CB5270" w:rsidP="00CB5270">
      <w:pPr>
        <w:pStyle w:val="afffb"/>
        <w:rPr>
          <w:rFonts w:hint="eastAsia"/>
        </w:rPr>
      </w:pPr>
      <w:r>
        <w:rPr>
          <w:rFonts w:hint="eastAsia"/>
        </w:rPr>
        <w:tab/>
        <w:t>(1)</w:t>
      </w:r>
      <w:r>
        <w:rPr>
          <w:rFonts w:hint="eastAsia"/>
        </w:rPr>
        <w:t>成本高，主要是正极材料</w:t>
      </w:r>
      <w:r>
        <w:rPr>
          <w:rFonts w:hint="eastAsia"/>
        </w:rPr>
        <w:t>LiCoO2</w:t>
      </w:r>
      <w:r>
        <w:rPr>
          <w:rFonts w:hint="eastAsia"/>
        </w:rPr>
        <w:t>的价格高</w:t>
      </w:r>
      <w:r>
        <w:rPr>
          <w:rFonts w:hint="eastAsia"/>
        </w:rPr>
        <w:t>;</w:t>
      </w:r>
      <w:r>
        <w:rPr>
          <w:rFonts w:hint="eastAsia"/>
        </w:rPr>
        <w:t>但按单位瓦时的价格来计算</w:t>
      </w:r>
      <w:r>
        <w:rPr>
          <w:rFonts w:hint="eastAsia"/>
        </w:rPr>
        <w:t>，</w:t>
      </w:r>
      <w:r>
        <w:rPr>
          <w:rFonts w:hint="eastAsia"/>
        </w:rPr>
        <w:t>已经低于镍氢电池</w:t>
      </w:r>
      <w:r>
        <w:rPr>
          <w:rFonts w:hint="eastAsia"/>
        </w:rPr>
        <w:t>，</w:t>
      </w:r>
      <w:proofErr w:type="gramStart"/>
      <w:r>
        <w:rPr>
          <w:rFonts w:hint="eastAsia"/>
        </w:rPr>
        <w:t>与镍镉电池</w:t>
      </w:r>
      <w:proofErr w:type="gramEnd"/>
      <w:r>
        <w:rPr>
          <w:rFonts w:hint="eastAsia"/>
        </w:rPr>
        <w:t>持平</w:t>
      </w:r>
      <w:r>
        <w:rPr>
          <w:rFonts w:hint="eastAsia"/>
        </w:rPr>
        <w:t>，</w:t>
      </w:r>
      <w:r>
        <w:rPr>
          <w:rFonts w:hint="eastAsia"/>
        </w:rPr>
        <w:t>只是还高于铅酸电池</w:t>
      </w:r>
      <w:r>
        <w:rPr>
          <w:rFonts w:hint="eastAsia"/>
        </w:rPr>
        <w:t>;</w:t>
      </w:r>
    </w:p>
    <w:p w14:paraId="721F2E1D" w14:textId="2A4CB2BA" w:rsidR="00CB5270" w:rsidRDefault="00CB5270" w:rsidP="00CB5270">
      <w:pPr>
        <w:pStyle w:val="afffb"/>
        <w:rPr>
          <w:rFonts w:hint="eastAsia"/>
        </w:rPr>
      </w:pPr>
      <w:r>
        <w:rPr>
          <w:rFonts w:hint="eastAsia"/>
        </w:rPr>
        <w:tab/>
        <w:t>(2)</w:t>
      </w:r>
      <w:r>
        <w:rPr>
          <w:rFonts w:hint="eastAsia"/>
        </w:rPr>
        <w:t>必须有特殊的保护电路</w:t>
      </w:r>
      <w:r>
        <w:rPr>
          <w:rFonts w:hint="eastAsia"/>
        </w:rPr>
        <w:t>，</w:t>
      </w:r>
      <w:r>
        <w:rPr>
          <w:rFonts w:hint="eastAsia"/>
        </w:rPr>
        <w:t>以防止过充</w:t>
      </w:r>
      <w:r>
        <w:rPr>
          <w:rFonts w:hint="eastAsia"/>
        </w:rPr>
        <w:t>;</w:t>
      </w:r>
    </w:p>
    <w:p w14:paraId="3138F3B1" w14:textId="26C0732C" w:rsidR="00CB5270" w:rsidRDefault="00CB5270" w:rsidP="00CB5270">
      <w:pPr>
        <w:pStyle w:val="afffb"/>
        <w:rPr>
          <w:rFonts w:hint="eastAsia"/>
        </w:rPr>
      </w:pPr>
      <w:r>
        <w:rPr>
          <w:rFonts w:hint="eastAsia"/>
        </w:rPr>
        <w:tab/>
        <w:t>(3)</w:t>
      </w:r>
      <w:r>
        <w:rPr>
          <w:rFonts w:hint="eastAsia"/>
        </w:rPr>
        <w:t>与普通电池的相容性差</w:t>
      </w:r>
      <w:r>
        <w:rPr>
          <w:rFonts w:hint="eastAsia"/>
        </w:rPr>
        <w:t>，</w:t>
      </w:r>
      <w:r>
        <w:rPr>
          <w:rFonts w:hint="eastAsia"/>
        </w:rPr>
        <w:t>因为一般要在用</w:t>
      </w:r>
      <w:r>
        <w:rPr>
          <w:rFonts w:hint="eastAsia"/>
        </w:rPr>
        <w:t>3</w:t>
      </w:r>
      <w:r>
        <w:rPr>
          <w:rFonts w:hint="eastAsia"/>
        </w:rPr>
        <w:t>节普通电池的情况下才能用锂离子电池替代。</w:t>
      </w:r>
    </w:p>
    <w:p w14:paraId="475DF168" w14:textId="24DEAB56" w:rsidR="00CB5270" w:rsidRDefault="00CB5270" w:rsidP="00CB5270">
      <w:pPr>
        <w:pStyle w:val="afffb"/>
      </w:pPr>
      <w:r>
        <w:rPr>
          <w:rFonts w:hint="eastAsia"/>
        </w:rPr>
        <w:tab/>
        <w:t>(4)</w:t>
      </w:r>
      <w:r>
        <w:rPr>
          <w:rFonts w:hint="eastAsia"/>
        </w:rPr>
        <w:t>安全性。</w:t>
      </w:r>
      <w:proofErr w:type="gramStart"/>
      <w:r>
        <w:rPr>
          <w:rFonts w:hint="eastAsia"/>
        </w:rPr>
        <w:t>锂</w:t>
      </w:r>
      <w:proofErr w:type="gramEnd"/>
      <w:r>
        <w:rPr>
          <w:rFonts w:hint="eastAsia"/>
        </w:rPr>
        <w:t>离子电池使用的安全性来自多个方面，用户对电池的要求、电池本身的安全性指标以及电池系统的</w:t>
      </w:r>
      <w:proofErr w:type="gramStart"/>
      <w:r>
        <w:rPr>
          <w:rFonts w:hint="eastAsia"/>
        </w:rPr>
        <w:t>集成均</w:t>
      </w:r>
      <w:proofErr w:type="gramEnd"/>
      <w:r>
        <w:rPr>
          <w:rFonts w:hint="eastAsia"/>
        </w:rPr>
        <w:t>对电池安全性产生重要影响。要从根本上降低隐患、提高电池系统安全就必须从电池的设计、生产、检测和使用上整体</w:t>
      </w:r>
      <w:proofErr w:type="gramStart"/>
      <w:r>
        <w:rPr>
          <w:rFonts w:hint="eastAsia"/>
        </w:rPr>
        <w:t>考量</w:t>
      </w:r>
      <w:proofErr w:type="gramEnd"/>
      <w:r>
        <w:rPr>
          <w:rFonts w:hint="eastAsia"/>
        </w:rPr>
        <w:t>，而不仅仅归因于电池本身或其关键材料</w:t>
      </w:r>
      <w:commentRangeStart w:id="1"/>
      <w:r w:rsidR="00D02B61" w:rsidRPr="00D02B61">
        <w:rPr>
          <w:rFonts w:hint="eastAsia"/>
          <w:vertAlign w:val="superscript"/>
        </w:rPr>
        <w:t>[</w:t>
      </w:r>
      <w:r w:rsidR="00D02B61" w:rsidRPr="00D02B61">
        <w:rPr>
          <w:vertAlign w:val="superscript"/>
        </w:rPr>
        <w:t>2]</w:t>
      </w:r>
      <w:commentRangeEnd w:id="1"/>
      <w:r w:rsidR="00847F45">
        <w:rPr>
          <w:rStyle w:val="affb"/>
        </w:rPr>
        <w:commentReference w:id="1"/>
      </w:r>
      <w:r>
        <w:rPr>
          <w:rFonts w:hint="eastAsia"/>
        </w:rPr>
        <w:t>。</w:t>
      </w:r>
    </w:p>
    <w:p w14:paraId="14BD87CE" w14:textId="59980CAD" w:rsidR="00CB5270" w:rsidRDefault="00CB5270" w:rsidP="00973137">
      <w:pPr>
        <w:pStyle w:val="afff"/>
      </w:pPr>
      <w:r>
        <w:rPr>
          <w:rFonts w:hint="eastAsia"/>
        </w:rPr>
        <w:t>5</w:t>
      </w:r>
      <w:r>
        <w:t xml:space="preserve"> </w:t>
      </w:r>
      <w:r w:rsidRPr="00CB5270">
        <w:rPr>
          <w:rFonts w:hint="eastAsia"/>
        </w:rPr>
        <w:t>锂离子电池最新的研究进展</w:t>
      </w:r>
    </w:p>
    <w:p w14:paraId="392B3C76" w14:textId="6D4BAB02" w:rsidR="00CB5270" w:rsidRDefault="00CB5270" w:rsidP="00973137">
      <w:pPr>
        <w:pStyle w:val="a"/>
        <w:numPr>
          <w:ilvl w:val="0"/>
          <w:numId w:val="0"/>
        </w:numPr>
        <w:ind w:left="375"/>
      </w:pPr>
      <w:r>
        <w:rPr>
          <w:rFonts w:hint="eastAsia"/>
        </w:rPr>
        <w:t>5.1</w:t>
      </w:r>
      <w:r>
        <w:t xml:space="preserve"> </w:t>
      </w:r>
      <w:r w:rsidR="00CE3F90" w:rsidRPr="00CE3F90">
        <w:rPr>
          <w:rFonts w:hint="eastAsia"/>
        </w:rPr>
        <w:t>锂离子电池新型负极材料的研究进展</w:t>
      </w:r>
    </w:p>
    <w:p w14:paraId="0AEC596D" w14:textId="646F681D" w:rsidR="00CE3F90" w:rsidRPr="00BF3B50" w:rsidRDefault="00CE3F90" w:rsidP="00BF3B50">
      <w:pPr>
        <w:pStyle w:val="afffb"/>
      </w:pPr>
      <w:proofErr w:type="gramStart"/>
      <w:r w:rsidRPr="00BF3B50">
        <w:rPr>
          <w:rFonts w:hint="eastAsia"/>
        </w:rPr>
        <w:t>锂</w:t>
      </w:r>
      <w:proofErr w:type="gramEnd"/>
      <w:r w:rsidRPr="00BF3B50">
        <w:rPr>
          <w:rFonts w:hint="eastAsia"/>
        </w:rPr>
        <w:t>离子电池新型负极材料是近年来二次电池的研究热点，开发一种高能量密度、长使用寿命的新型负极材料是广大科研工作者的目标。主要从改性方法方面综述了锡基、硅基和钛酸锂新型负极材料的研究现状</w:t>
      </w:r>
      <w:commentRangeStart w:id="2"/>
      <w:r w:rsidR="00354D02" w:rsidRPr="00354D02">
        <w:rPr>
          <w:rFonts w:hint="eastAsia"/>
          <w:vertAlign w:val="superscript"/>
        </w:rPr>
        <w:t>[</w:t>
      </w:r>
      <w:r w:rsidR="00354D02">
        <w:rPr>
          <w:vertAlign w:val="superscript"/>
        </w:rPr>
        <w:t>3</w:t>
      </w:r>
      <w:r w:rsidR="00354D02" w:rsidRPr="00354D02">
        <w:rPr>
          <w:vertAlign w:val="superscript"/>
        </w:rPr>
        <w:t>]</w:t>
      </w:r>
      <w:commentRangeEnd w:id="2"/>
      <w:r w:rsidR="00354D02">
        <w:rPr>
          <w:rStyle w:val="affb"/>
        </w:rPr>
        <w:commentReference w:id="2"/>
      </w:r>
      <w:r w:rsidRPr="00BF3B50">
        <w:rPr>
          <w:rFonts w:hint="eastAsia"/>
        </w:rPr>
        <w:t>。</w:t>
      </w:r>
    </w:p>
    <w:p w14:paraId="74E9D936" w14:textId="711EBAF1" w:rsidR="006610D4" w:rsidRPr="00BF3B50" w:rsidRDefault="006610D4" w:rsidP="00BF3B50">
      <w:pPr>
        <w:pStyle w:val="afffb"/>
        <w:rPr>
          <w:rFonts w:hint="eastAsia"/>
        </w:rPr>
      </w:pPr>
      <w:r w:rsidRPr="00BF3B50">
        <w:rPr>
          <w:rFonts w:hint="eastAsia"/>
        </w:rPr>
        <w:tab/>
      </w:r>
      <w:r w:rsidRPr="00BF3B50">
        <w:t>(1)</w:t>
      </w:r>
      <w:r w:rsidRPr="00BF3B50">
        <w:rPr>
          <w:rFonts w:hint="eastAsia"/>
        </w:rPr>
        <w:t>锡基材料</w:t>
      </w:r>
    </w:p>
    <w:p w14:paraId="4A3EE5ED" w14:textId="457401AA" w:rsidR="006610D4" w:rsidRPr="00BF3B50" w:rsidRDefault="006610D4" w:rsidP="00BF3B50">
      <w:pPr>
        <w:pStyle w:val="afffb"/>
        <w:rPr>
          <w:rFonts w:hint="eastAsia"/>
        </w:rPr>
      </w:pPr>
      <w:r w:rsidRPr="00BF3B50">
        <w:rPr>
          <w:rFonts w:hint="eastAsia"/>
        </w:rPr>
        <w:tab/>
      </w:r>
      <w:r w:rsidRPr="00BF3B50">
        <w:rPr>
          <w:rFonts w:hint="eastAsia"/>
        </w:rPr>
        <w:t>锡基材料价格便宜，导电性好，无毒副作用，加工性能好，</w:t>
      </w:r>
      <w:r w:rsidRPr="00BF3B50">
        <w:rPr>
          <w:rFonts w:hint="eastAsia"/>
        </w:rPr>
        <w:t>Sn</w:t>
      </w:r>
      <w:r w:rsidRPr="00BF3B50">
        <w:rPr>
          <w:rFonts w:hint="eastAsia"/>
        </w:rPr>
        <w:t>和</w:t>
      </w:r>
      <w:r w:rsidRPr="00BF3B50">
        <w:rPr>
          <w:rFonts w:hint="eastAsia"/>
        </w:rPr>
        <w:t>Li</w:t>
      </w:r>
      <w:r w:rsidRPr="00BF3B50">
        <w:rPr>
          <w:rFonts w:hint="eastAsia"/>
        </w:rPr>
        <w:t>可以形成</w:t>
      </w:r>
      <w:proofErr w:type="gramStart"/>
      <w:r w:rsidRPr="00BF3B50">
        <w:rPr>
          <w:rFonts w:hint="eastAsia"/>
        </w:rPr>
        <w:t>储锂量很高</w:t>
      </w:r>
      <w:proofErr w:type="gramEnd"/>
      <w:r w:rsidRPr="00BF3B50">
        <w:rPr>
          <w:rFonts w:hint="eastAsia"/>
        </w:rPr>
        <w:t>的</w:t>
      </w:r>
      <w:r w:rsidRPr="00BF3B50">
        <w:rPr>
          <w:rFonts w:hint="eastAsia"/>
        </w:rPr>
        <w:t>Li22Sn4</w:t>
      </w:r>
      <w:r w:rsidRPr="00BF3B50">
        <w:rPr>
          <w:rFonts w:hint="eastAsia"/>
        </w:rPr>
        <w:t>，理论比容量可以达到</w:t>
      </w:r>
      <w:r w:rsidRPr="00BF3B50">
        <w:rPr>
          <w:rFonts w:hint="eastAsia"/>
        </w:rPr>
        <w:t>994mAh/g</w:t>
      </w:r>
      <w:r w:rsidRPr="00BF3B50">
        <w:rPr>
          <w:rFonts w:hint="eastAsia"/>
        </w:rPr>
        <w:t>，因此作为</w:t>
      </w:r>
      <w:proofErr w:type="gramStart"/>
      <w:r w:rsidRPr="00BF3B50">
        <w:rPr>
          <w:rFonts w:hint="eastAsia"/>
        </w:rPr>
        <w:t>锂</w:t>
      </w:r>
      <w:proofErr w:type="gramEnd"/>
      <w:r w:rsidRPr="00BF3B50">
        <w:rPr>
          <w:rFonts w:hint="eastAsia"/>
        </w:rPr>
        <w:t>离子电池负极材料具有巨大潜力，一经提出就受到了广大研究者的关注。应用于锂离子电池的锡基负极材料主要有锡、锡基氧化物及其合金。但是锡基材料作为电极材料在嵌锂</w:t>
      </w:r>
      <w:r w:rsidRPr="00BF3B50">
        <w:rPr>
          <w:rFonts w:hint="eastAsia"/>
        </w:rPr>
        <w:t>/</w:t>
      </w:r>
      <w:r w:rsidRPr="00BF3B50">
        <w:rPr>
          <w:rFonts w:hint="eastAsia"/>
        </w:rPr>
        <w:t>脱</w:t>
      </w:r>
      <w:proofErr w:type="gramStart"/>
      <w:r w:rsidRPr="00BF3B50">
        <w:rPr>
          <w:rFonts w:hint="eastAsia"/>
        </w:rPr>
        <w:t>锂过程</w:t>
      </w:r>
      <w:proofErr w:type="gramEnd"/>
      <w:r w:rsidRPr="00BF3B50">
        <w:rPr>
          <w:rFonts w:hint="eastAsia"/>
        </w:rPr>
        <w:t>中体积膨胀率高，经过十几次循环就会因为体积变化造成电极材料粉化脱落，电池容量大幅下降，严重阻碍了其商业化应用。如何抑制锡基材料在充放电过程中的体积膨胀，提高电极电化学活性和充放电过程中的稳定性，是锡基材料应用的关键。</w:t>
      </w:r>
    </w:p>
    <w:p w14:paraId="6A0791EE" w14:textId="503A617E" w:rsidR="006610D4" w:rsidRPr="00BF3B50" w:rsidRDefault="006610D4" w:rsidP="00BF3B50">
      <w:pPr>
        <w:pStyle w:val="afffb"/>
        <w:rPr>
          <w:rFonts w:hint="eastAsia"/>
        </w:rPr>
      </w:pPr>
      <w:r w:rsidRPr="00BF3B50">
        <w:rPr>
          <w:rFonts w:hint="eastAsia"/>
        </w:rPr>
        <w:tab/>
      </w:r>
      <w:r w:rsidRPr="00BF3B50">
        <w:t>(2)</w:t>
      </w:r>
      <w:r w:rsidRPr="00BF3B50">
        <w:rPr>
          <w:rFonts w:hint="eastAsia"/>
        </w:rPr>
        <w:t>硅基材料</w:t>
      </w:r>
    </w:p>
    <w:p w14:paraId="3F7659B0" w14:textId="0E635A65" w:rsidR="006610D4" w:rsidRPr="00BF3B50" w:rsidRDefault="006610D4" w:rsidP="00BF3B50">
      <w:pPr>
        <w:pStyle w:val="afffb"/>
        <w:rPr>
          <w:rFonts w:hint="eastAsia"/>
        </w:rPr>
      </w:pPr>
      <w:r w:rsidRPr="00BF3B50">
        <w:rPr>
          <w:rFonts w:hint="eastAsia"/>
        </w:rPr>
        <w:tab/>
      </w:r>
      <w:proofErr w:type="gramStart"/>
      <w:r w:rsidRPr="00BF3B50">
        <w:rPr>
          <w:rFonts w:hint="eastAsia"/>
        </w:rPr>
        <w:t>硅具有</w:t>
      </w:r>
      <w:proofErr w:type="gramEnd"/>
      <w:r w:rsidRPr="00BF3B50">
        <w:rPr>
          <w:rFonts w:hint="eastAsia"/>
        </w:rPr>
        <w:t>4200mAh/g</w:t>
      </w:r>
      <w:r w:rsidRPr="00BF3B50">
        <w:rPr>
          <w:rFonts w:hint="eastAsia"/>
        </w:rPr>
        <w:t>的超高理论容量，是目前已知具有最高理论比容量的负极材料，同时硅储量丰富，价格低廉，因而被视为最具开发价值的新型负极材料。但是硅在嵌</w:t>
      </w:r>
      <w:proofErr w:type="gramStart"/>
      <w:r w:rsidRPr="00BF3B50">
        <w:rPr>
          <w:rFonts w:hint="eastAsia"/>
        </w:rPr>
        <w:t>锂脱锂过程</w:t>
      </w:r>
      <w:proofErr w:type="gramEnd"/>
      <w:r w:rsidRPr="00BF3B50">
        <w:rPr>
          <w:rFonts w:hint="eastAsia"/>
        </w:rPr>
        <w:t>中体积变化率达</w:t>
      </w:r>
      <w:r w:rsidRPr="00BF3B50">
        <w:rPr>
          <w:rFonts w:hint="eastAsia"/>
        </w:rPr>
        <w:t>300%</w:t>
      </w:r>
      <w:r w:rsidRPr="00BF3B50">
        <w:rPr>
          <w:rFonts w:hint="eastAsia"/>
        </w:rPr>
        <w:t>以上，致使硅材料循环性能很差且具有很大的不可逆容量。加上</w:t>
      </w:r>
      <w:proofErr w:type="gramStart"/>
      <w:r w:rsidRPr="00BF3B50">
        <w:rPr>
          <w:rFonts w:hint="eastAsia"/>
        </w:rPr>
        <w:t>硅本身</w:t>
      </w:r>
      <w:proofErr w:type="gramEnd"/>
      <w:r w:rsidRPr="00BF3B50">
        <w:rPr>
          <w:rFonts w:hint="eastAsia"/>
        </w:rPr>
        <w:t>是半导体材料，必须提高其导电性</w:t>
      </w:r>
      <w:proofErr w:type="gramStart"/>
      <w:r w:rsidRPr="00BF3B50">
        <w:rPr>
          <w:rFonts w:hint="eastAsia"/>
        </w:rPr>
        <w:t>能才能</w:t>
      </w:r>
      <w:proofErr w:type="gramEnd"/>
      <w:r w:rsidRPr="00BF3B50">
        <w:rPr>
          <w:rFonts w:hint="eastAsia"/>
        </w:rPr>
        <w:t>应用于电池中。硅基材料的改性方法很多，常见的有纳米化、多孔结构化和复合化等。</w:t>
      </w:r>
    </w:p>
    <w:p w14:paraId="3A5B82F0" w14:textId="23C8FB7E" w:rsidR="006610D4" w:rsidRPr="00BF3B50" w:rsidRDefault="006610D4" w:rsidP="00BF3B50">
      <w:pPr>
        <w:pStyle w:val="afffb"/>
        <w:rPr>
          <w:rFonts w:hint="eastAsia"/>
        </w:rPr>
      </w:pPr>
      <w:r w:rsidRPr="00BF3B50">
        <w:rPr>
          <w:rFonts w:hint="eastAsia"/>
        </w:rPr>
        <w:tab/>
      </w:r>
      <w:r w:rsidRPr="00BF3B50">
        <w:t>(3)</w:t>
      </w:r>
      <w:r w:rsidRPr="00BF3B50">
        <w:rPr>
          <w:rFonts w:hint="eastAsia"/>
        </w:rPr>
        <w:t>钛酸锂材料</w:t>
      </w:r>
    </w:p>
    <w:p w14:paraId="3921D691" w14:textId="4D2E3E56" w:rsidR="006610D4" w:rsidRDefault="006610D4" w:rsidP="00BF3B50">
      <w:pPr>
        <w:pStyle w:val="afffb"/>
        <w:rPr>
          <w:rFonts w:hint="eastAsia"/>
        </w:rPr>
      </w:pPr>
      <w:r w:rsidRPr="00BF3B50">
        <w:rPr>
          <w:rFonts w:hint="eastAsia"/>
        </w:rPr>
        <w:tab/>
      </w:r>
      <w:r w:rsidRPr="00BF3B50">
        <w:rPr>
          <w:rFonts w:hint="eastAsia"/>
        </w:rPr>
        <w:t>钛酸</w:t>
      </w:r>
      <w:proofErr w:type="gramStart"/>
      <w:r w:rsidRPr="00BF3B50">
        <w:rPr>
          <w:rFonts w:hint="eastAsia"/>
        </w:rPr>
        <w:t>锂具有</w:t>
      </w:r>
      <w:proofErr w:type="gramEnd"/>
      <w:r w:rsidRPr="00BF3B50">
        <w:rPr>
          <w:rFonts w:hint="eastAsia"/>
        </w:rPr>
        <w:t>尖晶石结构，结构稳定，与锡基和硅基材料不同，钛酸锂比容量并不高，理论比容量约</w:t>
      </w:r>
      <w:r w:rsidRPr="00BF3B50">
        <w:rPr>
          <w:rFonts w:hint="eastAsia"/>
        </w:rPr>
        <w:t>175mAh/g</w:t>
      </w:r>
      <w:r w:rsidRPr="00BF3B50">
        <w:rPr>
          <w:rFonts w:hint="eastAsia"/>
        </w:rPr>
        <w:t>。但其具有较高的放电平台</w:t>
      </w:r>
      <w:r w:rsidRPr="00BF3B50">
        <w:rPr>
          <w:rFonts w:hint="eastAsia"/>
        </w:rPr>
        <w:t>(1</w:t>
      </w:r>
      <w:r w:rsidRPr="00BF3B50">
        <w:rPr>
          <w:rFonts w:hint="eastAsia"/>
        </w:rPr>
        <w:t>．</w:t>
      </w:r>
      <w:r w:rsidRPr="00BF3B50">
        <w:rPr>
          <w:rFonts w:hint="eastAsia"/>
        </w:rPr>
        <w:t>55Vvs</w:t>
      </w:r>
      <w:r w:rsidRPr="00BF3B50">
        <w:rPr>
          <w:rFonts w:hint="eastAsia"/>
        </w:rPr>
        <w:t>．</w:t>
      </w:r>
      <w:r w:rsidRPr="00BF3B50">
        <w:rPr>
          <w:rFonts w:hint="eastAsia"/>
        </w:rPr>
        <w:t>Li+/Li)</w:t>
      </w:r>
      <w:r w:rsidRPr="00BF3B50">
        <w:rPr>
          <w:rFonts w:hint="eastAsia"/>
        </w:rPr>
        <w:t>，可以避免</w:t>
      </w:r>
      <w:proofErr w:type="gramStart"/>
      <w:r w:rsidRPr="00BF3B50">
        <w:rPr>
          <w:rFonts w:hint="eastAsia"/>
        </w:rPr>
        <w:t>锂枝晶</w:t>
      </w:r>
      <w:proofErr w:type="gramEnd"/>
      <w:r w:rsidRPr="00BF3B50">
        <w:rPr>
          <w:rFonts w:hint="eastAsia"/>
        </w:rPr>
        <w:t>的产生，在使用过程中安全性高。同时钛酸</w:t>
      </w:r>
      <w:proofErr w:type="gramStart"/>
      <w:r w:rsidRPr="00BF3B50">
        <w:rPr>
          <w:rFonts w:hint="eastAsia"/>
        </w:rPr>
        <w:t>锂在锂</w:t>
      </w:r>
      <w:proofErr w:type="gramEnd"/>
      <w:r w:rsidRPr="00BF3B50">
        <w:rPr>
          <w:rFonts w:hint="eastAsia"/>
        </w:rPr>
        <w:t>离子嵌入</w:t>
      </w:r>
      <w:r w:rsidRPr="00BF3B50">
        <w:rPr>
          <w:rFonts w:hint="eastAsia"/>
        </w:rPr>
        <w:t>/</w:t>
      </w:r>
      <w:proofErr w:type="gramStart"/>
      <w:r w:rsidRPr="00BF3B50">
        <w:rPr>
          <w:rFonts w:hint="eastAsia"/>
        </w:rPr>
        <w:t>脱嵌过程</w:t>
      </w:r>
      <w:proofErr w:type="gramEnd"/>
      <w:r w:rsidRPr="00BF3B50">
        <w:rPr>
          <w:rFonts w:hint="eastAsia"/>
        </w:rPr>
        <w:t>中体积变化很小，是一种“零应变”材料，能够避免材料在充放电过程中由于体积变化导致的结构破坏，具有良好的耐过充、过放特点。但是钛酸</w:t>
      </w:r>
      <w:proofErr w:type="gramStart"/>
      <w:r w:rsidRPr="00BF3B50">
        <w:rPr>
          <w:rFonts w:hint="eastAsia"/>
        </w:rPr>
        <w:t>锂本身</w:t>
      </w:r>
      <w:proofErr w:type="gramEnd"/>
      <w:r w:rsidRPr="00BF3B50">
        <w:rPr>
          <w:rFonts w:hint="eastAsia"/>
        </w:rPr>
        <w:t>电导率低，锂离子在材料中嵌入</w:t>
      </w:r>
      <w:r w:rsidRPr="00BF3B50">
        <w:rPr>
          <w:rFonts w:hint="eastAsia"/>
        </w:rPr>
        <w:t>/</w:t>
      </w:r>
      <w:proofErr w:type="gramStart"/>
      <w:r w:rsidRPr="00BF3B50">
        <w:rPr>
          <w:rFonts w:hint="eastAsia"/>
        </w:rPr>
        <w:t>脱嵌过程</w:t>
      </w:r>
      <w:proofErr w:type="gramEnd"/>
      <w:r w:rsidRPr="00BF3B50">
        <w:rPr>
          <w:rFonts w:hint="eastAsia"/>
        </w:rPr>
        <w:t>中迁移速率慢，大电流充放电过程中极化严重，限制了其电化学性能的发挥。</w:t>
      </w:r>
    </w:p>
    <w:p w14:paraId="113EE2F7" w14:textId="2D8128F5" w:rsidR="00CB5270" w:rsidRDefault="00CB5270" w:rsidP="0060134E">
      <w:pPr>
        <w:pStyle w:val="a"/>
        <w:numPr>
          <w:ilvl w:val="0"/>
          <w:numId w:val="0"/>
        </w:numPr>
        <w:ind w:left="375"/>
      </w:pPr>
      <w:r>
        <w:rPr>
          <w:rFonts w:hint="eastAsia"/>
        </w:rPr>
        <w:t>5.2</w:t>
      </w:r>
      <w:r>
        <w:t xml:space="preserve"> </w:t>
      </w:r>
      <w:r w:rsidR="00973137" w:rsidRPr="00973137">
        <w:rPr>
          <w:rFonts w:hint="eastAsia"/>
        </w:rPr>
        <w:t>锂离子电池新型正极材料的研究进展</w:t>
      </w:r>
    </w:p>
    <w:p w14:paraId="4F0D1505" w14:textId="75FCE052" w:rsidR="000C4C7A" w:rsidRPr="00013B84" w:rsidRDefault="000C4C7A" w:rsidP="00013B84">
      <w:pPr>
        <w:pStyle w:val="afffb"/>
      </w:pPr>
      <w:r w:rsidRPr="00013B84">
        <w:rPr>
          <w:rFonts w:hint="eastAsia"/>
        </w:rPr>
        <w:t>在目前商品化的锂离子电池正极材料中。应用最广泛、最为成熟的正极材料为</w:t>
      </w:r>
      <w:proofErr w:type="gramStart"/>
      <w:r w:rsidRPr="00013B84">
        <w:rPr>
          <w:rFonts w:hint="eastAsia"/>
        </w:rPr>
        <w:t>钴酸锂</w:t>
      </w:r>
      <w:proofErr w:type="gramEnd"/>
      <w:r w:rsidRPr="00013B84">
        <w:rPr>
          <w:rFonts w:hint="eastAsia"/>
        </w:rPr>
        <w:t>（</w:t>
      </w:r>
      <w:r w:rsidRPr="00013B84">
        <w:rPr>
          <w:rFonts w:hint="eastAsia"/>
        </w:rPr>
        <w:t>LiCoO2</w:t>
      </w:r>
      <w:r w:rsidRPr="00013B84">
        <w:rPr>
          <w:rFonts w:hint="eastAsia"/>
        </w:rPr>
        <w:t>）。虽然</w:t>
      </w:r>
      <w:r w:rsidRPr="00013B84">
        <w:rPr>
          <w:rFonts w:hint="eastAsia"/>
        </w:rPr>
        <w:t>LiCoO2</w:t>
      </w:r>
      <w:r w:rsidRPr="00013B84">
        <w:rPr>
          <w:rFonts w:hint="eastAsia"/>
        </w:rPr>
        <w:t>的理论克容量为</w:t>
      </w:r>
      <w:r w:rsidRPr="00013B84">
        <w:rPr>
          <w:rFonts w:hint="eastAsia"/>
        </w:rPr>
        <w:t>275mAh/g</w:t>
      </w:r>
      <w:r w:rsidRPr="00013B84">
        <w:rPr>
          <w:rFonts w:hint="eastAsia"/>
        </w:rPr>
        <w:t>，但其在</w:t>
      </w:r>
      <w:r w:rsidRPr="00013B84">
        <w:rPr>
          <w:rFonts w:hint="eastAsia"/>
        </w:rPr>
        <w:t>4.2V</w:t>
      </w:r>
      <w:r w:rsidRPr="00013B84">
        <w:rPr>
          <w:rFonts w:hint="eastAsia"/>
        </w:rPr>
        <w:t>工作截至电压下的可逆克容量仅为</w:t>
      </w:r>
      <w:r w:rsidRPr="00013B84">
        <w:rPr>
          <w:rFonts w:hint="eastAsia"/>
        </w:rPr>
        <w:t>140mAh/g</w:t>
      </w:r>
      <w:r w:rsidRPr="00013B84">
        <w:rPr>
          <w:rFonts w:hint="eastAsia"/>
        </w:rPr>
        <w:t>左右，相对较低。提高</w:t>
      </w:r>
      <w:r w:rsidRPr="00013B84">
        <w:rPr>
          <w:rFonts w:hint="eastAsia"/>
        </w:rPr>
        <w:t>LiCoO2</w:t>
      </w:r>
      <w:r w:rsidRPr="00013B84">
        <w:rPr>
          <w:rFonts w:hint="eastAsia"/>
        </w:rPr>
        <w:t>的充电截止电压（即高于</w:t>
      </w:r>
      <w:r w:rsidRPr="00013B84">
        <w:rPr>
          <w:rFonts w:hint="eastAsia"/>
        </w:rPr>
        <w:t>4.2V</w:t>
      </w:r>
      <w:r w:rsidRPr="00013B84">
        <w:rPr>
          <w:rFonts w:hint="eastAsia"/>
        </w:rPr>
        <w:t>），容易使其发生结构破坏，热稳定性变差，导致电池的循环性能变差，并带来很大的安全隐患。此外，</w:t>
      </w:r>
      <w:r w:rsidRPr="00013B84">
        <w:rPr>
          <w:rFonts w:hint="eastAsia"/>
        </w:rPr>
        <w:t>LiCoO2</w:t>
      </w:r>
      <w:r w:rsidRPr="00013B84">
        <w:rPr>
          <w:rFonts w:hint="eastAsia"/>
        </w:rPr>
        <w:t>中的</w:t>
      </w:r>
      <w:proofErr w:type="gramStart"/>
      <w:r w:rsidRPr="00013B84">
        <w:rPr>
          <w:rFonts w:hint="eastAsia"/>
        </w:rPr>
        <w:t>钴属于</w:t>
      </w:r>
      <w:proofErr w:type="gramEnd"/>
      <w:r w:rsidRPr="00013B84">
        <w:rPr>
          <w:rFonts w:hint="eastAsia"/>
        </w:rPr>
        <w:t>稀有金属，资源紧缺，因而成本较高，而且其对环境有破坏作用。因此，寻找低成本、高能量密度、安全性好的非钴或低钴正极材料成为锂电正极材料的一个发展方向，如</w:t>
      </w:r>
      <w:r w:rsidRPr="00013B84">
        <w:rPr>
          <w:rFonts w:hint="eastAsia"/>
        </w:rPr>
        <w:t>LiNiaMnbCocO2</w:t>
      </w:r>
      <w:r w:rsidRPr="00013B84">
        <w:rPr>
          <w:rFonts w:hint="eastAsia"/>
        </w:rPr>
        <w:t>等。在层状结构的</w:t>
      </w:r>
      <w:r w:rsidRPr="00013B84">
        <w:rPr>
          <w:rFonts w:hint="eastAsia"/>
        </w:rPr>
        <w:t>LiNiaMnbCocO2</w:t>
      </w:r>
      <w:r w:rsidRPr="00013B84">
        <w:rPr>
          <w:rFonts w:hint="eastAsia"/>
        </w:rPr>
        <w:t>中，</w:t>
      </w:r>
      <w:r w:rsidRPr="00013B84">
        <w:rPr>
          <w:rFonts w:hint="eastAsia"/>
        </w:rPr>
        <w:t>Ni</w:t>
      </w:r>
      <w:r w:rsidRPr="00013B84">
        <w:rPr>
          <w:rFonts w:hint="eastAsia"/>
        </w:rPr>
        <w:t>能够提升材料的容量，</w:t>
      </w:r>
      <w:proofErr w:type="spellStart"/>
      <w:r w:rsidRPr="00013B84">
        <w:rPr>
          <w:rFonts w:hint="eastAsia"/>
        </w:rPr>
        <w:t>Mn</w:t>
      </w:r>
      <w:proofErr w:type="spellEnd"/>
      <w:r w:rsidRPr="00013B84">
        <w:rPr>
          <w:rFonts w:hint="eastAsia"/>
        </w:rPr>
        <w:t>能够降低材料的价格，</w:t>
      </w:r>
      <w:r w:rsidRPr="00013B84">
        <w:rPr>
          <w:rFonts w:hint="eastAsia"/>
        </w:rPr>
        <w:t>Co</w:t>
      </w:r>
      <w:r w:rsidRPr="00013B84">
        <w:rPr>
          <w:rFonts w:hint="eastAsia"/>
        </w:rPr>
        <w:t>的存在是能够稳定材料中</w:t>
      </w:r>
      <w:r w:rsidRPr="00013B84">
        <w:rPr>
          <w:rFonts w:hint="eastAsia"/>
        </w:rPr>
        <w:t>Li-Ni-</w:t>
      </w:r>
      <w:proofErr w:type="spellStart"/>
      <w:r w:rsidRPr="00013B84">
        <w:rPr>
          <w:rFonts w:hint="eastAsia"/>
        </w:rPr>
        <w:t>Mn</w:t>
      </w:r>
      <w:proofErr w:type="spellEnd"/>
      <w:r w:rsidRPr="00013B84">
        <w:rPr>
          <w:rFonts w:hint="eastAsia"/>
        </w:rPr>
        <w:t>搭建的浸提框架结构。随着研究的进一步深入，发现通过合成方法优化在</w:t>
      </w:r>
      <w:r w:rsidRPr="00013B84">
        <w:rPr>
          <w:rFonts w:hint="eastAsia"/>
        </w:rPr>
        <w:t>Li-Ni-</w:t>
      </w:r>
      <w:proofErr w:type="spellStart"/>
      <w:r w:rsidRPr="00013B84">
        <w:rPr>
          <w:rFonts w:hint="eastAsia"/>
        </w:rPr>
        <w:t>Mn</w:t>
      </w:r>
      <w:proofErr w:type="spellEnd"/>
      <w:r w:rsidRPr="00013B84">
        <w:rPr>
          <w:rFonts w:hint="eastAsia"/>
        </w:rPr>
        <w:t>框架结构中不在掺杂</w:t>
      </w:r>
      <w:r w:rsidRPr="00013B84">
        <w:rPr>
          <w:rFonts w:hint="eastAsia"/>
        </w:rPr>
        <w:t>Co</w:t>
      </w:r>
      <w:r w:rsidRPr="00013B84">
        <w:rPr>
          <w:rFonts w:hint="eastAsia"/>
        </w:rPr>
        <w:t>，材料依然能够稳定存在为</w:t>
      </w:r>
      <w:r w:rsidRPr="00013B84">
        <w:rPr>
          <w:rFonts w:hint="eastAsia"/>
        </w:rPr>
        <w:t>LiNixMn1-xO2</w:t>
      </w:r>
      <w:r w:rsidRPr="00013B84">
        <w:rPr>
          <w:rFonts w:hint="eastAsia"/>
        </w:rPr>
        <w:t>。例如，申请号为</w:t>
      </w:r>
      <w:r w:rsidRPr="00013B84">
        <w:rPr>
          <w:rFonts w:hint="eastAsia"/>
        </w:rPr>
        <w:t>201210532234.1</w:t>
      </w:r>
      <w:r w:rsidRPr="00013B84">
        <w:rPr>
          <w:rFonts w:hint="eastAsia"/>
        </w:rPr>
        <w:t>和</w:t>
      </w:r>
      <w:r w:rsidRPr="00013B84">
        <w:rPr>
          <w:rFonts w:hint="eastAsia"/>
        </w:rPr>
        <w:t>200510024462.8</w:t>
      </w:r>
      <w:r w:rsidRPr="00013B84">
        <w:rPr>
          <w:rFonts w:hint="eastAsia"/>
        </w:rPr>
        <w:t>的中国专利申请所公开的</w:t>
      </w:r>
      <w:proofErr w:type="gramStart"/>
      <w:r w:rsidRPr="00013B84">
        <w:rPr>
          <w:rFonts w:hint="eastAsia"/>
        </w:rPr>
        <w:t>锂镍锰氧</w:t>
      </w:r>
      <w:proofErr w:type="gramEnd"/>
      <w:r w:rsidRPr="00013B84">
        <w:rPr>
          <w:rFonts w:hint="eastAsia"/>
        </w:rPr>
        <w:t>复合材料。但是普遍认为，</w:t>
      </w:r>
      <w:r w:rsidRPr="00013B84">
        <w:rPr>
          <w:rFonts w:hint="eastAsia"/>
        </w:rPr>
        <w:t>LiNixMn1-xO2</w:t>
      </w:r>
      <w:r w:rsidRPr="00013B84">
        <w:rPr>
          <w:rFonts w:hint="eastAsia"/>
        </w:rPr>
        <w:t>中，</w:t>
      </w:r>
      <w:r w:rsidRPr="00013B84">
        <w:rPr>
          <w:rFonts w:hint="eastAsia"/>
        </w:rPr>
        <w:t>x</w:t>
      </w:r>
      <w:r w:rsidRPr="00013B84">
        <w:rPr>
          <w:rFonts w:hint="eastAsia"/>
        </w:rPr>
        <w:t>的值不宜大于</w:t>
      </w:r>
      <w:r w:rsidRPr="00013B84">
        <w:rPr>
          <w:rFonts w:hint="eastAsia"/>
        </w:rPr>
        <w:t>0.5</w:t>
      </w:r>
      <w:r w:rsidRPr="00013B84">
        <w:rPr>
          <w:rFonts w:hint="eastAsia"/>
        </w:rPr>
        <w:t>，否则会因为</w:t>
      </w:r>
      <w:r w:rsidRPr="00013B84">
        <w:rPr>
          <w:rFonts w:hint="eastAsia"/>
        </w:rPr>
        <w:t>Li</w:t>
      </w:r>
      <w:r w:rsidRPr="00013B84">
        <w:rPr>
          <w:rFonts w:hint="eastAsia"/>
        </w:rPr>
        <w:t>与</w:t>
      </w:r>
      <w:r w:rsidRPr="00013B84">
        <w:rPr>
          <w:rFonts w:hint="eastAsia"/>
        </w:rPr>
        <w:t>Ni</w:t>
      </w:r>
      <w:r w:rsidRPr="00013B84">
        <w:rPr>
          <w:rFonts w:hint="eastAsia"/>
        </w:rPr>
        <w:t>在晶格中出现混杂造成结构不稳</w:t>
      </w:r>
      <w:r w:rsidRPr="00013B84">
        <w:rPr>
          <w:rFonts w:hint="eastAsia"/>
        </w:rPr>
        <w:lastRenderedPageBreak/>
        <w:t>定，导致较大的不可逆容量损失和较差的循环性能。而且现有技术中，对于</w:t>
      </w:r>
      <w:r w:rsidRPr="00013B84">
        <w:rPr>
          <w:rFonts w:hint="eastAsia"/>
        </w:rPr>
        <w:t>x</w:t>
      </w:r>
      <w:r w:rsidRPr="00013B84">
        <w:rPr>
          <w:rFonts w:hint="eastAsia"/>
        </w:rPr>
        <w:t>大于</w:t>
      </w:r>
      <w:r w:rsidRPr="00013B84">
        <w:rPr>
          <w:rFonts w:hint="eastAsia"/>
        </w:rPr>
        <w:t>0.5</w:t>
      </w:r>
      <w:r w:rsidRPr="00013B84">
        <w:rPr>
          <w:rFonts w:hint="eastAsia"/>
        </w:rPr>
        <w:t>的</w:t>
      </w:r>
      <w:proofErr w:type="gramStart"/>
      <w:r w:rsidRPr="00013B84">
        <w:rPr>
          <w:rFonts w:hint="eastAsia"/>
        </w:rPr>
        <w:t>锂镍锰氧</w:t>
      </w:r>
      <w:proofErr w:type="gramEnd"/>
      <w:r w:rsidRPr="00013B84">
        <w:rPr>
          <w:rFonts w:hint="eastAsia"/>
        </w:rPr>
        <w:t>的合成还没有提出很好的方法</w:t>
      </w:r>
      <w:commentRangeStart w:id="3"/>
      <w:r w:rsidR="00354D02" w:rsidRPr="00354D02">
        <w:rPr>
          <w:rFonts w:hint="eastAsia"/>
          <w:vertAlign w:val="superscript"/>
        </w:rPr>
        <w:t>[</w:t>
      </w:r>
      <w:r w:rsidR="00354D02" w:rsidRPr="00354D02">
        <w:rPr>
          <w:vertAlign w:val="superscript"/>
        </w:rPr>
        <w:t>4]</w:t>
      </w:r>
      <w:commentRangeEnd w:id="3"/>
      <w:r w:rsidR="00354D02">
        <w:rPr>
          <w:rStyle w:val="affb"/>
        </w:rPr>
        <w:commentReference w:id="3"/>
      </w:r>
      <w:r w:rsidRPr="00013B84">
        <w:rPr>
          <w:rFonts w:hint="eastAsia"/>
        </w:rPr>
        <w:t>。</w:t>
      </w:r>
    </w:p>
    <w:p w14:paraId="2EA8D25C" w14:textId="7833C640" w:rsidR="00E51D0C" w:rsidRPr="003238B8" w:rsidRDefault="009F0457" w:rsidP="00E51D0C">
      <w:pPr>
        <w:pStyle w:val="afd"/>
        <w:spacing w:beforeLines="50" w:before="156" w:afterLines="50" w:after="156"/>
        <w:rPr>
          <w:rFonts w:eastAsia="黑体"/>
          <w:b/>
          <w:sz w:val="24"/>
        </w:rPr>
      </w:pPr>
      <w:r>
        <w:rPr>
          <w:rFonts w:eastAsia="黑体"/>
          <w:b/>
          <w:sz w:val="24"/>
        </w:rPr>
        <w:t>6</w:t>
      </w:r>
      <w:r w:rsidR="00E51D0C" w:rsidRPr="003238B8">
        <w:rPr>
          <w:rFonts w:eastAsia="黑体" w:hint="eastAsia"/>
          <w:b/>
          <w:sz w:val="24"/>
        </w:rPr>
        <w:t xml:space="preserve"> </w:t>
      </w:r>
      <w:r w:rsidR="00E51D0C" w:rsidRPr="003238B8">
        <w:rPr>
          <w:rFonts w:eastAsia="黑体" w:hint="eastAsia"/>
          <w:b/>
          <w:sz w:val="24"/>
        </w:rPr>
        <w:t>结</w:t>
      </w:r>
      <w:r w:rsidR="0018642B">
        <w:rPr>
          <w:rFonts w:eastAsia="黑体" w:hint="eastAsia"/>
          <w:b/>
          <w:sz w:val="24"/>
        </w:rPr>
        <w:t>语</w:t>
      </w:r>
    </w:p>
    <w:p w14:paraId="1DB30C82" w14:textId="77777777" w:rsidR="00252DAA" w:rsidRDefault="00252DAA" w:rsidP="00252DAA">
      <w:pPr>
        <w:pStyle w:val="afffb"/>
        <w:rPr>
          <w:rFonts w:hint="eastAsia"/>
        </w:rPr>
      </w:pPr>
      <w:r>
        <w:rPr>
          <w:rFonts w:hint="eastAsia"/>
        </w:rPr>
        <w:tab/>
      </w:r>
      <w:r>
        <w:rPr>
          <w:rFonts w:hint="eastAsia"/>
        </w:rPr>
        <w:t>随着消费电子类产品的更新换代、新能源汽车产业的蓬勃发展、智能电网的迅速推广以及其它技术领域对高性能电池的旺盛需求，锂离子电池产业必将在未来</w:t>
      </w:r>
      <w:r>
        <w:rPr>
          <w:rFonts w:hint="eastAsia"/>
        </w:rPr>
        <w:t>10</w:t>
      </w:r>
      <w:r>
        <w:rPr>
          <w:rFonts w:hint="eastAsia"/>
        </w:rPr>
        <w:t>～</w:t>
      </w:r>
      <w:r>
        <w:rPr>
          <w:rFonts w:hint="eastAsia"/>
        </w:rPr>
        <w:t>20</w:t>
      </w:r>
      <w:r>
        <w:rPr>
          <w:rFonts w:hint="eastAsia"/>
        </w:rPr>
        <w:t>年持续高速发展。这为我国</w:t>
      </w:r>
      <w:proofErr w:type="gramStart"/>
      <w:r>
        <w:rPr>
          <w:rFonts w:hint="eastAsia"/>
        </w:rPr>
        <w:t>锂</w:t>
      </w:r>
      <w:proofErr w:type="gramEnd"/>
      <w:r>
        <w:rPr>
          <w:rFonts w:hint="eastAsia"/>
        </w:rPr>
        <w:t>离子电池负极材料产业的发展提供了很大的机遇，但同时也提出了更高的要求。</w:t>
      </w:r>
    </w:p>
    <w:p w14:paraId="5DA86F6A" w14:textId="387D7CA9" w:rsidR="00252DAA" w:rsidRDefault="00252DAA" w:rsidP="00252DAA">
      <w:pPr>
        <w:pStyle w:val="afffb"/>
      </w:pPr>
      <w:r>
        <w:rPr>
          <w:rFonts w:hint="eastAsia"/>
        </w:rPr>
        <w:tab/>
      </w:r>
      <w:r>
        <w:rPr>
          <w:rFonts w:hint="eastAsia"/>
        </w:rPr>
        <w:t>虽然新负极材料的开发存在着许多困难和挑战，但针对各类应用和新的技术要求，尽快研发成功针对下一代高能量密度</w:t>
      </w:r>
      <w:proofErr w:type="gramStart"/>
      <w:r>
        <w:rPr>
          <w:rFonts w:hint="eastAsia"/>
        </w:rPr>
        <w:t>锂</w:t>
      </w:r>
      <w:proofErr w:type="gramEnd"/>
      <w:r>
        <w:rPr>
          <w:rFonts w:hint="eastAsia"/>
        </w:rPr>
        <w:t>离子电池、高功率密度</w:t>
      </w:r>
      <w:proofErr w:type="gramStart"/>
      <w:r>
        <w:rPr>
          <w:rFonts w:hint="eastAsia"/>
        </w:rPr>
        <w:t>锂</w:t>
      </w:r>
      <w:proofErr w:type="gramEnd"/>
      <w:r>
        <w:rPr>
          <w:rFonts w:hint="eastAsia"/>
        </w:rPr>
        <w:t>离子电池、长寿命储能</w:t>
      </w:r>
      <w:proofErr w:type="gramStart"/>
      <w:r>
        <w:rPr>
          <w:rFonts w:hint="eastAsia"/>
        </w:rPr>
        <w:t>锂</w:t>
      </w:r>
      <w:proofErr w:type="gramEnd"/>
      <w:r>
        <w:rPr>
          <w:rFonts w:hint="eastAsia"/>
        </w:rPr>
        <w:t>离子电池应用的负极材料已经是势在必行，既是企业提升核心竞争力、扩大市场份额的唯一选择，也是研究人员体现创新研究价值的真正舞台</w:t>
      </w:r>
      <w:commentRangeStart w:id="4"/>
      <w:r w:rsidR="00E47B46" w:rsidRPr="00E47B46">
        <w:rPr>
          <w:rFonts w:hint="eastAsia"/>
          <w:vertAlign w:val="superscript"/>
        </w:rPr>
        <w:t>[</w:t>
      </w:r>
      <w:r w:rsidR="00E47B46" w:rsidRPr="00E47B46">
        <w:rPr>
          <w:vertAlign w:val="superscript"/>
        </w:rPr>
        <w:t>5]</w:t>
      </w:r>
      <w:commentRangeEnd w:id="4"/>
      <w:r w:rsidR="00E47B46">
        <w:rPr>
          <w:rStyle w:val="affb"/>
        </w:rPr>
        <w:commentReference w:id="4"/>
      </w:r>
      <w:r>
        <w:rPr>
          <w:rFonts w:hint="eastAsia"/>
        </w:rPr>
        <w:t>。</w:t>
      </w:r>
    </w:p>
    <w:p w14:paraId="5A9118CC" w14:textId="27B30379" w:rsidR="00252DAA" w:rsidRDefault="00252DAA">
      <w:pPr>
        <w:jc w:val="left"/>
      </w:pPr>
      <w:r>
        <w:br w:type="page"/>
      </w:r>
    </w:p>
    <w:p w14:paraId="1FD0CD6A" w14:textId="622D9605" w:rsidR="00E51D0C" w:rsidRDefault="00E51D0C" w:rsidP="00D6512F">
      <w:pPr>
        <w:spacing w:beforeLines="100" w:before="312" w:afterLines="50" w:after="156"/>
        <w:rPr>
          <w:rFonts w:ascii="黑体" w:eastAsia="黑体"/>
          <w:sz w:val="18"/>
          <w:szCs w:val="18"/>
        </w:rPr>
      </w:pPr>
      <w:r w:rsidRPr="00B75DD4">
        <w:rPr>
          <w:rFonts w:ascii="黑体" w:eastAsia="黑体" w:hint="eastAsia"/>
          <w:sz w:val="18"/>
          <w:szCs w:val="18"/>
        </w:rPr>
        <w:lastRenderedPageBreak/>
        <w:t>参</w:t>
      </w:r>
      <w:r>
        <w:rPr>
          <w:rFonts w:ascii="黑体" w:eastAsia="黑体" w:hint="eastAsia"/>
          <w:sz w:val="18"/>
          <w:szCs w:val="18"/>
        </w:rPr>
        <w:t xml:space="preserve"> </w:t>
      </w:r>
      <w:r w:rsidRPr="00B75DD4">
        <w:rPr>
          <w:rFonts w:ascii="黑体" w:eastAsia="黑体" w:hint="eastAsia"/>
          <w:sz w:val="18"/>
          <w:szCs w:val="18"/>
        </w:rPr>
        <w:t>考</w:t>
      </w:r>
      <w:r>
        <w:rPr>
          <w:rFonts w:ascii="黑体" w:eastAsia="黑体" w:hint="eastAsia"/>
          <w:sz w:val="18"/>
          <w:szCs w:val="18"/>
        </w:rPr>
        <w:t xml:space="preserve"> </w:t>
      </w:r>
      <w:r w:rsidRPr="00B75DD4">
        <w:rPr>
          <w:rFonts w:ascii="黑体" w:eastAsia="黑体" w:hint="eastAsia"/>
          <w:sz w:val="18"/>
          <w:szCs w:val="18"/>
        </w:rPr>
        <w:t>文</w:t>
      </w:r>
      <w:r>
        <w:rPr>
          <w:rFonts w:ascii="黑体" w:eastAsia="黑体" w:hint="eastAsia"/>
          <w:sz w:val="18"/>
          <w:szCs w:val="18"/>
        </w:rPr>
        <w:t xml:space="preserve"> </w:t>
      </w:r>
      <w:r w:rsidRPr="00B75DD4">
        <w:rPr>
          <w:rFonts w:ascii="黑体" w:eastAsia="黑体" w:hint="eastAsia"/>
          <w:sz w:val="18"/>
          <w:szCs w:val="18"/>
        </w:rPr>
        <w:t>献</w:t>
      </w:r>
    </w:p>
    <w:p w14:paraId="62896980" w14:textId="28532B55" w:rsidR="00DB5AE2" w:rsidRPr="00AC2BAC" w:rsidRDefault="008120B3" w:rsidP="008120B3">
      <w:pPr>
        <w:pStyle w:val="a2"/>
        <w:rPr>
          <w:lang w:val="en-GB"/>
        </w:rPr>
      </w:pPr>
      <w:r w:rsidRPr="008120B3">
        <w:rPr>
          <w:rFonts w:hint="eastAsia"/>
        </w:rPr>
        <w:t>安平</w:t>
      </w:r>
      <w:r w:rsidRPr="008120B3">
        <w:rPr>
          <w:rFonts w:hint="eastAsia"/>
        </w:rPr>
        <w:t xml:space="preserve">, </w:t>
      </w:r>
      <w:proofErr w:type="gramStart"/>
      <w:r w:rsidRPr="008120B3">
        <w:rPr>
          <w:rFonts w:hint="eastAsia"/>
        </w:rPr>
        <w:t>其鲁</w:t>
      </w:r>
      <w:proofErr w:type="gramEnd"/>
      <w:r w:rsidRPr="008120B3">
        <w:rPr>
          <w:rFonts w:hint="eastAsia"/>
        </w:rPr>
        <w:t xml:space="preserve">. </w:t>
      </w:r>
      <w:proofErr w:type="gramStart"/>
      <w:r w:rsidRPr="008120B3">
        <w:rPr>
          <w:rFonts w:hint="eastAsia"/>
        </w:rPr>
        <w:t>锂</w:t>
      </w:r>
      <w:proofErr w:type="gramEnd"/>
      <w:r w:rsidRPr="008120B3">
        <w:rPr>
          <w:rFonts w:hint="eastAsia"/>
        </w:rPr>
        <w:t>离子二次电池的应用和发展</w:t>
      </w:r>
      <w:r w:rsidRPr="008120B3">
        <w:rPr>
          <w:rFonts w:hint="eastAsia"/>
        </w:rPr>
        <w:t xml:space="preserve">[J]. </w:t>
      </w:r>
      <w:r w:rsidRPr="008120B3">
        <w:rPr>
          <w:rFonts w:hint="eastAsia"/>
        </w:rPr>
        <w:t>北京大学学报</w:t>
      </w:r>
      <w:r w:rsidRPr="008120B3">
        <w:rPr>
          <w:rFonts w:hint="eastAsia"/>
        </w:rPr>
        <w:t>(</w:t>
      </w:r>
      <w:r w:rsidRPr="008120B3">
        <w:rPr>
          <w:rFonts w:hint="eastAsia"/>
        </w:rPr>
        <w:t>自然科学版</w:t>
      </w:r>
      <w:r w:rsidRPr="008120B3">
        <w:rPr>
          <w:rFonts w:hint="eastAsia"/>
        </w:rPr>
        <w:t>), 2006, 42(s1):1-7.</w:t>
      </w:r>
    </w:p>
    <w:p w14:paraId="6362BA14" w14:textId="186F898E" w:rsidR="00DB5AE2" w:rsidRDefault="008120B3" w:rsidP="008120B3">
      <w:pPr>
        <w:pStyle w:val="a2"/>
        <w:rPr>
          <w:b/>
          <w:bCs/>
        </w:rPr>
      </w:pPr>
      <w:proofErr w:type="gramStart"/>
      <w:r w:rsidRPr="008120B3">
        <w:rPr>
          <w:rFonts w:hint="eastAsia"/>
        </w:rPr>
        <w:t>罗贞礼</w:t>
      </w:r>
      <w:proofErr w:type="gramEnd"/>
      <w:r w:rsidRPr="008120B3">
        <w:rPr>
          <w:rFonts w:hint="eastAsia"/>
        </w:rPr>
        <w:t xml:space="preserve">. </w:t>
      </w:r>
      <w:r w:rsidRPr="008120B3">
        <w:rPr>
          <w:rFonts w:hint="eastAsia"/>
        </w:rPr>
        <w:t>聚焦锂</w:t>
      </w:r>
      <w:proofErr w:type="gramStart"/>
      <w:r w:rsidRPr="008120B3">
        <w:rPr>
          <w:rFonts w:hint="eastAsia"/>
        </w:rPr>
        <w:t>电安全</w:t>
      </w:r>
      <w:proofErr w:type="gramEnd"/>
      <w:r w:rsidRPr="008120B3">
        <w:rPr>
          <w:rFonts w:hint="eastAsia"/>
        </w:rPr>
        <w:t xml:space="preserve"> </w:t>
      </w:r>
      <w:r w:rsidRPr="008120B3">
        <w:rPr>
          <w:rFonts w:hint="eastAsia"/>
        </w:rPr>
        <w:t>助力新能源产业可持续发展——</w:t>
      </w:r>
      <w:r w:rsidRPr="008120B3">
        <w:rPr>
          <w:rFonts w:hint="eastAsia"/>
        </w:rPr>
        <w:t>2013(</w:t>
      </w:r>
      <w:r w:rsidRPr="008120B3">
        <w:rPr>
          <w:rFonts w:hint="eastAsia"/>
        </w:rPr>
        <w:t>第八届</w:t>
      </w:r>
      <w:r w:rsidRPr="008120B3">
        <w:rPr>
          <w:rFonts w:hint="eastAsia"/>
        </w:rPr>
        <w:t>)</w:t>
      </w:r>
      <w:r w:rsidRPr="008120B3">
        <w:rPr>
          <w:rFonts w:hint="eastAsia"/>
        </w:rPr>
        <w:t>北京动力</w:t>
      </w:r>
      <w:proofErr w:type="gramStart"/>
      <w:r w:rsidRPr="008120B3">
        <w:rPr>
          <w:rFonts w:hint="eastAsia"/>
        </w:rPr>
        <w:t>锂</w:t>
      </w:r>
      <w:proofErr w:type="gramEnd"/>
      <w:r w:rsidRPr="008120B3">
        <w:rPr>
          <w:rFonts w:hint="eastAsia"/>
        </w:rPr>
        <w:t>离子电池技术及产业发展国际论坛成功举办</w:t>
      </w:r>
      <w:r w:rsidRPr="008120B3">
        <w:rPr>
          <w:rFonts w:hint="eastAsia"/>
        </w:rPr>
        <w:t xml:space="preserve">[J]. </w:t>
      </w:r>
      <w:r w:rsidRPr="008120B3">
        <w:rPr>
          <w:rFonts w:hint="eastAsia"/>
        </w:rPr>
        <w:t>新材料产业</w:t>
      </w:r>
      <w:r w:rsidRPr="008120B3">
        <w:rPr>
          <w:rFonts w:hint="eastAsia"/>
        </w:rPr>
        <w:t>, 2013(10):1-3.</w:t>
      </w:r>
    </w:p>
    <w:p w14:paraId="7F99118A" w14:textId="2AE0ED11" w:rsidR="00DB5AE2" w:rsidRDefault="008120B3" w:rsidP="008120B3">
      <w:pPr>
        <w:pStyle w:val="a2"/>
      </w:pPr>
      <w:proofErr w:type="gramStart"/>
      <w:r w:rsidRPr="008120B3">
        <w:rPr>
          <w:rFonts w:hint="eastAsia"/>
        </w:rPr>
        <w:t>郑延辉</w:t>
      </w:r>
      <w:proofErr w:type="gramEnd"/>
      <w:r w:rsidRPr="008120B3">
        <w:rPr>
          <w:rFonts w:hint="eastAsia"/>
        </w:rPr>
        <w:t xml:space="preserve">, </w:t>
      </w:r>
      <w:r w:rsidRPr="008120B3">
        <w:rPr>
          <w:rFonts w:hint="eastAsia"/>
        </w:rPr>
        <w:t>王明阳</w:t>
      </w:r>
      <w:r w:rsidRPr="008120B3">
        <w:rPr>
          <w:rFonts w:hint="eastAsia"/>
        </w:rPr>
        <w:t xml:space="preserve">, </w:t>
      </w:r>
      <w:proofErr w:type="gramStart"/>
      <w:r w:rsidRPr="008120B3">
        <w:rPr>
          <w:rFonts w:hint="eastAsia"/>
        </w:rPr>
        <w:t>张芬丽</w:t>
      </w:r>
      <w:proofErr w:type="gramEnd"/>
      <w:r w:rsidRPr="008120B3">
        <w:rPr>
          <w:rFonts w:hint="eastAsia"/>
        </w:rPr>
        <w:t>,</w:t>
      </w:r>
      <w:r w:rsidRPr="008120B3">
        <w:rPr>
          <w:rFonts w:hint="eastAsia"/>
        </w:rPr>
        <w:t>等</w:t>
      </w:r>
      <w:r w:rsidRPr="008120B3">
        <w:rPr>
          <w:rFonts w:hint="eastAsia"/>
        </w:rPr>
        <w:t xml:space="preserve">. </w:t>
      </w:r>
      <w:proofErr w:type="gramStart"/>
      <w:r w:rsidRPr="008120B3">
        <w:rPr>
          <w:rFonts w:hint="eastAsia"/>
        </w:rPr>
        <w:t>锂</w:t>
      </w:r>
      <w:proofErr w:type="gramEnd"/>
      <w:r w:rsidRPr="008120B3">
        <w:rPr>
          <w:rFonts w:hint="eastAsia"/>
        </w:rPr>
        <w:t>离子电池新型负极材料的研究进展</w:t>
      </w:r>
      <w:r w:rsidRPr="008120B3">
        <w:rPr>
          <w:rFonts w:hint="eastAsia"/>
        </w:rPr>
        <w:t xml:space="preserve">[J]. </w:t>
      </w:r>
      <w:r w:rsidRPr="008120B3">
        <w:rPr>
          <w:rFonts w:hint="eastAsia"/>
        </w:rPr>
        <w:t>河南化工</w:t>
      </w:r>
      <w:r w:rsidRPr="008120B3">
        <w:rPr>
          <w:rFonts w:hint="eastAsia"/>
        </w:rPr>
        <w:t>, 2017, 34(9).</w:t>
      </w:r>
    </w:p>
    <w:p w14:paraId="5994A3FF" w14:textId="106FBD9D" w:rsidR="00472FAC" w:rsidRPr="00472FAC" w:rsidRDefault="008120B3" w:rsidP="008120B3">
      <w:pPr>
        <w:pStyle w:val="a2"/>
      </w:pPr>
      <w:r w:rsidRPr="008120B3">
        <w:rPr>
          <w:rFonts w:hint="eastAsia"/>
        </w:rPr>
        <w:t>刘志航</w:t>
      </w:r>
      <w:r w:rsidRPr="008120B3">
        <w:rPr>
          <w:rFonts w:hint="eastAsia"/>
        </w:rPr>
        <w:t xml:space="preserve">, </w:t>
      </w:r>
      <w:r w:rsidRPr="008120B3">
        <w:rPr>
          <w:rFonts w:hint="eastAsia"/>
        </w:rPr>
        <w:t>赵孝连</w:t>
      </w:r>
      <w:r w:rsidRPr="008120B3">
        <w:rPr>
          <w:rFonts w:hint="eastAsia"/>
        </w:rPr>
        <w:t xml:space="preserve">. </w:t>
      </w:r>
      <w:proofErr w:type="gramStart"/>
      <w:r w:rsidRPr="008120B3">
        <w:rPr>
          <w:rFonts w:hint="eastAsia"/>
        </w:rPr>
        <w:t>锂</w:t>
      </w:r>
      <w:proofErr w:type="gramEnd"/>
      <w:r w:rsidRPr="008120B3">
        <w:rPr>
          <w:rFonts w:hint="eastAsia"/>
        </w:rPr>
        <w:t>离子电池正极材料</w:t>
      </w:r>
      <w:r w:rsidRPr="008120B3">
        <w:rPr>
          <w:rFonts w:hint="eastAsia"/>
        </w:rPr>
        <w:t>:, CN103456946A[P]. 2013.</w:t>
      </w:r>
    </w:p>
    <w:p w14:paraId="289AC877" w14:textId="54DC3A4F" w:rsidR="0091230A" w:rsidRPr="009B67ED" w:rsidRDefault="008120B3" w:rsidP="008120B3">
      <w:pPr>
        <w:pStyle w:val="a2"/>
      </w:pPr>
      <w:bookmarkStart w:id="5" w:name="_GoBack"/>
      <w:bookmarkEnd w:id="5"/>
      <w:r w:rsidRPr="008120B3">
        <w:rPr>
          <w:rFonts w:hint="eastAsia"/>
        </w:rPr>
        <w:t>陆浩</w:t>
      </w:r>
      <w:r w:rsidRPr="008120B3">
        <w:rPr>
          <w:rFonts w:hint="eastAsia"/>
        </w:rPr>
        <w:t xml:space="preserve">, </w:t>
      </w:r>
      <w:r w:rsidRPr="008120B3">
        <w:rPr>
          <w:rFonts w:hint="eastAsia"/>
        </w:rPr>
        <w:t>刘柏男</w:t>
      </w:r>
      <w:r w:rsidRPr="008120B3">
        <w:rPr>
          <w:rFonts w:hint="eastAsia"/>
        </w:rPr>
        <w:t xml:space="preserve">, </w:t>
      </w:r>
      <w:r w:rsidRPr="008120B3">
        <w:rPr>
          <w:rFonts w:hint="eastAsia"/>
        </w:rPr>
        <w:t>褚赓</w:t>
      </w:r>
      <w:r w:rsidRPr="008120B3">
        <w:rPr>
          <w:rFonts w:hint="eastAsia"/>
        </w:rPr>
        <w:t>,</w:t>
      </w:r>
      <w:r w:rsidRPr="008120B3">
        <w:rPr>
          <w:rFonts w:hint="eastAsia"/>
        </w:rPr>
        <w:t>等</w:t>
      </w:r>
      <w:r w:rsidRPr="008120B3">
        <w:rPr>
          <w:rFonts w:hint="eastAsia"/>
        </w:rPr>
        <w:t xml:space="preserve">. </w:t>
      </w:r>
      <w:proofErr w:type="gramStart"/>
      <w:r w:rsidRPr="008120B3">
        <w:rPr>
          <w:rFonts w:hint="eastAsia"/>
        </w:rPr>
        <w:t>锂</w:t>
      </w:r>
      <w:proofErr w:type="gramEnd"/>
      <w:r w:rsidRPr="008120B3">
        <w:rPr>
          <w:rFonts w:hint="eastAsia"/>
        </w:rPr>
        <w:t>离子电池负极材料产业化技术进展</w:t>
      </w:r>
      <w:r w:rsidRPr="008120B3">
        <w:rPr>
          <w:rFonts w:hint="eastAsia"/>
        </w:rPr>
        <w:t xml:space="preserve">[J]. </w:t>
      </w:r>
      <w:r w:rsidRPr="008120B3">
        <w:rPr>
          <w:rFonts w:hint="eastAsia"/>
        </w:rPr>
        <w:t>储能科学与技术</w:t>
      </w:r>
      <w:r w:rsidRPr="008120B3">
        <w:rPr>
          <w:rFonts w:hint="eastAsia"/>
        </w:rPr>
        <w:t>, 2016, 5(2):109-119.</w:t>
      </w:r>
    </w:p>
    <w:sectPr w:rsidR="0091230A" w:rsidRPr="009B67ED" w:rsidSect="00B7716B">
      <w:headerReference w:type="even" r:id="rId10"/>
      <w:headerReference w:type="default" r:id="rId11"/>
      <w:type w:val="continuous"/>
      <w:pgSz w:w="11906" w:h="16838"/>
      <w:pgMar w:top="1440" w:right="1080" w:bottom="1440" w:left="1080" w:header="1304" w:footer="992" w:gutter="0"/>
      <w:pgNumType w:chapSep="period"/>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ve Jason" w:date="2018-01-11T15:45:00Z" w:initials="OJ">
    <w:p w14:paraId="7A089B2F" w14:textId="341533F6" w:rsidR="00B21219" w:rsidRDefault="00C35E9E">
      <w:pPr>
        <w:pStyle w:val="affc"/>
      </w:pPr>
      <w:r>
        <w:rPr>
          <w:rFonts w:ascii="Arial" w:hAnsi="Arial" w:cs="Arial" w:hint="eastAsia"/>
          <w:color w:val="000000"/>
          <w:sz w:val="20"/>
          <w:szCs w:val="20"/>
          <w:shd w:val="clear" w:color="auto" w:fill="FFFFFF"/>
        </w:rPr>
        <w:t>1</w:t>
      </w:r>
      <w:r>
        <w:rPr>
          <w:rFonts w:ascii="Arial" w:hAnsi="Arial" w:cs="Arial"/>
          <w:color w:val="000000"/>
          <w:sz w:val="20"/>
          <w:szCs w:val="20"/>
          <w:shd w:val="clear" w:color="auto" w:fill="FFFFFF"/>
        </w:rPr>
        <w:t>-</w:t>
      </w:r>
      <w:r w:rsidR="00B21219">
        <w:rPr>
          <w:rStyle w:val="affb"/>
        </w:rPr>
        <w:annotationRef/>
      </w:r>
      <w:r w:rsidR="00D06CC6">
        <w:rPr>
          <w:rFonts w:ascii="Arial" w:hAnsi="Arial" w:cs="Arial"/>
          <w:color w:val="000000"/>
          <w:sz w:val="20"/>
          <w:szCs w:val="20"/>
          <w:shd w:val="clear" w:color="auto" w:fill="FFFFFF"/>
        </w:rPr>
        <w:t>安平</w:t>
      </w:r>
      <w:r w:rsidR="00D06CC6">
        <w:rPr>
          <w:rFonts w:ascii="Arial" w:hAnsi="Arial" w:cs="Arial"/>
          <w:color w:val="000000"/>
          <w:sz w:val="20"/>
          <w:szCs w:val="20"/>
          <w:shd w:val="clear" w:color="auto" w:fill="FFFFFF"/>
        </w:rPr>
        <w:t xml:space="preserve">, </w:t>
      </w:r>
      <w:proofErr w:type="gramStart"/>
      <w:r w:rsidR="00D06CC6">
        <w:rPr>
          <w:rFonts w:ascii="Arial" w:hAnsi="Arial" w:cs="Arial"/>
          <w:color w:val="000000"/>
          <w:sz w:val="20"/>
          <w:szCs w:val="20"/>
          <w:shd w:val="clear" w:color="auto" w:fill="FFFFFF"/>
        </w:rPr>
        <w:t>其鲁</w:t>
      </w:r>
      <w:proofErr w:type="gramEnd"/>
      <w:r w:rsidR="00D06CC6">
        <w:rPr>
          <w:rFonts w:ascii="Arial" w:hAnsi="Arial" w:cs="Arial"/>
          <w:color w:val="000000"/>
          <w:sz w:val="20"/>
          <w:szCs w:val="20"/>
          <w:shd w:val="clear" w:color="auto" w:fill="FFFFFF"/>
        </w:rPr>
        <w:t xml:space="preserve">. </w:t>
      </w:r>
      <w:proofErr w:type="gramStart"/>
      <w:r w:rsidR="00D06CC6">
        <w:rPr>
          <w:rFonts w:ascii="Arial" w:hAnsi="Arial" w:cs="Arial"/>
          <w:color w:val="000000"/>
          <w:sz w:val="20"/>
          <w:szCs w:val="20"/>
          <w:shd w:val="clear" w:color="auto" w:fill="FFFFFF"/>
        </w:rPr>
        <w:t>锂</w:t>
      </w:r>
      <w:proofErr w:type="gramEnd"/>
      <w:r w:rsidR="00D06CC6">
        <w:rPr>
          <w:rFonts w:ascii="Arial" w:hAnsi="Arial" w:cs="Arial"/>
          <w:color w:val="000000"/>
          <w:sz w:val="20"/>
          <w:szCs w:val="20"/>
          <w:shd w:val="clear" w:color="auto" w:fill="FFFFFF"/>
        </w:rPr>
        <w:t>离子二次电池的应用和发展</w:t>
      </w:r>
      <w:r w:rsidR="00D06CC6">
        <w:rPr>
          <w:rFonts w:ascii="Arial" w:hAnsi="Arial" w:cs="Arial"/>
          <w:color w:val="000000"/>
          <w:sz w:val="20"/>
          <w:szCs w:val="20"/>
          <w:shd w:val="clear" w:color="auto" w:fill="FFFFFF"/>
        </w:rPr>
        <w:t xml:space="preserve">[J]. </w:t>
      </w:r>
      <w:r w:rsidR="00D06CC6">
        <w:rPr>
          <w:rFonts w:ascii="Arial" w:hAnsi="Arial" w:cs="Arial"/>
          <w:color w:val="000000"/>
          <w:sz w:val="20"/>
          <w:szCs w:val="20"/>
          <w:shd w:val="clear" w:color="auto" w:fill="FFFFFF"/>
        </w:rPr>
        <w:t>北京大学学报</w:t>
      </w:r>
      <w:r w:rsidR="00D06CC6">
        <w:rPr>
          <w:rFonts w:ascii="Arial" w:hAnsi="Arial" w:cs="Arial"/>
          <w:color w:val="000000"/>
          <w:sz w:val="20"/>
          <w:szCs w:val="20"/>
          <w:shd w:val="clear" w:color="auto" w:fill="FFFFFF"/>
        </w:rPr>
        <w:t>(</w:t>
      </w:r>
      <w:r w:rsidR="00D06CC6">
        <w:rPr>
          <w:rFonts w:ascii="Arial" w:hAnsi="Arial" w:cs="Arial"/>
          <w:color w:val="000000"/>
          <w:sz w:val="20"/>
          <w:szCs w:val="20"/>
          <w:shd w:val="clear" w:color="auto" w:fill="FFFFFF"/>
        </w:rPr>
        <w:t>自然科学版</w:t>
      </w:r>
      <w:r w:rsidR="00D06CC6">
        <w:rPr>
          <w:rFonts w:ascii="Arial" w:hAnsi="Arial" w:cs="Arial"/>
          <w:color w:val="000000"/>
          <w:sz w:val="20"/>
          <w:szCs w:val="20"/>
          <w:shd w:val="clear" w:color="auto" w:fill="FFFFFF"/>
        </w:rPr>
        <w:t>), 2006, 42(s1):1-7.</w:t>
      </w:r>
    </w:p>
  </w:comment>
  <w:comment w:id="1" w:author="Ove Jason" w:date="2018-01-11T15:53:00Z" w:initials="OJ">
    <w:p w14:paraId="766425FA" w14:textId="0DAD86BF" w:rsidR="00847F45" w:rsidRDefault="00847F45" w:rsidP="00847F45">
      <w:pPr>
        <w:pStyle w:val="affc"/>
      </w:pPr>
      <w:r>
        <w:rPr>
          <w:rStyle w:val="affb"/>
        </w:rPr>
        <w:annotationRef/>
      </w:r>
      <w:r w:rsidR="00692685">
        <w:rPr>
          <w:rFonts w:ascii="Arial" w:hAnsi="Arial" w:cs="Arial" w:hint="eastAsia"/>
          <w:color w:val="000000"/>
          <w:sz w:val="20"/>
          <w:szCs w:val="20"/>
          <w:shd w:val="clear" w:color="auto" w:fill="FFFFFF"/>
        </w:rPr>
        <w:t>2</w:t>
      </w:r>
      <w:r w:rsidR="00692685">
        <w:rPr>
          <w:rFonts w:ascii="Arial" w:hAnsi="Arial" w:cs="Arial"/>
          <w:color w:val="000000"/>
          <w:sz w:val="20"/>
          <w:szCs w:val="20"/>
          <w:shd w:val="clear" w:color="auto" w:fill="FFFFFF"/>
        </w:rPr>
        <w:t>-</w:t>
      </w:r>
      <w:r>
        <w:rPr>
          <w:rStyle w:val="affb"/>
        </w:rPr>
        <w:annotationRef/>
      </w:r>
      <w:proofErr w:type="gramStart"/>
      <w:r>
        <w:rPr>
          <w:rFonts w:ascii="Arial" w:hAnsi="Arial" w:cs="Arial"/>
          <w:color w:val="000000"/>
          <w:sz w:val="20"/>
          <w:szCs w:val="20"/>
          <w:shd w:val="clear" w:color="auto" w:fill="FFFFFF"/>
        </w:rPr>
        <w:t>罗贞礼</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聚焦锂</w:t>
      </w:r>
      <w:proofErr w:type="gramStart"/>
      <w:r>
        <w:rPr>
          <w:rFonts w:ascii="Arial" w:hAnsi="Arial" w:cs="Arial"/>
          <w:color w:val="000000"/>
          <w:sz w:val="20"/>
          <w:szCs w:val="20"/>
          <w:shd w:val="clear" w:color="auto" w:fill="FFFFFF"/>
        </w:rPr>
        <w:t>电安全</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助力新能源产业可持续发展</w:t>
      </w:r>
      <w:r>
        <w:rPr>
          <w:rFonts w:ascii="Arial" w:hAnsi="Arial" w:cs="Arial"/>
          <w:color w:val="000000"/>
          <w:sz w:val="20"/>
          <w:szCs w:val="20"/>
          <w:shd w:val="clear" w:color="auto" w:fill="FFFFFF"/>
        </w:rPr>
        <w:t>——2013(</w:t>
      </w:r>
      <w:r>
        <w:rPr>
          <w:rFonts w:ascii="Arial" w:hAnsi="Arial" w:cs="Arial"/>
          <w:color w:val="000000"/>
          <w:sz w:val="20"/>
          <w:szCs w:val="20"/>
          <w:shd w:val="clear" w:color="auto" w:fill="FFFFFF"/>
        </w:rPr>
        <w:t>第八届</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北京动力</w:t>
      </w:r>
      <w:proofErr w:type="gramStart"/>
      <w:r>
        <w:rPr>
          <w:rFonts w:ascii="Arial" w:hAnsi="Arial" w:cs="Arial"/>
          <w:color w:val="000000"/>
          <w:sz w:val="20"/>
          <w:szCs w:val="20"/>
          <w:shd w:val="clear" w:color="auto" w:fill="FFFFFF"/>
        </w:rPr>
        <w:t>锂</w:t>
      </w:r>
      <w:proofErr w:type="gramEnd"/>
      <w:r>
        <w:rPr>
          <w:rFonts w:ascii="Arial" w:hAnsi="Arial" w:cs="Arial"/>
          <w:color w:val="000000"/>
          <w:sz w:val="20"/>
          <w:szCs w:val="20"/>
          <w:shd w:val="clear" w:color="auto" w:fill="FFFFFF"/>
        </w:rPr>
        <w:t>离子电池技术及产业发展国际论坛成功举办</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新材料产业</w:t>
      </w:r>
      <w:r>
        <w:rPr>
          <w:rFonts w:ascii="Arial" w:hAnsi="Arial" w:cs="Arial"/>
          <w:color w:val="000000"/>
          <w:sz w:val="20"/>
          <w:szCs w:val="20"/>
          <w:shd w:val="clear" w:color="auto" w:fill="FFFFFF"/>
        </w:rPr>
        <w:t>, 2013(10):1-3.</w:t>
      </w:r>
    </w:p>
    <w:p w14:paraId="5601D537" w14:textId="1F5D7945" w:rsidR="00847F45" w:rsidRPr="00847F45" w:rsidRDefault="00847F45">
      <w:pPr>
        <w:pStyle w:val="affc"/>
      </w:pPr>
    </w:p>
  </w:comment>
  <w:comment w:id="2" w:author="Ove Jason" w:date="2018-01-11T15:49:00Z" w:initials="OJ">
    <w:p w14:paraId="0F5A5508" w14:textId="75EEC813" w:rsidR="00354D02" w:rsidRDefault="0034713A">
      <w:pPr>
        <w:pStyle w:val="affc"/>
      </w:pPr>
      <w:r>
        <w:rPr>
          <w:rFonts w:ascii="Arial" w:hAnsi="Arial" w:cs="Arial"/>
          <w:color w:val="000000"/>
          <w:sz w:val="20"/>
          <w:szCs w:val="20"/>
          <w:shd w:val="clear" w:color="auto" w:fill="FFFFFF"/>
        </w:rPr>
        <w:t>3-</w:t>
      </w:r>
      <w:r w:rsidR="00354D02">
        <w:rPr>
          <w:rStyle w:val="affb"/>
        </w:rPr>
        <w:annotationRef/>
      </w:r>
      <w:proofErr w:type="gramStart"/>
      <w:r w:rsidR="00354D02">
        <w:rPr>
          <w:rFonts w:ascii="Arial" w:hAnsi="Arial" w:cs="Arial"/>
          <w:color w:val="000000"/>
          <w:sz w:val="20"/>
          <w:szCs w:val="20"/>
          <w:shd w:val="clear" w:color="auto" w:fill="FFFFFF"/>
        </w:rPr>
        <w:t>郑延辉</w:t>
      </w:r>
      <w:proofErr w:type="gramEnd"/>
      <w:r w:rsidR="00354D02">
        <w:rPr>
          <w:rFonts w:ascii="Arial" w:hAnsi="Arial" w:cs="Arial"/>
          <w:color w:val="000000"/>
          <w:sz w:val="20"/>
          <w:szCs w:val="20"/>
          <w:shd w:val="clear" w:color="auto" w:fill="FFFFFF"/>
        </w:rPr>
        <w:t xml:space="preserve">, </w:t>
      </w:r>
      <w:r w:rsidR="00354D02">
        <w:rPr>
          <w:rFonts w:ascii="Arial" w:hAnsi="Arial" w:cs="Arial"/>
          <w:color w:val="000000"/>
          <w:sz w:val="20"/>
          <w:szCs w:val="20"/>
          <w:shd w:val="clear" w:color="auto" w:fill="FFFFFF"/>
        </w:rPr>
        <w:t>王明阳</w:t>
      </w:r>
      <w:r w:rsidR="00354D02">
        <w:rPr>
          <w:rFonts w:ascii="Arial" w:hAnsi="Arial" w:cs="Arial"/>
          <w:color w:val="000000"/>
          <w:sz w:val="20"/>
          <w:szCs w:val="20"/>
          <w:shd w:val="clear" w:color="auto" w:fill="FFFFFF"/>
        </w:rPr>
        <w:t xml:space="preserve">, </w:t>
      </w:r>
      <w:proofErr w:type="gramStart"/>
      <w:r w:rsidR="00354D02">
        <w:rPr>
          <w:rFonts w:ascii="Arial" w:hAnsi="Arial" w:cs="Arial"/>
          <w:color w:val="000000"/>
          <w:sz w:val="20"/>
          <w:szCs w:val="20"/>
          <w:shd w:val="clear" w:color="auto" w:fill="FFFFFF"/>
        </w:rPr>
        <w:t>张芬</w:t>
      </w:r>
      <w:proofErr w:type="gramEnd"/>
      <w:r w:rsidR="00354D02">
        <w:rPr>
          <w:rFonts w:ascii="Arial" w:hAnsi="Arial" w:cs="Arial"/>
          <w:color w:val="000000"/>
          <w:sz w:val="20"/>
          <w:szCs w:val="20"/>
          <w:shd w:val="clear" w:color="auto" w:fill="FFFFFF"/>
        </w:rPr>
        <w:t>丽</w:t>
      </w:r>
      <w:r w:rsidR="00354D02">
        <w:rPr>
          <w:rFonts w:ascii="Arial" w:hAnsi="Arial" w:cs="Arial"/>
          <w:color w:val="000000"/>
          <w:sz w:val="20"/>
          <w:szCs w:val="20"/>
          <w:shd w:val="clear" w:color="auto" w:fill="FFFFFF"/>
        </w:rPr>
        <w:t>,</w:t>
      </w:r>
      <w:r w:rsidR="00354D02">
        <w:rPr>
          <w:rFonts w:ascii="Arial" w:hAnsi="Arial" w:cs="Arial"/>
          <w:color w:val="000000"/>
          <w:sz w:val="20"/>
          <w:szCs w:val="20"/>
          <w:shd w:val="clear" w:color="auto" w:fill="FFFFFF"/>
        </w:rPr>
        <w:t>等</w:t>
      </w:r>
      <w:r w:rsidR="00354D02">
        <w:rPr>
          <w:rFonts w:ascii="Arial" w:hAnsi="Arial" w:cs="Arial"/>
          <w:color w:val="000000"/>
          <w:sz w:val="20"/>
          <w:szCs w:val="20"/>
          <w:shd w:val="clear" w:color="auto" w:fill="FFFFFF"/>
        </w:rPr>
        <w:t xml:space="preserve">. </w:t>
      </w:r>
      <w:proofErr w:type="gramStart"/>
      <w:r w:rsidR="00354D02">
        <w:rPr>
          <w:rFonts w:ascii="Arial" w:hAnsi="Arial" w:cs="Arial"/>
          <w:color w:val="000000"/>
          <w:sz w:val="20"/>
          <w:szCs w:val="20"/>
          <w:shd w:val="clear" w:color="auto" w:fill="FFFFFF"/>
        </w:rPr>
        <w:t>锂</w:t>
      </w:r>
      <w:proofErr w:type="gramEnd"/>
      <w:r w:rsidR="00354D02">
        <w:rPr>
          <w:rFonts w:ascii="Arial" w:hAnsi="Arial" w:cs="Arial"/>
          <w:color w:val="000000"/>
          <w:sz w:val="20"/>
          <w:szCs w:val="20"/>
          <w:shd w:val="clear" w:color="auto" w:fill="FFFFFF"/>
        </w:rPr>
        <w:t>离子电池新型负极材料的研究进展</w:t>
      </w:r>
      <w:r w:rsidR="00354D02">
        <w:rPr>
          <w:rFonts w:ascii="Arial" w:hAnsi="Arial" w:cs="Arial"/>
          <w:color w:val="000000"/>
          <w:sz w:val="20"/>
          <w:szCs w:val="20"/>
          <w:shd w:val="clear" w:color="auto" w:fill="FFFFFF"/>
        </w:rPr>
        <w:t xml:space="preserve">[J]. </w:t>
      </w:r>
      <w:r w:rsidR="00354D02">
        <w:rPr>
          <w:rFonts w:ascii="Arial" w:hAnsi="Arial" w:cs="Arial"/>
          <w:color w:val="000000"/>
          <w:sz w:val="20"/>
          <w:szCs w:val="20"/>
          <w:shd w:val="clear" w:color="auto" w:fill="FFFFFF"/>
        </w:rPr>
        <w:t>河南化工</w:t>
      </w:r>
      <w:r w:rsidR="00354D02">
        <w:rPr>
          <w:rFonts w:ascii="Arial" w:hAnsi="Arial" w:cs="Arial"/>
          <w:color w:val="000000"/>
          <w:sz w:val="20"/>
          <w:szCs w:val="20"/>
          <w:shd w:val="clear" w:color="auto" w:fill="FFFFFF"/>
        </w:rPr>
        <w:t>, 2017, 34(9).</w:t>
      </w:r>
    </w:p>
  </w:comment>
  <w:comment w:id="3" w:author="Ove Jason" w:date="2018-01-11T15:51:00Z" w:initials="OJ">
    <w:p w14:paraId="2AB65DD6" w14:textId="502D25FA" w:rsidR="00354D02" w:rsidRDefault="00847F45">
      <w:pPr>
        <w:pStyle w:val="affc"/>
      </w:pPr>
      <w:r>
        <w:rPr>
          <w:rFonts w:ascii="Arial" w:hAnsi="Arial" w:cs="Arial" w:hint="eastAsia"/>
          <w:color w:val="000000"/>
          <w:sz w:val="20"/>
          <w:szCs w:val="20"/>
          <w:shd w:val="clear" w:color="auto" w:fill="FFFFFF"/>
        </w:rPr>
        <w:t>4</w:t>
      </w:r>
      <w:r>
        <w:rPr>
          <w:rFonts w:ascii="Arial" w:hAnsi="Arial" w:cs="Arial"/>
          <w:color w:val="000000"/>
          <w:sz w:val="20"/>
          <w:szCs w:val="20"/>
          <w:shd w:val="clear" w:color="auto" w:fill="FFFFFF"/>
        </w:rPr>
        <w:t>-</w:t>
      </w:r>
      <w:r w:rsidR="00354D02">
        <w:rPr>
          <w:rStyle w:val="affb"/>
        </w:rPr>
        <w:annotationRef/>
      </w:r>
      <w:r>
        <w:rPr>
          <w:rFonts w:ascii="Arial" w:hAnsi="Arial" w:cs="Arial"/>
          <w:color w:val="000000"/>
          <w:sz w:val="20"/>
          <w:szCs w:val="20"/>
          <w:shd w:val="clear" w:color="auto" w:fill="FFFFFF"/>
        </w:rPr>
        <w:t>刘志航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赵孝连</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锂</w:t>
      </w:r>
      <w:proofErr w:type="gramEnd"/>
      <w:r>
        <w:rPr>
          <w:rFonts w:ascii="Arial" w:hAnsi="Arial" w:cs="Arial"/>
          <w:color w:val="000000"/>
          <w:sz w:val="20"/>
          <w:szCs w:val="20"/>
          <w:shd w:val="clear" w:color="auto" w:fill="FFFFFF"/>
        </w:rPr>
        <w:t>离子电池正极材料</w:t>
      </w:r>
      <w:r>
        <w:rPr>
          <w:rFonts w:ascii="Arial" w:hAnsi="Arial" w:cs="Arial"/>
          <w:color w:val="000000"/>
          <w:sz w:val="20"/>
          <w:szCs w:val="20"/>
          <w:shd w:val="clear" w:color="auto" w:fill="FFFFFF"/>
        </w:rPr>
        <w:t>:, CN103456946A[P]. 2013.</w:t>
      </w:r>
    </w:p>
  </w:comment>
  <w:comment w:id="4" w:author="Ove Jason" w:date="2018-01-11T15:55:00Z" w:initials="OJ">
    <w:p w14:paraId="336AFF67" w14:textId="7E741B15" w:rsidR="00E47B46" w:rsidRDefault="008120B3">
      <w:pPr>
        <w:pStyle w:val="affc"/>
      </w:pPr>
      <w:r>
        <w:rPr>
          <w:rFonts w:ascii="Arial" w:hAnsi="Arial" w:cs="Arial" w:hint="eastAsia"/>
          <w:color w:val="000000"/>
          <w:sz w:val="20"/>
          <w:szCs w:val="20"/>
          <w:shd w:val="clear" w:color="auto" w:fill="FFFFFF"/>
        </w:rPr>
        <w:t>5</w:t>
      </w:r>
      <w:r>
        <w:rPr>
          <w:rFonts w:ascii="Arial" w:hAnsi="Arial" w:cs="Arial"/>
          <w:color w:val="000000"/>
          <w:sz w:val="20"/>
          <w:szCs w:val="20"/>
          <w:shd w:val="clear" w:color="auto" w:fill="FFFFFF"/>
        </w:rPr>
        <w:t>-</w:t>
      </w:r>
      <w:r w:rsidR="00E47B46">
        <w:rPr>
          <w:rStyle w:val="affb"/>
        </w:rPr>
        <w:annotationRef/>
      </w:r>
      <w:r w:rsidR="00E47B46">
        <w:rPr>
          <w:rFonts w:ascii="Arial" w:hAnsi="Arial" w:cs="Arial"/>
          <w:color w:val="000000"/>
          <w:sz w:val="20"/>
          <w:szCs w:val="20"/>
          <w:shd w:val="clear" w:color="auto" w:fill="FFFFFF"/>
        </w:rPr>
        <w:t>陆</w:t>
      </w:r>
      <w:proofErr w:type="gramStart"/>
      <w:r w:rsidR="00E47B46">
        <w:rPr>
          <w:rFonts w:ascii="Arial" w:hAnsi="Arial" w:cs="Arial"/>
          <w:color w:val="000000"/>
          <w:sz w:val="20"/>
          <w:szCs w:val="20"/>
          <w:shd w:val="clear" w:color="auto" w:fill="FFFFFF"/>
        </w:rPr>
        <w:t>浩</w:t>
      </w:r>
      <w:proofErr w:type="gramEnd"/>
      <w:r w:rsidR="00E47B46">
        <w:rPr>
          <w:rFonts w:ascii="Arial" w:hAnsi="Arial" w:cs="Arial"/>
          <w:color w:val="000000"/>
          <w:sz w:val="20"/>
          <w:szCs w:val="20"/>
          <w:shd w:val="clear" w:color="auto" w:fill="FFFFFF"/>
        </w:rPr>
        <w:t xml:space="preserve">, </w:t>
      </w:r>
      <w:r w:rsidR="00E47B46">
        <w:rPr>
          <w:rFonts w:ascii="Arial" w:hAnsi="Arial" w:cs="Arial"/>
          <w:color w:val="000000"/>
          <w:sz w:val="20"/>
          <w:szCs w:val="20"/>
          <w:shd w:val="clear" w:color="auto" w:fill="FFFFFF"/>
        </w:rPr>
        <w:t>刘柏男</w:t>
      </w:r>
      <w:r w:rsidR="00E47B46">
        <w:rPr>
          <w:rFonts w:ascii="Arial" w:hAnsi="Arial" w:cs="Arial"/>
          <w:color w:val="000000"/>
          <w:sz w:val="20"/>
          <w:szCs w:val="20"/>
          <w:shd w:val="clear" w:color="auto" w:fill="FFFFFF"/>
        </w:rPr>
        <w:t xml:space="preserve">, </w:t>
      </w:r>
      <w:r w:rsidR="00E47B46">
        <w:rPr>
          <w:rFonts w:ascii="Arial" w:hAnsi="Arial" w:cs="Arial"/>
          <w:color w:val="000000"/>
          <w:sz w:val="20"/>
          <w:szCs w:val="20"/>
          <w:shd w:val="clear" w:color="auto" w:fill="FFFFFF"/>
        </w:rPr>
        <w:t>褚赓</w:t>
      </w:r>
      <w:r w:rsidR="00E47B46">
        <w:rPr>
          <w:rFonts w:ascii="Arial" w:hAnsi="Arial" w:cs="Arial"/>
          <w:color w:val="000000"/>
          <w:sz w:val="20"/>
          <w:szCs w:val="20"/>
          <w:shd w:val="clear" w:color="auto" w:fill="FFFFFF"/>
        </w:rPr>
        <w:t>,</w:t>
      </w:r>
      <w:r w:rsidR="00E47B46">
        <w:rPr>
          <w:rFonts w:ascii="Arial" w:hAnsi="Arial" w:cs="Arial"/>
          <w:color w:val="000000"/>
          <w:sz w:val="20"/>
          <w:szCs w:val="20"/>
          <w:shd w:val="clear" w:color="auto" w:fill="FFFFFF"/>
        </w:rPr>
        <w:t>等</w:t>
      </w:r>
      <w:r w:rsidR="00E47B46">
        <w:rPr>
          <w:rFonts w:ascii="Arial" w:hAnsi="Arial" w:cs="Arial"/>
          <w:color w:val="000000"/>
          <w:sz w:val="20"/>
          <w:szCs w:val="20"/>
          <w:shd w:val="clear" w:color="auto" w:fill="FFFFFF"/>
        </w:rPr>
        <w:t xml:space="preserve">. </w:t>
      </w:r>
      <w:proofErr w:type="gramStart"/>
      <w:r w:rsidR="00E47B46">
        <w:rPr>
          <w:rFonts w:ascii="Arial" w:hAnsi="Arial" w:cs="Arial"/>
          <w:color w:val="000000"/>
          <w:sz w:val="20"/>
          <w:szCs w:val="20"/>
          <w:shd w:val="clear" w:color="auto" w:fill="FFFFFF"/>
        </w:rPr>
        <w:t>锂</w:t>
      </w:r>
      <w:proofErr w:type="gramEnd"/>
      <w:r w:rsidR="00E47B46">
        <w:rPr>
          <w:rFonts w:ascii="Arial" w:hAnsi="Arial" w:cs="Arial"/>
          <w:color w:val="000000"/>
          <w:sz w:val="20"/>
          <w:szCs w:val="20"/>
          <w:shd w:val="clear" w:color="auto" w:fill="FFFFFF"/>
        </w:rPr>
        <w:t>离子电池负极材料产业化技术进展</w:t>
      </w:r>
      <w:r w:rsidR="00E47B46">
        <w:rPr>
          <w:rFonts w:ascii="Arial" w:hAnsi="Arial" w:cs="Arial"/>
          <w:color w:val="000000"/>
          <w:sz w:val="20"/>
          <w:szCs w:val="20"/>
          <w:shd w:val="clear" w:color="auto" w:fill="FFFFFF"/>
        </w:rPr>
        <w:t xml:space="preserve">[J]. </w:t>
      </w:r>
      <w:r w:rsidR="00E47B46">
        <w:rPr>
          <w:rFonts w:ascii="Arial" w:hAnsi="Arial" w:cs="Arial"/>
          <w:color w:val="000000"/>
          <w:sz w:val="20"/>
          <w:szCs w:val="20"/>
          <w:shd w:val="clear" w:color="auto" w:fill="FFFFFF"/>
        </w:rPr>
        <w:t>储能科学与技术</w:t>
      </w:r>
      <w:r w:rsidR="00E47B46">
        <w:rPr>
          <w:rFonts w:ascii="Arial" w:hAnsi="Arial" w:cs="Arial"/>
          <w:color w:val="000000"/>
          <w:sz w:val="20"/>
          <w:szCs w:val="20"/>
          <w:shd w:val="clear" w:color="auto" w:fill="FFFFFF"/>
        </w:rPr>
        <w:t>, 2016, 5(2):109-119.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89B2F" w15:done="0"/>
  <w15:commentEx w15:paraId="5601D537" w15:done="0"/>
  <w15:commentEx w15:paraId="0F5A5508" w15:done="0"/>
  <w15:commentEx w15:paraId="2AB65DD6" w15:done="0"/>
  <w15:commentEx w15:paraId="336AFF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89B2F" w16cid:durableId="1E02052D"/>
  <w16cid:commentId w16cid:paraId="5601D537" w16cid:durableId="1E020711"/>
  <w16cid:commentId w16cid:paraId="0F5A5508" w16cid:durableId="1E020623"/>
  <w16cid:commentId w16cid:paraId="2AB65DD6" w16cid:durableId="1E020671"/>
  <w16cid:commentId w16cid:paraId="336AFF67" w16cid:durableId="1E020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03F4D" w14:textId="77777777" w:rsidR="000F3A06" w:rsidRDefault="000F3A06">
      <w:r>
        <w:separator/>
      </w:r>
    </w:p>
  </w:endnote>
  <w:endnote w:type="continuationSeparator" w:id="0">
    <w:p w14:paraId="095B3A80" w14:textId="77777777" w:rsidR="000F3A06" w:rsidRDefault="000F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9B69A" w14:textId="77777777" w:rsidR="000F3A06" w:rsidRDefault="000F3A06">
      <w:r>
        <w:separator/>
      </w:r>
    </w:p>
  </w:footnote>
  <w:footnote w:type="continuationSeparator" w:id="0">
    <w:p w14:paraId="5CD9439B" w14:textId="77777777" w:rsidR="000F3A06" w:rsidRDefault="000F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6318" w14:textId="7301EE7B" w:rsidR="00993CCA" w:rsidRPr="000E2AF6" w:rsidRDefault="00B94F93" w:rsidP="00992817">
    <w:pPr>
      <w:pStyle w:val="af3"/>
      <w:pBdr>
        <w:bottom w:val="single" w:sz="4" w:space="1" w:color="auto"/>
      </w:pBdr>
      <w:tabs>
        <w:tab w:val="clear" w:pos="4153"/>
        <w:tab w:val="clear" w:pos="8306"/>
        <w:tab w:val="center" w:pos="4873"/>
        <w:tab w:val="right" w:pos="9746"/>
      </w:tabs>
      <w:rPr>
        <w:rFonts w:eastAsia="黑体"/>
        <w:lang w:val="zh-CN"/>
      </w:rPr>
    </w:pPr>
    <w:r w:rsidRPr="00B94F93">
      <w:rPr>
        <w:rStyle w:val="af2"/>
        <w:b/>
      </w:rPr>
      <w:fldChar w:fldCharType="begin"/>
    </w:r>
    <w:r w:rsidRPr="00B94F93">
      <w:rPr>
        <w:rStyle w:val="af2"/>
        <w:b/>
      </w:rPr>
      <w:instrText xml:space="preserve"> PAGE </w:instrText>
    </w:r>
    <w:r w:rsidRPr="00B94F93">
      <w:rPr>
        <w:rStyle w:val="af2"/>
        <w:b/>
      </w:rPr>
      <w:fldChar w:fldCharType="separate"/>
    </w:r>
    <w:r w:rsidR="008120B3">
      <w:rPr>
        <w:rStyle w:val="af2"/>
        <w:b/>
        <w:noProof/>
      </w:rPr>
      <w:t>4</w:t>
    </w:r>
    <w:r w:rsidRPr="00B94F93">
      <w:rPr>
        <w:rStyle w:val="af2"/>
        <w:b/>
      </w:rPr>
      <w:fldChar w:fldCharType="end"/>
    </w:r>
    <w:r w:rsidR="00993CCA" w:rsidRPr="0056747F">
      <w:rPr>
        <w:rFonts w:eastAsia="黑体"/>
        <w:b/>
      </w:rPr>
      <w:tab/>
    </w:r>
    <w:r w:rsidR="00993CCA" w:rsidRPr="0056747F">
      <w:rPr>
        <w:rFonts w:eastAsia="黑体"/>
        <w:b/>
      </w:rPr>
      <w:tab/>
    </w:r>
    <w:r w:rsidR="00B265DE" w:rsidRPr="000E2AF6">
      <w:rPr>
        <w:rFonts w:ascii="宋体" w:hAnsi="宋体" w:hint="eastAsia"/>
      </w:rPr>
      <w:t>工程科学学报</w:t>
    </w:r>
    <w:r w:rsidR="00B265DE" w:rsidRPr="000E2AF6">
      <w:rPr>
        <w:rFonts w:eastAsia="黑体" w:hint="eastAsia"/>
      </w:rPr>
      <w:t>，</w:t>
    </w:r>
    <w:r w:rsidR="00B265DE" w:rsidRPr="000E2AF6">
      <w:rPr>
        <w:rFonts w:ascii="宋体" w:hAnsi="宋体" w:hint="eastAsia"/>
      </w:rPr>
      <w:t>第</w:t>
    </w:r>
    <w:r w:rsidR="00B265DE" w:rsidRPr="000E2AF6">
      <w:rPr>
        <w:rFonts w:eastAsia="黑体" w:hint="eastAsia"/>
      </w:rPr>
      <w:t>37</w:t>
    </w:r>
    <w:r w:rsidR="00B265DE" w:rsidRPr="000E2AF6">
      <w:rPr>
        <w:rFonts w:ascii="宋体" w:hAnsi="宋体" w:hint="eastAsia"/>
      </w:rPr>
      <w:t>卷</w:t>
    </w:r>
    <w:r w:rsidR="00B265DE" w:rsidRPr="000E2AF6">
      <w:rPr>
        <w:rFonts w:eastAsia="黑体" w:hint="eastAsia"/>
      </w:rPr>
      <w:t>，</w:t>
    </w:r>
    <w:r w:rsidR="00D007BD" w:rsidRPr="000E2AF6">
      <w:rPr>
        <w:rFonts w:ascii="宋体" w:hAnsi="宋体" w:hint="eastAsia"/>
        <w:lang w:val="zh-CN"/>
      </w:rPr>
      <w:t>第</w:t>
    </w:r>
    <w:r w:rsidR="00B265DE" w:rsidRPr="000E2AF6">
      <w:rPr>
        <w:rFonts w:eastAsia="黑体" w:hint="eastAsia"/>
        <w:lang w:val="zh-CN"/>
      </w:rPr>
      <w:t>1</w:t>
    </w:r>
    <w:r w:rsidR="000E2AF6" w:rsidRPr="000E2AF6">
      <w:rPr>
        <w:rFonts w:ascii="宋体" w:hAnsi="宋体" w:hint="eastAsia"/>
        <w:lang w:val="zh-CN"/>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1B0D" w14:textId="6BC8A2F8" w:rsidR="00D24ADF" w:rsidRPr="00216756" w:rsidRDefault="00A35ABA" w:rsidP="00B94F93">
    <w:pPr>
      <w:pStyle w:val="af3"/>
      <w:pBdr>
        <w:bottom w:val="single" w:sz="4" w:space="1" w:color="auto"/>
      </w:pBdr>
      <w:tabs>
        <w:tab w:val="clear" w:pos="4153"/>
        <w:tab w:val="clear" w:pos="8306"/>
        <w:tab w:val="center" w:pos="4873"/>
        <w:tab w:val="right" w:pos="9746"/>
      </w:tabs>
      <w:jc w:val="both"/>
      <w:rPr>
        <w:rFonts w:ascii="宋体" w:hAnsi="宋体"/>
        <w:lang w:val="zh-CN"/>
      </w:rPr>
    </w:pPr>
    <w:r w:rsidRPr="00216756">
      <w:rPr>
        <w:rFonts w:ascii="宋体" w:hAnsi="宋体" w:hint="eastAsia"/>
        <w:bCs/>
        <w:kern w:val="28"/>
        <w:szCs w:val="18"/>
      </w:rPr>
      <w:t xml:space="preserve">李 </w:t>
    </w:r>
    <w:proofErr w:type="spellStart"/>
    <w:r w:rsidRPr="00216756">
      <w:rPr>
        <w:rFonts w:ascii="宋体" w:hAnsi="宋体" w:hint="eastAsia"/>
        <w:bCs/>
        <w:kern w:val="28"/>
        <w:szCs w:val="18"/>
      </w:rPr>
      <w:t>然</w:t>
    </w:r>
    <w:r w:rsidR="003270E3" w:rsidRPr="00216756">
      <w:rPr>
        <w:rFonts w:ascii="宋体" w:hAnsi="宋体" w:hint="eastAsia"/>
        <w:lang w:val="zh-CN"/>
      </w:rPr>
      <w:t>等</w:t>
    </w:r>
    <w:proofErr w:type="spellEnd"/>
    <w:r w:rsidR="003270E3" w:rsidRPr="00216756">
      <w:rPr>
        <w:rFonts w:ascii="宋体" w:hAnsi="宋体" w:hint="eastAsia"/>
        <w:lang w:val="zh-CN"/>
      </w:rPr>
      <w:t>:</w:t>
    </w:r>
    <w:r w:rsidR="00463352" w:rsidRPr="00216756">
      <w:rPr>
        <w:rFonts w:ascii="宋体" w:hAnsi="宋体" w:hint="eastAsia"/>
        <w:lang w:val="zh-CN"/>
      </w:rPr>
      <w:t xml:space="preserve"> </w:t>
    </w:r>
    <w:proofErr w:type="spellStart"/>
    <w:r w:rsidR="00463352" w:rsidRPr="00216756">
      <w:rPr>
        <w:rFonts w:ascii="宋体" w:hAnsi="宋体" w:hint="eastAsia"/>
        <w:bCs/>
        <w:kern w:val="44"/>
        <w:szCs w:val="18"/>
      </w:rPr>
      <w:t>XXX的微观组织和拉伸性能</w:t>
    </w:r>
    <w:proofErr w:type="spellEnd"/>
    <w:r w:rsidRPr="00216756">
      <w:rPr>
        <w:rFonts w:ascii="宋体" w:hAnsi="宋体" w:hint="eastAsia"/>
        <w:lang w:val="zh-CN"/>
      </w:rPr>
      <w:t xml:space="preserve">　</w:t>
    </w:r>
    <w:r w:rsidR="00D24ADF" w:rsidRPr="00216756">
      <w:rPr>
        <w:rFonts w:ascii="宋体" w:hAnsi="宋体"/>
      </w:rPr>
      <w:tab/>
    </w:r>
    <w:r w:rsidR="007E0CC2" w:rsidRPr="00216756">
      <w:rPr>
        <w:rFonts w:ascii="宋体" w:hAnsi="宋体" w:hint="eastAsia"/>
      </w:rPr>
      <w:t xml:space="preserve">   </w:t>
    </w:r>
    <w:r w:rsidR="00B94F93">
      <w:rPr>
        <w:rFonts w:ascii="宋体" w:hAnsi="宋体" w:hint="eastAsia"/>
      </w:rPr>
      <w:t xml:space="preserve">                                                                     </w:t>
    </w:r>
    <w:r w:rsidR="00B94F93" w:rsidRPr="00B94F93">
      <w:rPr>
        <w:rStyle w:val="af2"/>
        <w:b/>
      </w:rPr>
      <w:fldChar w:fldCharType="begin"/>
    </w:r>
    <w:r w:rsidR="00B94F93" w:rsidRPr="00B94F93">
      <w:rPr>
        <w:rStyle w:val="af2"/>
        <w:b/>
      </w:rPr>
      <w:instrText xml:space="preserve"> PAGE </w:instrText>
    </w:r>
    <w:r w:rsidR="00B94F93" w:rsidRPr="00B94F93">
      <w:rPr>
        <w:rStyle w:val="af2"/>
        <w:b/>
      </w:rPr>
      <w:fldChar w:fldCharType="separate"/>
    </w:r>
    <w:r w:rsidR="008120B3">
      <w:rPr>
        <w:rStyle w:val="af2"/>
        <w:b/>
        <w:noProof/>
      </w:rPr>
      <w:t>5</w:t>
    </w:r>
    <w:r w:rsidR="00B94F93" w:rsidRPr="00B94F93">
      <w:rPr>
        <w:rStyle w:val="af2"/>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F0D"/>
    <w:multiLevelType w:val="hybridMultilevel"/>
    <w:tmpl w:val="0EC85D2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2C5C"/>
    <w:multiLevelType w:val="hybridMultilevel"/>
    <w:tmpl w:val="E97E1472"/>
    <w:lvl w:ilvl="0" w:tplc="0EFAEC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3C7629"/>
    <w:multiLevelType w:val="hybridMultilevel"/>
    <w:tmpl w:val="B668686C"/>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B128B"/>
    <w:multiLevelType w:val="hybridMultilevel"/>
    <w:tmpl w:val="1DAA5CF4"/>
    <w:lvl w:ilvl="0" w:tplc="0A942508">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15:restartNumberingAfterBreak="0">
    <w:nsid w:val="2B2C7EEB"/>
    <w:multiLevelType w:val="hybridMultilevel"/>
    <w:tmpl w:val="45648188"/>
    <w:lvl w:ilvl="0" w:tplc="CE24D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2F138A"/>
    <w:multiLevelType w:val="hybridMultilevel"/>
    <w:tmpl w:val="ADBA5404"/>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934C86"/>
    <w:multiLevelType w:val="hybridMultilevel"/>
    <w:tmpl w:val="87CE766C"/>
    <w:lvl w:ilvl="0" w:tplc="45567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425F93"/>
    <w:multiLevelType w:val="hybridMultilevel"/>
    <w:tmpl w:val="8C367182"/>
    <w:lvl w:ilvl="0" w:tplc="84C4C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2C1EB8"/>
    <w:multiLevelType w:val="hybridMultilevel"/>
    <w:tmpl w:val="3D3EE6E6"/>
    <w:lvl w:ilvl="0" w:tplc="950436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72028AB"/>
    <w:multiLevelType w:val="hybridMultilevel"/>
    <w:tmpl w:val="305C93EE"/>
    <w:lvl w:ilvl="0" w:tplc="60061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D84E47"/>
    <w:multiLevelType w:val="hybridMultilevel"/>
    <w:tmpl w:val="92040F32"/>
    <w:lvl w:ilvl="0" w:tplc="A732BE2E">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30684B"/>
    <w:multiLevelType w:val="hybridMultilevel"/>
    <w:tmpl w:val="4626AD0A"/>
    <w:lvl w:ilvl="0" w:tplc="357C395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07A7F51"/>
    <w:multiLevelType w:val="hybridMultilevel"/>
    <w:tmpl w:val="248095AE"/>
    <w:lvl w:ilvl="0" w:tplc="9938917C">
      <w:start w:val="1"/>
      <w:numFmt w:val="decimal"/>
      <w:lvlText w:val="[%1]"/>
      <w:lvlJc w:val="left"/>
      <w:pPr>
        <w:tabs>
          <w:tab w:val="num" w:pos="840"/>
        </w:tabs>
        <w:ind w:left="840"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DD3622"/>
    <w:multiLevelType w:val="hybridMultilevel"/>
    <w:tmpl w:val="E5BCF556"/>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CA7B7E"/>
    <w:multiLevelType w:val="hybridMultilevel"/>
    <w:tmpl w:val="D2FA6298"/>
    <w:lvl w:ilvl="0" w:tplc="DC065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EB42BD"/>
    <w:multiLevelType w:val="hybridMultilevel"/>
    <w:tmpl w:val="1DBE8B9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18" w15:restartNumberingAfterBreak="0">
    <w:nsid w:val="77931837"/>
    <w:multiLevelType w:val="hybridMultilevel"/>
    <w:tmpl w:val="8DF8E020"/>
    <w:lvl w:ilvl="0" w:tplc="B81E04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3C0D95"/>
    <w:multiLevelType w:val="hybridMultilevel"/>
    <w:tmpl w:val="48520124"/>
    <w:lvl w:ilvl="0" w:tplc="3B92E24C">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A00124"/>
    <w:multiLevelType w:val="hybridMultilevel"/>
    <w:tmpl w:val="968AA684"/>
    <w:lvl w:ilvl="0" w:tplc="52282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3"/>
  </w:num>
  <w:num w:numId="3">
    <w:abstractNumId w:val="11"/>
  </w:num>
  <w:num w:numId="4">
    <w:abstractNumId w:val="15"/>
  </w:num>
  <w:num w:numId="5">
    <w:abstractNumId w:val="22"/>
  </w:num>
  <w:num w:numId="6">
    <w:abstractNumId w:val="12"/>
  </w:num>
  <w:num w:numId="7">
    <w:abstractNumId w:val="4"/>
  </w:num>
  <w:num w:numId="8">
    <w:abstractNumId w:val="21"/>
  </w:num>
  <w:num w:numId="9">
    <w:abstractNumId w:val="20"/>
  </w:num>
  <w:num w:numId="10">
    <w:abstractNumId w:val="10"/>
  </w:num>
  <w:num w:numId="11">
    <w:abstractNumId w:val="5"/>
  </w:num>
  <w:num w:numId="12">
    <w:abstractNumId w:val="0"/>
  </w:num>
  <w:num w:numId="13">
    <w:abstractNumId w:val="16"/>
  </w:num>
  <w:num w:numId="14">
    <w:abstractNumId w:val="2"/>
  </w:num>
  <w:num w:numId="15">
    <w:abstractNumId w:val="14"/>
  </w:num>
  <w:num w:numId="16">
    <w:abstractNumId w:val="7"/>
  </w:num>
  <w:num w:numId="17">
    <w:abstractNumId w:val="6"/>
  </w:num>
  <w:num w:numId="18">
    <w:abstractNumId w:val="19"/>
  </w:num>
  <w:num w:numId="19">
    <w:abstractNumId w:val="3"/>
  </w:num>
  <w:num w:numId="20">
    <w:abstractNumId w:val="9"/>
  </w:num>
  <w:num w:numId="21">
    <w:abstractNumId w:val="1"/>
  </w:num>
  <w:num w:numId="22">
    <w:abstractNumId w:val="8"/>
  </w:num>
  <w:num w:numId="23">
    <w:abstractNumId w:val="18"/>
  </w:num>
  <w:num w:numId="24">
    <w:abstractNumId w:val="12"/>
    <w:lvlOverride w:ilvl="0">
      <w:startOverride w:val="3"/>
    </w:lvlOverride>
    <w:lvlOverride w:ilvl="1">
      <w:startOverride w:val="1"/>
    </w:lvlOverride>
  </w:num>
  <w:num w:numId="25">
    <w:abstractNumId w:val="12"/>
    <w:lvlOverride w:ilvl="0">
      <w:startOverride w:val="3"/>
    </w:lvlOverride>
    <w:lvlOverride w:ilvl="1">
      <w:startOverride w:val="1"/>
    </w:lvlOverride>
  </w:num>
  <w:num w:numId="26">
    <w:abstractNumId w:val="12"/>
    <w:lvlOverride w:ilvl="0">
      <w:startOverride w:val="3"/>
    </w:lvlOverride>
    <w:lvlOverride w:ilvl="1">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ve Jason">
    <w15:presenceInfo w15:providerId="Windows Live" w15:userId="c8996aff8b5ce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A0"/>
    <w:rsid w:val="00002A7A"/>
    <w:rsid w:val="000035DD"/>
    <w:rsid w:val="00013B84"/>
    <w:rsid w:val="000165D2"/>
    <w:rsid w:val="00020A72"/>
    <w:rsid w:val="000223D7"/>
    <w:rsid w:val="00031BBF"/>
    <w:rsid w:val="00036508"/>
    <w:rsid w:val="00041191"/>
    <w:rsid w:val="0004207B"/>
    <w:rsid w:val="00054482"/>
    <w:rsid w:val="00067DF1"/>
    <w:rsid w:val="00081F8E"/>
    <w:rsid w:val="000902C8"/>
    <w:rsid w:val="00091C03"/>
    <w:rsid w:val="00091D4E"/>
    <w:rsid w:val="00094A74"/>
    <w:rsid w:val="000A65B6"/>
    <w:rsid w:val="000A66CD"/>
    <w:rsid w:val="000A7C7F"/>
    <w:rsid w:val="000B2F90"/>
    <w:rsid w:val="000C018A"/>
    <w:rsid w:val="000C408C"/>
    <w:rsid w:val="000C4C7A"/>
    <w:rsid w:val="000C63FB"/>
    <w:rsid w:val="000C6F6F"/>
    <w:rsid w:val="000D286A"/>
    <w:rsid w:val="000D3815"/>
    <w:rsid w:val="000E2AF6"/>
    <w:rsid w:val="000F23AF"/>
    <w:rsid w:val="000F3A06"/>
    <w:rsid w:val="0010104E"/>
    <w:rsid w:val="0010645A"/>
    <w:rsid w:val="00110441"/>
    <w:rsid w:val="001149D3"/>
    <w:rsid w:val="001179C2"/>
    <w:rsid w:val="0012541A"/>
    <w:rsid w:val="00127E35"/>
    <w:rsid w:val="00133664"/>
    <w:rsid w:val="00133A00"/>
    <w:rsid w:val="001367A0"/>
    <w:rsid w:val="0014124E"/>
    <w:rsid w:val="001517E8"/>
    <w:rsid w:val="00151D69"/>
    <w:rsid w:val="00152D8A"/>
    <w:rsid w:val="0017588F"/>
    <w:rsid w:val="00181F0D"/>
    <w:rsid w:val="001859A8"/>
    <w:rsid w:val="001861FD"/>
    <w:rsid w:val="0018642B"/>
    <w:rsid w:val="00190EE6"/>
    <w:rsid w:val="001935E0"/>
    <w:rsid w:val="001A3789"/>
    <w:rsid w:val="001A4D80"/>
    <w:rsid w:val="001A5FF2"/>
    <w:rsid w:val="001B1D1E"/>
    <w:rsid w:val="001C6063"/>
    <w:rsid w:val="001D1C25"/>
    <w:rsid w:val="001D5DD2"/>
    <w:rsid w:val="001D63B8"/>
    <w:rsid w:val="001E71AD"/>
    <w:rsid w:val="001E7399"/>
    <w:rsid w:val="001F0328"/>
    <w:rsid w:val="001F3ADB"/>
    <w:rsid w:val="001F466B"/>
    <w:rsid w:val="00203773"/>
    <w:rsid w:val="00216756"/>
    <w:rsid w:val="002223E5"/>
    <w:rsid w:val="00224D87"/>
    <w:rsid w:val="00233B22"/>
    <w:rsid w:val="00233E1B"/>
    <w:rsid w:val="00242D4E"/>
    <w:rsid w:val="00243AA3"/>
    <w:rsid w:val="002444A0"/>
    <w:rsid w:val="0024684D"/>
    <w:rsid w:val="00247EEC"/>
    <w:rsid w:val="00252DAA"/>
    <w:rsid w:val="002621AA"/>
    <w:rsid w:val="00264282"/>
    <w:rsid w:val="002651DB"/>
    <w:rsid w:val="002719E5"/>
    <w:rsid w:val="002777BC"/>
    <w:rsid w:val="00296B78"/>
    <w:rsid w:val="002A044A"/>
    <w:rsid w:val="002A5C50"/>
    <w:rsid w:val="002B1606"/>
    <w:rsid w:val="002B5D1B"/>
    <w:rsid w:val="002C6523"/>
    <w:rsid w:val="002D5A9C"/>
    <w:rsid w:val="002D6121"/>
    <w:rsid w:val="002E088E"/>
    <w:rsid w:val="002E6967"/>
    <w:rsid w:val="002E6B7B"/>
    <w:rsid w:val="002F4E46"/>
    <w:rsid w:val="00311A4B"/>
    <w:rsid w:val="00326003"/>
    <w:rsid w:val="00326231"/>
    <w:rsid w:val="003270E3"/>
    <w:rsid w:val="00334739"/>
    <w:rsid w:val="003374C7"/>
    <w:rsid w:val="00341F26"/>
    <w:rsid w:val="00343C0D"/>
    <w:rsid w:val="0034713A"/>
    <w:rsid w:val="00354718"/>
    <w:rsid w:val="00354D02"/>
    <w:rsid w:val="00364011"/>
    <w:rsid w:val="003641F6"/>
    <w:rsid w:val="00370679"/>
    <w:rsid w:val="00370BBC"/>
    <w:rsid w:val="00375277"/>
    <w:rsid w:val="00381B3E"/>
    <w:rsid w:val="00396937"/>
    <w:rsid w:val="003A00E5"/>
    <w:rsid w:val="003A496E"/>
    <w:rsid w:val="003B1034"/>
    <w:rsid w:val="003B370F"/>
    <w:rsid w:val="003C1135"/>
    <w:rsid w:val="003C3C2C"/>
    <w:rsid w:val="003C727C"/>
    <w:rsid w:val="003D1DB9"/>
    <w:rsid w:val="003D2931"/>
    <w:rsid w:val="003D3B18"/>
    <w:rsid w:val="003E6321"/>
    <w:rsid w:val="003F52EB"/>
    <w:rsid w:val="00400B9A"/>
    <w:rsid w:val="0040235D"/>
    <w:rsid w:val="004030A5"/>
    <w:rsid w:val="004033F1"/>
    <w:rsid w:val="00411F8C"/>
    <w:rsid w:val="00416093"/>
    <w:rsid w:val="004233B7"/>
    <w:rsid w:val="004252A1"/>
    <w:rsid w:val="00426DF5"/>
    <w:rsid w:val="00427F7D"/>
    <w:rsid w:val="00453A5B"/>
    <w:rsid w:val="00454358"/>
    <w:rsid w:val="004543E9"/>
    <w:rsid w:val="00463352"/>
    <w:rsid w:val="00470B8C"/>
    <w:rsid w:val="00472FAC"/>
    <w:rsid w:val="004736E9"/>
    <w:rsid w:val="00474418"/>
    <w:rsid w:val="00475853"/>
    <w:rsid w:val="00476F49"/>
    <w:rsid w:val="00492D7D"/>
    <w:rsid w:val="00493B74"/>
    <w:rsid w:val="004A3BEB"/>
    <w:rsid w:val="004A56F0"/>
    <w:rsid w:val="004A6301"/>
    <w:rsid w:val="004B07B4"/>
    <w:rsid w:val="004B4C4D"/>
    <w:rsid w:val="004C2D4F"/>
    <w:rsid w:val="004C3768"/>
    <w:rsid w:val="004D0E80"/>
    <w:rsid w:val="004D5E42"/>
    <w:rsid w:val="004D743C"/>
    <w:rsid w:val="004E1F72"/>
    <w:rsid w:val="004E5CF9"/>
    <w:rsid w:val="004E6870"/>
    <w:rsid w:val="004F10BA"/>
    <w:rsid w:val="004F4CF1"/>
    <w:rsid w:val="00506D80"/>
    <w:rsid w:val="0051635A"/>
    <w:rsid w:val="00521688"/>
    <w:rsid w:val="0052602A"/>
    <w:rsid w:val="0052778E"/>
    <w:rsid w:val="005312B7"/>
    <w:rsid w:val="00537538"/>
    <w:rsid w:val="005379BD"/>
    <w:rsid w:val="005524AB"/>
    <w:rsid w:val="0055646D"/>
    <w:rsid w:val="0056747F"/>
    <w:rsid w:val="0056763B"/>
    <w:rsid w:val="00575625"/>
    <w:rsid w:val="0057667E"/>
    <w:rsid w:val="00577403"/>
    <w:rsid w:val="00583793"/>
    <w:rsid w:val="0059488A"/>
    <w:rsid w:val="0059513C"/>
    <w:rsid w:val="00597570"/>
    <w:rsid w:val="00597E75"/>
    <w:rsid w:val="005A1442"/>
    <w:rsid w:val="005B5916"/>
    <w:rsid w:val="005B5EC8"/>
    <w:rsid w:val="005C0694"/>
    <w:rsid w:val="005D16CE"/>
    <w:rsid w:val="005F5C1D"/>
    <w:rsid w:val="0060134E"/>
    <w:rsid w:val="0062335D"/>
    <w:rsid w:val="00624199"/>
    <w:rsid w:val="00627963"/>
    <w:rsid w:val="0063734B"/>
    <w:rsid w:val="00641A1A"/>
    <w:rsid w:val="00641C5F"/>
    <w:rsid w:val="00646848"/>
    <w:rsid w:val="00651CD9"/>
    <w:rsid w:val="00653B19"/>
    <w:rsid w:val="0065720D"/>
    <w:rsid w:val="006610D4"/>
    <w:rsid w:val="006622C5"/>
    <w:rsid w:val="006633D1"/>
    <w:rsid w:val="00663A8A"/>
    <w:rsid w:val="00676B8F"/>
    <w:rsid w:val="00680AD1"/>
    <w:rsid w:val="00686049"/>
    <w:rsid w:val="00692685"/>
    <w:rsid w:val="006A2CAF"/>
    <w:rsid w:val="006A635D"/>
    <w:rsid w:val="006C2A8C"/>
    <w:rsid w:val="006C697C"/>
    <w:rsid w:val="006D6AF3"/>
    <w:rsid w:val="006E0CC3"/>
    <w:rsid w:val="006F1435"/>
    <w:rsid w:val="006F233B"/>
    <w:rsid w:val="007018D7"/>
    <w:rsid w:val="00712139"/>
    <w:rsid w:val="0072790E"/>
    <w:rsid w:val="00736285"/>
    <w:rsid w:val="00740274"/>
    <w:rsid w:val="0074665E"/>
    <w:rsid w:val="00752665"/>
    <w:rsid w:val="00765337"/>
    <w:rsid w:val="00767B33"/>
    <w:rsid w:val="0078103B"/>
    <w:rsid w:val="00781F0F"/>
    <w:rsid w:val="007849E5"/>
    <w:rsid w:val="007942C1"/>
    <w:rsid w:val="007A66EA"/>
    <w:rsid w:val="007B3956"/>
    <w:rsid w:val="007B562D"/>
    <w:rsid w:val="007B6D49"/>
    <w:rsid w:val="007C03FA"/>
    <w:rsid w:val="007C35D4"/>
    <w:rsid w:val="007C7A28"/>
    <w:rsid w:val="007E023C"/>
    <w:rsid w:val="007E0CC2"/>
    <w:rsid w:val="007E461E"/>
    <w:rsid w:val="007E7688"/>
    <w:rsid w:val="007F1658"/>
    <w:rsid w:val="007F69D6"/>
    <w:rsid w:val="00805D73"/>
    <w:rsid w:val="008120B3"/>
    <w:rsid w:val="00816DAA"/>
    <w:rsid w:val="0083299D"/>
    <w:rsid w:val="0083386B"/>
    <w:rsid w:val="00833ABD"/>
    <w:rsid w:val="00834E34"/>
    <w:rsid w:val="00835ECB"/>
    <w:rsid w:val="00844079"/>
    <w:rsid w:val="0084779B"/>
    <w:rsid w:val="00847F45"/>
    <w:rsid w:val="00852F92"/>
    <w:rsid w:val="00860152"/>
    <w:rsid w:val="008607D2"/>
    <w:rsid w:val="008609C2"/>
    <w:rsid w:val="00860CE5"/>
    <w:rsid w:val="00865092"/>
    <w:rsid w:val="00874ED9"/>
    <w:rsid w:val="00875064"/>
    <w:rsid w:val="008765C3"/>
    <w:rsid w:val="00884AD4"/>
    <w:rsid w:val="00894E0A"/>
    <w:rsid w:val="008956FB"/>
    <w:rsid w:val="008969FA"/>
    <w:rsid w:val="008B688E"/>
    <w:rsid w:val="008C0E06"/>
    <w:rsid w:val="008D39CE"/>
    <w:rsid w:val="008E4C5B"/>
    <w:rsid w:val="008F3212"/>
    <w:rsid w:val="009001D5"/>
    <w:rsid w:val="009009F1"/>
    <w:rsid w:val="009021D7"/>
    <w:rsid w:val="00911EFC"/>
    <w:rsid w:val="0091230A"/>
    <w:rsid w:val="00920BAE"/>
    <w:rsid w:val="0093384C"/>
    <w:rsid w:val="00947BB5"/>
    <w:rsid w:val="00971E16"/>
    <w:rsid w:val="00973137"/>
    <w:rsid w:val="0097541C"/>
    <w:rsid w:val="009805FB"/>
    <w:rsid w:val="00980E95"/>
    <w:rsid w:val="00986DEA"/>
    <w:rsid w:val="00992817"/>
    <w:rsid w:val="009933E9"/>
    <w:rsid w:val="00993CCA"/>
    <w:rsid w:val="00993CD0"/>
    <w:rsid w:val="009B540D"/>
    <w:rsid w:val="009B67ED"/>
    <w:rsid w:val="009D1459"/>
    <w:rsid w:val="009D2381"/>
    <w:rsid w:val="009D3DBF"/>
    <w:rsid w:val="009F0457"/>
    <w:rsid w:val="009F3456"/>
    <w:rsid w:val="00A01166"/>
    <w:rsid w:val="00A020AF"/>
    <w:rsid w:val="00A11511"/>
    <w:rsid w:val="00A1373A"/>
    <w:rsid w:val="00A14C57"/>
    <w:rsid w:val="00A25D9E"/>
    <w:rsid w:val="00A35ABA"/>
    <w:rsid w:val="00A36776"/>
    <w:rsid w:val="00A401AA"/>
    <w:rsid w:val="00A4149D"/>
    <w:rsid w:val="00A4174B"/>
    <w:rsid w:val="00A4197C"/>
    <w:rsid w:val="00A52A21"/>
    <w:rsid w:val="00A543A5"/>
    <w:rsid w:val="00A54E6A"/>
    <w:rsid w:val="00A630B1"/>
    <w:rsid w:val="00A66D0B"/>
    <w:rsid w:val="00A671E6"/>
    <w:rsid w:val="00A71D6D"/>
    <w:rsid w:val="00A73E68"/>
    <w:rsid w:val="00A74F86"/>
    <w:rsid w:val="00A9362D"/>
    <w:rsid w:val="00A943B5"/>
    <w:rsid w:val="00AA3DDD"/>
    <w:rsid w:val="00AA6953"/>
    <w:rsid w:val="00AB0A48"/>
    <w:rsid w:val="00AB3452"/>
    <w:rsid w:val="00AC26DA"/>
    <w:rsid w:val="00AC284F"/>
    <w:rsid w:val="00AC3922"/>
    <w:rsid w:val="00AE0C86"/>
    <w:rsid w:val="00AE5480"/>
    <w:rsid w:val="00B11BCA"/>
    <w:rsid w:val="00B1703E"/>
    <w:rsid w:val="00B17707"/>
    <w:rsid w:val="00B21219"/>
    <w:rsid w:val="00B265DE"/>
    <w:rsid w:val="00B308A0"/>
    <w:rsid w:val="00B324BD"/>
    <w:rsid w:val="00B339A2"/>
    <w:rsid w:val="00B433BC"/>
    <w:rsid w:val="00B510DB"/>
    <w:rsid w:val="00B53AE2"/>
    <w:rsid w:val="00B629EF"/>
    <w:rsid w:val="00B712B6"/>
    <w:rsid w:val="00B719A2"/>
    <w:rsid w:val="00B7503D"/>
    <w:rsid w:val="00B75196"/>
    <w:rsid w:val="00B7716B"/>
    <w:rsid w:val="00B94F93"/>
    <w:rsid w:val="00BA6E84"/>
    <w:rsid w:val="00BC0602"/>
    <w:rsid w:val="00BD0083"/>
    <w:rsid w:val="00BD2FDC"/>
    <w:rsid w:val="00BD4D3C"/>
    <w:rsid w:val="00BE3E08"/>
    <w:rsid w:val="00BE49F1"/>
    <w:rsid w:val="00BE7D83"/>
    <w:rsid w:val="00BF376D"/>
    <w:rsid w:val="00BF3B50"/>
    <w:rsid w:val="00BF7AD8"/>
    <w:rsid w:val="00C02F54"/>
    <w:rsid w:val="00C14C6D"/>
    <w:rsid w:val="00C214CC"/>
    <w:rsid w:val="00C21AC7"/>
    <w:rsid w:val="00C22B19"/>
    <w:rsid w:val="00C34A07"/>
    <w:rsid w:val="00C34B38"/>
    <w:rsid w:val="00C34CE4"/>
    <w:rsid w:val="00C35E9E"/>
    <w:rsid w:val="00C53527"/>
    <w:rsid w:val="00C563B8"/>
    <w:rsid w:val="00C62E39"/>
    <w:rsid w:val="00C73C02"/>
    <w:rsid w:val="00C760C5"/>
    <w:rsid w:val="00C83F93"/>
    <w:rsid w:val="00C870BB"/>
    <w:rsid w:val="00C96234"/>
    <w:rsid w:val="00CA183A"/>
    <w:rsid w:val="00CB14EA"/>
    <w:rsid w:val="00CB3C82"/>
    <w:rsid w:val="00CB5270"/>
    <w:rsid w:val="00CB5AA3"/>
    <w:rsid w:val="00CC0581"/>
    <w:rsid w:val="00CC3B94"/>
    <w:rsid w:val="00CD55FB"/>
    <w:rsid w:val="00CD6F01"/>
    <w:rsid w:val="00CE0048"/>
    <w:rsid w:val="00CE1601"/>
    <w:rsid w:val="00CE3F90"/>
    <w:rsid w:val="00CF5120"/>
    <w:rsid w:val="00CF7258"/>
    <w:rsid w:val="00D003B0"/>
    <w:rsid w:val="00D007BD"/>
    <w:rsid w:val="00D02B61"/>
    <w:rsid w:val="00D06CC6"/>
    <w:rsid w:val="00D07DF0"/>
    <w:rsid w:val="00D10E27"/>
    <w:rsid w:val="00D17464"/>
    <w:rsid w:val="00D22200"/>
    <w:rsid w:val="00D24ADF"/>
    <w:rsid w:val="00D33E92"/>
    <w:rsid w:val="00D35D38"/>
    <w:rsid w:val="00D40122"/>
    <w:rsid w:val="00D43477"/>
    <w:rsid w:val="00D45343"/>
    <w:rsid w:val="00D47149"/>
    <w:rsid w:val="00D60C03"/>
    <w:rsid w:val="00D64AEE"/>
    <w:rsid w:val="00D6512F"/>
    <w:rsid w:val="00D66F19"/>
    <w:rsid w:val="00D67204"/>
    <w:rsid w:val="00D74353"/>
    <w:rsid w:val="00D8077B"/>
    <w:rsid w:val="00D81ED5"/>
    <w:rsid w:val="00D9032D"/>
    <w:rsid w:val="00D90DE2"/>
    <w:rsid w:val="00D91153"/>
    <w:rsid w:val="00D93240"/>
    <w:rsid w:val="00DA5AA5"/>
    <w:rsid w:val="00DB5AE2"/>
    <w:rsid w:val="00DB7A1A"/>
    <w:rsid w:val="00DC0C82"/>
    <w:rsid w:val="00DC42C8"/>
    <w:rsid w:val="00DC63E4"/>
    <w:rsid w:val="00DC716A"/>
    <w:rsid w:val="00DD261D"/>
    <w:rsid w:val="00DD3DF3"/>
    <w:rsid w:val="00DD79B5"/>
    <w:rsid w:val="00DF6EB6"/>
    <w:rsid w:val="00E1393E"/>
    <w:rsid w:val="00E1481F"/>
    <w:rsid w:val="00E25FED"/>
    <w:rsid w:val="00E303E7"/>
    <w:rsid w:val="00E42AA0"/>
    <w:rsid w:val="00E4452D"/>
    <w:rsid w:val="00E47B46"/>
    <w:rsid w:val="00E51D0C"/>
    <w:rsid w:val="00E53699"/>
    <w:rsid w:val="00E55565"/>
    <w:rsid w:val="00E57127"/>
    <w:rsid w:val="00E74AE5"/>
    <w:rsid w:val="00E7513B"/>
    <w:rsid w:val="00E76C6F"/>
    <w:rsid w:val="00E8347D"/>
    <w:rsid w:val="00E8471E"/>
    <w:rsid w:val="00EA2BBD"/>
    <w:rsid w:val="00EA5633"/>
    <w:rsid w:val="00EA6716"/>
    <w:rsid w:val="00EA7335"/>
    <w:rsid w:val="00EB14BA"/>
    <w:rsid w:val="00EB38D7"/>
    <w:rsid w:val="00EB50F3"/>
    <w:rsid w:val="00EC1D15"/>
    <w:rsid w:val="00ED0ECD"/>
    <w:rsid w:val="00ED6BEC"/>
    <w:rsid w:val="00ED7863"/>
    <w:rsid w:val="00EE12DC"/>
    <w:rsid w:val="00EE56A7"/>
    <w:rsid w:val="00EE608D"/>
    <w:rsid w:val="00EE7067"/>
    <w:rsid w:val="00EF1CAA"/>
    <w:rsid w:val="00F075B3"/>
    <w:rsid w:val="00F11911"/>
    <w:rsid w:val="00F17E37"/>
    <w:rsid w:val="00F21AE5"/>
    <w:rsid w:val="00F21FBE"/>
    <w:rsid w:val="00F33584"/>
    <w:rsid w:val="00F37AF3"/>
    <w:rsid w:val="00F42B94"/>
    <w:rsid w:val="00F44915"/>
    <w:rsid w:val="00F575B2"/>
    <w:rsid w:val="00F63E15"/>
    <w:rsid w:val="00F673C9"/>
    <w:rsid w:val="00F73F30"/>
    <w:rsid w:val="00F745D6"/>
    <w:rsid w:val="00F76D31"/>
    <w:rsid w:val="00F83C1F"/>
    <w:rsid w:val="00F85167"/>
    <w:rsid w:val="00F9241F"/>
    <w:rsid w:val="00F95893"/>
    <w:rsid w:val="00F96F68"/>
    <w:rsid w:val="00FA0912"/>
    <w:rsid w:val="00FA165B"/>
    <w:rsid w:val="00FA1B08"/>
    <w:rsid w:val="00FA2CAE"/>
    <w:rsid w:val="00FA2EE8"/>
    <w:rsid w:val="00FA6492"/>
    <w:rsid w:val="00FA6A7C"/>
    <w:rsid w:val="00FA789C"/>
    <w:rsid w:val="00FB3B21"/>
    <w:rsid w:val="00FB5CC1"/>
    <w:rsid w:val="00FC18E9"/>
    <w:rsid w:val="00FC265E"/>
    <w:rsid w:val="00FC2D64"/>
    <w:rsid w:val="00FD2982"/>
    <w:rsid w:val="00FE0FA2"/>
    <w:rsid w:val="00FE6AEA"/>
    <w:rsid w:val="00FF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0F1556"/>
  <w15:chartTrackingRefBased/>
  <w15:docId w15:val="{3E774188-FBCC-43AD-AC62-35E6116B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884AD4"/>
    <w:pPr>
      <w:jc w:val="both"/>
    </w:pPr>
    <w:rPr>
      <w:kern w:val="2"/>
      <w:sz w:val="21"/>
    </w:rPr>
  </w:style>
  <w:style w:type="paragraph" w:styleId="1">
    <w:name w:val="heading 1"/>
    <w:basedOn w:val="a3"/>
    <w:next w:val="a3"/>
    <w:qFormat/>
    <w:pPr>
      <w:keepNext/>
      <w:spacing w:line="960" w:lineRule="auto"/>
      <w:jc w:val="center"/>
      <w:outlineLvl w:val="0"/>
    </w:pPr>
    <w:rPr>
      <w:rFonts w:eastAsia="黑体"/>
      <w:sz w:val="44"/>
    </w:rPr>
  </w:style>
  <w:style w:type="paragraph" w:styleId="2">
    <w:name w:val="heading 2"/>
    <w:basedOn w:val="a3"/>
    <w:next w:val="a4"/>
    <w:qFormat/>
    <w:pPr>
      <w:keepNext/>
      <w:keepLines/>
      <w:spacing w:line="720" w:lineRule="auto"/>
      <w:outlineLvl w:val="1"/>
    </w:pPr>
    <w:rPr>
      <w:sz w:val="28"/>
    </w:rPr>
  </w:style>
  <w:style w:type="paragraph" w:styleId="3">
    <w:name w:val="heading 3"/>
    <w:basedOn w:val="a3"/>
    <w:next w:val="a4"/>
    <w:qFormat/>
    <w:pPr>
      <w:keepNext/>
      <w:keepLines/>
      <w:outlineLvl w:val="2"/>
    </w:pPr>
    <w:rPr>
      <w:rFonts w:eastAsia="黑体"/>
    </w:rPr>
  </w:style>
  <w:style w:type="paragraph" w:styleId="4">
    <w:name w:val="heading 4"/>
    <w:basedOn w:val="a3"/>
    <w:next w:val="a4"/>
    <w:qFormat/>
    <w:pPr>
      <w:keepNext/>
      <w:adjustRightInd w:val="0"/>
      <w:snapToGrid w:val="0"/>
      <w:spacing w:line="312" w:lineRule="atLeast"/>
      <w:jc w:val="center"/>
      <w:outlineLvl w:val="3"/>
    </w:pPr>
    <w:rPr>
      <w:i/>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Reference">
    <w:name w:val="Reference"/>
    <w:basedOn w:val="a3"/>
    <w:pPr>
      <w:numPr>
        <w:numId w:val="1"/>
      </w:numPr>
      <w:spacing w:line="240" w:lineRule="exact"/>
    </w:pPr>
    <w:rPr>
      <w:rFonts w:ascii="Helvetica" w:hAnsi="Helvetica"/>
      <w:kern w:val="0"/>
      <w:sz w:val="20"/>
    </w:rPr>
  </w:style>
  <w:style w:type="paragraph" w:customStyle="1" w:styleId="a8">
    <w:name w:val="参考文献"/>
    <w:basedOn w:val="3"/>
    <w:pPr>
      <w:snapToGrid w:val="0"/>
      <w:spacing w:before="157" w:after="157" w:line="313" w:lineRule="atLeast"/>
      <w:jc w:val="center"/>
    </w:pPr>
  </w:style>
  <w:style w:type="paragraph" w:styleId="a4">
    <w:name w:val="Normal Indent"/>
    <w:basedOn w:val="a3"/>
    <w:pPr>
      <w:ind w:firstLine="420"/>
    </w:pPr>
  </w:style>
  <w:style w:type="paragraph" w:customStyle="1" w:styleId="a9">
    <w:name w:val="作者"/>
    <w:basedOn w:val="a3"/>
    <w:pPr>
      <w:adjustRightInd w:val="0"/>
      <w:snapToGrid w:val="0"/>
      <w:spacing w:line="313" w:lineRule="atLeast"/>
      <w:jc w:val="center"/>
    </w:pPr>
    <w:rPr>
      <w:rFonts w:eastAsia="仿宋_GB2312"/>
      <w:sz w:val="28"/>
    </w:rPr>
  </w:style>
  <w:style w:type="paragraph" w:customStyle="1" w:styleId="aa">
    <w:name w:val="地址"/>
    <w:basedOn w:val="a3"/>
    <w:pPr>
      <w:adjustRightInd w:val="0"/>
      <w:snapToGrid w:val="0"/>
      <w:spacing w:line="313" w:lineRule="atLeast"/>
      <w:jc w:val="center"/>
    </w:pPr>
  </w:style>
  <w:style w:type="character" w:styleId="ab">
    <w:name w:val="footnote reference"/>
    <w:semiHidden/>
    <w:rPr>
      <w:vertAlign w:val="superscript"/>
    </w:rPr>
  </w:style>
  <w:style w:type="paragraph" w:customStyle="1" w:styleId="ac">
    <w:name w:val="表题"/>
    <w:basedOn w:val="3"/>
    <w:pPr>
      <w:adjustRightInd w:val="0"/>
      <w:snapToGrid w:val="0"/>
      <w:spacing w:before="140" w:after="140" w:line="240" w:lineRule="atLeast"/>
      <w:jc w:val="center"/>
    </w:pPr>
    <w:rPr>
      <w:sz w:val="18"/>
    </w:rPr>
  </w:style>
  <w:style w:type="paragraph" w:customStyle="1" w:styleId="ad">
    <w:name w:val="图"/>
    <w:basedOn w:val="a3"/>
    <w:pPr>
      <w:adjustRightInd w:val="0"/>
      <w:snapToGrid w:val="0"/>
      <w:spacing w:before="157" w:line="313" w:lineRule="atLeast"/>
      <w:jc w:val="center"/>
    </w:pPr>
    <w:rPr>
      <w:rFonts w:ascii="宋体"/>
      <w:sz w:val="18"/>
    </w:rPr>
  </w:style>
  <w:style w:type="paragraph" w:customStyle="1" w:styleId="ae">
    <w:name w:val="图说"/>
    <w:basedOn w:val="a3"/>
    <w:pPr>
      <w:adjustRightInd w:val="0"/>
      <w:snapToGrid w:val="0"/>
      <w:spacing w:after="157" w:line="313" w:lineRule="atLeast"/>
      <w:jc w:val="center"/>
    </w:pPr>
    <w:rPr>
      <w:sz w:val="18"/>
    </w:rPr>
  </w:style>
  <w:style w:type="paragraph" w:customStyle="1" w:styleId="af">
    <w:name w:val="公式"/>
    <w:basedOn w:val="a3"/>
    <w:pPr>
      <w:tabs>
        <w:tab w:val="center" w:pos="2268"/>
        <w:tab w:val="right" w:pos="4632"/>
      </w:tabs>
      <w:adjustRightInd w:val="0"/>
      <w:snapToGrid w:val="0"/>
      <w:spacing w:line="360" w:lineRule="auto"/>
    </w:pPr>
  </w:style>
  <w:style w:type="paragraph" w:styleId="20">
    <w:name w:val="Body Text 2"/>
    <w:basedOn w:val="a3"/>
    <w:pPr>
      <w:jc w:val="center"/>
    </w:pPr>
    <w:rPr>
      <w:b/>
      <w:sz w:val="24"/>
    </w:rPr>
  </w:style>
  <w:style w:type="paragraph" w:styleId="af0">
    <w:name w:val="footer"/>
    <w:basedOn w:val="a3"/>
    <w:pPr>
      <w:tabs>
        <w:tab w:val="center" w:pos="4153"/>
        <w:tab w:val="right" w:pos="8306"/>
      </w:tabs>
      <w:snapToGrid w:val="0"/>
      <w:jc w:val="left"/>
    </w:pPr>
    <w:rPr>
      <w:sz w:val="18"/>
    </w:rPr>
  </w:style>
  <w:style w:type="paragraph" w:styleId="21">
    <w:name w:val="Body Text Indent 2"/>
    <w:basedOn w:val="a3"/>
    <w:pPr>
      <w:adjustRightInd w:val="0"/>
      <w:snapToGrid w:val="0"/>
      <w:spacing w:line="313" w:lineRule="atLeast"/>
      <w:ind w:left="266" w:hanging="266"/>
    </w:pPr>
    <w:rPr>
      <w:sz w:val="18"/>
    </w:rPr>
  </w:style>
  <w:style w:type="paragraph" w:styleId="af1">
    <w:name w:val="Body Text"/>
    <w:basedOn w:val="a3"/>
    <w:rPr>
      <w:sz w:val="28"/>
    </w:rPr>
  </w:style>
  <w:style w:type="character" w:styleId="af2">
    <w:name w:val="page number"/>
    <w:basedOn w:val="a5"/>
  </w:style>
  <w:style w:type="paragraph" w:styleId="af3">
    <w:name w:val="header"/>
    <w:basedOn w:val="a3"/>
    <w:link w:val="af4"/>
    <w:uiPriority w:val="99"/>
    <w:pPr>
      <w:pBdr>
        <w:bottom w:val="single" w:sz="6" w:space="1" w:color="auto"/>
      </w:pBdr>
      <w:tabs>
        <w:tab w:val="center" w:pos="4153"/>
        <w:tab w:val="right" w:pos="8306"/>
      </w:tabs>
      <w:snapToGrid w:val="0"/>
      <w:jc w:val="center"/>
    </w:pPr>
    <w:rPr>
      <w:sz w:val="18"/>
      <w:lang w:val="x-none" w:eastAsia="x-none"/>
    </w:rPr>
  </w:style>
  <w:style w:type="character" w:styleId="af5">
    <w:name w:val="Hyperlink"/>
    <w:rPr>
      <w:color w:val="0000FF"/>
      <w:u w:val="single"/>
    </w:rPr>
  </w:style>
  <w:style w:type="paragraph" w:styleId="af6">
    <w:name w:val="Normal (Web)"/>
    <w:basedOn w:val="a3"/>
    <w:rsid w:val="00094A74"/>
    <w:pPr>
      <w:spacing w:before="100" w:beforeAutospacing="1" w:after="100" w:afterAutospacing="1"/>
      <w:jc w:val="left"/>
    </w:pPr>
    <w:rPr>
      <w:rFonts w:ascii="宋体" w:hAnsi="宋体" w:cs="宋体"/>
      <w:kern w:val="0"/>
      <w:sz w:val="24"/>
      <w:szCs w:val="24"/>
    </w:rPr>
  </w:style>
  <w:style w:type="paragraph" w:styleId="af7">
    <w:name w:val="footnote text"/>
    <w:basedOn w:val="a3"/>
    <w:semiHidden/>
    <w:rsid w:val="00AA3DDD"/>
    <w:pPr>
      <w:snapToGrid w:val="0"/>
      <w:jc w:val="left"/>
    </w:pPr>
    <w:rPr>
      <w:sz w:val="18"/>
      <w:szCs w:val="18"/>
    </w:rPr>
  </w:style>
  <w:style w:type="paragraph" w:customStyle="1" w:styleId="af8">
    <w:name w:val="英文标题"/>
    <w:basedOn w:val="a3"/>
    <w:qFormat/>
    <w:rsid w:val="00E51D0C"/>
    <w:pPr>
      <w:keepNext/>
      <w:keepLines/>
      <w:spacing w:before="340" w:after="330" w:line="578" w:lineRule="auto"/>
      <w:outlineLvl w:val="0"/>
    </w:pPr>
    <w:rPr>
      <w:rFonts w:eastAsia="黑体"/>
      <w:b/>
      <w:bCs/>
      <w:kern w:val="44"/>
      <w:sz w:val="30"/>
      <w:szCs w:val="44"/>
    </w:rPr>
  </w:style>
  <w:style w:type="paragraph" w:customStyle="1" w:styleId="af9">
    <w:name w:val="英文作者名"/>
    <w:next w:val="a3"/>
    <w:qFormat/>
    <w:rsid w:val="00E51D0C"/>
    <w:pPr>
      <w:jc w:val="both"/>
    </w:pPr>
    <w:rPr>
      <w:bCs/>
      <w:kern w:val="44"/>
      <w:sz w:val="21"/>
      <w:szCs w:val="44"/>
    </w:rPr>
  </w:style>
  <w:style w:type="paragraph" w:styleId="afa">
    <w:name w:val="List Paragraph"/>
    <w:basedOn w:val="a3"/>
    <w:uiPriority w:val="34"/>
    <w:qFormat/>
    <w:rsid w:val="00E51D0C"/>
    <w:pPr>
      <w:ind w:firstLineChars="200" w:firstLine="420"/>
    </w:pPr>
    <w:rPr>
      <w:szCs w:val="22"/>
    </w:rPr>
  </w:style>
  <w:style w:type="paragraph" w:customStyle="1" w:styleId="afb">
    <w:name w:val="英文作者单位"/>
    <w:basedOn w:val="a3"/>
    <w:qFormat/>
    <w:rsid w:val="00E51D0C"/>
    <w:rPr>
      <w:sz w:val="18"/>
      <w:szCs w:val="22"/>
    </w:rPr>
  </w:style>
  <w:style w:type="paragraph" w:customStyle="1" w:styleId="afc">
    <w:name w:val="英文摘要"/>
    <w:basedOn w:val="afb"/>
    <w:qFormat/>
    <w:rsid w:val="00E51D0C"/>
    <w:rPr>
      <w:sz w:val="21"/>
    </w:rPr>
  </w:style>
  <w:style w:type="paragraph" w:customStyle="1" w:styleId="afd">
    <w:name w:val="一级标题"/>
    <w:basedOn w:val="a3"/>
    <w:next w:val="a3"/>
    <w:link w:val="afe"/>
    <w:qFormat/>
    <w:rsid w:val="00E51D0C"/>
    <w:rPr>
      <w:szCs w:val="22"/>
    </w:rPr>
  </w:style>
  <w:style w:type="paragraph" w:customStyle="1" w:styleId="aff">
    <w:name w:val="二级标题"/>
    <w:basedOn w:val="a3"/>
    <w:next w:val="a3"/>
    <w:link w:val="aff0"/>
    <w:qFormat/>
    <w:rsid w:val="00E51D0C"/>
    <w:rPr>
      <w:szCs w:val="22"/>
    </w:rPr>
  </w:style>
  <w:style w:type="paragraph" w:customStyle="1" w:styleId="aff1">
    <w:name w:val="三级标题"/>
    <w:basedOn w:val="a3"/>
    <w:link w:val="aff2"/>
    <w:qFormat/>
    <w:rsid w:val="00E51D0C"/>
    <w:rPr>
      <w:szCs w:val="22"/>
    </w:rPr>
  </w:style>
  <w:style w:type="paragraph" w:customStyle="1" w:styleId="aff3">
    <w:name w:val="图题"/>
    <w:basedOn w:val="a3"/>
    <w:next w:val="a3"/>
    <w:link w:val="aff4"/>
    <w:qFormat/>
    <w:rsid w:val="00E51D0C"/>
    <w:pPr>
      <w:ind w:left="780"/>
      <w:jc w:val="center"/>
    </w:pPr>
    <w:rPr>
      <w:sz w:val="18"/>
      <w:szCs w:val="22"/>
    </w:rPr>
  </w:style>
  <w:style w:type="character" w:customStyle="1" w:styleId="af4">
    <w:name w:val="页眉 字符"/>
    <w:link w:val="af3"/>
    <w:uiPriority w:val="99"/>
    <w:rsid w:val="00E51D0C"/>
    <w:rPr>
      <w:kern w:val="2"/>
      <w:sz w:val="18"/>
    </w:rPr>
  </w:style>
  <w:style w:type="paragraph" w:styleId="aff5">
    <w:name w:val="Balloon Text"/>
    <w:basedOn w:val="a3"/>
    <w:link w:val="aff6"/>
    <w:uiPriority w:val="99"/>
    <w:semiHidden/>
    <w:unhideWhenUsed/>
    <w:rsid w:val="00D007BD"/>
    <w:rPr>
      <w:sz w:val="18"/>
      <w:szCs w:val="18"/>
      <w:lang w:val="x-none" w:eastAsia="x-none"/>
    </w:rPr>
  </w:style>
  <w:style w:type="character" w:customStyle="1" w:styleId="aff6">
    <w:name w:val="批注框文本 字符"/>
    <w:link w:val="aff5"/>
    <w:uiPriority w:val="99"/>
    <w:semiHidden/>
    <w:rsid w:val="00D007BD"/>
    <w:rPr>
      <w:kern w:val="2"/>
      <w:sz w:val="18"/>
      <w:szCs w:val="18"/>
    </w:rPr>
  </w:style>
  <w:style w:type="paragraph" w:customStyle="1" w:styleId="156010">
    <w:name w:val="样式 英文标题 + 段前: 15.6 磅 段后: 0 磅 行距: 最小值 10 磅"/>
    <w:basedOn w:val="af8"/>
    <w:rsid w:val="004B4C4D"/>
    <w:pPr>
      <w:spacing w:before="240" w:after="0" w:line="200" w:lineRule="atLeast"/>
    </w:pPr>
    <w:rPr>
      <w:rFonts w:cs="宋体"/>
      <w:szCs w:val="20"/>
    </w:rPr>
  </w:style>
  <w:style w:type="paragraph" w:styleId="aff7">
    <w:name w:val="endnote text"/>
    <w:basedOn w:val="a3"/>
    <w:link w:val="aff8"/>
    <w:uiPriority w:val="99"/>
    <w:semiHidden/>
    <w:unhideWhenUsed/>
    <w:rsid w:val="00D66F19"/>
    <w:pPr>
      <w:snapToGrid w:val="0"/>
      <w:jc w:val="left"/>
    </w:pPr>
    <w:rPr>
      <w:lang w:val="x-none" w:eastAsia="x-none"/>
    </w:rPr>
  </w:style>
  <w:style w:type="character" w:customStyle="1" w:styleId="aff8">
    <w:name w:val="尾注文本 字符"/>
    <w:link w:val="aff7"/>
    <w:uiPriority w:val="99"/>
    <w:semiHidden/>
    <w:rsid w:val="00D66F19"/>
    <w:rPr>
      <w:kern w:val="2"/>
      <w:sz w:val="21"/>
    </w:rPr>
  </w:style>
  <w:style w:type="character" w:styleId="aff9">
    <w:name w:val="endnote reference"/>
    <w:uiPriority w:val="99"/>
    <w:semiHidden/>
    <w:unhideWhenUsed/>
    <w:rsid w:val="00D66F19"/>
    <w:rPr>
      <w:vertAlign w:val="superscript"/>
    </w:rPr>
  </w:style>
  <w:style w:type="paragraph" w:styleId="affa">
    <w:name w:val="caption"/>
    <w:basedOn w:val="a3"/>
    <w:next w:val="a3"/>
    <w:uiPriority w:val="35"/>
    <w:qFormat/>
    <w:rsid w:val="00EA2BBD"/>
    <w:rPr>
      <w:rFonts w:ascii="Cambria" w:eastAsia="黑体" w:hAnsi="Cambria"/>
      <w:sz w:val="20"/>
    </w:rPr>
  </w:style>
  <w:style w:type="character" w:styleId="affb">
    <w:name w:val="annotation reference"/>
    <w:rsid w:val="004E6870"/>
    <w:rPr>
      <w:sz w:val="21"/>
      <w:szCs w:val="21"/>
    </w:rPr>
  </w:style>
  <w:style w:type="paragraph" w:styleId="affc">
    <w:name w:val="annotation text"/>
    <w:basedOn w:val="a3"/>
    <w:link w:val="affd"/>
    <w:rsid w:val="004E6870"/>
    <w:pPr>
      <w:widowControl w:val="0"/>
      <w:jc w:val="left"/>
    </w:pPr>
    <w:rPr>
      <w:szCs w:val="24"/>
    </w:rPr>
  </w:style>
  <w:style w:type="paragraph" w:customStyle="1" w:styleId="affe">
    <w:basedOn w:val="a3"/>
    <w:rsid w:val="004E6870"/>
    <w:pPr>
      <w:spacing w:after="160" w:line="240" w:lineRule="exact"/>
      <w:jc w:val="left"/>
    </w:pPr>
    <w:rPr>
      <w:rFonts w:ascii="Arial" w:eastAsia="Times New Roman" w:hAnsi="Arial" w:cs="Verdana"/>
      <w:b/>
      <w:kern w:val="0"/>
      <w:sz w:val="24"/>
      <w:szCs w:val="24"/>
      <w:lang w:eastAsia="en-US"/>
    </w:rPr>
  </w:style>
  <w:style w:type="character" w:customStyle="1" w:styleId="affd">
    <w:name w:val="批注文字 字符"/>
    <w:basedOn w:val="a5"/>
    <w:link w:val="affc"/>
    <w:rsid w:val="00F075B3"/>
    <w:rPr>
      <w:kern w:val="2"/>
      <w:sz w:val="21"/>
      <w:szCs w:val="24"/>
    </w:rPr>
  </w:style>
  <w:style w:type="paragraph" w:customStyle="1" w:styleId="afff">
    <w:name w:val="工程科学学报一级标题"/>
    <w:basedOn w:val="afd"/>
    <w:link w:val="afff0"/>
    <w:qFormat/>
    <w:rsid w:val="009B540D"/>
    <w:pPr>
      <w:spacing w:beforeLines="50" w:before="156" w:afterLines="50" w:after="156"/>
    </w:pPr>
    <w:rPr>
      <w:rFonts w:eastAsia="黑体"/>
      <w:b/>
      <w:sz w:val="24"/>
    </w:rPr>
  </w:style>
  <w:style w:type="paragraph" w:customStyle="1" w:styleId="a">
    <w:name w:val="工程科学学报二级标题"/>
    <w:basedOn w:val="aff"/>
    <w:link w:val="afff1"/>
    <w:qFormat/>
    <w:rsid w:val="009B540D"/>
    <w:pPr>
      <w:numPr>
        <w:ilvl w:val="1"/>
        <w:numId w:val="6"/>
      </w:numPr>
    </w:pPr>
    <w:rPr>
      <w:rFonts w:eastAsia="黑体"/>
      <w:b/>
    </w:rPr>
  </w:style>
  <w:style w:type="character" w:customStyle="1" w:styleId="afe">
    <w:name w:val="一级标题 字符"/>
    <w:basedOn w:val="a5"/>
    <w:link w:val="afd"/>
    <w:rsid w:val="009B540D"/>
    <w:rPr>
      <w:kern w:val="2"/>
      <w:sz w:val="21"/>
      <w:szCs w:val="22"/>
    </w:rPr>
  </w:style>
  <w:style w:type="character" w:customStyle="1" w:styleId="afff0">
    <w:name w:val="工程科学学报一级标题 字符"/>
    <w:basedOn w:val="afe"/>
    <w:link w:val="afff"/>
    <w:rsid w:val="009B540D"/>
    <w:rPr>
      <w:rFonts w:eastAsia="黑体"/>
      <w:b/>
      <w:kern w:val="2"/>
      <w:sz w:val="24"/>
      <w:szCs w:val="22"/>
    </w:rPr>
  </w:style>
  <w:style w:type="paragraph" w:customStyle="1" w:styleId="a0">
    <w:name w:val="工程科学学报三级标题"/>
    <w:basedOn w:val="aff1"/>
    <w:link w:val="afff2"/>
    <w:qFormat/>
    <w:rsid w:val="009B540D"/>
    <w:pPr>
      <w:numPr>
        <w:ilvl w:val="2"/>
        <w:numId w:val="6"/>
      </w:numPr>
    </w:pPr>
  </w:style>
  <w:style w:type="character" w:customStyle="1" w:styleId="aff0">
    <w:name w:val="二级标题 字符"/>
    <w:basedOn w:val="a5"/>
    <w:link w:val="aff"/>
    <w:rsid w:val="009B540D"/>
    <w:rPr>
      <w:kern w:val="2"/>
      <w:sz w:val="21"/>
      <w:szCs w:val="22"/>
    </w:rPr>
  </w:style>
  <w:style w:type="character" w:customStyle="1" w:styleId="afff1">
    <w:name w:val="工程科学学报二级标题 字符"/>
    <w:basedOn w:val="aff0"/>
    <w:link w:val="a"/>
    <w:rsid w:val="009B540D"/>
    <w:rPr>
      <w:rFonts w:eastAsia="黑体"/>
      <w:b/>
      <w:kern w:val="2"/>
      <w:sz w:val="21"/>
      <w:szCs w:val="22"/>
    </w:rPr>
  </w:style>
  <w:style w:type="paragraph" w:customStyle="1" w:styleId="afff3">
    <w:name w:val="工程科学学报图片中文下标"/>
    <w:basedOn w:val="aff3"/>
    <w:link w:val="afff4"/>
    <w:qFormat/>
    <w:rsid w:val="009B540D"/>
    <w:rPr>
      <w:rFonts w:ascii="黑体" w:eastAsia="黑体"/>
      <w:b/>
    </w:rPr>
  </w:style>
  <w:style w:type="character" w:customStyle="1" w:styleId="aff2">
    <w:name w:val="三级标题 字符"/>
    <w:basedOn w:val="a5"/>
    <w:link w:val="aff1"/>
    <w:rsid w:val="009B540D"/>
    <w:rPr>
      <w:kern w:val="2"/>
      <w:sz w:val="21"/>
      <w:szCs w:val="22"/>
    </w:rPr>
  </w:style>
  <w:style w:type="character" w:customStyle="1" w:styleId="afff2">
    <w:name w:val="工程科学学报三级标题 字符"/>
    <w:basedOn w:val="aff2"/>
    <w:link w:val="a0"/>
    <w:rsid w:val="009B540D"/>
    <w:rPr>
      <w:kern w:val="2"/>
      <w:sz w:val="21"/>
      <w:szCs w:val="22"/>
    </w:rPr>
  </w:style>
  <w:style w:type="paragraph" w:customStyle="1" w:styleId="afff5">
    <w:name w:val="工程科学学报图片英文下标"/>
    <w:basedOn w:val="aff3"/>
    <w:link w:val="afff6"/>
    <w:qFormat/>
    <w:rsid w:val="009B540D"/>
    <w:rPr>
      <w:b/>
    </w:rPr>
  </w:style>
  <w:style w:type="character" w:customStyle="1" w:styleId="aff4">
    <w:name w:val="图题 字符"/>
    <w:basedOn w:val="a5"/>
    <w:link w:val="aff3"/>
    <w:rsid w:val="009B540D"/>
    <w:rPr>
      <w:kern w:val="2"/>
      <w:sz w:val="18"/>
      <w:szCs w:val="22"/>
    </w:rPr>
  </w:style>
  <w:style w:type="character" w:customStyle="1" w:styleId="afff4">
    <w:name w:val="工程科学学报图片中文下标 字符"/>
    <w:basedOn w:val="aff4"/>
    <w:link w:val="afff3"/>
    <w:rsid w:val="009B540D"/>
    <w:rPr>
      <w:rFonts w:ascii="黑体" w:eastAsia="黑体"/>
      <w:b/>
      <w:kern w:val="2"/>
      <w:sz w:val="18"/>
      <w:szCs w:val="22"/>
    </w:rPr>
  </w:style>
  <w:style w:type="paragraph" w:customStyle="1" w:styleId="afff7">
    <w:name w:val="工程科学学报表格中文标题"/>
    <w:basedOn w:val="aff3"/>
    <w:link w:val="afff8"/>
    <w:qFormat/>
    <w:rsid w:val="00781F0F"/>
    <w:pPr>
      <w:ind w:left="0"/>
    </w:pPr>
    <w:rPr>
      <w:rFonts w:ascii="黑体" w:eastAsia="黑体"/>
      <w:b/>
    </w:rPr>
  </w:style>
  <w:style w:type="character" w:customStyle="1" w:styleId="afff6">
    <w:name w:val="工程科学学报图片英文下标 字符"/>
    <w:basedOn w:val="aff4"/>
    <w:link w:val="afff5"/>
    <w:rsid w:val="009B540D"/>
    <w:rPr>
      <w:b/>
      <w:kern w:val="2"/>
      <w:sz w:val="18"/>
      <w:szCs w:val="22"/>
    </w:rPr>
  </w:style>
  <w:style w:type="paragraph" w:customStyle="1" w:styleId="afff9">
    <w:name w:val="工程科学学报表格英文标题"/>
    <w:basedOn w:val="aff3"/>
    <w:link w:val="afffa"/>
    <w:qFormat/>
    <w:rsid w:val="00781F0F"/>
    <w:pPr>
      <w:ind w:left="0"/>
    </w:pPr>
    <w:rPr>
      <w:b/>
    </w:rPr>
  </w:style>
  <w:style w:type="character" w:customStyle="1" w:styleId="afff8">
    <w:name w:val="工程科学学报表格中文标题 字符"/>
    <w:basedOn w:val="aff4"/>
    <w:link w:val="afff7"/>
    <w:rsid w:val="00781F0F"/>
    <w:rPr>
      <w:rFonts w:ascii="黑体" w:eastAsia="黑体"/>
      <w:b/>
      <w:kern w:val="2"/>
      <w:sz w:val="18"/>
      <w:szCs w:val="22"/>
    </w:rPr>
  </w:style>
  <w:style w:type="paragraph" w:customStyle="1" w:styleId="afffb">
    <w:name w:val="工程科学学报正文格式"/>
    <w:basedOn w:val="a3"/>
    <w:link w:val="afffc"/>
    <w:qFormat/>
    <w:rsid w:val="00C73C02"/>
    <w:pPr>
      <w:ind w:firstLineChars="200" w:firstLine="420"/>
    </w:pPr>
  </w:style>
  <w:style w:type="character" w:customStyle="1" w:styleId="afffa">
    <w:name w:val="工程科学学报表格英文标题 字符"/>
    <w:basedOn w:val="aff4"/>
    <w:link w:val="afff9"/>
    <w:rsid w:val="00781F0F"/>
    <w:rPr>
      <w:b/>
      <w:kern w:val="2"/>
      <w:sz w:val="18"/>
      <w:szCs w:val="22"/>
    </w:rPr>
  </w:style>
  <w:style w:type="paragraph" w:customStyle="1" w:styleId="a1">
    <w:name w:val="工程科学学报四级标题"/>
    <w:basedOn w:val="a3"/>
    <w:link w:val="afffd"/>
    <w:qFormat/>
    <w:rsid w:val="000D286A"/>
    <w:pPr>
      <w:numPr>
        <w:numId w:val="18"/>
      </w:numPr>
      <w:spacing w:line="300" w:lineRule="exact"/>
    </w:pPr>
  </w:style>
  <w:style w:type="character" w:customStyle="1" w:styleId="afffc">
    <w:name w:val="工程科学学报正文格式 字符"/>
    <w:basedOn w:val="a5"/>
    <w:link w:val="afffb"/>
    <w:rsid w:val="00C73C02"/>
    <w:rPr>
      <w:kern w:val="2"/>
      <w:sz w:val="21"/>
    </w:rPr>
  </w:style>
  <w:style w:type="paragraph" w:customStyle="1" w:styleId="afffe">
    <w:name w:val="工程科学学报五级标题"/>
    <w:basedOn w:val="afffb"/>
    <w:link w:val="affff"/>
    <w:qFormat/>
    <w:rsid w:val="001F0328"/>
  </w:style>
  <w:style w:type="character" w:customStyle="1" w:styleId="afffd">
    <w:name w:val="工程科学学报四级标题 字符"/>
    <w:basedOn w:val="a5"/>
    <w:link w:val="a1"/>
    <w:rsid w:val="000D286A"/>
    <w:rPr>
      <w:kern w:val="2"/>
      <w:sz w:val="21"/>
    </w:rPr>
  </w:style>
  <w:style w:type="paragraph" w:customStyle="1" w:styleId="b">
    <w:name w:val="b正文"/>
    <w:basedOn w:val="a3"/>
    <w:link w:val="bCharChar"/>
    <w:rsid w:val="001F0328"/>
    <w:pPr>
      <w:widowControl w:val="0"/>
      <w:spacing w:beforeLines="10" w:before="10" w:afterLines="10" w:after="10" w:line="312" w:lineRule="auto"/>
      <w:ind w:firstLineChars="200" w:firstLine="200"/>
    </w:pPr>
    <w:rPr>
      <w:rFonts w:cs="宋体"/>
      <w:sz w:val="24"/>
    </w:rPr>
  </w:style>
  <w:style w:type="character" w:customStyle="1" w:styleId="affff">
    <w:name w:val="工程科学学报五级标题 字符"/>
    <w:basedOn w:val="afffc"/>
    <w:link w:val="afffe"/>
    <w:rsid w:val="001F0328"/>
    <w:rPr>
      <w:kern w:val="2"/>
      <w:sz w:val="21"/>
    </w:rPr>
  </w:style>
  <w:style w:type="character" w:customStyle="1" w:styleId="bCharChar">
    <w:name w:val="b正文 Char Char"/>
    <w:link w:val="b"/>
    <w:rsid w:val="001F0328"/>
    <w:rPr>
      <w:rFonts w:cs="宋体"/>
      <w:kern w:val="2"/>
      <w:sz w:val="24"/>
    </w:rPr>
  </w:style>
  <w:style w:type="paragraph" w:customStyle="1" w:styleId="b0">
    <w:name w:val="b图标题"/>
    <w:basedOn w:val="a3"/>
    <w:next w:val="b"/>
    <w:rsid w:val="00DC716A"/>
    <w:pPr>
      <w:widowControl w:val="0"/>
      <w:spacing w:beforeLines="50" w:before="50" w:afterLines="150" w:after="150" w:line="360" w:lineRule="auto"/>
      <w:jc w:val="center"/>
    </w:pPr>
    <w:rPr>
      <w:rFonts w:eastAsia="黑体"/>
      <w:b/>
      <w:szCs w:val="24"/>
    </w:rPr>
  </w:style>
  <w:style w:type="paragraph" w:customStyle="1" w:styleId="a2">
    <w:name w:val="工程科学学报参考文献标号"/>
    <w:basedOn w:val="a3"/>
    <w:link w:val="affff0"/>
    <w:qFormat/>
    <w:rsid w:val="00472FAC"/>
    <w:pPr>
      <w:widowControl w:val="0"/>
      <w:numPr>
        <w:numId w:val="9"/>
      </w:numPr>
      <w:spacing w:line="300" w:lineRule="exact"/>
    </w:pPr>
    <w:rPr>
      <w:sz w:val="18"/>
      <w:szCs w:val="18"/>
    </w:rPr>
  </w:style>
  <w:style w:type="character" w:customStyle="1" w:styleId="affff0">
    <w:name w:val="工程科学学报参考文献标号 字符"/>
    <w:basedOn w:val="a5"/>
    <w:link w:val="a2"/>
    <w:rsid w:val="00472FAC"/>
    <w:rPr>
      <w:kern w:val="2"/>
      <w:sz w:val="18"/>
      <w:szCs w:val="18"/>
    </w:rPr>
  </w:style>
  <w:style w:type="table" w:styleId="affff1">
    <w:name w:val="Table Grid"/>
    <w:basedOn w:val="a6"/>
    <w:uiPriority w:val="39"/>
    <w:rsid w:val="00A54E6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2">
    <w:name w:val="annotation subject"/>
    <w:basedOn w:val="affc"/>
    <w:next w:val="affc"/>
    <w:link w:val="affff3"/>
    <w:uiPriority w:val="99"/>
    <w:semiHidden/>
    <w:unhideWhenUsed/>
    <w:rsid w:val="00B21219"/>
    <w:pPr>
      <w:widowControl/>
    </w:pPr>
    <w:rPr>
      <w:b/>
      <w:bCs/>
      <w:szCs w:val="20"/>
    </w:rPr>
  </w:style>
  <w:style w:type="character" w:customStyle="1" w:styleId="affff3">
    <w:name w:val="批注主题 字符"/>
    <w:basedOn w:val="affd"/>
    <w:link w:val="affff2"/>
    <w:uiPriority w:val="99"/>
    <w:semiHidden/>
    <w:rsid w:val="00B2121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基于神经网络的双层辉光离子渗金属</dc:title>
  <dc:subject/>
  <dc:creator>rt</dc:creator>
  <cp:keywords/>
  <cp:lastModifiedBy>Ove Jason</cp:lastModifiedBy>
  <cp:revision>231</cp:revision>
  <cp:lastPrinted>2017-11-27T14:50:00Z</cp:lastPrinted>
  <dcterms:created xsi:type="dcterms:W3CDTF">2017-11-27T11:09:00Z</dcterms:created>
  <dcterms:modified xsi:type="dcterms:W3CDTF">2018-01-11T07:57:00Z</dcterms:modified>
</cp:coreProperties>
</file>