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11531" w14:textId="77777777" w:rsidR="00C64DF9" w:rsidRDefault="00C64DF9" w:rsidP="00C64DF9">
      <w:pPr>
        <w:ind w:firstLine="602"/>
        <w:jc w:val="center"/>
        <w:rPr>
          <w:rFonts w:hAnsi="宋体"/>
          <w:b/>
          <w:sz w:val="30"/>
          <w:szCs w:val="30"/>
        </w:rPr>
      </w:pPr>
    </w:p>
    <w:p w14:paraId="7936E645" w14:textId="486C41F9" w:rsidR="00C64DF9" w:rsidRDefault="00C64DF9" w:rsidP="00C64DF9">
      <w:pPr>
        <w:ind w:firstLine="602"/>
        <w:jc w:val="center"/>
        <w:rPr>
          <w:rFonts w:hAnsi="宋体"/>
          <w:b/>
          <w:sz w:val="30"/>
          <w:szCs w:val="30"/>
        </w:rPr>
      </w:pPr>
      <w:r>
        <w:rPr>
          <w:rFonts w:hAnsi="宋体" w:hint="eastAsia"/>
          <w:b/>
          <w:noProof/>
          <w:sz w:val="30"/>
          <w:szCs w:val="30"/>
        </w:rPr>
        <w:drawing>
          <wp:inline distT="0" distB="0" distL="0" distR="0" wp14:anchorId="28937AF7" wp14:editId="2ADF0269">
            <wp:extent cx="1866900" cy="1914525"/>
            <wp:effectExtent l="0" t="0" r="0" b="9525"/>
            <wp:docPr id="25" name="图片 2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66900" cy="1914525"/>
                    </a:xfrm>
                    <a:prstGeom prst="rect">
                      <a:avLst/>
                    </a:prstGeom>
                    <a:noFill/>
                    <a:ln>
                      <a:noFill/>
                    </a:ln>
                  </pic:spPr>
                </pic:pic>
              </a:graphicData>
            </a:graphic>
          </wp:inline>
        </w:drawing>
      </w:r>
    </w:p>
    <w:p w14:paraId="4A2CCD71" w14:textId="77777777" w:rsidR="00C64DF9" w:rsidRDefault="00C64DF9" w:rsidP="00C64DF9">
      <w:pPr>
        <w:spacing w:line="720" w:lineRule="auto"/>
        <w:ind w:firstLine="420"/>
        <w:jc w:val="center"/>
      </w:pPr>
    </w:p>
    <w:p w14:paraId="33D242F1" w14:textId="77777777" w:rsidR="00C64DF9" w:rsidRPr="00586523" w:rsidRDefault="00C64DF9" w:rsidP="00470391">
      <w:pPr>
        <w:spacing w:line="720" w:lineRule="auto"/>
        <w:ind w:firstLineChars="0" w:firstLine="0"/>
        <w:jc w:val="center"/>
        <w:rPr>
          <w:b/>
          <w:sz w:val="52"/>
          <w:szCs w:val="52"/>
        </w:rPr>
      </w:pPr>
      <w:r w:rsidRPr="008D4C84">
        <w:rPr>
          <w:rFonts w:hint="eastAsia"/>
          <w:b/>
          <w:sz w:val="56"/>
          <w:szCs w:val="52"/>
        </w:rPr>
        <w:t>电化学暂态测试方法总结及案例</w:t>
      </w:r>
    </w:p>
    <w:p w14:paraId="245ED7B1" w14:textId="77777777" w:rsidR="00C64DF9" w:rsidRDefault="00C64DF9" w:rsidP="00C64DF9">
      <w:pPr>
        <w:spacing w:line="480" w:lineRule="auto"/>
        <w:ind w:firstLine="420"/>
        <w:jc w:val="left"/>
      </w:pPr>
    </w:p>
    <w:p w14:paraId="6585675B" w14:textId="7F46BCAB" w:rsidR="00C64DF9" w:rsidRDefault="00C64DF9" w:rsidP="00C64DF9">
      <w:pPr>
        <w:spacing w:line="480" w:lineRule="auto"/>
        <w:ind w:firstLine="420"/>
        <w:jc w:val="left"/>
      </w:pPr>
    </w:p>
    <w:p w14:paraId="57C0FB62" w14:textId="2178C3D5" w:rsidR="00306535" w:rsidRDefault="00306535" w:rsidP="00C64DF9">
      <w:pPr>
        <w:spacing w:line="480" w:lineRule="auto"/>
        <w:ind w:firstLine="420"/>
        <w:jc w:val="left"/>
      </w:pPr>
    </w:p>
    <w:p w14:paraId="30FD8511" w14:textId="08E6A9FB" w:rsidR="00306535" w:rsidRDefault="00306535" w:rsidP="00C64DF9">
      <w:pPr>
        <w:spacing w:line="480" w:lineRule="auto"/>
        <w:ind w:firstLine="420"/>
        <w:jc w:val="left"/>
      </w:pPr>
    </w:p>
    <w:p w14:paraId="1413BCA1" w14:textId="77777777" w:rsidR="00306535" w:rsidRDefault="00306535" w:rsidP="00C64DF9">
      <w:pPr>
        <w:spacing w:line="480" w:lineRule="auto"/>
        <w:ind w:firstLine="420"/>
        <w:jc w:val="left"/>
      </w:pPr>
    </w:p>
    <w:p w14:paraId="0D606609" w14:textId="761D473D" w:rsidR="00C64DF9" w:rsidRPr="00C64DF9" w:rsidRDefault="00C64DF9" w:rsidP="00C82B64">
      <w:pPr>
        <w:spacing w:line="480" w:lineRule="auto"/>
        <w:ind w:firstLineChars="0" w:firstLine="0"/>
        <w:jc w:val="center"/>
        <w:rPr>
          <w:b/>
          <w:sz w:val="36"/>
          <w:szCs w:val="24"/>
        </w:rPr>
      </w:pPr>
      <w:r w:rsidRPr="00C64DF9">
        <w:rPr>
          <w:rFonts w:hint="eastAsia"/>
          <w:b/>
          <w:sz w:val="36"/>
          <w:szCs w:val="24"/>
        </w:rPr>
        <w:t>班级：</w:t>
      </w:r>
      <w:r>
        <w:rPr>
          <w:rFonts w:hint="eastAsia"/>
          <w:b/>
          <w:sz w:val="36"/>
          <w:szCs w:val="24"/>
        </w:rPr>
        <w:t>国科博</w:t>
      </w:r>
      <w:r>
        <w:rPr>
          <w:rFonts w:hint="eastAsia"/>
          <w:b/>
          <w:sz w:val="36"/>
          <w:szCs w:val="24"/>
        </w:rPr>
        <w:t>17</w:t>
      </w:r>
      <w:r w:rsidRPr="00C64DF9">
        <w:rPr>
          <w:rFonts w:hint="eastAsia"/>
          <w:b/>
          <w:sz w:val="36"/>
          <w:szCs w:val="24"/>
        </w:rPr>
        <w:t>班</w:t>
      </w:r>
    </w:p>
    <w:p w14:paraId="463725FC" w14:textId="739AC353" w:rsidR="00C64DF9" w:rsidRPr="00C64DF9" w:rsidRDefault="00C64DF9" w:rsidP="00C82B64">
      <w:pPr>
        <w:spacing w:line="480" w:lineRule="auto"/>
        <w:ind w:firstLineChars="0" w:firstLine="0"/>
        <w:jc w:val="center"/>
        <w:rPr>
          <w:b/>
          <w:sz w:val="36"/>
          <w:szCs w:val="24"/>
        </w:rPr>
      </w:pPr>
      <w:r w:rsidRPr="00C64DF9">
        <w:rPr>
          <w:rFonts w:hint="eastAsia"/>
          <w:b/>
          <w:sz w:val="36"/>
          <w:szCs w:val="24"/>
        </w:rPr>
        <w:t>学号：</w:t>
      </w:r>
      <w:r w:rsidR="009775EE">
        <w:rPr>
          <w:rFonts w:hint="eastAsia"/>
          <w:b/>
          <w:sz w:val="36"/>
          <w:szCs w:val="24"/>
        </w:rPr>
        <w:t xml:space="preserve"> </w:t>
      </w:r>
      <w:r>
        <w:rPr>
          <w:rFonts w:hint="eastAsia"/>
          <w:b/>
          <w:sz w:val="36"/>
          <w:szCs w:val="24"/>
        </w:rPr>
        <w:t>B20170427</w:t>
      </w:r>
    </w:p>
    <w:p w14:paraId="4CB90FA9" w14:textId="6F8AE068" w:rsidR="00C64DF9" w:rsidRPr="00586523" w:rsidRDefault="00C64DF9" w:rsidP="00C82B64">
      <w:pPr>
        <w:spacing w:line="480" w:lineRule="auto"/>
        <w:ind w:firstLineChars="0" w:firstLine="0"/>
        <w:jc w:val="center"/>
        <w:rPr>
          <w:b/>
          <w:sz w:val="24"/>
          <w:szCs w:val="24"/>
        </w:rPr>
      </w:pPr>
      <w:r w:rsidRPr="00C64DF9">
        <w:rPr>
          <w:rFonts w:hint="eastAsia"/>
          <w:b/>
          <w:sz w:val="36"/>
          <w:szCs w:val="24"/>
        </w:rPr>
        <w:t>姓名：</w:t>
      </w:r>
      <w:r w:rsidR="009775EE">
        <w:rPr>
          <w:rFonts w:hint="eastAsia"/>
          <w:b/>
          <w:sz w:val="36"/>
          <w:szCs w:val="24"/>
        </w:rPr>
        <w:t xml:space="preserve"> </w:t>
      </w:r>
      <w:r w:rsidR="009775EE">
        <w:rPr>
          <w:b/>
          <w:sz w:val="36"/>
          <w:szCs w:val="24"/>
        </w:rPr>
        <w:t xml:space="preserve">  </w:t>
      </w:r>
      <w:r w:rsidR="00F779E2">
        <w:rPr>
          <w:rFonts w:hint="eastAsia"/>
          <w:b/>
          <w:sz w:val="36"/>
          <w:szCs w:val="24"/>
        </w:rPr>
        <w:t>赵朝</w:t>
      </w:r>
      <w:r w:rsidRPr="00C64DF9">
        <w:rPr>
          <w:rFonts w:hint="eastAsia"/>
          <w:b/>
          <w:sz w:val="36"/>
          <w:szCs w:val="24"/>
        </w:rPr>
        <w:t>阳</w:t>
      </w:r>
    </w:p>
    <w:p w14:paraId="4891760A" w14:textId="7B239480" w:rsidR="00363954" w:rsidRDefault="00C64DF9" w:rsidP="00363954">
      <w:pPr>
        <w:spacing w:afterLines="50" w:after="156" w:line="480" w:lineRule="auto"/>
        <w:ind w:firstLine="420"/>
        <w:jc w:val="center"/>
      </w:pPr>
      <w:r>
        <w:br w:type="page"/>
      </w:r>
    </w:p>
    <w:sdt>
      <w:sdtPr>
        <w:rPr>
          <w:rFonts w:ascii="Calibri" w:eastAsia="宋体" w:hAnsi="Calibri" w:cs="Times New Roman"/>
          <w:color w:val="auto"/>
          <w:kern w:val="2"/>
          <w:sz w:val="21"/>
          <w:szCs w:val="22"/>
          <w:lang w:val="zh-CN"/>
        </w:rPr>
        <w:id w:val="1406883211"/>
        <w:docPartObj>
          <w:docPartGallery w:val="Table of Contents"/>
          <w:docPartUnique/>
        </w:docPartObj>
      </w:sdtPr>
      <w:sdtEndPr>
        <w:rPr>
          <w:b/>
          <w:bCs/>
        </w:rPr>
      </w:sdtEndPr>
      <w:sdtContent>
        <w:p w14:paraId="0DE1B3BC" w14:textId="4DE8B36E" w:rsidR="00363954" w:rsidRDefault="00363954" w:rsidP="005F5558">
          <w:pPr>
            <w:pStyle w:val="TOC"/>
            <w:ind w:firstLine="420"/>
            <w:jc w:val="center"/>
          </w:pPr>
          <w:r w:rsidRPr="005F5558">
            <w:rPr>
              <w:color w:val="auto"/>
              <w:lang w:val="zh-CN"/>
            </w:rPr>
            <w:t>目</w:t>
          </w:r>
          <w:r w:rsidR="005F5558">
            <w:rPr>
              <w:rFonts w:hint="eastAsia"/>
              <w:color w:val="auto"/>
              <w:lang w:val="zh-CN"/>
            </w:rPr>
            <w:t xml:space="preserve"> </w:t>
          </w:r>
          <w:r w:rsidRPr="005F5558">
            <w:rPr>
              <w:color w:val="auto"/>
              <w:lang w:val="zh-CN"/>
            </w:rPr>
            <w:t>录</w:t>
          </w:r>
        </w:p>
        <w:p w14:paraId="70041862" w14:textId="72561FA3" w:rsidR="00363954" w:rsidRDefault="00363954" w:rsidP="00D948A8">
          <w:pPr>
            <w:pStyle w:val="11"/>
            <w:tabs>
              <w:tab w:val="right" w:leader="dot" w:pos="8296"/>
            </w:tabs>
            <w:ind w:firstLine="420"/>
            <w:rPr>
              <w:rFonts w:asciiTheme="minorHAnsi" w:eastAsiaTheme="minorEastAsia" w:hAnsiTheme="minorHAnsi" w:cstheme="minorBidi"/>
              <w:noProof/>
            </w:rPr>
          </w:pPr>
          <w:r>
            <w:fldChar w:fldCharType="begin"/>
          </w:r>
          <w:r>
            <w:instrText xml:space="preserve"> TOC \o "1-3" \h \z \u </w:instrText>
          </w:r>
          <w:r>
            <w:fldChar w:fldCharType="separate"/>
          </w:r>
          <w:hyperlink w:anchor="_Toc513668326" w:history="1">
            <w:r w:rsidRPr="008B092F">
              <w:rPr>
                <w:rStyle w:val="aa"/>
                <w:noProof/>
              </w:rPr>
              <w:t>1.</w:t>
            </w:r>
            <w:r w:rsidR="00554358">
              <w:rPr>
                <w:rStyle w:val="aa"/>
                <w:noProof/>
              </w:rPr>
              <w:t xml:space="preserve"> </w:t>
            </w:r>
            <w:r w:rsidRPr="008B092F">
              <w:rPr>
                <w:rStyle w:val="aa"/>
                <w:noProof/>
              </w:rPr>
              <w:t>电化学暂态测试技术概述</w:t>
            </w:r>
            <w:r>
              <w:rPr>
                <w:noProof/>
                <w:webHidden/>
              </w:rPr>
              <w:tab/>
            </w:r>
            <w:r>
              <w:rPr>
                <w:noProof/>
                <w:webHidden/>
              </w:rPr>
              <w:fldChar w:fldCharType="begin"/>
            </w:r>
            <w:r>
              <w:rPr>
                <w:noProof/>
                <w:webHidden/>
              </w:rPr>
              <w:instrText xml:space="preserve"> PAGEREF _Toc513668326 \h </w:instrText>
            </w:r>
            <w:r>
              <w:rPr>
                <w:noProof/>
                <w:webHidden/>
              </w:rPr>
            </w:r>
            <w:r>
              <w:rPr>
                <w:noProof/>
                <w:webHidden/>
              </w:rPr>
              <w:fldChar w:fldCharType="separate"/>
            </w:r>
            <w:r w:rsidR="00A112D6">
              <w:rPr>
                <w:noProof/>
                <w:webHidden/>
              </w:rPr>
              <w:t>3</w:t>
            </w:r>
            <w:r>
              <w:rPr>
                <w:noProof/>
                <w:webHidden/>
              </w:rPr>
              <w:fldChar w:fldCharType="end"/>
            </w:r>
          </w:hyperlink>
        </w:p>
        <w:p w14:paraId="68284E7A" w14:textId="4CF4CA27" w:rsidR="00363954" w:rsidRDefault="005C0A48" w:rsidP="00D948A8">
          <w:pPr>
            <w:pStyle w:val="21"/>
            <w:tabs>
              <w:tab w:val="right" w:leader="dot" w:pos="8296"/>
            </w:tabs>
            <w:ind w:firstLine="420"/>
            <w:rPr>
              <w:rFonts w:asciiTheme="minorHAnsi" w:eastAsiaTheme="minorEastAsia" w:hAnsiTheme="minorHAnsi" w:cstheme="minorBidi"/>
              <w:noProof/>
            </w:rPr>
          </w:pPr>
          <w:hyperlink w:anchor="_Toc513668327" w:history="1">
            <w:r w:rsidR="00363954" w:rsidRPr="008B092F">
              <w:rPr>
                <w:rStyle w:val="aa"/>
                <w:noProof/>
              </w:rPr>
              <w:t>1.1</w:t>
            </w:r>
            <w:r w:rsidR="00D948A8">
              <w:rPr>
                <w:rFonts w:asciiTheme="minorHAnsi" w:eastAsiaTheme="minorEastAsia" w:hAnsiTheme="minorHAnsi" w:cstheme="minorBidi"/>
                <w:noProof/>
              </w:rPr>
              <w:t xml:space="preserve"> </w:t>
            </w:r>
            <w:r w:rsidR="00363954" w:rsidRPr="008B092F">
              <w:rPr>
                <w:rStyle w:val="aa"/>
                <w:noProof/>
              </w:rPr>
              <w:t>暂态法的特点</w:t>
            </w:r>
            <w:r w:rsidR="00363954">
              <w:rPr>
                <w:noProof/>
                <w:webHidden/>
              </w:rPr>
              <w:tab/>
            </w:r>
            <w:r w:rsidR="00363954">
              <w:rPr>
                <w:noProof/>
                <w:webHidden/>
              </w:rPr>
              <w:fldChar w:fldCharType="begin"/>
            </w:r>
            <w:r w:rsidR="00363954">
              <w:rPr>
                <w:noProof/>
                <w:webHidden/>
              </w:rPr>
              <w:instrText xml:space="preserve"> PAGEREF _Toc513668327 \h </w:instrText>
            </w:r>
            <w:r w:rsidR="00363954">
              <w:rPr>
                <w:noProof/>
                <w:webHidden/>
              </w:rPr>
            </w:r>
            <w:r w:rsidR="00363954">
              <w:rPr>
                <w:noProof/>
                <w:webHidden/>
              </w:rPr>
              <w:fldChar w:fldCharType="separate"/>
            </w:r>
            <w:r w:rsidR="00A112D6">
              <w:rPr>
                <w:noProof/>
                <w:webHidden/>
              </w:rPr>
              <w:t>4</w:t>
            </w:r>
            <w:r w:rsidR="00363954">
              <w:rPr>
                <w:noProof/>
                <w:webHidden/>
              </w:rPr>
              <w:fldChar w:fldCharType="end"/>
            </w:r>
          </w:hyperlink>
        </w:p>
        <w:p w14:paraId="6D57874B" w14:textId="11DD8ACF" w:rsidR="00363954" w:rsidRDefault="005C0A48">
          <w:pPr>
            <w:pStyle w:val="21"/>
            <w:tabs>
              <w:tab w:val="right" w:leader="dot" w:pos="8296"/>
            </w:tabs>
            <w:ind w:firstLine="420"/>
            <w:rPr>
              <w:rFonts w:asciiTheme="minorHAnsi" w:eastAsiaTheme="minorEastAsia" w:hAnsiTheme="minorHAnsi" w:cstheme="minorBidi"/>
              <w:noProof/>
            </w:rPr>
          </w:pPr>
          <w:hyperlink w:anchor="_Toc513668328" w:history="1">
            <w:r w:rsidR="00363954" w:rsidRPr="008B092F">
              <w:rPr>
                <w:rStyle w:val="aa"/>
                <w:noProof/>
              </w:rPr>
              <w:t xml:space="preserve">1.2 </w:t>
            </w:r>
            <w:r w:rsidR="00363954" w:rsidRPr="008B092F">
              <w:rPr>
                <w:rStyle w:val="aa"/>
                <w:noProof/>
              </w:rPr>
              <w:t>暂态法的分类</w:t>
            </w:r>
            <w:r w:rsidR="00363954">
              <w:rPr>
                <w:noProof/>
                <w:webHidden/>
              </w:rPr>
              <w:tab/>
            </w:r>
            <w:r w:rsidR="00363954">
              <w:rPr>
                <w:noProof/>
                <w:webHidden/>
              </w:rPr>
              <w:fldChar w:fldCharType="begin"/>
            </w:r>
            <w:r w:rsidR="00363954">
              <w:rPr>
                <w:noProof/>
                <w:webHidden/>
              </w:rPr>
              <w:instrText xml:space="preserve"> PAGEREF _Toc513668328 \h </w:instrText>
            </w:r>
            <w:r w:rsidR="00363954">
              <w:rPr>
                <w:noProof/>
                <w:webHidden/>
              </w:rPr>
            </w:r>
            <w:r w:rsidR="00363954">
              <w:rPr>
                <w:noProof/>
                <w:webHidden/>
              </w:rPr>
              <w:fldChar w:fldCharType="separate"/>
            </w:r>
            <w:r w:rsidR="00A112D6">
              <w:rPr>
                <w:noProof/>
                <w:webHidden/>
              </w:rPr>
              <w:t>5</w:t>
            </w:r>
            <w:r w:rsidR="00363954">
              <w:rPr>
                <w:noProof/>
                <w:webHidden/>
              </w:rPr>
              <w:fldChar w:fldCharType="end"/>
            </w:r>
          </w:hyperlink>
        </w:p>
        <w:p w14:paraId="51EE3471" w14:textId="0300D277" w:rsidR="00363954" w:rsidRDefault="00363954" w:rsidP="00D948A8">
          <w:pPr>
            <w:pStyle w:val="11"/>
            <w:tabs>
              <w:tab w:val="left" w:pos="630"/>
              <w:tab w:val="right" w:leader="dot" w:pos="8296"/>
            </w:tabs>
            <w:ind w:firstLine="420"/>
            <w:rPr>
              <w:rFonts w:asciiTheme="minorHAnsi" w:eastAsiaTheme="minorEastAsia" w:hAnsiTheme="minorHAnsi" w:cstheme="minorBidi"/>
              <w:noProof/>
            </w:rPr>
          </w:pPr>
          <w:hyperlink w:anchor="_Toc513668329" w:history="1">
            <w:r w:rsidRPr="008B092F">
              <w:rPr>
                <w:rStyle w:val="aa"/>
                <w:noProof/>
              </w:rPr>
              <w:t>2.</w:t>
            </w:r>
            <w:r>
              <w:rPr>
                <w:rFonts w:asciiTheme="minorHAnsi" w:eastAsiaTheme="minorEastAsia" w:hAnsiTheme="minorHAnsi" w:cstheme="minorBidi"/>
                <w:noProof/>
              </w:rPr>
              <w:tab/>
            </w:r>
            <w:r w:rsidRPr="008B092F">
              <w:rPr>
                <w:rStyle w:val="aa"/>
                <w:noProof/>
              </w:rPr>
              <w:t>电化学暂态测试方法的分类</w:t>
            </w:r>
            <w:r>
              <w:rPr>
                <w:noProof/>
                <w:webHidden/>
              </w:rPr>
              <w:tab/>
            </w:r>
            <w:r>
              <w:rPr>
                <w:noProof/>
                <w:webHidden/>
              </w:rPr>
              <w:fldChar w:fldCharType="begin"/>
            </w:r>
            <w:r>
              <w:rPr>
                <w:noProof/>
                <w:webHidden/>
              </w:rPr>
              <w:instrText xml:space="preserve"> PAGEREF _Toc513668329 \h </w:instrText>
            </w:r>
            <w:r>
              <w:rPr>
                <w:noProof/>
                <w:webHidden/>
              </w:rPr>
            </w:r>
            <w:r>
              <w:rPr>
                <w:noProof/>
                <w:webHidden/>
              </w:rPr>
              <w:fldChar w:fldCharType="separate"/>
            </w:r>
            <w:r w:rsidR="00A112D6">
              <w:rPr>
                <w:noProof/>
                <w:webHidden/>
              </w:rPr>
              <w:t>5</w:t>
            </w:r>
            <w:r>
              <w:rPr>
                <w:noProof/>
                <w:webHidden/>
              </w:rPr>
              <w:fldChar w:fldCharType="end"/>
            </w:r>
          </w:hyperlink>
        </w:p>
        <w:p w14:paraId="3A5EB7FB" w14:textId="1FD3D5D0" w:rsidR="00363954" w:rsidRDefault="005C0A48" w:rsidP="00D948A8">
          <w:pPr>
            <w:pStyle w:val="21"/>
            <w:tabs>
              <w:tab w:val="right" w:leader="dot" w:pos="8296"/>
            </w:tabs>
            <w:ind w:firstLine="420"/>
            <w:rPr>
              <w:rFonts w:asciiTheme="minorHAnsi" w:eastAsiaTheme="minorEastAsia" w:hAnsiTheme="minorHAnsi" w:cstheme="minorBidi"/>
              <w:noProof/>
            </w:rPr>
          </w:pPr>
          <w:hyperlink w:anchor="_Toc513668330" w:history="1">
            <w:r w:rsidR="00363954" w:rsidRPr="008B092F">
              <w:rPr>
                <w:rStyle w:val="aa"/>
                <w:noProof/>
              </w:rPr>
              <w:t>2.1</w:t>
            </w:r>
            <w:r w:rsidR="00D948A8">
              <w:rPr>
                <w:rFonts w:asciiTheme="minorHAnsi" w:eastAsiaTheme="minorEastAsia" w:hAnsiTheme="minorHAnsi" w:cstheme="minorBidi"/>
                <w:noProof/>
              </w:rPr>
              <w:t xml:space="preserve"> </w:t>
            </w:r>
            <w:r w:rsidR="00363954" w:rsidRPr="008B092F">
              <w:rPr>
                <w:rStyle w:val="aa"/>
                <w:noProof/>
              </w:rPr>
              <w:t>控制电势法</w:t>
            </w:r>
            <w:r w:rsidR="00363954">
              <w:rPr>
                <w:noProof/>
                <w:webHidden/>
              </w:rPr>
              <w:tab/>
            </w:r>
            <w:r w:rsidR="00363954">
              <w:rPr>
                <w:noProof/>
                <w:webHidden/>
              </w:rPr>
              <w:fldChar w:fldCharType="begin"/>
            </w:r>
            <w:r w:rsidR="00363954">
              <w:rPr>
                <w:noProof/>
                <w:webHidden/>
              </w:rPr>
              <w:instrText xml:space="preserve"> PAGEREF _Toc513668330 \h </w:instrText>
            </w:r>
            <w:r w:rsidR="00363954">
              <w:rPr>
                <w:noProof/>
                <w:webHidden/>
              </w:rPr>
            </w:r>
            <w:r w:rsidR="00363954">
              <w:rPr>
                <w:noProof/>
                <w:webHidden/>
              </w:rPr>
              <w:fldChar w:fldCharType="separate"/>
            </w:r>
            <w:r w:rsidR="00A112D6">
              <w:rPr>
                <w:noProof/>
                <w:webHidden/>
              </w:rPr>
              <w:t>5</w:t>
            </w:r>
            <w:r w:rsidR="00363954">
              <w:rPr>
                <w:noProof/>
                <w:webHidden/>
              </w:rPr>
              <w:fldChar w:fldCharType="end"/>
            </w:r>
          </w:hyperlink>
        </w:p>
        <w:p w14:paraId="5EC4E55C" w14:textId="4C8E5011" w:rsidR="00363954" w:rsidRDefault="005C0A48">
          <w:pPr>
            <w:pStyle w:val="31"/>
            <w:tabs>
              <w:tab w:val="right" w:leader="dot" w:pos="8296"/>
            </w:tabs>
            <w:ind w:firstLine="420"/>
            <w:rPr>
              <w:rFonts w:asciiTheme="minorHAnsi" w:eastAsiaTheme="minorEastAsia" w:hAnsiTheme="minorHAnsi" w:cstheme="minorBidi"/>
              <w:noProof/>
            </w:rPr>
          </w:pPr>
          <w:hyperlink w:anchor="_Toc513668331" w:history="1">
            <w:r w:rsidR="00363954" w:rsidRPr="008B092F">
              <w:rPr>
                <w:rStyle w:val="aa"/>
                <w:noProof/>
              </w:rPr>
              <w:t xml:space="preserve">2.1.1 </w:t>
            </w:r>
            <w:r w:rsidR="00363954" w:rsidRPr="008B092F">
              <w:rPr>
                <w:rStyle w:val="aa"/>
                <w:noProof/>
              </w:rPr>
              <w:t>控制电势法概述</w:t>
            </w:r>
            <w:r w:rsidR="00363954">
              <w:rPr>
                <w:noProof/>
                <w:webHidden/>
              </w:rPr>
              <w:tab/>
            </w:r>
            <w:r w:rsidR="00363954">
              <w:rPr>
                <w:noProof/>
                <w:webHidden/>
              </w:rPr>
              <w:fldChar w:fldCharType="begin"/>
            </w:r>
            <w:r w:rsidR="00363954">
              <w:rPr>
                <w:noProof/>
                <w:webHidden/>
              </w:rPr>
              <w:instrText xml:space="preserve"> PAGEREF _Toc513668331 \h </w:instrText>
            </w:r>
            <w:r w:rsidR="00363954">
              <w:rPr>
                <w:noProof/>
                <w:webHidden/>
              </w:rPr>
            </w:r>
            <w:r w:rsidR="00363954">
              <w:rPr>
                <w:noProof/>
                <w:webHidden/>
              </w:rPr>
              <w:fldChar w:fldCharType="separate"/>
            </w:r>
            <w:r w:rsidR="00A112D6">
              <w:rPr>
                <w:noProof/>
                <w:webHidden/>
              </w:rPr>
              <w:t>5</w:t>
            </w:r>
            <w:r w:rsidR="00363954">
              <w:rPr>
                <w:noProof/>
                <w:webHidden/>
              </w:rPr>
              <w:fldChar w:fldCharType="end"/>
            </w:r>
          </w:hyperlink>
        </w:p>
        <w:p w14:paraId="429FD7B5" w14:textId="17C6CFE9" w:rsidR="00363954" w:rsidRDefault="005C0A48">
          <w:pPr>
            <w:pStyle w:val="31"/>
            <w:tabs>
              <w:tab w:val="right" w:leader="dot" w:pos="8296"/>
            </w:tabs>
            <w:ind w:firstLine="420"/>
            <w:rPr>
              <w:rFonts w:asciiTheme="minorHAnsi" w:eastAsiaTheme="minorEastAsia" w:hAnsiTheme="minorHAnsi" w:cstheme="minorBidi"/>
              <w:noProof/>
            </w:rPr>
          </w:pPr>
          <w:hyperlink w:anchor="_Toc513668332" w:history="1">
            <w:r w:rsidR="00363954" w:rsidRPr="008B092F">
              <w:rPr>
                <w:rStyle w:val="aa"/>
                <w:noProof/>
              </w:rPr>
              <w:t xml:space="preserve">2.1.2 </w:t>
            </w:r>
            <w:r w:rsidR="00363954" w:rsidRPr="008B092F">
              <w:rPr>
                <w:rStyle w:val="aa"/>
                <w:noProof/>
              </w:rPr>
              <w:t>恒电位阶跃法</w:t>
            </w:r>
            <w:r w:rsidR="00363954">
              <w:rPr>
                <w:noProof/>
                <w:webHidden/>
              </w:rPr>
              <w:tab/>
            </w:r>
            <w:r w:rsidR="00363954">
              <w:rPr>
                <w:noProof/>
                <w:webHidden/>
              </w:rPr>
              <w:fldChar w:fldCharType="begin"/>
            </w:r>
            <w:r w:rsidR="00363954">
              <w:rPr>
                <w:noProof/>
                <w:webHidden/>
              </w:rPr>
              <w:instrText xml:space="preserve"> PAGEREF _Toc513668332 \h </w:instrText>
            </w:r>
            <w:r w:rsidR="00363954">
              <w:rPr>
                <w:noProof/>
                <w:webHidden/>
              </w:rPr>
            </w:r>
            <w:r w:rsidR="00363954">
              <w:rPr>
                <w:noProof/>
                <w:webHidden/>
              </w:rPr>
              <w:fldChar w:fldCharType="separate"/>
            </w:r>
            <w:r w:rsidR="00A112D6">
              <w:rPr>
                <w:noProof/>
                <w:webHidden/>
              </w:rPr>
              <w:t>6</w:t>
            </w:r>
            <w:r w:rsidR="00363954">
              <w:rPr>
                <w:noProof/>
                <w:webHidden/>
              </w:rPr>
              <w:fldChar w:fldCharType="end"/>
            </w:r>
          </w:hyperlink>
        </w:p>
        <w:p w14:paraId="09231A11" w14:textId="6FF9C137" w:rsidR="00363954" w:rsidRDefault="005C0A48">
          <w:pPr>
            <w:pStyle w:val="31"/>
            <w:tabs>
              <w:tab w:val="right" w:leader="dot" w:pos="8296"/>
            </w:tabs>
            <w:ind w:firstLine="420"/>
            <w:rPr>
              <w:rFonts w:asciiTheme="minorHAnsi" w:eastAsiaTheme="minorEastAsia" w:hAnsiTheme="minorHAnsi" w:cstheme="minorBidi"/>
              <w:noProof/>
            </w:rPr>
          </w:pPr>
          <w:hyperlink w:anchor="_Toc513668333" w:history="1">
            <w:r w:rsidR="00363954" w:rsidRPr="008B092F">
              <w:rPr>
                <w:rStyle w:val="aa"/>
                <w:noProof/>
              </w:rPr>
              <w:t xml:space="preserve">2.1.3 </w:t>
            </w:r>
            <w:r w:rsidR="00363954" w:rsidRPr="008B092F">
              <w:rPr>
                <w:rStyle w:val="aa"/>
                <w:noProof/>
              </w:rPr>
              <w:t>方波电位法</w:t>
            </w:r>
            <w:r w:rsidR="00363954">
              <w:rPr>
                <w:noProof/>
                <w:webHidden/>
              </w:rPr>
              <w:tab/>
            </w:r>
            <w:r w:rsidR="00363954">
              <w:rPr>
                <w:noProof/>
                <w:webHidden/>
              </w:rPr>
              <w:fldChar w:fldCharType="begin"/>
            </w:r>
            <w:r w:rsidR="00363954">
              <w:rPr>
                <w:noProof/>
                <w:webHidden/>
              </w:rPr>
              <w:instrText xml:space="preserve"> PAGEREF _Toc513668333 \h </w:instrText>
            </w:r>
            <w:r w:rsidR="00363954">
              <w:rPr>
                <w:noProof/>
                <w:webHidden/>
              </w:rPr>
            </w:r>
            <w:r w:rsidR="00363954">
              <w:rPr>
                <w:noProof/>
                <w:webHidden/>
              </w:rPr>
              <w:fldChar w:fldCharType="separate"/>
            </w:r>
            <w:r w:rsidR="00A112D6">
              <w:rPr>
                <w:noProof/>
                <w:webHidden/>
              </w:rPr>
              <w:t>7</w:t>
            </w:r>
            <w:r w:rsidR="00363954">
              <w:rPr>
                <w:noProof/>
                <w:webHidden/>
              </w:rPr>
              <w:fldChar w:fldCharType="end"/>
            </w:r>
          </w:hyperlink>
        </w:p>
        <w:p w14:paraId="22ABB374" w14:textId="650B1D9D" w:rsidR="00363954" w:rsidRDefault="005C0A48">
          <w:pPr>
            <w:pStyle w:val="31"/>
            <w:tabs>
              <w:tab w:val="right" w:leader="dot" w:pos="8296"/>
            </w:tabs>
            <w:ind w:firstLine="420"/>
            <w:rPr>
              <w:rFonts w:asciiTheme="minorHAnsi" w:eastAsiaTheme="minorEastAsia" w:hAnsiTheme="minorHAnsi" w:cstheme="minorBidi"/>
              <w:noProof/>
            </w:rPr>
          </w:pPr>
          <w:hyperlink w:anchor="_Toc513668334" w:history="1">
            <w:r w:rsidR="00363954" w:rsidRPr="008B092F">
              <w:rPr>
                <w:rStyle w:val="aa"/>
                <w:noProof/>
              </w:rPr>
              <w:t xml:space="preserve">2.1.4 </w:t>
            </w:r>
            <w:r w:rsidR="00363954" w:rsidRPr="008B092F">
              <w:rPr>
                <w:rStyle w:val="aa"/>
                <w:noProof/>
              </w:rPr>
              <w:t>动电位扫描法</w:t>
            </w:r>
            <w:r w:rsidR="00363954">
              <w:rPr>
                <w:noProof/>
                <w:webHidden/>
              </w:rPr>
              <w:tab/>
            </w:r>
            <w:r w:rsidR="00363954">
              <w:rPr>
                <w:noProof/>
                <w:webHidden/>
              </w:rPr>
              <w:fldChar w:fldCharType="begin"/>
            </w:r>
            <w:r w:rsidR="00363954">
              <w:rPr>
                <w:noProof/>
                <w:webHidden/>
              </w:rPr>
              <w:instrText xml:space="preserve"> PAGEREF _Toc513668334 \h </w:instrText>
            </w:r>
            <w:r w:rsidR="00363954">
              <w:rPr>
                <w:noProof/>
                <w:webHidden/>
              </w:rPr>
            </w:r>
            <w:r w:rsidR="00363954">
              <w:rPr>
                <w:noProof/>
                <w:webHidden/>
              </w:rPr>
              <w:fldChar w:fldCharType="separate"/>
            </w:r>
            <w:r w:rsidR="00A112D6">
              <w:rPr>
                <w:noProof/>
                <w:webHidden/>
              </w:rPr>
              <w:t>8</w:t>
            </w:r>
            <w:r w:rsidR="00363954">
              <w:rPr>
                <w:noProof/>
                <w:webHidden/>
              </w:rPr>
              <w:fldChar w:fldCharType="end"/>
            </w:r>
          </w:hyperlink>
        </w:p>
        <w:p w14:paraId="3010223D" w14:textId="0B2CA386" w:rsidR="00363954" w:rsidRDefault="005C0A48">
          <w:pPr>
            <w:pStyle w:val="21"/>
            <w:tabs>
              <w:tab w:val="right" w:leader="dot" w:pos="8296"/>
            </w:tabs>
            <w:ind w:firstLine="420"/>
            <w:rPr>
              <w:rFonts w:asciiTheme="minorHAnsi" w:eastAsiaTheme="minorEastAsia" w:hAnsiTheme="minorHAnsi" w:cstheme="minorBidi"/>
              <w:noProof/>
            </w:rPr>
          </w:pPr>
          <w:hyperlink w:anchor="_Toc513668335" w:history="1">
            <w:r w:rsidR="00363954" w:rsidRPr="008B092F">
              <w:rPr>
                <w:rStyle w:val="aa"/>
                <w:noProof/>
              </w:rPr>
              <w:t xml:space="preserve">2.2 </w:t>
            </w:r>
            <w:r w:rsidR="00363954" w:rsidRPr="008B092F">
              <w:rPr>
                <w:rStyle w:val="aa"/>
                <w:noProof/>
              </w:rPr>
              <w:t>控制电流法</w:t>
            </w:r>
            <w:r w:rsidR="00363954">
              <w:rPr>
                <w:noProof/>
                <w:webHidden/>
              </w:rPr>
              <w:tab/>
            </w:r>
            <w:r w:rsidR="00363954">
              <w:rPr>
                <w:noProof/>
                <w:webHidden/>
              </w:rPr>
              <w:fldChar w:fldCharType="begin"/>
            </w:r>
            <w:r w:rsidR="00363954">
              <w:rPr>
                <w:noProof/>
                <w:webHidden/>
              </w:rPr>
              <w:instrText xml:space="preserve"> PAGEREF _Toc513668335 \h </w:instrText>
            </w:r>
            <w:r w:rsidR="00363954">
              <w:rPr>
                <w:noProof/>
                <w:webHidden/>
              </w:rPr>
            </w:r>
            <w:r w:rsidR="00363954">
              <w:rPr>
                <w:noProof/>
                <w:webHidden/>
              </w:rPr>
              <w:fldChar w:fldCharType="separate"/>
            </w:r>
            <w:r w:rsidR="00A112D6">
              <w:rPr>
                <w:noProof/>
                <w:webHidden/>
              </w:rPr>
              <w:t>8</w:t>
            </w:r>
            <w:r w:rsidR="00363954">
              <w:rPr>
                <w:noProof/>
                <w:webHidden/>
              </w:rPr>
              <w:fldChar w:fldCharType="end"/>
            </w:r>
          </w:hyperlink>
        </w:p>
        <w:p w14:paraId="75FE415E" w14:textId="2C61A3F2" w:rsidR="00363954" w:rsidRDefault="005C0A48">
          <w:pPr>
            <w:pStyle w:val="31"/>
            <w:tabs>
              <w:tab w:val="right" w:leader="dot" w:pos="8296"/>
            </w:tabs>
            <w:ind w:firstLine="420"/>
            <w:rPr>
              <w:rFonts w:asciiTheme="minorHAnsi" w:eastAsiaTheme="minorEastAsia" w:hAnsiTheme="minorHAnsi" w:cstheme="minorBidi"/>
              <w:noProof/>
            </w:rPr>
          </w:pPr>
          <w:hyperlink w:anchor="_Toc513668336" w:history="1">
            <w:r w:rsidR="00363954" w:rsidRPr="008B092F">
              <w:rPr>
                <w:rStyle w:val="aa"/>
                <w:noProof/>
              </w:rPr>
              <w:t xml:space="preserve">2.2.1 </w:t>
            </w:r>
            <w:r w:rsidR="00363954" w:rsidRPr="008B092F">
              <w:rPr>
                <w:rStyle w:val="aa"/>
                <w:noProof/>
              </w:rPr>
              <w:t>控制电流法概述</w:t>
            </w:r>
            <w:r w:rsidR="00363954">
              <w:rPr>
                <w:noProof/>
                <w:webHidden/>
              </w:rPr>
              <w:tab/>
            </w:r>
            <w:r w:rsidR="00363954">
              <w:rPr>
                <w:noProof/>
                <w:webHidden/>
              </w:rPr>
              <w:fldChar w:fldCharType="begin"/>
            </w:r>
            <w:r w:rsidR="00363954">
              <w:rPr>
                <w:noProof/>
                <w:webHidden/>
              </w:rPr>
              <w:instrText xml:space="preserve"> PAGEREF _Toc513668336 \h </w:instrText>
            </w:r>
            <w:r w:rsidR="00363954">
              <w:rPr>
                <w:noProof/>
                <w:webHidden/>
              </w:rPr>
            </w:r>
            <w:r w:rsidR="00363954">
              <w:rPr>
                <w:noProof/>
                <w:webHidden/>
              </w:rPr>
              <w:fldChar w:fldCharType="separate"/>
            </w:r>
            <w:r w:rsidR="00A112D6">
              <w:rPr>
                <w:noProof/>
                <w:webHidden/>
              </w:rPr>
              <w:t>8</w:t>
            </w:r>
            <w:r w:rsidR="00363954">
              <w:rPr>
                <w:noProof/>
                <w:webHidden/>
              </w:rPr>
              <w:fldChar w:fldCharType="end"/>
            </w:r>
          </w:hyperlink>
        </w:p>
        <w:p w14:paraId="361EB0BB" w14:textId="4D5B6F4F" w:rsidR="00363954" w:rsidRDefault="005C0A48">
          <w:pPr>
            <w:pStyle w:val="31"/>
            <w:tabs>
              <w:tab w:val="right" w:leader="dot" w:pos="8296"/>
            </w:tabs>
            <w:ind w:firstLine="420"/>
            <w:rPr>
              <w:rFonts w:asciiTheme="minorHAnsi" w:eastAsiaTheme="minorEastAsia" w:hAnsiTheme="minorHAnsi" w:cstheme="minorBidi"/>
              <w:noProof/>
            </w:rPr>
          </w:pPr>
          <w:hyperlink w:anchor="_Toc513668337" w:history="1">
            <w:r w:rsidR="00363954" w:rsidRPr="008B092F">
              <w:rPr>
                <w:rStyle w:val="aa"/>
                <w:noProof/>
              </w:rPr>
              <w:t xml:space="preserve">2.2.2 </w:t>
            </w:r>
            <w:r w:rsidR="00363954" w:rsidRPr="008B092F">
              <w:rPr>
                <w:rStyle w:val="aa"/>
                <w:noProof/>
              </w:rPr>
              <w:t>恒电流阶跃法</w:t>
            </w:r>
            <w:r w:rsidR="00363954">
              <w:rPr>
                <w:noProof/>
                <w:webHidden/>
              </w:rPr>
              <w:tab/>
            </w:r>
            <w:r w:rsidR="00363954">
              <w:rPr>
                <w:noProof/>
                <w:webHidden/>
              </w:rPr>
              <w:fldChar w:fldCharType="begin"/>
            </w:r>
            <w:r w:rsidR="00363954">
              <w:rPr>
                <w:noProof/>
                <w:webHidden/>
              </w:rPr>
              <w:instrText xml:space="preserve"> PAGEREF _Toc513668337 \h </w:instrText>
            </w:r>
            <w:r w:rsidR="00363954">
              <w:rPr>
                <w:noProof/>
                <w:webHidden/>
              </w:rPr>
            </w:r>
            <w:r w:rsidR="00363954">
              <w:rPr>
                <w:noProof/>
                <w:webHidden/>
              </w:rPr>
              <w:fldChar w:fldCharType="separate"/>
            </w:r>
            <w:r w:rsidR="00A112D6">
              <w:rPr>
                <w:noProof/>
                <w:webHidden/>
              </w:rPr>
              <w:t>9</w:t>
            </w:r>
            <w:r w:rsidR="00363954">
              <w:rPr>
                <w:noProof/>
                <w:webHidden/>
              </w:rPr>
              <w:fldChar w:fldCharType="end"/>
            </w:r>
          </w:hyperlink>
        </w:p>
        <w:p w14:paraId="526EB9E5" w14:textId="2AD163FF" w:rsidR="00363954" w:rsidRDefault="005C0A48">
          <w:pPr>
            <w:pStyle w:val="31"/>
            <w:tabs>
              <w:tab w:val="right" w:leader="dot" w:pos="8296"/>
            </w:tabs>
            <w:ind w:firstLine="420"/>
            <w:rPr>
              <w:rFonts w:asciiTheme="minorHAnsi" w:eastAsiaTheme="minorEastAsia" w:hAnsiTheme="minorHAnsi" w:cstheme="minorBidi"/>
              <w:noProof/>
            </w:rPr>
          </w:pPr>
          <w:hyperlink w:anchor="_Toc513668338" w:history="1">
            <w:r w:rsidR="00363954" w:rsidRPr="008B092F">
              <w:rPr>
                <w:rStyle w:val="aa"/>
                <w:noProof/>
              </w:rPr>
              <w:t xml:space="preserve">2.2.3 </w:t>
            </w:r>
            <w:r w:rsidR="00363954" w:rsidRPr="008B092F">
              <w:rPr>
                <w:rStyle w:val="aa"/>
                <w:noProof/>
              </w:rPr>
              <w:t>断电流法</w:t>
            </w:r>
            <w:r w:rsidR="00363954">
              <w:rPr>
                <w:noProof/>
                <w:webHidden/>
              </w:rPr>
              <w:tab/>
            </w:r>
            <w:r w:rsidR="00363954">
              <w:rPr>
                <w:noProof/>
                <w:webHidden/>
              </w:rPr>
              <w:fldChar w:fldCharType="begin"/>
            </w:r>
            <w:r w:rsidR="00363954">
              <w:rPr>
                <w:noProof/>
                <w:webHidden/>
              </w:rPr>
              <w:instrText xml:space="preserve"> PAGEREF _Toc513668338 \h </w:instrText>
            </w:r>
            <w:r w:rsidR="00363954">
              <w:rPr>
                <w:noProof/>
                <w:webHidden/>
              </w:rPr>
            </w:r>
            <w:r w:rsidR="00363954">
              <w:rPr>
                <w:noProof/>
                <w:webHidden/>
              </w:rPr>
              <w:fldChar w:fldCharType="separate"/>
            </w:r>
            <w:r w:rsidR="00A112D6">
              <w:rPr>
                <w:noProof/>
                <w:webHidden/>
              </w:rPr>
              <w:t>11</w:t>
            </w:r>
            <w:r w:rsidR="00363954">
              <w:rPr>
                <w:noProof/>
                <w:webHidden/>
              </w:rPr>
              <w:fldChar w:fldCharType="end"/>
            </w:r>
          </w:hyperlink>
        </w:p>
        <w:p w14:paraId="7CDE565C" w14:textId="2239289E" w:rsidR="00363954" w:rsidRDefault="005C0A48">
          <w:pPr>
            <w:pStyle w:val="31"/>
            <w:tabs>
              <w:tab w:val="right" w:leader="dot" w:pos="8296"/>
            </w:tabs>
            <w:ind w:firstLine="420"/>
            <w:rPr>
              <w:rFonts w:asciiTheme="minorHAnsi" w:eastAsiaTheme="minorEastAsia" w:hAnsiTheme="minorHAnsi" w:cstheme="minorBidi"/>
              <w:noProof/>
            </w:rPr>
          </w:pPr>
          <w:hyperlink w:anchor="_Toc513668339" w:history="1">
            <w:r w:rsidR="00363954" w:rsidRPr="008B092F">
              <w:rPr>
                <w:rStyle w:val="aa"/>
                <w:noProof/>
              </w:rPr>
              <w:t xml:space="preserve">2.2.4 </w:t>
            </w:r>
            <w:r w:rsidR="00363954" w:rsidRPr="008B092F">
              <w:rPr>
                <w:rStyle w:val="aa"/>
                <w:noProof/>
              </w:rPr>
              <w:t>方波电流法</w:t>
            </w:r>
            <w:r w:rsidR="00363954">
              <w:rPr>
                <w:noProof/>
                <w:webHidden/>
              </w:rPr>
              <w:tab/>
            </w:r>
            <w:r w:rsidR="00363954">
              <w:rPr>
                <w:noProof/>
                <w:webHidden/>
              </w:rPr>
              <w:fldChar w:fldCharType="begin"/>
            </w:r>
            <w:r w:rsidR="00363954">
              <w:rPr>
                <w:noProof/>
                <w:webHidden/>
              </w:rPr>
              <w:instrText xml:space="preserve"> PAGEREF _Toc513668339 \h </w:instrText>
            </w:r>
            <w:r w:rsidR="00363954">
              <w:rPr>
                <w:noProof/>
                <w:webHidden/>
              </w:rPr>
            </w:r>
            <w:r w:rsidR="00363954">
              <w:rPr>
                <w:noProof/>
                <w:webHidden/>
              </w:rPr>
              <w:fldChar w:fldCharType="separate"/>
            </w:r>
            <w:r w:rsidR="00A112D6">
              <w:rPr>
                <w:noProof/>
                <w:webHidden/>
              </w:rPr>
              <w:t>11</w:t>
            </w:r>
            <w:r w:rsidR="00363954">
              <w:rPr>
                <w:noProof/>
                <w:webHidden/>
              </w:rPr>
              <w:fldChar w:fldCharType="end"/>
            </w:r>
          </w:hyperlink>
        </w:p>
        <w:p w14:paraId="78A41542" w14:textId="4707EB4E" w:rsidR="00363954" w:rsidRDefault="005C0A48">
          <w:pPr>
            <w:pStyle w:val="31"/>
            <w:tabs>
              <w:tab w:val="right" w:leader="dot" w:pos="8296"/>
            </w:tabs>
            <w:ind w:firstLine="420"/>
            <w:rPr>
              <w:rFonts w:asciiTheme="minorHAnsi" w:eastAsiaTheme="minorEastAsia" w:hAnsiTheme="minorHAnsi" w:cstheme="minorBidi"/>
              <w:noProof/>
            </w:rPr>
          </w:pPr>
          <w:hyperlink w:anchor="_Toc513668340" w:history="1">
            <w:r w:rsidR="00363954" w:rsidRPr="008B092F">
              <w:rPr>
                <w:rStyle w:val="aa"/>
                <w:noProof/>
              </w:rPr>
              <w:t xml:space="preserve">2.2.5 </w:t>
            </w:r>
            <w:r w:rsidR="00363954" w:rsidRPr="008B092F">
              <w:rPr>
                <w:rStyle w:val="aa"/>
                <w:noProof/>
              </w:rPr>
              <w:t>双脉冲电流法</w:t>
            </w:r>
            <w:r w:rsidR="00363954">
              <w:rPr>
                <w:noProof/>
                <w:webHidden/>
              </w:rPr>
              <w:tab/>
            </w:r>
            <w:r w:rsidR="00363954">
              <w:rPr>
                <w:noProof/>
                <w:webHidden/>
              </w:rPr>
              <w:fldChar w:fldCharType="begin"/>
            </w:r>
            <w:r w:rsidR="00363954">
              <w:rPr>
                <w:noProof/>
                <w:webHidden/>
              </w:rPr>
              <w:instrText xml:space="preserve"> PAGEREF _Toc513668340 \h </w:instrText>
            </w:r>
            <w:r w:rsidR="00363954">
              <w:rPr>
                <w:noProof/>
                <w:webHidden/>
              </w:rPr>
            </w:r>
            <w:r w:rsidR="00363954">
              <w:rPr>
                <w:noProof/>
                <w:webHidden/>
              </w:rPr>
              <w:fldChar w:fldCharType="separate"/>
            </w:r>
            <w:r w:rsidR="00A112D6">
              <w:rPr>
                <w:noProof/>
                <w:webHidden/>
              </w:rPr>
              <w:t>12</w:t>
            </w:r>
            <w:r w:rsidR="00363954">
              <w:rPr>
                <w:noProof/>
                <w:webHidden/>
              </w:rPr>
              <w:fldChar w:fldCharType="end"/>
            </w:r>
          </w:hyperlink>
        </w:p>
        <w:p w14:paraId="49D07F56" w14:textId="0B5B2793" w:rsidR="00363954" w:rsidRDefault="005C0A48">
          <w:pPr>
            <w:pStyle w:val="21"/>
            <w:tabs>
              <w:tab w:val="right" w:leader="dot" w:pos="8296"/>
            </w:tabs>
            <w:ind w:firstLine="420"/>
            <w:rPr>
              <w:rFonts w:asciiTheme="minorHAnsi" w:eastAsiaTheme="minorEastAsia" w:hAnsiTheme="minorHAnsi" w:cstheme="minorBidi"/>
              <w:noProof/>
            </w:rPr>
          </w:pPr>
          <w:hyperlink w:anchor="_Toc513668341" w:history="1">
            <w:r w:rsidR="00363954" w:rsidRPr="008B092F">
              <w:rPr>
                <w:rStyle w:val="aa"/>
                <w:noProof/>
              </w:rPr>
              <w:t xml:space="preserve">2.3 </w:t>
            </w:r>
            <w:r w:rsidR="00363954" w:rsidRPr="008B092F">
              <w:rPr>
                <w:rStyle w:val="aa"/>
                <w:noProof/>
              </w:rPr>
              <w:t>交流阻抗法</w:t>
            </w:r>
            <w:r w:rsidR="00363954">
              <w:rPr>
                <w:noProof/>
                <w:webHidden/>
              </w:rPr>
              <w:tab/>
            </w:r>
            <w:r w:rsidR="00363954">
              <w:rPr>
                <w:noProof/>
                <w:webHidden/>
              </w:rPr>
              <w:fldChar w:fldCharType="begin"/>
            </w:r>
            <w:r w:rsidR="00363954">
              <w:rPr>
                <w:noProof/>
                <w:webHidden/>
              </w:rPr>
              <w:instrText xml:space="preserve"> PAGEREF _Toc513668341 \h </w:instrText>
            </w:r>
            <w:r w:rsidR="00363954">
              <w:rPr>
                <w:noProof/>
                <w:webHidden/>
              </w:rPr>
            </w:r>
            <w:r w:rsidR="00363954">
              <w:rPr>
                <w:noProof/>
                <w:webHidden/>
              </w:rPr>
              <w:fldChar w:fldCharType="separate"/>
            </w:r>
            <w:r w:rsidR="00A112D6">
              <w:rPr>
                <w:noProof/>
                <w:webHidden/>
              </w:rPr>
              <w:t>13</w:t>
            </w:r>
            <w:r w:rsidR="00363954">
              <w:rPr>
                <w:noProof/>
                <w:webHidden/>
              </w:rPr>
              <w:fldChar w:fldCharType="end"/>
            </w:r>
          </w:hyperlink>
        </w:p>
        <w:p w14:paraId="5EB1D18B" w14:textId="6CB68690" w:rsidR="00363954" w:rsidRDefault="005C0A48">
          <w:pPr>
            <w:pStyle w:val="31"/>
            <w:tabs>
              <w:tab w:val="right" w:leader="dot" w:pos="8296"/>
            </w:tabs>
            <w:ind w:firstLine="420"/>
            <w:rPr>
              <w:rFonts w:asciiTheme="minorHAnsi" w:eastAsiaTheme="minorEastAsia" w:hAnsiTheme="minorHAnsi" w:cstheme="minorBidi"/>
              <w:noProof/>
            </w:rPr>
          </w:pPr>
          <w:hyperlink w:anchor="_Toc513668342" w:history="1">
            <w:r w:rsidR="00363954" w:rsidRPr="008B092F">
              <w:rPr>
                <w:rStyle w:val="aa"/>
                <w:noProof/>
              </w:rPr>
              <w:t xml:space="preserve">2.3.1 </w:t>
            </w:r>
            <w:r w:rsidR="00363954" w:rsidRPr="008B092F">
              <w:rPr>
                <w:rStyle w:val="aa"/>
                <w:noProof/>
              </w:rPr>
              <w:t>阻抗谱中的基本元件</w:t>
            </w:r>
            <w:r w:rsidR="00363954">
              <w:rPr>
                <w:noProof/>
                <w:webHidden/>
              </w:rPr>
              <w:tab/>
            </w:r>
            <w:r w:rsidR="00363954">
              <w:rPr>
                <w:noProof/>
                <w:webHidden/>
              </w:rPr>
              <w:fldChar w:fldCharType="begin"/>
            </w:r>
            <w:r w:rsidR="00363954">
              <w:rPr>
                <w:noProof/>
                <w:webHidden/>
              </w:rPr>
              <w:instrText xml:space="preserve"> PAGEREF _Toc513668342 \h </w:instrText>
            </w:r>
            <w:r w:rsidR="00363954">
              <w:rPr>
                <w:noProof/>
                <w:webHidden/>
              </w:rPr>
            </w:r>
            <w:r w:rsidR="00363954">
              <w:rPr>
                <w:noProof/>
                <w:webHidden/>
              </w:rPr>
              <w:fldChar w:fldCharType="separate"/>
            </w:r>
            <w:r w:rsidR="00A112D6">
              <w:rPr>
                <w:noProof/>
                <w:webHidden/>
              </w:rPr>
              <w:t>13</w:t>
            </w:r>
            <w:r w:rsidR="00363954">
              <w:rPr>
                <w:noProof/>
                <w:webHidden/>
              </w:rPr>
              <w:fldChar w:fldCharType="end"/>
            </w:r>
          </w:hyperlink>
        </w:p>
        <w:p w14:paraId="66C0B063" w14:textId="2F640E03" w:rsidR="00363954" w:rsidRDefault="005C0A48">
          <w:pPr>
            <w:pStyle w:val="31"/>
            <w:tabs>
              <w:tab w:val="right" w:leader="dot" w:pos="8296"/>
            </w:tabs>
            <w:ind w:firstLine="420"/>
            <w:rPr>
              <w:rFonts w:asciiTheme="minorHAnsi" w:eastAsiaTheme="minorEastAsia" w:hAnsiTheme="minorHAnsi" w:cstheme="minorBidi"/>
              <w:noProof/>
            </w:rPr>
          </w:pPr>
          <w:hyperlink w:anchor="_Toc513668343" w:history="1">
            <w:r w:rsidR="00363954" w:rsidRPr="008B092F">
              <w:rPr>
                <w:rStyle w:val="aa"/>
                <w:noProof/>
              </w:rPr>
              <w:t xml:space="preserve">2.3.2 </w:t>
            </w:r>
            <w:r w:rsidR="00363954" w:rsidRPr="008B092F">
              <w:rPr>
                <w:rStyle w:val="aa"/>
                <w:noProof/>
              </w:rPr>
              <w:t>阻抗谱中的特殊元件</w:t>
            </w:r>
            <w:r w:rsidR="00363954">
              <w:rPr>
                <w:noProof/>
                <w:webHidden/>
              </w:rPr>
              <w:tab/>
            </w:r>
            <w:r w:rsidR="00363954">
              <w:rPr>
                <w:noProof/>
                <w:webHidden/>
              </w:rPr>
              <w:fldChar w:fldCharType="begin"/>
            </w:r>
            <w:r w:rsidR="00363954">
              <w:rPr>
                <w:noProof/>
                <w:webHidden/>
              </w:rPr>
              <w:instrText xml:space="preserve"> PAGEREF _Toc513668343 \h </w:instrText>
            </w:r>
            <w:r w:rsidR="00363954">
              <w:rPr>
                <w:noProof/>
                <w:webHidden/>
              </w:rPr>
            </w:r>
            <w:r w:rsidR="00363954">
              <w:rPr>
                <w:noProof/>
                <w:webHidden/>
              </w:rPr>
              <w:fldChar w:fldCharType="separate"/>
            </w:r>
            <w:r w:rsidR="00A112D6">
              <w:rPr>
                <w:noProof/>
                <w:webHidden/>
              </w:rPr>
              <w:t>14</w:t>
            </w:r>
            <w:r w:rsidR="00363954">
              <w:rPr>
                <w:noProof/>
                <w:webHidden/>
              </w:rPr>
              <w:fldChar w:fldCharType="end"/>
            </w:r>
          </w:hyperlink>
        </w:p>
        <w:p w14:paraId="093BBF94" w14:textId="6AFEDAFD" w:rsidR="00363954" w:rsidRDefault="005C0A48">
          <w:pPr>
            <w:pStyle w:val="11"/>
            <w:tabs>
              <w:tab w:val="right" w:leader="dot" w:pos="8296"/>
            </w:tabs>
            <w:ind w:firstLine="420"/>
            <w:rPr>
              <w:rFonts w:asciiTheme="minorHAnsi" w:eastAsiaTheme="minorEastAsia" w:hAnsiTheme="minorHAnsi" w:cstheme="minorBidi"/>
              <w:noProof/>
            </w:rPr>
          </w:pPr>
          <w:hyperlink w:anchor="_Toc513668344" w:history="1">
            <w:r w:rsidR="00363954" w:rsidRPr="008B092F">
              <w:rPr>
                <w:rStyle w:val="aa"/>
                <w:noProof/>
              </w:rPr>
              <w:t xml:space="preserve">3 </w:t>
            </w:r>
            <w:r w:rsidR="00363954" w:rsidRPr="008B092F">
              <w:rPr>
                <w:rStyle w:val="aa"/>
                <w:noProof/>
              </w:rPr>
              <w:t>暂态法应用案例</w:t>
            </w:r>
            <w:r w:rsidR="00363954">
              <w:rPr>
                <w:noProof/>
                <w:webHidden/>
              </w:rPr>
              <w:tab/>
            </w:r>
            <w:r w:rsidR="00363954">
              <w:rPr>
                <w:noProof/>
                <w:webHidden/>
              </w:rPr>
              <w:fldChar w:fldCharType="begin"/>
            </w:r>
            <w:r w:rsidR="00363954">
              <w:rPr>
                <w:noProof/>
                <w:webHidden/>
              </w:rPr>
              <w:instrText xml:space="preserve"> PAGEREF _Toc513668344 \h </w:instrText>
            </w:r>
            <w:r w:rsidR="00363954">
              <w:rPr>
                <w:noProof/>
                <w:webHidden/>
              </w:rPr>
            </w:r>
            <w:r w:rsidR="00363954">
              <w:rPr>
                <w:noProof/>
                <w:webHidden/>
              </w:rPr>
              <w:fldChar w:fldCharType="separate"/>
            </w:r>
            <w:r w:rsidR="00A112D6">
              <w:rPr>
                <w:noProof/>
                <w:webHidden/>
              </w:rPr>
              <w:t>15</w:t>
            </w:r>
            <w:r w:rsidR="00363954">
              <w:rPr>
                <w:noProof/>
                <w:webHidden/>
              </w:rPr>
              <w:fldChar w:fldCharType="end"/>
            </w:r>
          </w:hyperlink>
        </w:p>
        <w:p w14:paraId="54313CAC" w14:textId="580FD076" w:rsidR="00363954" w:rsidRDefault="005C0A48">
          <w:pPr>
            <w:pStyle w:val="21"/>
            <w:tabs>
              <w:tab w:val="right" w:leader="dot" w:pos="8296"/>
            </w:tabs>
            <w:ind w:firstLine="420"/>
            <w:rPr>
              <w:rFonts w:asciiTheme="minorHAnsi" w:eastAsiaTheme="minorEastAsia" w:hAnsiTheme="minorHAnsi" w:cstheme="minorBidi"/>
              <w:noProof/>
            </w:rPr>
          </w:pPr>
          <w:hyperlink w:anchor="_Toc513668345" w:history="1">
            <w:r w:rsidR="00363954" w:rsidRPr="008B092F">
              <w:rPr>
                <w:rStyle w:val="aa"/>
                <w:noProof/>
              </w:rPr>
              <w:t xml:space="preserve">3.1 </w:t>
            </w:r>
            <w:r w:rsidR="00363954" w:rsidRPr="008B092F">
              <w:rPr>
                <w:rStyle w:val="aa"/>
                <w:noProof/>
              </w:rPr>
              <w:t>恒电流阶跃法测量溶液欧姆电阻、多孔电极内部离子电阻、恒电流暂态法研究氢在铂电极上析出的控制步骤</w:t>
            </w:r>
            <w:r w:rsidR="00363954">
              <w:rPr>
                <w:noProof/>
                <w:webHidden/>
              </w:rPr>
              <w:tab/>
            </w:r>
            <w:r w:rsidR="00363954">
              <w:rPr>
                <w:noProof/>
                <w:webHidden/>
              </w:rPr>
              <w:fldChar w:fldCharType="begin"/>
            </w:r>
            <w:r w:rsidR="00363954">
              <w:rPr>
                <w:noProof/>
                <w:webHidden/>
              </w:rPr>
              <w:instrText xml:space="preserve"> PAGEREF _Toc513668345 \h </w:instrText>
            </w:r>
            <w:r w:rsidR="00363954">
              <w:rPr>
                <w:noProof/>
                <w:webHidden/>
              </w:rPr>
            </w:r>
            <w:r w:rsidR="00363954">
              <w:rPr>
                <w:noProof/>
                <w:webHidden/>
              </w:rPr>
              <w:fldChar w:fldCharType="separate"/>
            </w:r>
            <w:r w:rsidR="00A112D6">
              <w:rPr>
                <w:noProof/>
                <w:webHidden/>
              </w:rPr>
              <w:t>15</w:t>
            </w:r>
            <w:r w:rsidR="00363954">
              <w:rPr>
                <w:noProof/>
                <w:webHidden/>
              </w:rPr>
              <w:fldChar w:fldCharType="end"/>
            </w:r>
          </w:hyperlink>
        </w:p>
        <w:p w14:paraId="7FF17D41" w14:textId="7D3BD700" w:rsidR="00363954" w:rsidRDefault="005C0A48">
          <w:pPr>
            <w:pStyle w:val="21"/>
            <w:tabs>
              <w:tab w:val="right" w:leader="dot" w:pos="8296"/>
            </w:tabs>
            <w:ind w:firstLine="420"/>
            <w:rPr>
              <w:rFonts w:asciiTheme="minorHAnsi" w:eastAsiaTheme="minorEastAsia" w:hAnsiTheme="minorHAnsi" w:cstheme="minorBidi"/>
              <w:noProof/>
            </w:rPr>
          </w:pPr>
          <w:hyperlink w:anchor="_Toc513668346" w:history="1">
            <w:r w:rsidR="00363954" w:rsidRPr="008B092F">
              <w:rPr>
                <w:rStyle w:val="aa"/>
                <w:noProof/>
              </w:rPr>
              <w:t xml:space="preserve">3.2 </w:t>
            </w:r>
            <w:r w:rsidR="00363954" w:rsidRPr="008B092F">
              <w:rPr>
                <w:rStyle w:val="aa"/>
                <w:noProof/>
              </w:rPr>
              <w:t>混凝土结构钢筋锈蚀电化学表征与相关检监测技术</w:t>
            </w:r>
            <w:r w:rsidR="00363954">
              <w:rPr>
                <w:noProof/>
                <w:webHidden/>
              </w:rPr>
              <w:tab/>
            </w:r>
            <w:r w:rsidR="00363954">
              <w:rPr>
                <w:noProof/>
                <w:webHidden/>
              </w:rPr>
              <w:fldChar w:fldCharType="begin"/>
            </w:r>
            <w:r w:rsidR="00363954">
              <w:rPr>
                <w:noProof/>
                <w:webHidden/>
              </w:rPr>
              <w:instrText xml:space="preserve"> PAGEREF _Toc513668346 \h </w:instrText>
            </w:r>
            <w:r w:rsidR="00363954">
              <w:rPr>
                <w:noProof/>
                <w:webHidden/>
              </w:rPr>
            </w:r>
            <w:r w:rsidR="00363954">
              <w:rPr>
                <w:noProof/>
                <w:webHidden/>
              </w:rPr>
              <w:fldChar w:fldCharType="separate"/>
            </w:r>
            <w:r w:rsidR="00A112D6">
              <w:rPr>
                <w:noProof/>
                <w:webHidden/>
              </w:rPr>
              <w:t>17</w:t>
            </w:r>
            <w:r w:rsidR="00363954">
              <w:rPr>
                <w:noProof/>
                <w:webHidden/>
              </w:rPr>
              <w:fldChar w:fldCharType="end"/>
            </w:r>
          </w:hyperlink>
        </w:p>
        <w:p w14:paraId="6E5F2098" w14:textId="491119CA" w:rsidR="00363954" w:rsidRDefault="005C0A48">
          <w:pPr>
            <w:pStyle w:val="21"/>
            <w:tabs>
              <w:tab w:val="right" w:leader="dot" w:pos="8296"/>
            </w:tabs>
            <w:ind w:firstLine="420"/>
            <w:rPr>
              <w:rFonts w:asciiTheme="minorHAnsi" w:eastAsiaTheme="minorEastAsia" w:hAnsiTheme="minorHAnsi" w:cstheme="minorBidi"/>
              <w:noProof/>
            </w:rPr>
          </w:pPr>
          <w:hyperlink w:anchor="_Toc513668347" w:history="1">
            <w:r w:rsidR="00363954" w:rsidRPr="008B092F">
              <w:rPr>
                <w:rStyle w:val="aa"/>
                <w:noProof/>
              </w:rPr>
              <w:t xml:space="preserve">3.3 </w:t>
            </w:r>
            <w:r w:rsidR="00363954" w:rsidRPr="008B092F">
              <w:rPr>
                <w:rStyle w:val="aa"/>
                <w:noProof/>
              </w:rPr>
              <w:t>恒电位阶跃法测定双电层电容、粗糙度</w:t>
            </w:r>
            <w:r w:rsidR="00363954">
              <w:rPr>
                <w:noProof/>
                <w:webHidden/>
              </w:rPr>
              <w:tab/>
            </w:r>
            <w:r w:rsidR="00363954">
              <w:rPr>
                <w:noProof/>
                <w:webHidden/>
              </w:rPr>
              <w:fldChar w:fldCharType="begin"/>
            </w:r>
            <w:r w:rsidR="00363954">
              <w:rPr>
                <w:noProof/>
                <w:webHidden/>
              </w:rPr>
              <w:instrText xml:space="preserve"> PAGEREF _Toc513668347 \h </w:instrText>
            </w:r>
            <w:r w:rsidR="00363954">
              <w:rPr>
                <w:noProof/>
                <w:webHidden/>
              </w:rPr>
            </w:r>
            <w:r w:rsidR="00363954">
              <w:rPr>
                <w:noProof/>
                <w:webHidden/>
              </w:rPr>
              <w:fldChar w:fldCharType="separate"/>
            </w:r>
            <w:r w:rsidR="00A112D6">
              <w:rPr>
                <w:noProof/>
                <w:webHidden/>
              </w:rPr>
              <w:t>18</w:t>
            </w:r>
            <w:r w:rsidR="00363954">
              <w:rPr>
                <w:noProof/>
                <w:webHidden/>
              </w:rPr>
              <w:fldChar w:fldCharType="end"/>
            </w:r>
          </w:hyperlink>
        </w:p>
        <w:p w14:paraId="52725C55" w14:textId="073AE95D" w:rsidR="00363954" w:rsidRDefault="005C0A48">
          <w:pPr>
            <w:pStyle w:val="11"/>
            <w:tabs>
              <w:tab w:val="right" w:leader="dot" w:pos="8296"/>
            </w:tabs>
            <w:ind w:firstLine="420"/>
            <w:rPr>
              <w:rFonts w:asciiTheme="minorHAnsi" w:eastAsiaTheme="minorEastAsia" w:hAnsiTheme="minorHAnsi" w:cstheme="minorBidi"/>
              <w:noProof/>
            </w:rPr>
          </w:pPr>
          <w:hyperlink w:anchor="_Toc513668348" w:history="1">
            <w:r w:rsidR="00363954" w:rsidRPr="008B092F">
              <w:rPr>
                <w:rStyle w:val="aa"/>
                <w:noProof/>
              </w:rPr>
              <w:t xml:space="preserve">4 </w:t>
            </w:r>
            <w:r w:rsidR="00363954" w:rsidRPr="008B092F">
              <w:rPr>
                <w:rStyle w:val="aa"/>
                <w:noProof/>
              </w:rPr>
              <w:t>参考文献</w:t>
            </w:r>
            <w:r w:rsidR="00363954">
              <w:rPr>
                <w:noProof/>
                <w:webHidden/>
              </w:rPr>
              <w:tab/>
            </w:r>
            <w:r w:rsidR="00363954">
              <w:rPr>
                <w:noProof/>
                <w:webHidden/>
              </w:rPr>
              <w:fldChar w:fldCharType="begin"/>
            </w:r>
            <w:r w:rsidR="00363954">
              <w:rPr>
                <w:noProof/>
                <w:webHidden/>
              </w:rPr>
              <w:instrText xml:space="preserve"> PAGEREF _Toc513668348 \h </w:instrText>
            </w:r>
            <w:r w:rsidR="00363954">
              <w:rPr>
                <w:noProof/>
                <w:webHidden/>
              </w:rPr>
            </w:r>
            <w:r w:rsidR="00363954">
              <w:rPr>
                <w:noProof/>
                <w:webHidden/>
              </w:rPr>
              <w:fldChar w:fldCharType="separate"/>
            </w:r>
            <w:r w:rsidR="00A112D6">
              <w:rPr>
                <w:noProof/>
                <w:webHidden/>
              </w:rPr>
              <w:t>20</w:t>
            </w:r>
            <w:r w:rsidR="00363954">
              <w:rPr>
                <w:noProof/>
                <w:webHidden/>
              </w:rPr>
              <w:fldChar w:fldCharType="end"/>
            </w:r>
          </w:hyperlink>
        </w:p>
        <w:p w14:paraId="084CFF20" w14:textId="69788CCE" w:rsidR="00363954" w:rsidRDefault="005C0A48">
          <w:pPr>
            <w:pStyle w:val="11"/>
            <w:tabs>
              <w:tab w:val="right" w:leader="dot" w:pos="8296"/>
            </w:tabs>
            <w:ind w:firstLine="420"/>
            <w:rPr>
              <w:rFonts w:asciiTheme="minorHAnsi" w:eastAsiaTheme="minorEastAsia" w:hAnsiTheme="minorHAnsi" w:cstheme="minorBidi"/>
              <w:noProof/>
            </w:rPr>
          </w:pPr>
          <w:hyperlink w:anchor="_Toc513668349" w:history="1">
            <w:r w:rsidR="00363954" w:rsidRPr="008B092F">
              <w:rPr>
                <w:rStyle w:val="aa"/>
                <w:noProof/>
              </w:rPr>
              <w:t xml:space="preserve">5 </w:t>
            </w:r>
            <w:r w:rsidR="00363954" w:rsidRPr="008B092F">
              <w:rPr>
                <w:rStyle w:val="aa"/>
                <w:noProof/>
              </w:rPr>
              <w:t>结语</w:t>
            </w:r>
            <w:r w:rsidR="00363954">
              <w:rPr>
                <w:noProof/>
                <w:webHidden/>
              </w:rPr>
              <w:tab/>
            </w:r>
            <w:r w:rsidR="00363954">
              <w:rPr>
                <w:noProof/>
                <w:webHidden/>
              </w:rPr>
              <w:fldChar w:fldCharType="begin"/>
            </w:r>
            <w:r w:rsidR="00363954">
              <w:rPr>
                <w:noProof/>
                <w:webHidden/>
              </w:rPr>
              <w:instrText xml:space="preserve"> PAGEREF _Toc513668349 \h </w:instrText>
            </w:r>
            <w:r w:rsidR="00363954">
              <w:rPr>
                <w:noProof/>
                <w:webHidden/>
              </w:rPr>
            </w:r>
            <w:r w:rsidR="00363954">
              <w:rPr>
                <w:noProof/>
                <w:webHidden/>
              </w:rPr>
              <w:fldChar w:fldCharType="separate"/>
            </w:r>
            <w:r w:rsidR="00A112D6">
              <w:rPr>
                <w:noProof/>
                <w:webHidden/>
              </w:rPr>
              <w:t>21</w:t>
            </w:r>
            <w:r w:rsidR="00363954">
              <w:rPr>
                <w:noProof/>
                <w:webHidden/>
              </w:rPr>
              <w:fldChar w:fldCharType="end"/>
            </w:r>
          </w:hyperlink>
        </w:p>
        <w:p w14:paraId="26B8ED5E" w14:textId="2A253236" w:rsidR="00363954" w:rsidRDefault="00363954">
          <w:pPr>
            <w:ind w:firstLine="422"/>
          </w:pPr>
          <w:r>
            <w:rPr>
              <w:b/>
              <w:bCs/>
              <w:lang w:val="zh-CN"/>
            </w:rPr>
            <w:fldChar w:fldCharType="end"/>
          </w:r>
        </w:p>
      </w:sdtContent>
    </w:sdt>
    <w:p w14:paraId="1F04FDCB" w14:textId="77777777" w:rsidR="00363954" w:rsidRDefault="00363954" w:rsidP="00363954">
      <w:pPr>
        <w:spacing w:afterLines="50" w:after="156" w:line="480" w:lineRule="auto"/>
        <w:ind w:firstLine="420"/>
        <w:jc w:val="center"/>
      </w:pPr>
    </w:p>
    <w:p w14:paraId="45222BE4" w14:textId="14883622" w:rsidR="00D504AA" w:rsidRDefault="006503A7" w:rsidP="00006EBB">
      <w:pPr>
        <w:pStyle w:val="1"/>
        <w:numPr>
          <w:ilvl w:val="0"/>
          <w:numId w:val="2"/>
        </w:numPr>
      </w:pPr>
      <w:bookmarkStart w:id="0" w:name="_Toc513668326"/>
      <w:r w:rsidRPr="006503A7">
        <w:rPr>
          <w:rFonts w:hint="eastAsia"/>
        </w:rPr>
        <w:lastRenderedPageBreak/>
        <w:t>电化学暂态测试技术概述</w:t>
      </w:r>
      <w:bookmarkEnd w:id="0"/>
    </w:p>
    <w:p w14:paraId="75DB8FA5" w14:textId="77777777" w:rsidR="009575C2" w:rsidRDefault="009575C2" w:rsidP="009575C2">
      <w:pPr>
        <w:ind w:firstLine="420"/>
      </w:pPr>
      <w:r>
        <w:rPr>
          <w:rFonts w:hint="eastAsia"/>
        </w:rPr>
        <w:t>从电极开始极化到电极过程达到稳态这一阶段称为暂态过程。电极过程中任</w:t>
      </w:r>
      <w:proofErr w:type="gramStart"/>
      <w:r>
        <w:rPr>
          <w:rFonts w:hint="eastAsia"/>
        </w:rPr>
        <w:t>一</w:t>
      </w:r>
      <w:proofErr w:type="gramEnd"/>
      <w:r>
        <w:rPr>
          <w:rFonts w:hint="eastAsia"/>
        </w:rPr>
        <w:t>基本过程，如双电层充电、电化学反应或扩散传质等未达到稳态都会使整个电极过程处于暂态过程中。此时电极电位、电极界面的吸附覆盖层状态或者扩散层中浓度的分布都可能处在变化之中，因此暂态过程比稳态过程复杂得多。但是，暂态过程比稳态过程多考虑了时间因素，可以利用各基本过程对时间响应的不同，使所研究的问题得以简化，从而达到研究各基本过程和控制电极总过程的目的。这就是电化学暂态测试技术。</w:t>
      </w:r>
    </w:p>
    <w:p w14:paraId="62A1DF66" w14:textId="73DE4E47" w:rsidR="001E4C00" w:rsidRDefault="009575C2" w:rsidP="009575C2">
      <w:pPr>
        <w:ind w:firstLine="420"/>
      </w:pPr>
      <w:r>
        <w:rPr>
          <w:rFonts w:hint="eastAsia"/>
        </w:rPr>
        <w:t>电化学暂态测试技术也称为电化学微扰测试技术，它是用指定的小幅度电流或电压讯号加到研究电极上，使电极体系发生微弱的扰动，同时测量电极参数的响应来研究电极反应参数。</w:t>
      </w:r>
    </w:p>
    <w:p w14:paraId="1CB56FE1" w14:textId="77777777" w:rsidR="00A323B4" w:rsidRDefault="00A323B4" w:rsidP="00A323B4">
      <w:pPr>
        <w:ind w:firstLine="420"/>
      </w:pPr>
      <w:r>
        <w:rPr>
          <w:rFonts w:hint="eastAsia"/>
        </w:rPr>
        <w:t>在扩散控制成混合控制的情况下，达到稳态扩散之前，电极表面附近反应粒子的浓度同时是空间位置和时间的函数，反应物的扩散流量与极化时间有关，或者说决定浓差极化特征的物理量除了浓度</w:t>
      </w:r>
      <w:r>
        <w:rPr>
          <w:rFonts w:hint="eastAsia"/>
        </w:rPr>
        <w:t>C</w:t>
      </w:r>
      <w:r>
        <w:rPr>
          <w:rFonts w:hint="eastAsia"/>
        </w:rPr>
        <w:t>、扩散系数</w:t>
      </w:r>
      <w:r>
        <w:rPr>
          <w:rFonts w:hint="eastAsia"/>
        </w:rPr>
        <w:t>D</w:t>
      </w:r>
      <w:r>
        <w:rPr>
          <w:rFonts w:hint="eastAsia"/>
        </w:rPr>
        <w:t>之外，还有极化时间</w:t>
      </w:r>
      <w:r>
        <w:rPr>
          <w:rFonts w:hint="eastAsia"/>
        </w:rPr>
        <w:t>t</w:t>
      </w:r>
      <w:r>
        <w:rPr>
          <w:rFonts w:hint="eastAsia"/>
        </w:rPr>
        <w:t>。因此在</w:t>
      </w:r>
      <w:r>
        <w:rPr>
          <w:rFonts w:hint="eastAsia"/>
        </w:rPr>
        <w:t>C</w:t>
      </w:r>
      <w:r>
        <w:rPr>
          <w:rFonts w:hint="eastAsia"/>
        </w:rPr>
        <w:t>、</w:t>
      </w:r>
      <w:r>
        <w:rPr>
          <w:rFonts w:hint="eastAsia"/>
        </w:rPr>
        <w:t>D</w:t>
      </w:r>
      <w:r>
        <w:rPr>
          <w:rFonts w:hint="eastAsia"/>
        </w:rPr>
        <w:t>不变的情况下，可以通过改变极化时间</w:t>
      </w:r>
      <w:r>
        <w:rPr>
          <w:rFonts w:hint="eastAsia"/>
        </w:rPr>
        <w:t>t</w:t>
      </w:r>
      <w:r>
        <w:rPr>
          <w:rFonts w:hint="eastAsia"/>
        </w:rPr>
        <w:t>来控制浓差极化。扩散控制的暂态过程中，有效扩散层厚度可用</w:t>
      </w:r>
      <w:r>
        <w:rPr>
          <w:rFonts w:hint="eastAsia"/>
        </w:rPr>
        <w:t xml:space="preserve"> </w:t>
      </w:r>
      <w:r>
        <w:rPr>
          <w:rFonts w:hint="eastAsia"/>
        </w:rPr>
        <w:t>来衡量。</w:t>
      </w:r>
    </w:p>
    <w:p w14:paraId="7791D331" w14:textId="1A0FEB1C" w:rsidR="00A323B4" w:rsidRDefault="00A323B4" w:rsidP="00A323B4">
      <w:pPr>
        <w:ind w:firstLine="420"/>
      </w:pPr>
      <w:r>
        <w:rPr>
          <w:rFonts w:hint="eastAsia"/>
        </w:rPr>
        <w:t>若</w:t>
      </w:r>
      <w:r>
        <w:rPr>
          <w:rFonts w:hint="eastAsia"/>
        </w:rPr>
        <w:t>t&lt;1</w:t>
      </w:r>
      <w:r>
        <w:rPr>
          <w:rFonts w:hint="eastAsia"/>
        </w:rPr>
        <w:t>秒，则</w:t>
      </w:r>
      <m:oMath>
        <m:rad>
          <m:radPr>
            <m:degHide m:val="1"/>
            <m:ctrlPr>
              <w:rPr>
                <w:rFonts w:ascii="Cambria Math" w:hAnsi="Cambria Math"/>
              </w:rPr>
            </m:ctrlPr>
          </m:radPr>
          <m:deg/>
          <m:e>
            <m:r>
              <w:rPr>
                <w:rFonts w:ascii="Cambria Math" w:hAnsi="Cambria Math"/>
              </w:rPr>
              <m:t>πDt</m:t>
            </m:r>
          </m:e>
        </m:rad>
      </m:oMath>
      <w:r>
        <w:rPr>
          <w:rFonts w:hint="eastAsia"/>
        </w:rPr>
        <w:t>&lt;0.006cm</w:t>
      </w:r>
      <w:r>
        <w:rPr>
          <w:rFonts w:hint="eastAsia"/>
        </w:rPr>
        <w:t>。在这样靠近电极的液层里，对流的影响可忽略不计，因此暂态法是研究浓差极化的一种好方法。暂态法对于测定快速电化学反应动力学参数非常有利。因为对于浓差极化的影响，很难用稳态法测量快速反应动力学参数。若用旋转电极来缩小扩散层有效厚度，则要制造每分钟几万转的机械装置。若用暂态法，缩短极化时间，使扩散层有效厚度变薄，可大大减小浓差极化的影响。</w:t>
      </w:r>
    </w:p>
    <w:p w14:paraId="305FF171" w14:textId="6808EBF3" w:rsidR="00A323B4" w:rsidRDefault="00A323B4" w:rsidP="00A323B4">
      <w:pPr>
        <w:ind w:firstLine="420"/>
      </w:pPr>
      <w:r>
        <w:rPr>
          <w:rFonts w:hint="eastAsia"/>
        </w:rPr>
        <w:t>极化后的暂态过程中输送到电极上的电量一部分用于双电层充电，改变电极电位；一部分消耗于电化学反应。也就是说在暂态过程中通过金属</w:t>
      </w:r>
      <w:r>
        <w:rPr>
          <w:rFonts w:hint="eastAsia"/>
        </w:rPr>
        <w:t>/</w:t>
      </w:r>
      <w:r>
        <w:rPr>
          <w:rFonts w:hint="eastAsia"/>
        </w:rPr>
        <w:t>溶液界面的总电流</w:t>
      </w:r>
      <m:oMath>
        <m:r>
          <m:rPr>
            <m:sty m:val="p"/>
          </m:rPr>
          <w:rPr>
            <w:rFonts w:ascii="Cambria Math" w:hAnsi="Cambria Math"/>
          </w:rPr>
          <m:t>i</m:t>
        </m:r>
      </m:oMath>
      <w:r>
        <w:rPr>
          <w:rFonts w:hint="eastAsia"/>
        </w:rPr>
        <w:t>由两部分组成：一部分为双电层充电电流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Pr>
          <w:rFonts w:hint="eastAsia"/>
        </w:rPr>
        <w:t>，一部分为电极反应电流</w:t>
      </w:r>
      <m:oMath>
        <m:sSub>
          <m:sSubPr>
            <m:ctrlPr>
              <w:rPr>
                <w:rFonts w:ascii="Cambria Math" w:hAnsi="Cambria Math"/>
              </w:rPr>
            </m:ctrlPr>
          </m:sSubPr>
          <m:e>
            <m:r>
              <w:rPr>
                <w:rFonts w:ascii="Cambria Math" w:hAnsi="Cambria Math"/>
              </w:rPr>
              <m:t>i</m:t>
            </m:r>
          </m:e>
          <m:sub>
            <m:r>
              <w:rPr>
                <w:rFonts w:ascii="Cambria Math" w:hAnsi="Cambria Math"/>
              </w:rPr>
              <m:t>r</m:t>
            </m:r>
          </m:sub>
        </m:sSub>
      </m:oMath>
      <w:r>
        <w:rPr>
          <w:rFonts w:hint="eastAsia"/>
        </w:rPr>
        <w:t>，即：</w:t>
      </w:r>
      <m:oMath>
        <m:r>
          <m:rPr>
            <m:sty m:val="p"/>
          </m:rP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oMath>
      <w:r>
        <w:rPr>
          <w:rFonts w:hint="eastAsia"/>
        </w:rPr>
        <w:t>。电极反应电流</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Pr>
          <w:rFonts w:hint="eastAsia"/>
        </w:rPr>
        <w:t>也叫法拉第电流，这种电流是由电极界面的还原</w:t>
      </w:r>
      <w:r w:rsidR="004D33D9">
        <w:rPr>
          <w:rFonts w:hint="eastAsia"/>
        </w:rPr>
        <w:t>（</w:t>
      </w:r>
      <w:r>
        <w:rPr>
          <w:rFonts w:hint="eastAsia"/>
        </w:rPr>
        <w:t>或氧化</w:t>
      </w:r>
      <w:r w:rsidR="004D33D9">
        <w:rPr>
          <w:rFonts w:hint="eastAsia"/>
        </w:rPr>
        <w:t>）</w:t>
      </w:r>
      <w:r>
        <w:rPr>
          <w:rFonts w:hint="eastAsia"/>
        </w:rPr>
        <w:t>反应电子所产生，遵循法拉第定律。双电层充电电流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Pr>
          <w:rFonts w:hint="eastAsia"/>
        </w:rPr>
        <w:t>是由双电层电荷的改变引起的，其电量不符合法拉第定律，称为非法拉第电流。</w:t>
      </w:r>
    </w:p>
    <w:p w14:paraId="6BBE5297" w14:textId="4146516C" w:rsidR="00A323B4" w:rsidRDefault="00A323B4" w:rsidP="00A323B4">
      <w:pPr>
        <w:ind w:firstLine="420"/>
      </w:pPr>
      <w:proofErr w:type="gramStart"/>
      <w:r>
        <w:rPr>
          <w:rFonts w:hint="eastAsia"/>
        </w:rPr>
        <w:t>恒</w:t>
      </w:r>
      <w:proofErr w:type="gramEnd"/>
      <w:r>
        <w:rPr>
          <w:rFonts w:hint="eastAsia"/>
        </w:rPr>
        <w:t>电流暂态期间，虽然极化电流</w:t>
      </w:r>
      <m:oMath>
        <m:r>
          <m:rPr>
            <m:sty m:val="p"/>
          </m:rPr>
          <w:rPr>
            <w:rFonts w:ascii="Cambria Math" w:hAnsi="Cambria Math"/>
          </w:rPr>
          <m:t>i</m:t>
        </m:r>
      </m:oMath>
      <w:r>
        <w:rPr>
          <w:rFonts w:hint="eastAsia"/>
        </w:rPr>
        <w:t>不随时间发生变化，但充电电流和反应电流都随时间发生变化。电极</w:t>
      </w:r>
      <w:bookmarkStart w:id="1" w:name="_GoBack"/>
      <w:bookmarkEnd w:id="1"/>
      <w:r>
        <w:rPr>
          <w:rFonts w:hint="eastAsia"/>
        </w:rPr>
        <w:t>/</w:t>
      </w:r>
      <w:r>
        <w:rPr>
          <w:rFonts w:hint="eastAsia"/>
        </w:rPr>
        <w:t>溶</w:t>
      </w:r>
      <w:proofErr w:type="gramStart"/>
      <w:r>
        <w:rPr>
          <w:rFonts w:hint="eastAsia"/>
        </w:rPr>
        <w:t>极</w:t>
      </w:r>
      <w:proofErr w:type="gramEnd"/>
      <w:r>
        <w:rPr>
          <w:rFonts w:hint="eastAsia"/>
        </w:rPr>
        <w:t>界面相当于一个漏电的电容器，或者说相当于一个电容和一个电阻并</w:t>
      </w:r>
      <w:r>
        <w:rPr>
          <w:rFonts w:hint="eastAsia"/>
        </w:rPr>
        <w:lastRenderedPageBreak/>
        <w:t>联的电路。</w:t>
      </w:r>
    </w:p>
    <w:p w14:paraId="7F736330" w14:textId="24E1BB17" w:rsidR="00A323B4" w:rsidRDefault="00A323B4" w:rsidP="001D74D0">
      <w:pPr>
        <w:ind w:firstLine="480"/>
        <w:jc w:val="center"/>
      </w:pPr>
      <w:r w:rsidRPr="003251D7">
        <w:rPr>
          <w:rFonts w:ascii="Times New Roman" w:hAnsi="Times New Roman"/>
          <w:noProof/>
          <w:sz w:val="24"/>
          <w:szCs w:val="24"/>
        </w:rPr>
        <w:drawing>
          <wp:inline distT="0" distB="0" distL="0" distR="0" wp14:anchorId="57805D77" wp14:editId="2957B5AF">
            <wp:extent cx="3714750" cy="1571625"/>
            <wp:effectExtent l="0" t="0" r="0" b="9525"/>
            <wp:docPr id="32" name="图片 32" descr="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039(2)"/>
                    <pic:cNvPicPr>
                      <a:picLocks noRot="1" noChangeAspect="1" noChangeArrowheads="1"/>
                    </pic:cNvPicPr>
                  </pic:nvPicPr>
                  <pic:blipFill>
                    <a:blip r:embed="rId9">
                      <a:extLst>
                        <a:ext uri="{28A0092B-C50C-407E-A947-70E740481C1C}">
                          <a14:useLocalDpi xmlns:a14="http://schemas.microsoft.com/office/drawing/2010/main" val="0"/>
                        </a:ext>
                      </a:extLst>
                    </a:blip>
                    <a:srcRect b="26962"/>
                    <a:stretch>
                      <a:fillRect/>
                    </a:stretch>
                  </pic:blipFill>
                  <pic:spPr bwMode="auto">
                    <a:xfrm>
                      <a:off x="0" y="0"/>
                      <a:ext cx="3714750" cy="1571625"/>
                    </a:xfrm>
                    <a:prstGeom prst="rect">
                      <a:avLst/>
                    </a:prstGeom>
                    <a:noFill/>
                    <a:ln>
                      <a:noFill/>
                    </a:ln>
                  </pic:spPr>
                </pic:pic>
              </a:graphicData>
            </a:graphic>
          </wp:inline>
        </w:drawing>
      </w:r>
    </w:p>
    <w:p w14:paraId="08B11DDB" w14:textId="64644401" w:rsidR="00A323B4" w:rsidRDefault="00A323B4" w:rsidP="001D74D0">
      <w:pPr>
        <w:ind w:firstLine="361"/>
        <w:jc w:val="center"/>
      </w:pPr>
      <w:r w:rsidRPr="001D74D0">
        <w:rPr>
          <w:rStyle w:val="a9"/>
          <w:rFonts w:hint="eastAsia"/>
          <w:sz w:val="18"/>
        </w:rPr>
        <w:t>图</w:t>
      </w:r>
      <w:r w:rsidR="001D74D0" w:rsidRPr="001D74D0">
        <w:rPr>
          <w:rStyle w:val="a9"/>
          <w:rFonts w:hint="eastAsia"/>
          <w:sz w:val="18"/>
        </w:rPr>
        <w:t>1.</w:t>
      </w:r>
      <w:r w:rsidRPr="001D74D0">
        <w:rPr>
          <w:rStyle w:val="a9"/>
          <w:rFonts w:hint="eastAsia"/>
          <w:sz w:val="18"/>
        </w:rPr>
        <w:t xml:space="preserve">1 </w:t>
      </w:r>
      <w:r w:rsidRPr="001D74D0">
        <w:rPr>
          <w:rStyle w:val="a9"/>
          <w:rFonts w:hint="eastAsia"/>
          <w:sz w:val="18"/>
        </w:rPr>
        <w:t>电极</w:t>
      </w:r>
      <w:r w:rsidRPr="001D74D0">
        <w:rPr>
          <w:rStyle w:val="a9"/>
          <w:rFonts w:hint="eastAsia"/>
          <w:sz w:val="18"/>
        </w:rPr>
        <w:t>/</w:t>
      </w:r>
      <w:r w:rsidRPr="001D74D0">
        <w:rPr>
          <w:rStyle w:val="a9"/>
          <w:rFonts w:hint="eastAsia"/>
          <w:sz w:val="18"/>
        </w:rPr>
        <w:t>溶液界面的等效电路</w:t>
      </w:r>
    </w:p>
    <w:p w14:paraId="326DE278" w14:textId="3EFD694D" w:rsidR="00A323B4" w:rsidRPr="001E4C00" w:rsidRDefault="00A323B4" w:rsidP="00A323B4">
      <w:pPr>
        <w:ind w:firstLine="420"/>
      </w:pPr>
      <w:r>
        <w:rPr>
          <w:rFonts w:hint="eastAsia"/>
        </w:rPr>
        <w:t>电路</w:t>
      </w:r>
      <m:oMath>
        <m:sSub>
          <m:sSubPr>
            <m:ctrlPr>
              <w:rPr>
                <w:rFonts w:ascii="Cambria Math" w:hAnsi="Cambria Math"/>
              </w:rPr>
            </m:ctrlPr>
          </m:sSubPr>
          <m:e>
            <m:r>
              <w:rPr>
                <w:rFonts w:ascii="Cambria Math" w:hAnsi="Cambria Math" w:hint="eastAsia"/>
              </w:rPr>
              <m:t>C</m:t>
            </m:r>
          </m:e>
          <m:sub>
            <m:r>
              <w:rPr>
                <w:rFonts w:ascii="Cambria Math" w:hAnsi="Cambria Math"/>
              </w:rPr>
              <m:t>d</m:t>
            </m:r>
          </m:sub>
        </m:sSub>
      </m:oMath>
      <w:r>
        <w:rPr>
          <w:rFonts w:hint="eastAsia"/>
        </w:rPr>
        <w:t>表示双电层电容，</w:t>
      </w:r>
      <m:oMath>
        <m:sSub>
          <m:sSubPr>
            <m:ctrlPr>
              <w:rPr>
                <w:rFonts w:ascii="Cambria Math" w:hAnsi="Cambria Math"/>
              </w:rPr>
            </m:ctrlPr>
          </m:sSubPr>
          <m:e>
            <m:r>
              <w:rPr>
                <w:rFonts w:ascii="Cambria Math" w:hAnsi="Cambria Math"/>
              </w:rPr>
              <m:t>R</m:t>
            </m:r>
          </m:e>
          <m:sub>
            <m:r>
              <w:rPr>
                <w:rFonts w:ascii="Cambria Math" w:hAnsi="Cambria Math"/>
              </w:rPr>
              <m:t>r</m:t>
            </m:r>
          </m:sub>
        </m:sSub>
      </m:oMath>
      <w:r>
        <w:rPr>
          <w:rFonts w:hint="eastAsia"/>
        </w:rPr>
        <w:t>表示反应电阻，此电路称为电极</w:t>
      </w:r>
      <w:r>
        <w:rPr>
          <w:rFonts w:hint="eastAsia"/>
        </w:rPr>
        <w:t>/</w:t>
      </w:r>
      <w:r>
        <w:rPr>
          <w:rFonts w:hint="eastAsia"/>
        </w:rPr>
        <w:t>溶液界面的等效电路。</w:t>
      </w:r>
    </w:p>
    <w:p w14:paraId="0EBBA1EB" w14:textId="75362453" w:rsidR="006503A7" w:rsidRDefault="006C58D9" w:rsidP="00136257">
      <w:pPr>
        <w:pStyle w:val="2"/>
        <w:numPr>
          <w:ilvl w:val="1"/>
          <w:numId w:val="1"/>
        </w:numPr>
      </w:pPr>
      <w:bookmarkStart w:id="2" w:name="_Toc513668327"/>
      <w:r w:rsidRPr="00FE7E66">
        <w:t>暂态法的特点</w:t>
      </w:r>
      <w:bookmarkEnd w:id="2"/>
    </w:p>
    <w:p w14:paraId="59CBA998" w14:textId="435CDA53" w:rsidR="00136257" w:rsidRDefault="00632611" w:rsidP="00136257">
      <w:pPr>
        <w:ind w:firstLine="420"/>
      </w:pPr>
      <w:r w:rsidRPr="00632611">
        <w:rPr>
          <w:rFonts w:hint="eastAsia"/>
        </w:rPr>
        <w:t>电化学暂态测量是研究电极过程动力学的重要手段</w:t>
      </w:r>
      <w:r w:rsidRPr="00632611">
        <w:rPr>
          <w:rFonts w:hint="eastAsia"/>
        </w:rPr>
        <w:t>,</w:t>
      </w:r>
      <w:r w:rsidRPr="00632611">
        <w:rPr>
          <w:rFonts w:hint="eastAsia"/>
        </w:rPr>
        <w:t>具有快速、干扰小、易于实现原位测量、可以将电极过程的不同步骤区分开等特点</w:t>
      </w:r>
      <w:r w:rsidRPr="00632611">
        <w:rPr>
          <w:rFonts w:hint="eastAsia"/>
        </w:rPr>
        <w:t>,</w:t>
      </w:r>
      <w:r w:rsidRPr="00632611">
        <w:rPr>
          <w:rFonts w:hint="eastAsia"/>
        </w:rPr>
        <w:t>从中可以获得丰富的电极界面过程信息</w:t>
      </w:r>
      <w:r w:rsidRPr="00632611">
        <w:rPr>
          <w:rFonts w:hint="eastAsia"/>
        </w:rPr>
        <w:t>,</w:t>
      </w:r>
      <w:r w:rsidRPr="00632611">
        <w:rPr>
          <w:rFonts w:hint="eastAsia"/>
        </w:rPr>
        <w:t>但采样速度慢、精度差、稳定性低及数据难于分析等问题使这一研究方法的顺利发展受到了一定的限制。电极暂态过程远比稳态复杂，归纳起来有以下特点：</w:t>
      </w:r>
    </w:p>
    <w:p w14:paraId="5C173012" w14:textId="611E9C85" w:rsidR="004507F2" w:rsidRDefault="004507F2" w:rsidP="004507F2">
      <w:pPr>
        <w:ind w:firstLine="420"/>
      </w:pPr>
      <w:r>
        <w:rPr>
          <w:rFonts w:hint="eastAsia"/>
        </w:rPr>
        <w:t>（</w:t>
      </w:r>
      <w:r>
        <w:rPr>
          <w:rFonts w:hint="eastAsia"/>
        </w:rPr>
        <w:t>1</w:t>
      </w:r>
      <w:r>
        <w:rPr>
          <w:rFonts w:hint="eastAsia"/>
        </w:rPr>
        <w:t>）暂态阶段流过电极界面的总电流包括各基本过程的暂态电流，如双电层充电电流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Pr>
          <w:rFonts w:hint="eastAsia"/>
        </w:rPr>
        <w:t>和反应电流</w:t>
      </w:r>
      <m:oMath>
        <m:sSub>
          <m:sSubPr>
            <m:ctrlPr>
              <w:rPr>
                <w:rFonts w:ascii="Cambria Math" w:hAnsi="Cambria Math"/>
              </w:rPr>
            </m:ctrlPr>
          </m:sSubPr>
          <m:e>
            <m:r>
              <w:rPr>
                <w:rFonts w:ascii="Cambria Math" w:hAnsi="Cambria Math"/>
              </w:rPr>
              <m:t>i</m:t>
            </m:r>
          </m:e>
          <m:sub>
            <m:r>
              <w:rPr>
                <w:rFonts w:ascii="Cambria Math" w:hAnsi="Cambria Math"/>
              </w:rPr>
              <m:t>r</m:t>
            </m:r>
          </m:sub>
        </m:sSub>
      </m:oMath>
      <w:r>
        <w:rPr>
          <w:rFonts w:hint="eastAsia"/>
        </w:rPr>
        <w:t>等。而稳态极化电流只表示电极反应电流。</w:t>
      </w:r>
    </w:p>
    <w:p w14:paraId="009C0DEA" w14:textId="479AC943" w:rsidR="004507F2" w:rsidRDefault="004507F2" w:rsidP="004507F2">
      <w:pPr>
        <w:ind w:firstLine="420"/>
      </w:pPr>
      <w:r>
        <w:rPr>
          <w:rFonts w:hint="eastAsia"/>
        </w:rPr>
        <w:t>（</w:t>
      </w:r>
      <w:r>
        <w:rPr>
          <w:rFonts w:hint="eastAsia"/>
        </w:rPr>
        <w:t>2</w:t>
      </w:r>
      <w:r>
        <w:rPr>
          <w:rFonts w:hint="eastAsia"/>
        </w:rPr>
        <w:t>）由于暂态系统的复杂性，常把电极体系用等效电路来表示，以便于分析和计算。稳态系统虽也可用等效电路表示，但要简单得多，因为它只由电阻元件组成。稳态系统的分析中常用极化曲线，很少用等效电路。</w:t>
      </w:r>
    </w:p>
    <w:p w14:paraId="7DCE88A5" w14:textId="1827FBD7" w:rsidR="004507F2" w:rsidRDefault="004507F2" w:rsidP="004507F2">
      <w:pPr>
        <w:ind w:firstLine="420"/>
      </w:pPr>
      <w:r>
        <w:rPr>
          <w:rFonts w:hint="eastAsia"/>
        </w:rPr>
        <w:t>（</w:t>
      </w:r>
      <w:r>
        <w:rPr>
          <w:rFonts w:hint="eastAsia"/>
        </w:rPr>
        <w:t>3</w:t>
      </w:r>
      <w:r>
        <w:rPr>
          <w:rFonts w:hint="eastAsia"/>
        </w:rPr>
        <w:t>）虽然暂态系统比较复杂，但暂态法比稳态法多考虑了时间因素，可利用各基本过程对时间的不同响应，使复杂的等效电路得以简化或进行解析，以测得等效电路中各部分的数值，达到研究各基本过程和控制电极总过程的目的。</w:t>
      </w:r>
    </w:p>
    <w:p w14:paraId="5C308C40" w14:textId="50F4ABB0" w:rsidR="00632611" w:rsidRDefault="004507F2" w:rsidP="004507F2">
      <w:pPr>
        <w:ind w:firstLine="420"/>
      </w:pPr>
      <w:r>
        <w:rPr>
          <w:rFonts w:hint="eastAsia"/>
        </w:rPr>
        <w:t>（</w:t>
      </w:r>
      <w:r>
        <w:rPr>
          <w:rFonts w:hint="eastAsia"/>
        </w:rPr>
        <w:t>4</w:t>
      </w:r>
      <w:r>
        <w:rPr>
          <w:rFonts w:hint="eastAsia"/>
        </w:rPr>
        <w:t>）由于暂态法极化时间短，即单向电流持续的时间短，可大大减小或消除浓差极化的影响，因此有利于快速电极过程的研究。由于测量时间短，液相中的粒子或杂质往往来不及扩散到电极表面，因此有利于研究界面结构及吸附现象。对于某些电极表面状态变化比较大的体系，如金属电沉积和腐蚀等，由于反应物在电极表面的积累或电极表面因反应而不断遭到破坏，用稳态法费时太多，而且不易得到重现性好的结果。</w:t>
      </w:r>
    </w:p>
    <w:p w14:paraId="0B44BBFE" w14:textId="02EAE6E3" w:rsidR="004507F2" w:rsidRPr="00136257" w:rsidRDefault="004507F2" w:rsidP="003610E5">
      <w:pPr>
        <w:ind w:firstLine="420"/>
      </w:pPr>
      <w:r>
        <w:rPr>
          <w:rFonts w:hint="eastAsia"/>
        </w:rPr>
        <w:t>（</w:t>
      </w:r>
      <w:r>
        <w:rPr>
          <w:rFonts w:hint="eastAsia"/>
        </w:rPr>
        <w:t>5</w:t>
      </w:r>
      <w:r>
        <w:rPr>
          <w:rFonts w:hint="eastAsia"/>
        </w:rPr>
        <w:t>）</w:t>
      </w:r>
      <w:r w:rsidR="00836999" w:rsidRPr="00836999">
        <w:rPr>
          <w:rFonts w:hint="eastAsia"/>
        </w:rPr>
        <w:t>暂态法特别适用于那些表面状态变化较大的体系，如金属电沉积，金属腐蚀过程等。因为这些过程中由于反应物能在电极表面上积累或者电极表面在反应时不断受到破坏，</w:t>
      </w:r>
      <w:r w:rsidR="00836999" w:rsidRPr="00836999">
        <w:rPr>
          <w:rFonts w:hint="eastAsia"/>
        </w:rPr>
        <w:lastRenderedPageBreak/>
        <w:t>用稳态法很难测得重现性良好的结果。</w:t>
      </w:r>
    </w:p>
    <w:p w14:paraId="731A1B86" w14:textId="5DE11AC4" w:rsidR="006C58D9" w:rsidRDefault="006C58D9" w:rsidP="00B703D0">
      <w:pPr>
        <w:pStyle w:val="2"/>
      </w:pPr>
      <w:bookmarkStart w:id="3" w:name="_Toc513668328"/>
      <w:r>
        <w:t xml:space="preserve">1.2 </w:t>
      </w:r>
      <w:r w:rsidRPr="00FE7E66">
        <w:t>暂态法的分类</w:t>
      </w:r>
      <w:bookmarkEnd w:id="3"/>
    </w:p>
    <w:p w14:paraId="1FCCB922" w14:textId="42E9CCF8" w:rsidR="00907625" w:rsidRDefault="00907625" w:rsidP="00907625">
      <w:pPr>
        <w:ind w:firstLine="420"/>
      </w:pPr>
      <w:r w:rsidRPr="00907625">
        <w:rPr>
          <w:rFonts w:hint="eastAsia"/>
        </w:rPr>
        <w:t>电化学暂态测试方法的种类有很多。常用的暂态技术是控制电极电势或电极电流按一定规律变化，同时直接测量或对时间的变化</w:t>
      </w:r>
      <w:r w:rsidRPr="00907625">
        <w:rPr>
          <w:rFonts w:hint="eastAsia"/>
        </w:rPr>
        <w:t>,</w:t>
      </w:r>
      <w:r w:rsidRPr="00907625">
        <w:rPr>
          <w:rFonts w:hint="eastAsia"/>
        </w:rPr>
        <w:t>或间接测量它们对与有关的物理量（如正弦波角频率）的变化</w:t>
      </w:r>
      <w:r w:rsidRPr="00907625">
        <w:rPr>
          <w:rFonts w:hint="eastAsia"/>
        </w:rPr>
        <w:t>,</w:t>
      </w:r>
      <w:r w:rsidRPr="00907625">
        <w:rPr>
          <w:rFonts w:hint="eastAsia"/>
        </w:rPr>
        <w:t>它们分别称为控制电势法和控制电流法，即按照控制方法不同分为控制电势法和控制电流法。按照极化方式不同，可以分为</w:t>
      </w:r>
      <w:proofErr w:type="gramStart"/>
      <w:r w:rsidRPr="00907625">
        <w:rPr>
          <w:rFonts w:hint="eastAsia"/>
        </w:rPr>
        <w:t>阶跃法</w:t>
      </w:r>
      <w:proofErr w:type="gramEnd"/>
      <w:r w:rsidRPr="00907625">
        <w:rPr>
          <w:rFonts w:hint="eastAsia"/>
        </w:rPr>
        <w:t>、方波法、线性扫描法、三角波法、交流阻抗法等等。下</w:t>
      </w:r>
      <w:r w:rsidR="008731A5">
        <w:rPr>
          <w:rFonts w:hint="eastAsia"/>
        </w:rPr>
        <w:t>文</w:t>
      </w:r>
      <w:r w:rsidRPr="00907625">
        <w:rPr>
          <w:rFonts w:hint="eastAsia"/>
        </w:rPr>
        <w:t>将对各种方法进行</w:t>
      </w:r>
      <w:r w:rsidR="00450A69">
        <w:rPr>
          <w:rFonts w:hint="eastAsia"/>
        </w:rPr>
        <w:t>详细</w:t>
      </w:r>
      <w:r w:rsidRPr="00907625">
        <w:rPr>
          <w:rFonts w:hint="eastAsia"/>
        </w:rPr>
        <w:t>的介绍并列举几个应用实例。</w:t>
      </w:r>
    </w:p>
    <w:p w14:paraId="7F614294" w14:textId="30685425" w:rsidR="008731A5" w:rsidRDefault="00FC0C5D" w:rsidP="001B0820">
      <w:pPr>
        <w:pStyle w:val="1"/>
        <w:numPr>
          <w:ilvl w:val="0"/>
          <w:numId w:val="1"/>
        </w:numPr>
      </w:pPr>
      <w:bookmarkStart w:id="4" w:name="_Toc513668329"/>
      <w:r w:rsidRPr="00FE7E66">
        <w:t>电化学暂态测试方法的</w:t>
      </w:r>
      <w:r>
        <w:rPr>
          <w:rFonts w:hint="eastAsia"/>
        </w:rPr>
        <w:t>分</w:t>
      </w:r>
      <w:r w:rsidRPr="00FE7E66">
        <w:t>类</w:t>
      </w:r>
      <w:bookmarkEnd w:id="4"/>
    </w:p>
    <w:p w14:paraId="7872DCF7" w14:textId="16E9C237" w:rsidR="009A018B" w:rsidRDefault="00EE2632" w:rsidP="001B0820">
      <w:pPr>
        <w:pStyle w:val="2"/>
        <w:numPr>
          <w:ilvl w:val="1"/>
          <w:numId w:val="1"/>
        </w:numPr>
      </w:pPr>
      <w:bookmarkStart w:id="5" w:name="_Toc513668330"/>
      <w:r w:rsidRPr="00EE2632">
        <w:rPr>
          <w:rFonts w:hint="eastAsia"/>
        </w:rPr>
        <w:t>控制电势法</w:t>
      </w:r>
      <w:bookmarkEnd w:id="5"/>
    </w:p>
    <w:p w14:paraId="1F60A0E1" w14:textId="4B5B4642" w:rsidR="006B1C07" w:rsidRDefault="00A745C2" w:rsidP="00F2525F">
      <w:pPr>
        <w:pStyle w:val="3"/>
      </w:pPr>
      <w:bookmarkStart w:id="6" w:name="_Toc513668331"/>
      <w:r>
        <w:rPr>
          <w:rFonts w:hint="eastAsia"/>
        </w:rPr>
        <w:t>2.1.1</w:t>
      </w:r>
      <w:r>
        <w:t xml:space="preserve"> </w:t>
      </w:r>
      <w:r>
        <w:rPr>
          <w:rFonts w:hint="eastAsia"/>
        </w:rPr>
        <w:t>控制电势法概述</w:t>
      </w:r>
      <w:bookmarkEnd w:id="6"/>
    </w:p>
    <w:p w14:paraId="710C5267" w14:textId="36AD948F" w:rsidR="00EC6B47" w:rsidRDefault="00A745C2" w:rsidP="00EC6B47">
      <w:pPr>
        <w:ind w:firstLine="420"/>
      </w:pPr>
      <w:r w:rsidRPr="00A745C2">
        <w:rPr>
          <w:rFonts w:hint="eastAsia"/>
        </w:rPr>
        <w:t>控制电位暂态法也叫</w:t>
      </w:r>
      <w:proofErr w:type="gramStart"/>
      <w:r w:rsidRPr="00A745C2">
        <w:rPr>
          <w:rFonts w:hint="eastAsia"/>
        </w:rPr>
        <w:t>恒</w:t>
      </w:r>
      <w:proofErr w:type="gramEnd"/>
      <w:r w:rsidRPr="00A745C2">
        <w:rPr>
          <w:rFonts w:hint="eastAsia"/>
        </w:rPr>
        <w:t>电位暂态法</w:t>
      </w:r>
      <w:r w:rsidR="00EC6B47">
        <w:rPr>
          <w:rFonts w:hint="eastAsia"/>
        </w:rPr>
        <w:t>，即按指定的规律控制电极电位的变化，同时测量电流随时间的变化（时间电流法）或电量随时间的变化（时间电量法），进而计算电极的有关参数或电极等效电路中各元件数值的方法。</w:t>
      </w:r>
    </w:p>
    <w:p w14:paraId="2A343B7E" w14:textId="7B51F93D" w:rsidR="00A745C2" w:rsidRDefault="00EC6B47" w:rsidP="00EC6B47">
      <w:pPr>
        <w:ind w:firstLine="420"/>
      </w:pPr>
      <w:r>
        <w:rPr>
          <w:rFonts w:hint="eastAsia"/>
        </w:rPr>
        <w:t>当电极突然加上一个</w:t>
      </w:r>
      <w:proofErr w:type="gramStart"/>
      <w:r>
        <w:rPr>
          <w:rFonts w:hint="eastAsia"/>
        </w:rPr>
        <w:t>恒</w:t>
      </w:r>
      <w:proofErr w:type="gramEnd"/>
      <w:r>
        <w:rPr>
          <w:rFonts w:hint="eastAsia"/>
        </w:rPr>
        <w:t>电位阶跃进行极化时，电流并不是立即达到相应的稳态值，而是经过一个暂态过程逐步达到稳态值。这是因为接通电路后首先必须对双电层充电，使之达到给定的电位。双电层充电有个过程，需要一定的时间，其数值取决于电极的时间常数；对于扩散控制的电极过程则决定于达到稳态扩散所需要的时间。</w:t>
      </w:r>
    </w:p>
    <w:p w14:paraId="12D3A342" w14:textId="0F1D738F" w:rsidR="00455FE9" w:rsidRDefault="00455FE9" w:rsidP="00EC6B47">
      <w:pPr>
        <w:ind w:firstLine="420"/>
      </w:pPr>
      <w:r w:rsidRPr="00455FE9">
        <w:rPr>
          <w:rFonts w:hint="eastAsia"/>
        </w:rPr>
        <w:t>电化学极化下的暂态测试方法</w:t>
      </w:r>
      <w:r>
        <w:rPr>
          <w:rFonts w:hint="eastAsia"/>
        </w:rPr>
        <w:t>是指，</w:t>
      </w:r>
      <w:r w:rsidRPr="00455FE9">
        <w:rPr>
          <w:rFonts w:hint="eastAsia"/>
        </w:rPr>
        <w:t>当用小幅度过电位（</w:t>
      </w:r>
      <w:r w:rsidRPr="00455FE9">
        <w:rPr>
          <w:rFonts w:hint="eastAsia"/>
        </w:rPr>
        <w:t>&lt;10mV</w:t>
      </w:r>
      <w:r w:rsidRPr="00455FE9">
        <w:rPr>
          <w:rFonts w:hint="eastAsia"/>
        </w:rPr>
        <w:t>）加于电极上，且持续时间很短时，浓差极化往往可以忽略，电极过程受电化学步骤控制。</w:t>
      </w:r>
      <w:r w:rsidR="00CA44F8">
        <w:rPr>
          <w:rFonts w:hint="eastAsia"/>
        </w:rPr>
        <w:t>常见的控制电势法有，电势</w:t>
      </w:r>
      <w:proofErr w:type="gramStart"/>
      <w:r w:rsidR="00CA44F8">
        <w:rPr>
          <w:rFonts w:hint="eastAsia"/>
        </w:rPr>
        <w:t>阶跃法</w:t>
      </w:r>
      <w:proofErr w:type="gramEnd"/>
      <w:r w:rsidR="00CA44F8">
        <w:rPr>
          <w:rFonts w:hint="eastAsia"/>
        </w:rPr>
        <w:t>、方波电势法、单程线性扫描电势法和循环伏安法等。下文将具体介绍其中几种</w:t>
      </w:r>
      <w:r w:rsidR="00536164">
        <w:rPr>
          <w:rFonts w:hint="eastAsia"/>
        </w:rPr>
        <w:t>控制电势法</w:t>
      </w:r>
      <w:r w:rsidR="00CA44F8">
        <w:rPr>
          <w:rFonts w:hint="eastAsia"/>
        </w:rPr>
        <w:t>。</w:t>
      </w:r>
    </w:p>
    <w:p w14:paraId="204F1725" w14:textId="01650B72" w:rsidR="00E03D7C" w:rsidRDefault="00E03D7C" w:rsidP="00EC6B47">
      <w:pPr>
        <w:ind w:firstLine="420"/>
      </w:pPr>
      <w:r w:rsidRPr="00FE7E66">
        <w:rPr>
          <w:rFonts w:ascii="Times New Roman" w:hAnsi="Times New Roman"/>
          <w:noProof/>
        </w:rPr>
        <w:lastRenderedPageBreak/>
        <w:drawing>
          <wp:inline distT="0" distB="0" distL="0" distR="0" wp14:anchorId="11D65583" wp14:editId="4AEEC79A">
            <wp:extent cx="5274310" cy="4063116"/>
            <wp:effectExtent l="0" t="0" r="2540" b="0"/>
            <wp:docPr id="3" name="图片 3" descr="C:\Downloads\pic\01000000000000119081648347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wnloads\pic\01000000000000119081648347867.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17437"/>
                    <a:stretch/>
                  </pic:blipFill>
                  <pic:spPr bwMode="auto">
                    <a:xfrm>
                      <a:off x="0" y="0"/>
                      <a:ext cx="5274310" cy="4063116"/>
                    </a:xfrm>
                    <a:prstGeom prst="rect">
                      <a:avLst/>
                    </a:prstGeom>
                    <a:noFill/>
                    <a:ln>
                      <a:noFill/>
                    </a:ln>
                    <a:extLst>
                      <a:ext uri="{53640926-AAD7-44D8-BBD7-CCE9431645EC}">
                        <a14:shadowObscured xmlns:a14="http://schemas.microsoft.com/office/drawing/2010/main"/>
                      </a:ext>
                    </a:extLst>
                  </pic:spPr>
                </pic:pic>
              </a:graphicData>
            </a:graphic>
          </wp:inline>
        </w:drawing>
      </w:r>
    </w:p>
    <w:p w14:paraId="1C74CE43" w14:textId="6D3CFBC2" w:rsidR="0007415B" w:rsidRPr="00A30D0B" w:rsidRDefault="0007415B" w:rsidP="00A30D0B">
      <w:pPr>
        <w:ind w:firstLine="361"/>
        <w:jc w:val="center"/>
        <w:rPr>
          <w:rStyle w:val="a9"/>
          <w:sz w:val="18"/>
        </w:rPr>
      </w:pPr>
      <w:r w:rsidRPr="00A30D0B">
        <w:rPr>
          <w:rStyle w:val="a9"/>
          <w:sz w:val="18"/>
        </w:rPr>
        <w:t>图</w:t>
      </w:r>
      <w:r w:rsidRPr="00A30D0B">
        <w:rPr>
          <w:rStyle w:val="a9"/>
          <w:sz w:val="18"/>
        </w:rPr>
        <w:t xml:space="preserve">2.1 </w:t>
      </w:r>
      <w:r w:rsidRPr="00A30D0B">
        <w:rPr>
          <w:rStyle w:val="a9"/>
          <w:sz w:val="18"/>
        </w:rPr>
        <w:t>各种电极电势波形</w:t>
      </w:r>
    </w:p>
    <w:p w14:paraId="579343A0" w14:textId="2B176258" w:rsidR="0007415B" w:rsidRDefault="0007415B" w:rsidP="00A30D0B">
      <w:pPr>
        <w:ind w:firstLine="361"/>
        <w:jc w:val="center"/>
      </w:pPr>
      <w:r w:rsidRPr="00A30D0B">
        <w:rPr>
          <w:rStyle w:val="a9"/>
          <w:rFonts w:hint="eastAsia"/>
          <w:sz w:val="18"/>
        </w:rPr>
        <w:t>a</w:t>
      </w:r>
      <w:r w:rsidRPr="00A30D0B">
        <w:rPr>
          <w:rStyle w:val="a9"/>
          <w:sz w:val="18"/>
        </w:rPr>
        <w:t>电势</w:t>
      </w:r>
      <w:proofErr w:type="gramStart"/>
      <w:r w:rsidRPr="00A30D0B">
        <w:rPr>
          <w:rStyle w:val="a9"/>
          <w:rFonts w:hint="eastAsia"/>
          <w:sz w:val="18"/>
        </w:rPr>
        <w:t>阶跃法</w:t>
      </w:r>
      <w:proofErr w:type="gramEnd"/>
      <w:r w:rsidRPr="00A30D0B">
        <w:rPr>
          <w:rStyle w:val="a9"/>
          <w:rFonts w:hint="eastAsia"/>
          <w:sz w:val="18"/>
        </w:rPr>
        <w:t>、</w:t>
      </w:r>
      <w:r w:rsidRPr="00A30D0B">
        <w:rPr>
          <w:rStyle w:val="a9"/>
          <w:rFonts w:hint="eastAsia"/>
          <w:sz w:val="18"/>
        </w:rPr>
        <w:t>b</w:t>
      </w:r>
      <w:r w:rsidRPr="00A30D0B">
        <w:rPr>
          <w:rStyle w:val="a9"/>
          <w:rFonts w:hint="eastAsia"/>
          <w:sz w:val="18"/>
        </w:rPr>
        <w:t>方波电势法、</w:t>
      </w:r>
      <w:r w:rsidRPr="00A30D0B">
        <w:rPr>
          <w:rStyle w:val="a9"/>
          <w:rFonts w:hint="eastAsia"/>
          <w:sz w:val="18"/>
        </w:rPr>
        <w:t>c</w:t>
      </w:r>
      <w:r w:rsidRPr="00A30D0B">
        <w:rPr>
          <w:rStyle w:val="a9"/>
          <w:rFonts w:hint="eastAsia"/>
          <w:sz w:val="18"/>
        </w:rPr>
        <w:t>单程线性扫描电势法、</w:t>
      </w:r>
      <w:r w:rsidRPr="00A30D0B">
        <w:rPr>
          <w:rStyle w:val="a9"/>
          <w:rFonts w:hint="eastAsia"/>
          <w:sz w:val="18"/>
        </w:rPr>
        <w:t>d</w:t>
      </w:r>
      <w:r w:rsidRPr="00A30D0B">
        <w:rPr>
          <w:rStyle w:val="a9"/>
          <w:rFonts w:hint="eastAsia"/>
          <w:sz w:val="18"/>
        </w:rPr>
        <w:t>循环伏安法</w:t>
      </w:r>
    </w:p>
    <w:p w14:paraId="20D05180" w14:textId="188DA2FC" w:rsidR="00E03D7C" w:rsidRDefault="00E03D7C" w:rsidP="00EE1CA4">
      <w:pPr>
        <w:pStyle w:val="3"/>
      </w:pPr>
      <w:bookmarkStart w:id="7" w:name="_Toc513668332"/>
      <w:r>
        <w:rPr>
          <w:rFonts w:hint="eastAsia"/>
        </w:rPr>
        <w:t>2.1.2</w:t>
      </w:r>
      <w:r>
        <w:t xml:space="preserve"> </w:t>
      </w:r>
      <w:r w:rsidRPr="00E03D7C">
        <w:rPr>
          <w:rFonts w:hint="eastAsia"/>
        </w:rPr>
        <w:t>恒电位阶跃法</w:t>
      </w:r>
      <w:bookmarkEnd w:id="7"/>
    </w:p>
    <w:p w14:paraId="00D6B3F0" w14:textId="77777777" w:rsidR="00263B45" w:rsidRPr="00640094" w:rsidRDefault="00263B45" w:rsidP="00263B45">
      <w:pPr>
        <w:ind w:firstLine="480"/>
        <w:rPr>
          <w:rFonts w:ascii="Times New Roman" w:hAnsi="Times New Roman"/>
          <w:sz w:val="24"/>
          <w:szCs w:val="24"/>
        </w:rPr>
      </w:pPr>
      <w:r w:rsidRPr="00640094">
        <w:rPr>
          <w:rFonts w:ascii="Times New Roman" w:hAnsi="宋体"/>
          <w:sz w:val="24"/>
          <w:szCs w:val="24"/>
        </w:rPr>
        <w:t>对处于平衡电位的电极突然加上一个小幅度（</w:t>
      </w:r>
      <w:r w:rsidRPr="00640094">
        <w:rPr>
          <w:rFonts w:ascii="Times New Roman" w:hAnsi="Times New Roman"/>
          <w:sz w:val="24"/>
          <w:szCs w:val="24"/>
        </w:rPr>
        <w:t>&lt;10mV</w:t>
      </w:r>
      <w:r w:rsidRPr="00640094">
        <w:rPr>
          <w:rFonts w:ascii="Times New Roman" w:hAnsi="宋体"/>
          <w:sz w:val="24"/>
          <w:szCs w:val="24"/>
        </w:rPr>
        <w:t>）的恒电位阶跃，同时记录下电流随时间的变化，就是</w:t>
      </w:r>
      <w:proofErr w:type="gramStart"/>
      <w:r w:rsidRPr="00640094">
        <w:rPr>
          <w:rFonts w:ascii="Times New Roman" w:hAnsi="宋体"/>
          <w:sz w:val="24"/>
          <w:szCs w:val="24"/>
        </w:rPr>
        <w:t>恒电位阶跃暂态</w:t>
      </w:r>
      <w:proofErr w:type="gramEnd"/>
      <w:r w:rsidRPr="00640094">
        <w:rPr>
          <w:rFonts w:ascii="Times New Roman" w:hAnsi="宋体"/>
          <w:sz w:val="24"/>
          <w:szCs w:val="24"/>
        </w:rPr>
        <w:t>图形。</w:t>
      </w:r>
    </w:p>
    <w:p w14:paraId="47C1AC45" w14:textId="5945A133" w:rsidR="00263B45" w:rsidRPr="00640094" w:rsidRDefault="00263B45" w:rsidP="00263B45">
      <w:pPr>
        <w:ind w:firstLine="480"/>
        <w:jc w:val="center"/>
        <w:rPr>
          <w:rFonts w:ascii="Times New Roman" w:hAnsi="Times New Roman"/>
          <w:sz w:val="24"/>
          <w:szCs w:val="24"/>
        </w:rPr>
      </w:pPr>
      <w:r w:rsidRPr="00640094">
        <w:rPr>
          <w:rFonts w:ascii="Times New Roman" w:hAnsi="Times New Roman"/>
          <w:noProof/>
          <w:sz w:val="24"/>
          <w:szCs w:val="24"/>
        </w:rPr>
        <w:drawing>
          <wp:inline distT="0" distB="0" distL="0" distR="0" wp14:anchorId="7BFCF5AB" wp14:editId="5A21AF0E">
            <wp:extent cx="3002280" cy="1294130"/>
            <wp:effectExtent l="0" t="0" r="7620" b="1270"/>
            <wp:docPr id="36" name="图片 36" descr="扫描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扫描0001"/>
                    <pic:cNvPicPr>
                      <a:picLocks noRot="1" noChangeAspect="1" noChangeArrowheads="1"/>
                    </pic:cNvPicPr>
                  </pic:nvPicPr>
                  <pic:blipFill>
                    <a:blip r:embed="rId11">
                      <a:clrChange>
                        <a:clrFrom>
                          <a:srgbClr val="DEDAD1"/>
                        </a:clrFrom>
                        <a:clrTo>
                          <a:srgbClr val="DEDAD1">
                            <a:alpha val="0"/>
                          </a:srgbClr>
                        </a:clrTo>
                      </a:clrChange>
                      <a:lum bright="12000"/>
                      <a:extLst>
                        <a:ext uri="{28A0092B-C50C-407E-A947-70E740481C1C}">
                          <a14:useLocalDpi xmlns:a14="http://schemas.microsoft.com/office/drawing/2010/main" val="0"/>
                        </a:ext>
                      </a:extLst>
                    </a:blip>
                    <a:srcRect l="3076" r="3847"/>
                    <a:stretch>
                      <a:fillRect/>
                    </a:stretch>
                  </pic:blipFill>
                  <pic:spPr bwMode="auto">
                    <a:xfrm>
                      <a:off x="0" y="0"/>
                      <a:ext cx="3002280" cy="1294130"/>
                    </a:xfrm>
                    <a:prstGeom prst="rect">
                      <a:avLst/>
                    </a:prstGeom>
                    <a:noFill/>
                    <a:ln>
                      <a:noFill/>
                    </a:ln>
                  </pic:spPr>
                </pic:pic>
              </a:graphicData>
            </a:graphic>
          </wp:inline>
        </w:drawing>
      </w:r>
    </w:p>
    <w:p w14:paraId="6BFAA1BD" w14:textId="61C7BFFC" w:rsidR="00263B45" w:rsidRPr="002A1EEF" w:rsidRDefault="00263B45" w:rsidP="00263B45">
      <w:pPr>
        <w:spacing w:line="300" w:lineRule="auto"/>
        <w:ind w:firstLine="361"/>
        <w:jc w:val="center"/>
        <w:rPr>
          <w:rFonts w:ascii="宋体" w:hAnsi="宋体"/>
          <w:szCs w:val="21"/>
        </w:rPr>
      </w:pPr>
      <w:r w:rsidRPr="002A1EEF">
        <w:rPr>
          <w:rStyle w:val="a9"/>
          <w:rFonts w:hint="eastAsia"/>
          <w:sz w:val="18"/>
        </w:rPr>
        <w:t>图</w:t>
      </w:r>
      <w:r w:rsidR="00DE1B79" w:rsidRPr="002A1EEF">
        <w:rPr>
          <w:rStyle w:val="a9"/>
          <w:rFonts w:hint="eastAsia"/>
          <w:sz w:val="18"/>
        </w:rPr>
        <w:t>2.2</w:t>
      </w:r>
      <w:r w:rsidRPr="002A1EEF">
        <w:rPr>
          <w:rStyle w:val="a9"/>
          <w:rFonts w:hint="eastAsia"/>
          <w:sz w:val="18"/>
        </w:rPr>
        <w:t xml:space="preserve"> </w:t>
      </w:r>
      <w:r w:rsidRPr="002A1EEF">
        <w:rPr>
          <w:rStyle w:val="a9"/>
          <w:rFonts w:hint="eastAsia"/>
          <w:sz w:val="18"/>
        </w:rPr>
        <w:t>恒电位阶跃法等效电路</w:t>
      </w:r>
    </w:p>
    <w:p w14:paraId="091BD0B1" w14:textId="77777777" w:rsidR="00263B45" w:rsidRPr="00640094" w:rsidRDefault="00263B45" w:rsidP="00263B45">
      <w:pPr>
        <w:ind w:firstLine="480"/>
        <w:rPr>
          <w:rFonts w:ascii="Times New Roman" w:hAnsi="宋体"/>
          <w:sz w:val="24"/>
          <w:szCs w:val="24"/>
        </w:rPr>
      </w:pPr>
      <w:r w:rsidRPr="00640094">
        <w:rPr>
          <w:rFonts w:ascii="Times New Roman" w:hAnsi="宋体"/>
          <w:sz w:val="24"/>
          <w:szCs w:val="24"/>
        </w:rPr>
        <w:t>阴影部分的面积</w:t>
      </w:r>
      <w:r w:rsidRPr="00640094">
        <w:rPr>
          <w:rFonts w:ascii="Times New Roman" w:hAnsi="Times New Roman"/>
          <w:sz w:val="24"/>
          <w:szCs w:val="24"/>
        </w:rPr>
        <w:t>ABC</w:t>
      </w:r>
      <w:r w:rsidRPr="00640094">
        <w:rPr>
          <w:rFonts w:ascii="Times New Roman" w:hAnsi="宋体"/>
          <w:sz w:val="24"/>
          <w:szCs w:val="24"/>
        </w:rPr>
        <w:t>所表示的电量就是双电层充电电量</w:t>
      </w:r>
      <w:r w:rsidRPr="00640094">
        <w:rPr>
          <w:rFonts w:ascii="Times New Roman" w:hAnsi="Times New Roman"/>
          <w:sz w:val="24"/>
          <w:szCs w:val="24"/>
        </w:rPr>
        <w:t>Q</w:t>
      </w:r>
      <w:r w:rsidRPr="00640094">
        <w:rPr>
          <w:rFonts w:ascii="Times New Roman" w:hAnsi="宋体"/>
          <w:sz w:val="24"/>
          <w:szCs w:val="24"/>
        </w:rPr>
        <w:t>。双电层充电电量与双电层电位差之比就是双电层电容：</w:t>
      </w:r>
    </w:p>
    <w:p w14:paraId="0B21C1B0" w14:textId="77777777" w:rsidR="00263B45" w:rsidRPr="00640094" w:rsidRDefault="005C0A48" w:rsidP="00263B45">
      <w:pPr>
        <w:ind w:firstLineChars="350" w:firstLine="840"/>
        <w:jc w:val="center"/>
        <w:rPr>
          <w:rFonts w:ascii="Times New Roman" w:hAnsi="Times New Roman"/>
          <w:sz w:val="24"/>
          <w:szCs w:val="24"/>
        </w:rPr>
      </w:pPr>
      <w:r>
        <w:rPr>
          <w:rFonts w:ascii="Times New Roman" w:hAnsi="Times New Roman"/>
          <w:position w:val="-28"/>
          <w:sz w:val="24"/>
          <w:szCs w:val="24"/>
        </w:rPr>
        <w:lastRenderedPageBreak/>
        <w:pict w14:anchorId="32699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5pt;height:42.05pt;mso-position-horizontal-relative:page;mso-position-vertical-relative:page">
            <v:imagedata r:id="rId12" o:title=""/>
          </v:shape>
        </w:pict>
      </w:r>
    </w:p>
    <w:p w14:paraId="291036EF" w14:textId="37734AFA" w:rsidR="00263B45" w:rsidRPr="00640094" w:rsidRDefault="00263B45" w:rsidP="00263B45">
      <w:pPr>
        <w:ind w:firstLine="420"/>
        <w:jc w:val="center"/>
        <w:rPr>
          <w:rFonts w:ascii="Times New Roman" w:hAnsi="宋体"/>
          <w:sz w:val="24"/>
          <w:szCs w:val="24"/>
        </w:rPr>
      </w:pPr>
      <w:r w:rsidRPr="00640094">
        <w:rPr>
          <w:rFonts w:ascii="Times New Roman" w:hAnsi="Times New Roman"/>
          <w:noProof/>
          <w:szCs w:val="24"/>
        </w:rPr>
        <w:drawing>
          <wp:inline distT="0" distB="0" distL="0" distR="0" wp14:anchorId="177614E3" wp14:editId="48E94119">
            <wp:extent cx="1716405" cy="1285240"/>
            <wp:effectExtent l="0" t="0" r="0" b="0"/>
            <wp:docPr id="35" name="图片 35" descr="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064"/>
                    <pic:cNvPicPr>
                      <a:picLocks noChangeAspect="1" noChangeArrowheads="1"/>
                    </pic:cNvPicPr>
                  </pic:nvPicPr>
                  <pic:blipFill>
                    <a:blip r:embed="rId13" cstate="print">
                      <a:extLst>
                        <a:ext uri="{28A0092B-C50C-407E-A947-70E740481C1C}">
                          <a14:useLocalDpi xmlns:a14="http://schemas.microsoft.com/office/drawing/2010/main" val="0"/>
                        </a:ext>
                      </a:extLst>
                    </a:blip>
                    <a:srcRect r="3249" b="71468"/>
                    <a:stretch>
                      <a:fillRect/>
                    </a:stretch>
                  </pic:blipFill>
                  <pic:spPr bwMode="auto">
                    <a:xfrm>
                      <a:off x="0" y="0"/>
                      <a:ext cx="1716405" cy="1285240"/>
                    </a:xfrm>
                    <a:prstGeom prst="rect">
                      <a:avLst/>
                    </a:prstGeom>
                    <a:noFill/>
                    <a:ln>
                      <a:noFill/>
                    </a:ln>
                  </pic:spPr>
                </pic:pic>
              </a:graphicData>
            </a:graphic>
          </wp:inline>
        </w:drawing>
      </w:r>
      <w:r w:rsidRPr="00640094">
        <w:rPr>
          <w:rFonts w:ascii="Times New Roman" w:hAnsi="Times New Roman"/>
          <w:noProof/>
          <w:szCs w:val="24"/>
        </w:rPr>
        <w:drawing>
          <wp:inline distT="0" distB="0" distL="0" distR="0" wp14:anchorId="280C0C80" wp14:editId="464A1D4B">
            <wp:extent cx="1595755" cy="1388745"/>
            <wp:effectExtent l="0" t="0" r="4445" b="1905"/>
            <wp:docPr id="34" name="图片 34" descr="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064"/>
                    <pic:cNvPicPr>
                      <a:picLocks noChangeAspect="1" noChangeArrowheads="1"/>
                    </pic:cNvPicPr>
                  </pic:nvPicPr>
                  <pic:blipFill>
                    <a:blip r:embed="rId13" cstate="print">
                      <a:extLst>
                        <a:ext uri="{28A0092B-C50C-407E-A947-70E740481C1C}">
                          <a14:useLocalDpi xmlns:a14="http://schemas.microsoft.com/office/drawing/2010/main" val="0"/>
                        </a:ext>
                      </a:extLst>
                    </a:blip>
                    <a:srcRect t="28517" r="3249" b="40866"/>
                    <a:stretch>
                      <a:fillRect/>
                    </a:stretch>
                  </pic:blipFill>
                  <pic:spPr bwMode="auto">
                    <a:xfrm>
                      <a:off x="0" y="0"/>
                      <a:ext cx="1595755" cy="1388745"/>
                    </a:xfrm>
                    <a:prstGeom prst="rect">
                      <a:avLst/>
                    </a:prstGeom>
                    <a:noFill/>
                    <a:ln>
                      <a:noFill/>
                    </a:ln>
                  </pic:spPr>
                </pic:pic>
              </a:graphicData>
            </a:graphic>
          </wp:inline>
        </w:drawing>
      </w:r>
      <w:r w:rsidRPr="00640094">
        <w:rPr>
          <w:rFonts w:ascii="Times New Roman" w:hAnsi="Times New Roman" w:hint="eastAsia"/>
          <w:szCs w:val="24"/>
        </w:rPr>
        <w:t xml:space="preserve"> </w:t>
      </w:r>
      <w:r w:rsidRPr="00640094">
        <w:rPr>
          <w:rFonts w:ascii="Times New Roman" w:hAnsi="Times New Roman"/>
          <w:noProof/>
          <w:szCs w:val="24"/>
        </w:rPr>
        <w:drawing>
          <wp:inline distT="0" distB="0" distL="0" distR="0" wp14:anchorId="714861A4" wp14:editId="6888A069">
            <wp:extent cx="1595755" cy="1285240"/>
            <wp:effectExtent l="0" t="0" r="4445" b="0"/>
            <wp:docPr id="33" name="图片 33" descr="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064"/>
                    <pic:cNvPicPr>
                      <a:picLocks noChangeAspect="1" noChangeArrowheads="1"/>
                    </pic:cNvPicPr>
                  </pic:nvPicPr>
                  <pic:blipFill>
                    <a:blip r:embed="rId13" cstate="print">
                      <a:extLst>
                        <a:ext uri="{28A0092B-C50C-407E-A947-70E740481C1C}">
                          <a14:useLocalDpi xmlns:a14="http://schemas.microsoft.com/office/drawing/2010/main" val="0"/>
                        </a:ext>
                      </a:extLst>
                    </a:blip>
                    <a:srcRect t="61519" r="3249" b="7669"/>
                    <a:stretch>
                      <a:fillRect/>
                    </a:stretch>
                  </pic:blipFill>
                  <pic:spPr bwMode="auto">
                    <a:xfrm>
                      <a:off x="0" y="0"/>
                      <a:ext cx="1595755" cy="1285240"/>
                    </a:xfrm>
                    <a:prstGeom prst="rect">
                      <a:avLst/>
                    </a:prstGeom>
                    <a:noFill/>
                    <a:ln>
                      <a:noFill/>
                    </a:ln>
                  </pic:spPr>
                </pic:pic>
              </a:graphicData>
            </a:graphic>
          </wp:inline>
        </w:drawing>
      </w:r>
    </w:p>
    <w:p w14:paraId="6E1838ED" w14:textId="19FED85D" w:rsidR="00263B45" w:rsidRPr="00BC7557" w:rsidRDefault="00263B45" w:rsidP="00263B45">
      <w:pPr>
        <w:spacing w:line="300" w:lineRule="auto"/>
        <w:ind w:firstLine="361"/>
        <w:jc w:val="center"/>
        <w:rPr>
          <w:rFonts w:ascii="宋体" w:hAnsi="宋体"/>
          <w:szCs w:val="21"/>
        </w:rPr>
      </w:pPr>
      <w:r w:rsidRPr="00BC7557">
        <w:rPr>
          <w:rStyle w:val="a9"/>
          <w:rFonts w:hint="eastAsia"/>
          <w:sz w:val="18"/>
        </w:rPr>
        <w:t>图</w:t>
      </w:r>
      <w:r w:rsidR="00BC7557" w:rsidRPr="00BC7557">
        <w:rPr>
          <w:rStyle w:val="a9"/>
          <w:rFonts w:hint="eastAsia"/>
          <w:sz w:val="18"/>
        </w:rPr>
        <w:t>2.3</w:t>
      </w:r>
      <w:r w:rsidRPr="00BC7557">
        <w:rPr>
          <w:rStyle w:val="a9"/>
          <w:rFonts w:hint="eastAsia"/>
          <w:sz w:val="18"/>
        </w:rPr>
        <w:t xml:space="preserve"> </w:t>
      </w:r>
      <w:r w:rsidRPr="00BC7557">
        <w:rPr>
          <w:rStyle w:val="a9"/>
          <w:rFonts w:hint="eastAsia"/>
          <w:sz w:val="18"/>
        </w:rPr>
        <w:t>恒电流阶跃暂态图形</w:t>
      </w:r>
    </w:p>
    <w:p w14:paraId="0CB26A21" w14:textId="782D0E3F" w:rsidR="00263B45" w:rsidRPr="004B0CFD" w:rsidRDefault="00263B45" w:rsidP="004B0CFD">
      <w:pPr>
        <w:ind w:firstLine="480"/>
        <w:rPr>
          <w:rFonts w:ascii="Times New Roman" w:hAnsi="Times New Roman"/>
          <w:sz w:val="24"/>
          <w:szCs w:val="24"/>
        </w:rPr>
      </w:pPr>
      <w:r w:rsidRPr="00640094">
        <w:rPr>
          <w:rFonts w:ascii="Times New Roman" w:hAnsi="宋体"/>
          <w:sz w:val="24"/>
          <w:szCs w:val="24"/>
        </w:rPr>
        <w:t>由于</w:t>
      </w:r>
      <w:proofErr w:type="gramStart"/>
      <w:r w:rsidRPr="00640094">
        <w:rPr>
          <w:rFonts w:ascii="Times New Roman" w:hAnsi="宋体"/>
          <w:sz w:val="24"/>
          <w:szCs w:val="24"/>
        </w:rPr>
        <w:t>恒电位阶跃暂态过程</w:t>
      </w:r>
      <w:proofErr w:type="gramEnd"/>
      <w:r w:rsidRPr="00640094">
        <w:rPr>
          <w:rFonts w:ascii="Times New Roman" w:hAnsi="宋体"/>
          <w:sz w:val="24"/>
          <w:szCs w:val="24"/>
        </w:rPr>
        <w:t>中电极电流是双电层充电电流与反应电流之和，即在等效电路中</w:t>
      </w:r>
      <w:r w:rsidRPr="00640094">
        <w:rPr>
          <w:rFonts w:ascii="Times New Roman" w:hAnsi="Times New Roman"/>
          <w:sz w:val="24"/>
          <w:szCs w:val="24"/>
        </w:rPr>
        <w:t>Rr</w:t>
      </w:r>
      <w:r w:rsidRPr="00640094">
        <w:rPr>
          <w:rFonts w:ascii="Times New Roman" w:hAnsi="Times New Roman" w:hint="eastAsia"/>
          <w:sz w:val="24"/>
          <w:szCs w:val="24"/>
        </w:rPr>
        <w:t>、</w:t>
      </w:r>
      <w:r w:rsidRPr="00640094">
        <w:rPr>
          <w:rFonts w:ascii="Times New Roman" w:hAnsi="Times New Roman"/>
          <w:sz w:val="24"/>
          <w:szCs w:val="24"/>
        </w:rPr>
        <w:t>Cd</w:t>
      </w:r>
      <w:r w:rsidRPr="00640094">
        <w:rPr>
          <w:rFonts w:ascii="Times New Roman" w:hAnsi="宋体"/>
          <w:sz w:val="24"/>
          <w:szCs w:val="24"/>
        </w:rPr>
        <w:t>是并联的，所以测定</w:t>
      </w:r>
      <w:r w:rsidRPr="00640094">
        <w:rPr>
          <w:rFonts w:ascii="Times New Roman" w:hAnsi="Times New Roman"/>
          <w:sz w:val="24"/>
          <w:szCs w:val="24"/>
        </w:rPr>
        <w:t>Cd</w:t>
      </w:r>
      <w:r w:rsidRPr="00640094">
        <w:rPr>
          <w:rFonts w:ascii="Times New Roman" w:hAnsi="宋体"/>
          <w:sz w:val="24"/>
          <w:szCs w:val="24"/>
        </w:rPr>
        <w:t>时要受到</w:t>
      </w:r>
      <w:r w:rsidRPr="00640094">
        <w:rPr>
          <w:rFonts w:ascii="Times New Roman" w:hAnsi="Times New Roman"/>
          <w:sz w:val="24"/>
          <w:szCs w:val="24"/>
        </w:rPr>
        <w:t>Rr</w:t>
      </w:r>
      <w:r w:rsidRPr="00640094">
        <w:rPr>
          <w:rFonts w:ascii="Times New Roman" w:hAnsi="宋体"/>
          <w:sz w:val="24"/>
          <w:szCs w:val="24"/>
        </w:rPr>
        <w:t>的干扰。譬如图</w:t>
      </w:r>
      <w:r w:rsidR="00DD0E74">
        <w:rPr>
          <w:rFonts w:ascii="Times New Roman" w:hAnsi="宋体" w:hint="eastAsia"/>
          <w:sz w:val="24"/>
          <w:szCs w:val="24"/>
        </w:rPr>
        <w:t>2.3</w:t>
      </w:r>
      <w:r w:rsidRPr="00640094">
        <w:rPr>
          <w:rFonts w:ascii="Times New Roman" w:hAnsi="宋体" w:hint="eastAsia"/>
          <w:sz w:val="24"/>
          <w:szCs w:val="24"/>
        </w:rPr>
        <w:t>（</w:t>
      </w:r>
      <w:r w:rsidRPr="00640094">
        <w:rPr>
          <w:rFonts w:ascii="Times New Roman" w:hAnsi="Times New Roman"/>
          <w:sz w:val="24"/>
          <w:szCs w:val="24"/>
        </w:rPr>
        <w:t>b</w:t>
      </w:r>
      <w:r w:rsidRPr="00640094">
        <w:rPr>
          <w:rFonts w:ascii="Times New Roman" w:hAnsi="Times New Roman" w:hint="eastAsia"/>
          <w:sz w:val="24"/>
          <w:szCs w:val="24"/>
        </w:rPr>
        <w:t>）</w:t>
      </w:r>
      <w:r w:rsidRPr="00640094">
        <w:rPr>
          <w:rFonts w:ascii="Times New Roman" w:hAnsi="宋体"/>
          <w:sz w:val="24"/>
          <w:szCs w:val="24"/>
        </w:rPr>
        <w:t>由于</w:t>
      </w:r>
      <w:proofErr w:type="spellStart"/>
      <w:r w:rsidRPr="00640094">
        <w:rPr>
          <w:rFonts w:ascii="Times New Roman" w:hAnsi="Times New Roman"/>
          <w:sz w:val="24"/>
          <w:szCs w:val="24"/>
        </w:rPr>
        <w:t>ir</w:t>
      </w:r>
      <w:proofErr w:type="spellEnd"/>
      <w:r w:rsidRPr="00640094">
        <w:rPr>
          <w:rFonts w:ascii="Times New Roman" w:hAnsi="宋体"/>
          <w:sz w:val="24"/>
          <w:szCs w:val="24"/>
        </w:rPr>
        <w:t>较大，难于测定</w:t>
      </w:r>
      <w:r w:rsidRPr="00640094">
        <w:rPr>
          <w:rFonts w:ascii="Times New Roman" w:hAnsi="Times New Roman"/>
          <w:sz w:val="24"/>
          <w:szCs w:val="24"/>
        </w:rPr>
        <w:t>ABC</w:t>
      </w:r>
      <w:r w:rsidRPr="00640094">
        <w:rPr>
          <w:rFonts w:ascii="Times New Roman" w:hAnsi="宋体"/>
          <w:sz w:val="24"/>
          <w:szCs w:val="24"/>
        </w:rPr>
        <w:t>的面积；若假定从极化开始反应电流就等于稳态反应电流，即以面积</w:t>
      </w:r>
      <w:r w:rsidRPr="00640094">
        <w:rPr>
          <w:rFonts w:ascii="Times New Roman" w:hAnsi="Times New Roman"/>
          <w:sz w:val="24"/>
          <w:szCs w:val="24"/>
        </w:rPr>
        <w:t>DBC</w:t>
      </w:r>
      <w:r w:rsidRPr="00640094">
        <w:rPr>
          <w:rFonts w:ascii="Times New Roman" w:hAnsi="宋体"/>
          <w:sz w:val="24"/>
          <w:szCs w:val="24"/>
        </w:rPr>
        <w:t>代替面积</w:t>
      </w:r>
      <w:r w:rsidRPr="00640094">
        <w:rPr>
          <w:rFonts w:ascii="Times New Roman" w:hAnsi="Times New Roman"/>
          <w:sz w:val="24"/>
          <w:szCs w:val="24"/>
        </w:rPr>
        <w:t>ABC</w:t>
      </w:r>
      <w:r w:rsidRPr="00640094">
        <w:rPr>
          <w:rFonts w:ascii="Times New Roman" w:hAnsi="宋体"/>
          <w:sz w:val="24"/>
          <w:szCs w:val="24"/>
        </w:rPr>
        <w:t>，显然会带来很大误差（图</w:t>
      </w:r>
      <w:r w:rsidR="00DD0E74">
        <w:rPr>
          <w:rFonts w:ascii="Times New Roman" w:hAnsi="宋体" w:hint="eastAsia"/>
          <w:sz w:val="24"/>
          <w:szCs w:val="24"/>
        </w:rPr>
        <w:t>2.3-</w:t>
      </w:r>
      <w:r w:rsidRPr="00640094">
        <w:rPr>
          <w:rFonts w:ascii="Times New Roman" w:hAnsi="Times New Roman"/>
          <w:sz w:val="24"/>
          <w:szCs w:val="24"/>
        </w:rPr>
        <w:t>b</w:t>
      </w:r>
      <w:r w:rsidRPr="00640094">
        <w:rPr>
          <w:rFonts w:ascii="Times New Roman" w:hAnsi="宋体"/>
          <w:sz w:val="24"/>
          <w:szCs w:val="24"/>
        </w:rPr>
        <w:t>）</w:t>
      </w:r>
      <w:r w:rsidR="004B0CFD">
        <w:rPr>
          <w:rFonts w:ascii="Times New Roman" w:hAnsi="宋体" w:hint="eastAsia"/>
          <w:sz w:val="24"/>
          <w:szCs w:val="24"/>
        </w:rPr>
        <w:t>。</w:t>
      </w:r>
      <w:r w:rsidRPr="00640094">
        <w:rPr>
          <w:rFonts w:ascii="Times New Roman" w:hAnsi="宋体"/>
          <w:sz w:val="24"/>
          <w:szCs w:val="24"/>
        </w:rPr>
        <w:t>恒电位阶跃法适用于测量粗糙多孔表面的双电层电容。</w:t>
      </w:r>
    </w:p>
    <w:p w14:paraId="1A3C3D29" w14:textId="05CAF3FB" w:rsidR="00263B45" w:rsidRDefault="00263B45" w:rsidP="00EE1CA4">
      <w:pPr>
        <w:pStyle w:val="3"/>
      </w:pPr>
      <w:bookmarkStart w:id="8" w:name="_Toc513668333"/>
      <w:r>
        <w:rPr>
          <w:rFonts w:hint="eastAsia"/>
        </w:rPr>
        <w:t>2.1.3</w:t>
      </w:r>
      <w:r>
        <w:t xml:space="preserve"> </w:t>
      </w:r>
      <w:r w:rsidRPr="00263B45">
        <w:rPr>
          <w:rFonts w:hint="eastAsia"/>
        </w:rPr>
        <w:t>方波电位法</w:t>
      </w:r>
      <w:bookmarkEnd w:id="8"/>
    </w:p>
    <w:p w14:paraId="23739F05" w14:textId="77777777" w:rsidR="00717169" w:rsidRPr="00640094" w:rsidRDefault="00717169" w:rsidP="00717169">
      <w:pPr>
        <w:ind w:firstLine="480"/>
        <w:rPr>
          <w:rFonts w:ascii="Times New Roman" w:hAnsi="Times New Roman"/>
          <w:sz w:val="24"/>
          <w:szCs w:val="24"/>
        </w:rPr>
      </w:pPr>
      <w:r w:rsidRPr="00640094">
        <w:rPr>
          <w:rFonts w:ascii="Times New Roman" w:hAnsi="宋体"/>
          <w:sz w:val="24"/>
          <w:szCs w:val="24"/>
        </w:rPr>
        <w:t>方波电位法就是控制电极电位在某一</w:t>
      </w:r>
      <w:proofErr w:type="gramStart"/>
      <w:r w:rsidRPr="00640094">
        <w:rPr>
          <w:rFonts w:ascii="Times New Roman" w:hAnsi="宋体"/>
          <w:sz w:val="24"/>
          <w:szCs w:val="24"/>
        </w:rPr>
        <w:t>指定值</w:t>
      </w:r>
      <w:proofErr w:type="gramEnd"/>
      <w:r w:rsidRPr="00640094">
        <w:rPr>
          <w:rFonts w:ascii="Times New Roman" w:hAnsi="Times New Roman"/>
          <w:sz w:val="24"/>
          <w:szCs w:val="24"/>
        </w:rPr>
        <w:t>φ1</w:t>
      </w:r>
      <w:r w:rsidRPr="00640094">
        <w:rPr>
          <w:rFonts w:ascii="Times New Roman" w:hAnsi="宋体"/>
          <w:sz w:val="24"/>
          <w:szCs w:val="24"/>
        </w:rPr>
        <w:t>持续时间</w:t>
      </w:r>
      <w:r w:rsidRPr="00640094">
        <w:rPr>
          <w:rFonts w:ascii="Times New Roman" w:hAnsi="Times New Roman"/>
          <w:sz w:val="24"/>
          <w:szCs w:val="24"/>
        </w:rPr>
        <w:t>τ1</w:t>
      </w:r>
      <w:r w:rsidRPr="00640094">
        <w:rPr>
          <w:rFonts w:ascii="Times New Roman" w:hAnsi="宋体"/>
          <w:sz w:val="24"/>
          <w:szCs w:val="24"/>
        </w:rPr>
        <w:t>后，突变为另一</w:t>
      </w:r>
      <w:proofErr w:type="gramStart"/>
      <w:r w:rsidRPr="00640094">
        <w:rPr>
          <w:rFonts w:ascii="Times New Roman" w:hAnsi="宋体"/>
          <w:sz w:val="24"/>
          <w:szCs w:val="24"/>
        </w:rPr>
        <w:t>指定值</w:t>
      </w:r>
      <w:proofErr w:type="gramEnd"/>
      <w:r w:rsidRPr="00640094">
        <w:rPr>
          <w:rFonts w:ascii="Times New Roman" w:hAnsi="Times New Roman"/>
          <w:sz w:val="24"/>
          <w:szCs w:val="24"/>
        </w:rPr>
        <w:t>φ2</w:t>
      </w:r>
      <w:r w:rsidRPr="00640094">
        <w:rPr>
          <w:rFonts w:ascii="Times New Roman" w:hAnsi="Times New Roman" w:hint="eastAsia"/>
          <w:sz w:val="24"/>
          <w:szCs w:val="24"/>
        </w:rPr>
        <w:t>，</w:t>
      </w:r>
      <w:r w:rsidRPr="00640094">
        <w:rPr>
          <w:rFonts w:ascii="Times New Roman" w:hAnsi="宋体"/>
          <w:sz w:val="24"/>
          <w:szCs w:val="24"/>
        </w:rPr>
        <w:t>持续时间后</w:t>
      </w:r>
      <w:r w:rsidRPr="00640094">
        <w:rPr>
          <w:rFonts w:ascii="Times New Roman" w:hAnsi="Times New Roman"/>
          <w:sz w:val="24"/>
          <w:szCs w:val="24"/>
        </w:rPr>
        <w:t>τ2</w:t>
      </w:r>
      <w:r w:rsidRPr="00640094">
        <w:rPr>
          <w:rFonts w:ascii="Times New Roman" w:hAnsi="Times New Roman" w:hint="eastAsia"/>
          <w:sz w:val="24"/>
          <w:szCs w:val="24"/>
        </w:rPr>
        <w:t>，</w:t>
      </w:r>
      <w:r w:rsidRPr="00640094">
        <w:rPr>
          <w:rFonts w:ascii="Times New Roman" w:hAnsi="宋体"/>
          <w:sz w:val="24"/>
          <w:szCs w:val="24"/>
        </w:rPr>
        <w:t>又</w:t>
      </w:r>
      <w:proofErr w:type="gramStart"/>
      <w:r w:rsidRPr="00640094">
        <w:rPr>
          <w:rFonts w:ascii="Times New Roman" w:hAnsi="宋体"/>
          <w:sz w:val="24"/>
          <w:szCs w:val="24"/>
        </w:rPr>
        <w:t>突变回</w:t>
      </w:r>
      <w:proofErr w:type="gramEnd"/>
      <w:r w:rsidRPr="00640094">
        <w:rPr>
          <w:rFonts w:ascii="Times New Roman" w:hAnsi="Times New Roman"/>
          <w:sz w:val="24"/>
          <w:szCs w:val="24"/>
        </w:rPr>
        <w:t>φ1</w:t>
      </w:r>
      <w:r w:rsidRPr="00640094">
        <w:rPr>
          <w:rFonts w:ascii="Times New Roman" w:hAnsi="宋体"/>
          <w:sz w:val="24"/>
          <w:szCs w:val="24"/>
        </w:rPr>
        <w:t>值，如此反复多次，同时测出相应的</w:t>
      </w:r>
      <w:proofErr w:type="spellStart"/>
      <w:r w:rsidRPr="00640094">
        <w:rPr>
          <w:rFonts w:ascii="Times New Roman" w:hAnsi="Times New Roman"/>
          <w:sz w:val="24"/>
          <w:szCs w:val="24"/>
        </w:rPr>
        <w:t>i</w:t>
      </w:r>
      <w:proofErr w:type="spellEnd"/>
      <w:r w:rsidRPr="00640094">
        <w:rPr>
          <w:rFonts w:ascii="Times New Roman" w:hAnsi="宋体"/>
          <w:sz w:val="24"/>
          <w:szCs w:val="24"/>
        </w:rPr>
        <w:t>～</w:t>
      </w:r>
      <w:r w:rsidRPr="00640094">
        <w:rPr>
          <w:rFonts w:ascii="Times New Roman" w:hAnsi="Times New Roman"/>
          <w:sz w:val="24"/>
          <w:szCs w:val="24"/>
        </w:rPr>
        <w:t>t</w:t>
      </w:r>
      <w:r w:rsidRPr="00640094">
        <w:rPr>
          <w:rFonts w:ascii="Times New Roman" w:hAnsi="宋体"/>
          <w:sz w:val="24"/>
          <w:szCs w:val="24"/>
        </w:rPr>
        <w:t>关系。</w:t>
      </w:r>
      <w:r w:rsidRPr="00640094">
        <w:rPr>
          <w:rFonts w:ascii="Times New Roman" w:hAnsi="宋体" w:hint="eastAsia"/>
          <w:sz w:val="24"/>
          <w:szCs w:val="24"/>
        </w:rPr>
        <w:t>下图为</w:t>
      </w:r>
      <w:r w:rsidRPr="00640094">
        <w:rPr>
          <w:rFonts w:ascii="Times New Roman" w:hAnsi="宋体"/>
          <w:sz w:val="24"/>
          <w:szCs w:val="24"/>
        </w:rPr>
        <w:t>小幅度方波电位法暂态波形。</w:t>
      </w:r>
      <w:proofErr w:type="gramStart"/>
      <w:r w:rsidRPr="00640094">
        <w:rPr>
          <w:rFonts w:ascii="Times New Roman" w:hAnsi="宋体"/>
          <w:sz w:val="24"/>
          <w:szCs w:val="24"/>
        </w:rPr>
        <w:t>和恒电位阶跃</w:t>
      </w:r>
      <w:proofErr w:type="gramEnd"/>
      <w:r w:rsidRPr="00640094">
        <w:rPr>
          <w:rFonts w:ascii="Times New Roman" w:hAnsi="宋体"/>
          <w:sz w:val="24"/>
          <w:szCs w:val="24"/>
        </w:rPr>
        <w:t>暂态类似，电流波形中</w:t>
      </w:r>
      <w:r w:rsidRPr="00640094">
        <w:rPr>
          <w:rFonts w:ascii="Times New Roman" w:hAnsi="Times New Roman"/>
          <w:sz w:val="24"/>
          <w:szCs w:val="24"/>
        </w:rPr>
        <w:t>A</w:t>
      </w:r>
      <w:r w:rsidRPr="00640094">
        <w:rPr>
          <w:rFonts w:ascii="Times New Roman" w:hAnsi="宋体"/>
          <w:sz w:val="24"/>
          <w:szCs w:val="24"/>
        </w:rPr>
        <w:t>至</w:t>
      </w:r>
      <w:r w:rsidRPr="00640094">
        <w:rPr>
          <w:rFonts w:ascii="Times New Roman" w:hAnsi="Times New Roman"/>
          <w:sz w:val="24"/>
          <w:szCs w:val="24"/>
        </w:rPr>
        <w:t>B</w:t>
      </w:r>
      <w:r w:rsidRPr="00640094">
        <w:rPr>
          <w:rFonts w:ascii="Times New Roman" w:hAnsi="宋体"/>
          <w:sz w:val="24"/>
          <w:szCs w:val="24"/>
        </w:rPr>
        <w:t>的</w:t>
      </w:r>
      <w:proofErr w:type="gramStart"/>
      <w:r w:rsidRPr="00640094">
        <w:rPr>
          <w:rFonts w:ascii="Times New Roman" w:hAnsi="宋体"/>
          <w:sz w:val="24"/>
          <w:szCs w:val="24"/>
        </w:rPr>
        <w:t>电流突跃是</w:t>
      </w:r>
      <w:proofErr w:type="gramEnd"/>
      <w:r w:rsidRPr="00640094">
        <w:rPr>
          <w:rFonts w:ascii="Times New Roman" w:hAnsi="宋体"/>
          <w:sz w:val="24"/>
          <w:szCs w:val="24"/>
        </w:rPr>
        <w:t>通过对充电的电流。由</w:t>
      </w:r>
      <w:r w:rsidRPr="00640094">
        <w:rPr>
          <w:rFonts w:ascii="Times New Roman" w:hAnsi="Times New Roman"/>
          <w:sz w:val="24"/>
          <w:szCs w:val="24"/>
        </w:rPr>
        <w:t>B</w:t>
      </w:r>
      <w:r w:rsidRPr="00640094">
        <w:rPr>
          <w:rFonts w:ascii="Times New Roman" w:hAnsi="宋体"/>
          <w:sz w:val="24"/>
          <w:szCs w:val="24"/>
        </w:rPr>
        <w:t>至</w:t>
      </w:r>
      <w:r w:rsidRPr="00640094">
        <w:rPr>
          <w:rFonts w:ascii="Times New Roman" w:hAnsi="Times New Roman"/>
          <w:sz w:val="24"/>
          <w:szCs w:val="24"/>
        </w:rPr>
        <w:t>C</w:t>
      </w:r>
      <w:r w:rsidRPr="00640094">
        <w:rPr>
          <w:rFonts w:ascii="Times New Roman" w:hAnsi="宋体"/>
          <w:sz w:val="24"/>
          <w:szCs w:val="24"/>
        </w:rPr>
        <w:t>，电流按指数规律逐渐减小，衰减速度决定于电极的时间常数。</w:t>
      </w:r>
    </w:p>
    <w:p w14:paraId="25A846EE" w14:textId="3A52E7DC" w:rsidR="00717169" w:rsidRPr="00640094" w:rsidRDefault="00717169" w:rsidP="00717169">
      <w:pPr>
        <w:ind w:firstLine="480"/>
        <w:jc w:val="center"/>
        <w:rPr>
          <w:rFonts w:ascii="Times New Roman" w:hAnsi="Times New Roman"/>
          <w:sz w:val="24"/>
          <w:szCs w:val="24"/>
        </w:rPr>
      </w:pPr>
      <w:r w:rsidRPr="00640094">
        <w:rPr>
          <w:rFonts w:ascii="Times New Roman" w:hAnsi="Times New Roman"/>
          <w:noProof/>
          <w:sz w:val="24"/>
          <w:szCs w:val="24"/>
        </w:rPr>
        <w:drawing>
          <wp:inline distT="0" distB="0" distL="0" distR="0" wp14:anchorId="1D5A1210" wp14:editId="7C9D51AA">
            <wp:extent cx="3459480" cy="1475105"/>
            <wp:effectExtent l="0" t="0" r="7620" b="0"/>
            <wp:docPr id="37" name="图片 37" descr="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067"/>
                    <pic:cNvPicPr>
                      <a:picLocks noRot="1" noChangeAspect="1" noChangeArrowheads="1"/>
                    </pic:cNvPicPr>
                  </pic:nvPicPr>
                  <pic:blipFill>
                    <a:blip r:embed="rId14">
                      <a:extLst>
                        <a:ext uri="{28A0092B-C50C-407E-A947-70E740481C1C}">
                          <a14:useLocalDpi xmlns:a14="http://schemas.microsoft.com/office/drawing/2010/main" val="0"/>
                        </a:ext>
                      </a:extLst>
                    </a:blip>
                    <a:srcRect l="3226" b="8064"/>
                    <a:stretch>
                      <a:fillRect/>
                    </a:stretch>
                  </pic:blipFill>
                  <pic:spPr bwMode="auto">
                    <a:xfrm>
                      <a:off x="0" y="0"/>
                      <a:ext cx="3459480" cy="1475105"/>
                    </a:xfrm>
                    <a:prstGeom prst="rect">
                      <a:avLst/>
                    </a:prstGeom>
                    <a:noFill/>
                    <a:ln>
                      <a:noFill/>
                    </a:ln>
                  </pic:spPr>
                </pic:pic>
              </a:graphicData>
            </a:graphic>
          </wp:inline>
        </w:drawing>
      </w:r>
    </w:p>
    <w:p w14:paraId="55FE85FA" w14:textId="65A3E2BB" w:rsidR="00263B45" w:rsidRPr="00C91B1C" w:rsidRDefault="00717169" w:rsidP="00C91B1C">
      <w:pPr>
        <w:spacing w:line="300" w:lineRule="auto"/>
        <w:ind w:firstLine="361"/>
        <w:jc w:val="center"/>
        <w:rPr>
          <w:rFonts w:ascii="宋体" w:hAnsi="宋体"/>
          <w:szCs w:val="21"/>
        </w:rPr>
      </w:pPr>
      <w:r w:rsidRPr="00C91B1C">
        <w:rPr>
          <w:rStyle w:val="a9"/>
          <w:rFonts w:hint="eastAsia"/>
          <w:sz w:val="18"/>
        </w:rPr>
        <w:t>图</w:t>
      </w:r>
      <w:r w:rsidR="00C91B1C" w:rsidRPr="00C91B1C">
        <w:rPr>
          <w:rStyle w:val="a9"/>
          <w:rFonts w:hint="eastAsia"/>
          <w:sz w:val="18"/>
        </w:rPr>
        <w:t>2.4</w:t>
      </w:r>
      <w:r w:rsidRPr="00C91B1C">
        <w:rPr>
          <w:rStyle w:val="a9"/>
          <w:rFonts w:hint="eastAsia"/>
          <w:sz w:val="18"/>
        </w:rPr>
        <w:t xml:space="preserve"> </w:t>
      </w:r>
      <w:r w:rsidRPr="00C91B1C">
        <w:rPr>
          <w:rStyle w:val="a9"/>
          <w:rFonts w:hint="eastAsia"/>
          <w:sz w:val="18"/>
        </w:rPr>
        <w:t>方波电位法</w:t>
      </w:r>
    </w:p>
    <w:p w14:paraId="719D5448" w14:textId="14F9B5FE" w:rsidR="00E52780" w:rsidRDefault="00E52780" w:rsidP="00EE1CA4">
      <w:pPr>
        <w:pStyle w:val="3"/>
      </w:pPr>
      <w:bookmarkStart w:id="9" w:name="_Toc513668334"/>
      <w:r>
        <w:rPr>
          <w:rFonts w:hint="eastAsia"/>
        </w:rPr>
        <w:lastRenderedPageBreak/>
        <w:t>2.1.4</w:t>
      </w:r>
      <w:r>
        <w:t xml:space="preserve"> </w:t>
      </w:r>
      <w:r w:rsidR="002470D9" w:rsidRPr="002470D9">
        <w:rPr>
          <w:rFonts w:hint="eastAsia"/>
        </w:rPr>
        <w:t>动电位扫描法</w:t>
      </w:r>
      <w:bookmarkEnd w:id="9"/>
    </w:p>
    <w:p w14:paraId="3F90AFD5" w14:textId="77777777" w:rsidR="0004705B" w:rsidRPr="00640094" w:rsidRDefault="0004705B" w:rsidP="0004705B">
      <w:pPr>
        <w:ind w:firstLine="480"/>
        <w:rPr>
          <w:rFonts w:ascii="Times New Roman" w:hAnsi="Times New Roman"/>
          <w:sz w:val="24"/>
          <w:szCs w:val="24"/>
        </w:rPr>
      </w:pPr>
      <w:r w:rsidRPr="00640094">
        <w:rPr>
          <w:rFonts w:ascii="Times New Roman" w:hAnsi="宋体"/>
          <w:sz w:val="24"/>
          <w:szCs w:val="24"/>
        </w:rPr>
        <w:t>单程动电位扫描曲线出现电流峰值主要参数</w:t>
      </w:r>
      <w:r w:rsidRPr="00640094">
        <w:rPr>
          <w:rFonts w:ascii="Times New Roman" w:hAnsi="Times New Roman"/>
          <w:sz w:val="24"/>
          <w:szCs w:val="24"/>
        </w:rPr>
        <w:t xml:space="preserve"> </w:t>
      </w:r>
      <w:r w:rsidRPr="00640094">
        <w:rPr>
          <w:rFonts w:ascii="Times New Roman" w:hAnsi="宋体"/>
          <w:sz w:val="24"/>
          <w:szCs w:val="24"/>
        </w:rPr>
        <w:t>：</w:t>
      </w:r>
    </w:p>
    <w:p w14:paraId="2CB658BE" w14:textId="77777777" w:rsidR="0004705B" w:rsidRPr="00640094" w:rsidRDefault="005C0A48" w:rsidP="0004705B">
      <w:pPr>
        <w:ind w:firstLine="480"/>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INCLUDEPICTURE  "E:\\WorkSpaceOfGit\\gitTest\\Lessons\\</w:instrText>
      </w:r>
      <w:r>
        <w:rPr>
          <w:rFonts w:ascii="Times New Roman" w:hAnsi="Times New Roman" w:hint="eastAsia"/>
          <w:sz w:val="24"/>
          <w:szCs w:val="24"/>
        </w:rPr>
        <w:instrText>电化学研究方法及实验</w:instrText>
      </w:r>
      <w:r>
        <w:rPr>
          <w:rFonts w:ascii="Times New Roman" w:hAnsi="Times New Roman" w:hint="eastAsia"/>
          <w:sz w:val="24"/>
          <w:szCs w:val="24"/>
        </w:rPr>
        <w:instrText>\\AppData\\Roaming\\Tencent\\Users\\759380500\\QQ\\WinTemp\\RichOle\\[V`~8PC$_2TKSFFDXK([`8E.jpg" \* MERGEFORMATINET</w:instrText>
      </w:r>
      <w:r>
        <w:rPr>
          <w:rFonts w:ascii="Times New Roman" w:hAnsi="Times New Roman"/>
          <w:sz w:val="24"/>
          <w:szCs w:val="24"/>
        </w:rPr>
        <w:instrText xml:space="preserve"> </w:instrText>
      </w:r>
      <w:r>
        <w:rPr>
          <w:rFonts w:ascii="Times New Roman" w:hAnsi="Times New Roman"/>
          <w:sz w:val="24"/>
          <w:szCs w:val="24"/>
        </w:rPr>
        <w:fldChar w:fldCharType="separate"/>
      </w:r>
      <w:r w:rsidR="00676B9F">
        <w:rPr>
          <w:rFonts w:ascii="Times New Roman" w:hAnsi="Times New Roman"/>
          <w:sz w:val="24"/>
          <w:szCs w:val="24"/>
        </w:rPr>
        <w:pict w14:anchorId="5907E69F">
          <v:shape id="_x0000_i1026" type="#_x0000_t75" style="width:134.8pt;height:82.95pt;mso-position-horizontal-relative:page;mso-position-vertical-relative:page">
            <v:imagedata r:id="rId15" r:href="rId16" blacklevel="3932f"/>
          </v:shape>
        </w:pict>
      </w:r>
      <w:r>
        <w:rPr>
          <w:rFonts w:ascii="Times New Roman" w:hAnsi="Times New Roman"/>
          <w:sz w:val="24"/>
          <w:szCs w:val="24"/>
        </w:rPr>
        <w:fldChar w:fldCharType="end"/>
      </w:r>
      <w:r w:rsidR="0004705B" w:rsidRPr="00640094">
        <w:rPr>
          <w:rFonts w:ascii="Times New Roman" w:hAnsi="Times New Roman" w:hint="eastAsia"/>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INCLUDEPICTURE  "E:\\WorkSpaceOfGit\\gitTest\\Lessons\\</w:instrText>
      </w:r>
      <w:r>
        <w:rPr>
          <w:rFonts w:ascii="Times New Roman" w:hAnsi="Times New Roman" w:hint="eastAsia"/>
          <w:sz w:val="24"/>
          <w:szCs w:val="24"/>
        </w:rPr>
        <w:instrText>电化学研究方法及实</w:instrText>
      </w:r>
      <w:r>
        <w:rPr>
          <w:rFonts w:ascii="Times New Roman" w:hAnsi="Times New Roman" w:hint="eastAsia"/>
          <w:sz w:val="24"/>
          <w:szCs w:val="24"/>
        </w:rPr>
        <w:instrText>验</w:instrText>
      </w:r>
      <w:r>
        <w:rPr>
          <w:rFonts w:ascii="Times New Roman" w:hAnsi="Times New Roman" w:hint="eastAsia"/>
          <w:sz w:val="24"/>
          <w:szCs w:val="24"/>
        </w:rPr>
        <w:instrText>\\AppData\\Roaming\\Tencent\\Users\\759380500\\QQ\\WinTemp\\RichOle\\F0[DVH7JT29WKDW}DX2~{R5.jpg" \* MERGEFORMATINET</w:instrText>
      </w:r>
      <w:r>
        <w:rPr>
          <w:rFonts w:ascii="Times New Roman" w:hAnsi="Times New Roman"/>
          <w:sz w:val="24"/>
          <w:szCs w:val="24"/>
        </w:rPr>
        <w:instrText xml:space="preserve"> </w:instrText>
      </w:r>
      <w:r>
        <w:rPr>
          <w:rFonts w:ascii="Times New Roman" w:hAnsi="Times New Roman"/>
          <w:sz w:val="24"/>
          <w:szCs w:val="24"/>
        </w:rPr>
        <w:fldChar w:fldCharType="separate"/>
      </w:r>
      <w:r w:rsidR="00676B9F">
        <w:rPr>
          <w:rFonts w:ascii="Times New Roman" w:hAnsi="Times New Roman"/>
          <w:sz w:val="24"/>
          <w:szCs w:val="24"/>
        </w:rPr>
        <w:pict w14:anchorId="1F273E60">
          <v:shape id="_x0000_i1027" type="#_x0000_t75" style="width:133.65pt;height:79.5pt;mso-position-horizontal-relative:page;mso-position-vertical-relative:page">
            <v:imagedata r:id="rId17" r:href="rId18" chromakey="#fefefe" blacklevel="-9830f"/>
          </v:shape>
        </w:pict>
      </w:r>
      <w:r>
        <w:rPr>
          <w:rFonts w:ascii="Times New Roman" w:hAnsi="Times New Roman"/>
          <w:sz w:val="24"/>
          <w:szCs w:val="24"/>
        </w:rPr>
        <w:fldChar w:fldCharType="end"/>
      </w:r>
    </w:p>
    <w:p w14:paraId="6A774D1C" w14:textId="39C86758" w:rsidR="0004705B" w:rsidRPr="007D0711" w:rsidRDefault="0004705B" w:rsidP="007D0711">
      <w:pPr>
        <w:spacing w:line="300" w:lineRule="auto"/>
        <w:ind w:firstLine="361"/>
        <w:jc w:val="center"/>
        <w:rPr>
          <w:rFonts w:ascii="宋体" w:hAnsi="宋体"/>
          <w:szCs w:val="21"/>
        </w:rPr>
      </w:pPr>
      <w:r w:rsidRPr="007D0711">
        <w:rPr>
          <w:rStyle w:val="a9"/>
          <w:rFonts w:hint="eastAsia"/>
          <w:sz w:val="18"/>
        </w:rPr>
        <w:t>图</w:t>
      </w:r>
      <w:r w:rsidR="007D0711" w:rsidRPr="007D0711">
        <w:rPr>
          <w:rStyle w:val="a9"/>
          <w:rFonts w:hint="eastAsia"/>
          <w:sz w:val="18"/>
        </w:rPr>
        <w:t>2.5</w:t>
      </w:r>
      <w:r w:rsidRPr="007D0711">
        <w:rPr>
          <w:rStyle w:val="a9"/>
          <w:rFonts w:hint="eastAsia"/>
          <w:sz w:val="18"/>
        </w:rPr>
        <w:t xml:space="preserve"> </w:t>
      </w:r>
      <w:r w:rsidRPr="007D0711">
        <w:rPr>
          <w:rStyle w:val="a9"/>
          <w:rFonts w:hint="eastAsia"/>
          <w:sz w:val="18"/>
        </w:rPr>
        <w:t>扩散控制下线性扫描电位扫描曲线</w:t>
      </w:r>
    </w:p>
    <w:p w14:paraId="17E6E61E" w14:textId="266671E6" w:rsidR="0004705B" w:rsidRPr="00640094" w:rsidRDefault="0004705B" w:rsidP="006B5BCE">
      <w:pPr>
        <w:ind w:firstLineChars="150" w:firstLine="360"/>
        <w:rPr>
          <w:rFonts w:ascii="Times New Roman" w:hAnsi="Times New Roman"/>
          <w:sz w:val="24"/>
          <w:szCs w:val="24"/>
        </w:rPr>
      </w:pPr>
      <w:proofErr w:type="spellStart"/>
      <w:r w:rsidRPr="00640094">
        <w:rPr>
          <w:rFonts w:ascii="Times New Roman" w:hAnsi="Times New Roman"/>
          <w:sz w:val="24"/>
          <w:szCs w:val="24"/>
        </w:rPr>
        <w:t>i</w:t>
      </w:r>
      <w:r w:rsidRPr="001034AC">
        <w:rPr>
          <w:rFonts w:ascii="Times New Roman" w:hAnsi="Times New Roman"/>
          <w:sz w:val="24"/>
          <w:szCs w:val="24"/>
          <w:vertAlign w:val="subscript"/>
        </w:rPr>
        <w:t>p</w:t>
      </w:r>
      <w:proofErr w:type="spellEnd"/>
      <w:r w:rsidRPr="00640094">
        <w:rPr>
          <w:rFonts w:ascii="Times New Roman" w:hAnsi="宋体"/>
          <w:sz w:val="24"/>
          <w:szCs w:val="24"/>
        </w:rPr>
        <w:t>：峰值电流</w:t>
      </w:r>
      <w:r w:rsidRPr="00640094">
        <w:rPr>
          <w:rFonts w:ascii="Times New Roman" w:hAnsi="宋体" w:hint="eastAsia"/>
          <w:sz w:val="24"/>
          <w:szCs w:val="24"/>
        </w:rPr>
        <w:t>；</w:t>
      </w:r>
      <w:proofErr w:type="spellStart"/>
      <w:r w:rsidRPr="00640094">
        <w:rPr>
          <w:rFonts w:ascii="Times New Roman" w:hAnsi="Times New Roman"/>
          <w:sz w:val="24"/>
          <w:szCs w:val="24"/>
        </w:rPr>
        <w:t>φ</w:t>
      </w:r>
      <w:r w:rsidRPr="001034AC">
        <w:rPr>
          <w:rFonts w:ascii="Times New Roman" w:hAnsi="Times New Roman"/>
          <w:sz w:val="24"/>
          <w:szCs w:val="24"/>
          <w:vertAlign w:val="subscript"/>
        </w:rPr>
        <w:t>p</w:t>
      </w:r>
      <w:proofErr w:type="spellEnd"/>
      <w:r w:rsidRPr="00640094">
        <w:rPr>
          <w:rFonts w:ascii="Times New Roman" w:hAnsi="宋体"/>
          <w:sz w:val="24"/>
          <w:szCs w:val="24"/>
        </w:rPr>
        <w:t>：峰值电位</w:t>
      </w:r>
      <w:r w:rsidRPr="00640094">
        <w:rPr>
          <w:rFonts w:ascii="Times New Roman" w:hAnsi="Times New Roman" w:hint="eastAsia"/>
          <w:sz w:val="24"/>
          <w:szCs w:val="24"/>
        </w:rPr>
        <w:t>；</w:t>
      </w:r>
      <w:proofErr w:type="spellStart"/>
      <w:r w:rsidRPr="00640094">
        <w:rPr>
          <w:rFonts w:ascii="Times New Roman" w:hAnsi="Times New Roman"/>
          <w:sz w:val="24"/>
          <w:szCs w:val="24"/>
        </w:rPr>
        <w:t>i</w:t>
      </w:r>
      <w:r w:rsidRPr="001034AC">
        <w:rPr>
          <w:rFonts w:ascii="Times New Roman" w:hAnsi="Times New Roman"/>
          <w:sz w:val="24"/>
          <w:szCs w:val="24"/>
          <w:vertAlign w:val="subscript"/>
        </w:rPr>
        <w:t>p</w:t>
      </w:r>
      <w:proofErr w:type="spellEnd"/>
      <w:r w:rsidRPr="00640094">
        <w:rPr>
          <w:rFonts w:ascii="Times New Roman" w:hAnsi="Times New Roman"/>
          <w:sz w:val="24"/>
          <w:szCs w:val="24"/>
        </w:rPr>
        <w:t>/2</w:t>
      </w:r>
      <w:r w:rsidRPr="00640094">
        <w:rPr>
          <w:rFonts w:ascii="Times New Roman" w:hAnsi="宋体" w:hint="eastAsia"/>
          <w:sz w:val="24"/>
          <w:szCs w:val="24"/>
        </w:rPr>
        <w:t>：</w:t>
      </w:r>
      <w:r w:rsidRPr="00640094">
        <w:rPr>
          <w:rFonts w:ascii="Times New Roman" w:hAnsi="宋体"/>
          <w:sz w:val="24"/>
          <w:szCs w:val="24"/>
        </w:rPr>
        <w:t>半峰电流</w:t>
      </w:r>
      <w:r w:rsidRPr="00640094">
        <w:rPr>
          <w:rFonts w:ascii="Times New Roman" w:hAnsi="宋体" w:hint="eastAsia"/>
          <w:sz w:val="24"/>
          <w:szCs w:val="24"/>
        </w:rPr>
        <w:t>；</w:t>
      </w:r>
      <w:proofErr w:type="spellStart"/>
      <w:r w:rsidRPr="00640094">
        <w:rPr>
          <w:rFonts w:ascii="Times New Roman" w:hAnsi="Times New Roman"/>
          <w:sz w:val="24"/>
          <w:szCs w:val="24"/>
        </w:rPr>
        <w:t>φ</w:t>
      </w:r>
      <w:r w:rsidRPr="001034AC">
        <w:rPr>
          <w:rFonts w:ascii="Times New Roman" w:hAnsi="Times New Roman"/>
          <w:sz w:val="24"/>
          <w:szCs w:val="24"/>
          <w:vertAlign w:val="subscript"/>
        </w:rPr>
        <w:t>p</w:t>
      </w:r>
      <w:proofErr w:type="spellEnd"/>
      <w:r w:rsidRPr="00640094">
        <w:rPr>
          <w:rFonts w:ascii="Times New Roman" w:hAnsi="Times New Roman"/>
          <w:sz w:val="24"/>
          <w:szCs w:val="24"/>
        </w:rPr>
        <w:t>/2</w:t>
      </w:r>
      <w:r w:rsidRPr="00640094">
        <w:rPr>
          <w:rFonts w:ascii="Times New Roman" w:hAnsi="宋体" w:hint="eastAsia"/>
          <w:sz w:val="24"/>
          <w:szCs w:val="24"/>
        </w:rPr>
        <w:t>：</w:t>
      </w:r>
      <w:r w:rsidRPr="00640094">
        <w:rPr>
          <w:rFonts w:ascii="Times New Roman" w:hAnsi="宋体"/>
          <w:sz w:val="24"/>
          <w:szCs w:val="24"/>
        </w:rPr>
        <w:t>半峰电位</w:t>
      </w:r>
      <w:r w:rsidRPr="00640094">
        <w:rPr>
          <w:rFonts w:ascii="Times New Roman" w:hAnsi="宋体" w:hint="eastAsia"/>
          <w:sz w:val="24"/>
          <w:szCs w:val="24"/>
        </w:rPr>
        <w:t>；</w:t>
      </w:r>
      <w:r w:rsidRPr="00640094">
        <w:rPr>
          <w:rFonts w:ascii="Times New Roman" w:hAnsi="Times New Roman"/>
          <w:sz w:val="24"/>
          <w:szCs w:val="24"/>
        </w:rPr>
        <w:t>φ</w:t>
      </w:r>
      <w:r w:rsidRPr="001034AC">
        <w:rPr>
          <w:rFonts w:ascii="Times New Roman" w:hAnsi="Times New Roman"/>
          <w:sz w:val="24"/>
          <w:szCs w:val="24"/>
          <w:vertAlign w:val="subscript"/>
        </w:rPr>
        <w:t>1/2</w:t>
      </w:r>
      <w:r w:rsidRPr="00640094">
        <w:rPr>
          <w:rFonts w:ascii="Times New Roman" w:hAnsi="宋体" w:hint="eastAsia"/>
          <w:sz w:val="24"/>
          <w:szCs w:val="24"/>
        </w:rPr>
        <w:t>：</w:t>
      </w:r>
      <w:proofErr w:type="gramStart"/>
      <w:r w:rsidRPr="00640094">
        <w:rPr>
          <w:rFonts w:ascii="Times New Roman" w:hAnsi="宋体"/>
          <w:sz w:val="24"/>
          <w:szCs w:val="24"/>
        </w:rPr>
        <w:t>极谱半波电位</w:t>
      </w:r>
      <w:proofErr w:type="gramEnd"/>
      <w:r w:rsidRPr="00640094">
        <w:rPr>
          <w:rFonts w:ascii="Times New Roman" w:hAnsi="宋体"/>
          <w:sz w:val="24"/>
          <w:szCs w:val="24"/>
        </w:rPr>
        <w:t>出现峰值电流是两个相反的因素共同作用的结果</w:t>
      </w:r>
    </w:p>
    <w:p w14:paraId="1016C014" w14:textId="77777777" w:rsidR="0004705B" w:rsidRPr="00640094" w:rsidRDefault="0004705B" w:rsidP="0004705B">
      <w:pPr>
        <w:ind w:firstLine="480"/>
        <w:rPr>
          <w:rFonts w:ascii="Times New Roman" w:hAnsi="Times New Roman"/>
          <w:sz w:val="24"/>
          <w:szCs w:val="24"/>
        </w:rPr>
      </w:pPr>
      <w:r w:rsidRPr="00640094">
        <w:rPr>
          <w:rFonts w:ascii="Times New Roman" w:hAnsi="宋体"/>
          <w:sz w:val="24"/>
          <w:szCs w:val="24"/>
        </w:rPr>
        <w:t>（</w:t>
      </w:r>
      <w:r w:rsidRPr="00640094">
        <w:rPr>
          <w:rFonts w:ascii="Times New Roman" w:hAnsi="Times New Roman"/>
          <w:sz w:val="24"/>
          <w:szCs w:val="24"/>
        </w:rPr>
        <w:t>1</w:t>
      </w:r>
      <w:r w:rsidRPr="00640094">
        <w:rPr>
          <w:rFonts w:ascii="Times New Roman" w:hAnsi="宋体"/>
          <w:sz w:val="24"/>
          <w:szCs w:val="24"/>
        </w:rPr>
        <w:t>）当处于平衡电位的电极加上一个大幅度的线性扫描电压时，一方面电极反应随所加过电位的增加而速度加快，反应电流增加；但另一方面电极反应的结果使电极表面附近反应物的浓度下降，生成物的浓度升高，促使电极反应速度下降。这两个相反的影响因素产生了电流峰值。峰值前过电位的变化起主导作用，</w:t>
      </w:r>
      <w:proofErr w:type="gramStart"/>
      <w:r w:rsidRPr="00640094">
        <w:rPr>
          <w:rFonts w:ascii="Times New Roman" w:hAnsi="宋体"/>
          <w:sz w:val="24"/>
          <w:szCs w:val="24"/>
        </w:rPr>
        <w:t>峰值后峰值后</w:t>
      </w:r>
      <w:proofErr w:type="gramEnd"/>
      <w:r w:rsidRPr="00640094">
        <w:rPr>
          <w:rFonts w:ascii="Times New Roman" w:hAnsi="宋体"/>
          <w:sz w:val="24"/>
          <w:szCs w:val="24"/>
        </w:rPr>
        <w:t>，反应物的扩散流量起主导作用。随着时间延长，扩散层厚度增大，扩散流量降低。因</w:t>
      </w:r>
      <w:proofErr w:type="gramStart"/>
      <w:r w:rsidRPr="00640094">
        <w:rPr>
          <w:rFonts w:ascii="Times New Roman" w:hAnsi="宋体"/>
          <w:sz w:val="24"/>
          <w:szCs w:val="24"/>
        </w:rPr>
        <w:t>反应受</w:t>
      </w:r>
      <w:proofErr w:type="gramEnd"/>
      <w:r w:rsidRPr="00640094">
        <w:rPr>
          <w:rFonts w:ascii="Times New Roman" w:hAnsi="宋体"/>
          <w:sz w:val="24"/>
          <w:szCs w:val="24"/>
        </w:rPr>
        <w:t>扩散控制，故电流下降。</w:t>
      </w:r>
    </w:p>
    <w:p w14:paraId="4AC79588" w14:textId="53D37510" w:rsidR="0004705B" w:rsidRPr="0004705B" w:rsidRDefault="0004705B" w:rsidP="0004705B">
      <w:pPr>
        <w:ind w:firstLine="480"/>
      </w:pPr>
      <w:r w:rsidRPr="00640094">
        <w:rPr>
          <w:rFonts w:ascii="Times New Roman" w:hAnsi="宋体"/>
          <w:sz w:val="24"/>
          <w:szCs w:val="24"/>
        </w:rPr>
        <w:t>（</w:t>
      </w:r>
      <w:r w:rsidRPr="00640094">
        <w:rPr>
          <w:rFonts w:ascii="Times New Roman" w:hAnsi="Times New Roman"/>
          <w:sz w:val="24"/>
          <w:szCs w:val="24"/>
        </w:rPr>
        <w:t>2</w:t>
      </w:r>
      <w:r w:rsidRPr="00640094">
        <w:rPr>
          <w:rFonts w:ascii="Times New Roman" w:hAnsi="宋体"/>
          <w:sz w:val="24"/>
          <w:szCs w:val="24"/>
        </w:rPr>
        <w:t>）扫描速度不同，峰值电流不同，曲线的形状和数值也不相同，所以动电位扫描实验中电位扫描速度的选择十分重要。</w:t>
      </w:r>
    </w:p>
    <w:p w14:paraId="4C2C1E3C" w14:textId="7671B3F6" w:rsidR="00542866" w:rsidRDefault="00542866" w:rsidP="00D335DB">
      <w:pPr>
        <w:pStyle w:val="2"/>
      </w:pPr>
      <w:bookmarkStart w:id="10" w:name="_Toc513668335"/>
      <w:r>
        <w:rPr>
          <w:rFonts w:hint="eastAsia"/>
        </w:rPr>
        <w:t>2.2</w:t>
      </w:r>
      <w:r w:rsidR="009323DE">
        <w:t xml:space="preserve"> </w:t>
      </w:r>
      <w:r w:rsidRPr="00542866">
        <w:rPr>
          <w:rFonts w:hint="eastAsia"/>
        </w:rPr>
        <w:t>控制电流法</w:t>
      </w:r>
      <w:bookmarkEnd w:id="10"/>
    </w:p>
    <w:p w14:paraId="0311D331" w14:textId="41A4A807" w:rsidR="00042997" w:rsidRDefault="00042997" w:rsidP="00D335DB">
      <w:pPr>
        <w:pStyle w:val="3"/>
      </w:pPr>
      <w:bookmarkStart w:id="11" w:name="_Toc513668336"/>
      <w:r>
        <w:rPr>
          <w:rFonts w:hint="eastAsia"/>
        </w:rPr>
        <w:t>2.2.1</w:t>
      </w:r>
      <w:r>
        <w:t xml:space="preserve"> </w:t>
      </w:r>
      <w:r>
        <w:rPr>
          <w:rFonts w:hint="eastAsia"/>
        </w:rPr>
        <w:t>控制电流法概述</w:t>
      </w:r>
      <w:bookmarkEnd w:id="11"/>
    </w:p>
    <w:p w14:paraId="675B9E31" w14:textId="14348EF9" w:rsidR="00F60234" w:rsidRPr="00640094" w:rsidRDefault="00F66838" w:rsidP="00F60234">
      <w:pPr>
        <w:ind w:firstLine="480"/>
        <w:rPr>
          <w:rFonts w:ascii="Times New Roman" w:hAnsi="Times New Roman"/>
          <w:sz w:val="24"/>
          <w:szCs w:val="24"/>
        </w:rPr>
      </w:pPr>
      <w:r w:rsidRPr="00640094">
        <w:rPr>
          <w:rFonts w:ascii="Times New Roman" w:hAnsi="宋体"/>
          <w:sz w:val="24"/>
          <w:szCs w:val="24"/>
        </w:rPr>
        <w:t>控制电流暂态法</w:t>
      </w:r>
      <w:r w:rsidR="00F60234" w:rsidRPr="00640094">
        <w:rPr>
          <w:rFonts w:ascii="Times New Roman" w:hAnsi="宋体"/>
          <w:sz w:val="24"/>
          <w:szCs w:val="24"/>
        </w:rPr>
        <w:t>也叫</w:t>
      </w:r>
      <w:proofErr w:type="gramStart"/>
      <w:r w:rsidRPr="00640094">
        <w:rPr>
          <w:rFonts w:ascii="Times New Roman" w:hAnsi="宋体"/>
          <w:sz w:val="24"/>
          <w:szCs w:val="24"/>
        </w:rPr>
        <w:t>恒</w:t>
      </w:r>
      <w:proofErr w:type="gramEnd"/>
      <w:r w:rsidRPr="00640094">
        <w:rPr>
          <w:rFonts w:ascii="Times New Roman" w:hAnsi="宋体"/>
          <w:sz w:val="24"/>
          <w:szCs w:val="24"/>
        </w:rPr>
        <w:t>电流暂态法</w:t>
      </w:r>
      <w:r w:rsidR="00F60234" w:rsidRPr="00640094">
        <w:rPr>
          <w:rFonts w:ascii="Times New Roman" w:hAnsi="宋体"/>
          <w:sz w:val="24"/>
          <w:szCs w:val="24"/>
        </w:rPr>
        <w:t>，就是控制电极极化电流按指定的规律变化，同时测定电极电位</w:t>
      </w:r>
      <w:r w:rsidR="00F60234">
        <w:rPr>
          <w:rFonts w:cs="Calibri"/>
          <w:sz w:val="24"/>
          <w:szCs w:val="24"/>
        </w:rPr>
        <w:t>ϕ</w:t>
      </w:r>
      <w:r w:rsidR="00F60234" w:rsidRPr="00640094">
        <w:rPr>
          <w:rFonts w:ascii="Times New Roman" w:hAnsi="宋体"/>
          <w:sz w:val="24"/>
          <w:szCs w:val="24"/>
        </w:rPr>
        <w:t>等参数随时</w:t>
      </w:r>
      <w:r w:rsidR="00F60234">
        <w:rPr>
          <w:rFonts w:ascii="Times New Roman" w:hAnsi="宋体" w:hint="eastAsia"/>
          <w:sz w:val="24"/>
          <w:szCs w:val="24"/>
        </w:rPr>
        <w:t>间</w:t>
      </w:r>
      <w:r w:rsidR="00F60234" w:rsidRPr="00640094">
        <w:rPr>
          <w:rFonts w:ascii="Times New Roman" w:hAnsi="Times New Roman"/>
          <w:sz w:val="24"/>
          <w:szCs w:val="24"/>
        </w:rPr>
        <w:t>t</w:t>
      </w:r>
      <w:r w:rsidR="00F60234" w:rsidRPr="00640094">
        <w:rPr>
          <w:rFonts w:ascii="Times New Roman" w:hAnsi="宋体"/>
          <w:sz w:val="24"/>
          <w:szCs w:val="24"/>
        </w:rPr>
        <w:t>的变化。再根据</w:t>
      </w:r>
      <w:r w:rsidR="00F60234" w:rsidRPr="00640094">
        <w:rPr>
          <w:rFonts w:ascii="Times New Roman" w:hAnsi="Times New Roman"/>
          <w:sz w:val="24"/>
          <w:szCs w:val="24"/>
        </w:rPr>
        <w:t>φ-t</w:t>
      </w:r>
      <w:r w:rsidR="00F60234" w:rsidRPr="00640094">
        <w:rPr>
          <w:rFonts w:ascii="Times New Roman" w:hAnsi="宋体"/>
          <w:sz w:val="24"/>
          <w:szCs w:val="24"/>
        </w:rPr>
        <w:t>关系计算电极体系的有关参数或电极等效电路中各元件的数值。</w:t>
      </w:r>
    </w:p>
    <w:p w14:paraId="64CEF188" w14:textId="4AE52BEA" w:rsidR="00F60234" w:rsidRDefault="00F60234" w:rsidP="00F60234">
      <w:pPr>
        <w:ind w:firstLine="480"/>
        <w:rPr>
          <w:rFonts w:ascii="Times New Roman" w:hAnsi="宋体"/>
          <w:sz w:val="24"/>
          <w:szCs w:val="24"/>
        </w:rPr>
      </w:pPr>
      <w:r w:rsidRPr="00640094">
        <w:rPr>
          <w:rFonts w:ascii="Times New Roman" w:hAnsi="宋体"/>
          <w:sz w:val="24"/>
          <w:szCs w:val="24"/>
        </w:rPr>
        <w:t>当用小幅度的恒电流脉冲信号对处于平衡状态的电极进行极化时，浓差极化往往可忽略不计，电极过程只受电化步步骤控制。在这种情况下，可用</w:t>
      </w:r>
      <w:proofErr w:type="gramStart"/>
      <w:r w:rsidRPr="00640094">
        <w:rPr>
          <w:rFonts w:ascii="Times New Roman" w:hAnsi="宋体"/>
          <w:sz w:val="24"/>
          <w:szCs w:val="24"/>
        </w:rPr>
        <w:t>恒</w:t>
      </w:r>
      <w:proofErr w:type="gramEnd"/>
      <w:r w:rsidRPr="00640094">
        <w:rPr>
          <w:rFonts w:ascii="Times New Roman" w:hAnsi="宋体"/>
          <w:sz w:val="24"/>
          <w:szCs w:val="24"/>
        </w:rPr>
        <w:t>电流暂态法测定反应电阻</w:t>
      </w:r>
      <w:r w:rsidRPr="00D90C5A">
        <w:rPr>
          <w:rFonts w:ascii="Times New Roman" w:hAnsi="宋体"/>
          <w:position w:val="-10"/>
          <w:sz w:val="24"/>
          <w:szCs w:val="24"/>
        </w:rPr>
        <w:object w:dxaOrig="320" w:dyaOrig="360" w14:anchorId="7214C8D8">
          <v:shape id="_x0000_i1028" type="#_x0000_t75" style="width:16.15pt;height:17.85pt" o:ole="">
            <v:imagedata r:id="rId19" o:title=""/>
          </v:shape>
          <o:OLEObject Type="Embed" ProgID="Equation.3" ShapeID="_x0000_i1028" DrawAspect="Content" ObjectID="_1587420856" r:id="rId20"/>
        </w:object>
      </w:r>
      <w:r w:rsidRPr="00640094">
        <w:rPr>
          <w:rFonts w:ascii="Times New Roman" w:hAnsi="宋体"/>
          <w:sz w:val="24"/>
          <w:szCs w:val="24"/>
        </w:rPr>
        <w:t>、微分电容</w:t>
      </w:r>
      <w:r w:rsidRPr="00D90C5A">
        <w:rPr>
          <w:rFonts w:ascii="Times New Roman" w:hAnsi="宋体"/>
          <w:position w:val="-10"/>
          <w:sz w:val="24"/>
          <w:szCs w:val="24"/>
        </w:rPr>
        <w:object w:dxaOrig="300" w:dyaOrig="360" w14:anchorId="2269E987">
          <v:shape id="_x0000_i1029" type="#_x0000_t75" style="width:15pt;height:17.85pt" o:ole="">
            <v:imagedata r:id="rId21" o:title=""/>
          </v:shape>
          <o:OLEObject Type="Embed" ProgID="Equation.3" ShapeID="_x0000_i1029" DrawAspect="Content" ObjectID="_1587420857" r:id="rId22"/>
        </w:object>
      </w:r>
      <w:r w:rsidRPr="00640094">
        <w:rPr>
          <w:rFonts w:ascii="Times New Roman" w:hAnsi="宋体"/>
          <w:sz w:val="24"/>
          <w:szCs w:val="24"/>
        </w:rPr>
        <w:t>、溶液电阻</w:t>
      </w:r>
      <w:r w:rsidRPr="00D90C5A">
        <w:rPr>
          <w:rFonts w:ascii="Times New Roman" w:hAnsi="宋体"/>
          <w:position w:val="-10"/>
          <w:sz w:val="24"/>
          <w:szCs w:val="24"/>
        </w:rPr>
        <w:object w:dxaOrig="300" w:dyaOrig="360" w14:anchorId="5430989D">
          <v:shape id="_x0000_i1030" type="#_x0000_t75" style="width:15pt;height:17.85pt" o:ole="">
            <v:imagedata r:id="rId23" o:title=""/>
          </v:shape>
          <o:OLEObject Type="Embed" ProgID="Equation.3" ShapeID="_x0000_i1030" DrawAspect="Content" ObjectID="_1587420858" r:id="rId24"/>
        </w:object>
      </w:r>
      <w:r w:rsidRPr="00640094">
        <w:rPr>
          <w:rFonts w:ascii="Times New Roman" w:hAnsi="宋体"/>
          <w:sz w:val="24"/>
          <w:szCs w:val="24"/>
        </w:rPr>
        <w:t>。</w:t>
      </w:r>
      <w:r w:rsidR="00351037">
        <w:rPr>
          <w:rFonts w:ascii="Times New Roman" w:hAnsi="宋体" w:hint="eastAsia"/>
          <w:sz w:val="24"/>
          <w:szCs w:val="24"/>
        </w:rPr>
        <w:t>常见的控制电流法有，</w:t>
      </w:r>
      <w:r w:rsidR="0062335D">
        <w:rPr>
          <w:rFonts w:ascii="Times New Roman" w:hAnsi="宋体" w:hint="eastAsia"/>
          <w:sz w:val="24"/>
          <w:szCs w:val="24"/>
        </w:rPr>
        <w:t>电流阶跃法、断电流法、方波电流法、电流换向</w:t>
      </w:r>
      <w:proofErr w:type="gramStart"/>
      <w:r w:rsidR="0062335D">
        <w:rPr>
          <w:rFonts w:ascii="Times New Roman" w:hAnsi="宋体" w:hint="eastAsia"/>
          <w:sz w:val="24"/>
          <w:szCs w:val="24"/>
        </w:rPr>
        <w:t>阶跃法</w:t>
      </w:r>
      <w:proofErr w:type="gramEnd"/>
      <w:r w:rsidR="0062335D">
        <w:rPr>
          <w:rFonts w:ascii="Times New Roman" w:hAnsi="宋体" w:hint="eastAsia"/>
          <w:sz w:val="24"/>
          <w:szCs w:val="24"/>
        </w:rPr>
        <w:t>和双脉冲电流法等。下文将将</w:t>
      </w:r>
      <w:r w:rsidR="0062335D">
        <w:rPr>
          <w:rFonts w:ascii="Times New Roman" w:hAnsi="宋体" w:hint="eastAsia"/>
          <w:sz w:val="24"/>
          <w:szCs w:val="24"/>
        </w:rPr>
        <w:lastRenderedPageBreak/>
        <w:t>介绍其中几种控制电流法。</w:t>
      </w:r>
    </w:p>
    <w:p w14:paraId="54D28B6B" w14:textId="3DE3A7F9" w:rsidR="006A5350" w:rsidRDefault="006A5350" w:rsidP="009849A5">
      <w:pPr>
        <w:ind w:firstLine="420"/>
        <w:jc w:val="center"/>
      </w:pPr>
      <w:r w:rsidRPr="00FE7E66">
        <w:rPr>
          <w:rFonts w:ascii="Times New Roman" w:hAnsi="Times New Roman"/>
          <w:noProof/>
        </w:rPr>
        <w:drawing>
          <wp:inline distT="0" distB="0" distL="0" distR="0" wp14:anchorId="0095ACF6" wp14:editId="1A47A294">
            <wp:extent cx="3752850" cy="3633746"/>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b="11691"/>
                    <a:stretch/>
                  </pic:blipFill>
                  <pic:spPr bwMode="auto">
                    <a:xfrm>
                      <a:off x="0" y="0"/>
                      <a:ext cx="3753789" cy="3634656"/>
                    </a:xfrm>
                    <a:prstGeom prst="rect">
                      <a:avLst/>
                    </a:prstGeom>
                    <a:noFill/>
                    <a:ln>
                      <a:noFill/>
                    </a:ln>
                    <a:extLst>
                      <a:ext uri="{53640926-AAD7-44D8-BBD7-CCE9431645EC}">
                        <a14:shadowObscured xmlns:a14="http://schemas.microsoft.com/office/drawing/2010/main"/>
                      </a:ext>
                    </a:extLst>
                  </pic:spPr>
                </pic:pic>
              </a:graphicData>
            </a:graphic>
          </wp:inline>
        </w:drawing>
      </w:r>
    </w:p>
    <w:p w14:paraId="61AFCA6E" w14:textId="4C8A528B" w:rsidR="008B0782" w:rsidRPr="009849A5" w:rsidRDefault="008B0782" w:rsidP="009849A5">
      <w:pPr>
        <w:spacing w:line="300" w:lineRule="auto"/>
        <w:ind w:firstLine="361"/>
        <w:jc w:val="center"/>
        <w:rPr>
          <w:rStyle w:val="a9"/>
          <w:sz w:val="18"/>
        </w:rPr>
      </w:pPr>
      <w:r w:rsidRPr="009849A5">
        <w:rPr>
          <w:rStyle w:val="a9"/>
          <w:sz w:val="18"/>
        </w:rPr>
        <w:t>图</w:t>
      </w:r>
      <w:r w:rsidRPr="009849A5">
        <w:rPr>
          <w:rStyle w:val="a9"/>
          <w:sz w:val="18"/>
        </w:rPr>
        <w:t xml:space="preserve">2.6 </w:t>
      </w:r>
      <w:r w:rsidRPr="009849A5">
        <w:rPr>
          <w:rStyle w:val="a9"/>
          <w:sz w:val="18"/>
        </w:rPr>
        <w:t>常用的控制电流波形</w:t>
      </w:r>
    </w:p>
    <w:p w14:paraId="718D7782" w14:textId="3832126E" w:rsidR="008B0782" w:rsidRDefault="008B0782" w:rsidP="009849A5">
      <w:pPr>
        <w:spacing w:line="300" w:lineRule="auto"/>
        <w:ind w:firstLine="361"/>
        <w:jc w:val="center"/>
      </w:pPr>
      <w:r w:rsidRPr="009849A5">
        <w:rPr>
          <w:rStyle w:val="a9"/>
          <w:rFonts w:hint="eastAsia"/>
          <w:sz w:val="18"/>
        </w:rPr>
        <w:t>a</w:t>
      </w:r>
      <w:r w:rsidRPr="009849A5">
        <w:rPr>
          <w:rStyle w:val="a9"/>
          <w:sz w:val="18"/>
        </w:rPr>
        <w:t>电流阶跃法</w:t>
      </w:r>
      <w:r w:rsidR="0048140C" w:rsidRPr="009849A5">
        <w:rPr>
          <w:rStyle w:val="a9"/>
          <w:rFonts w:hint="eastAsia"/>
          <w:sz w:val="18"/>
        </w:rPr>
        <w:t>、</w:t>
      </w:r>
      <w:r w:rsidR="0048140C" w:rsidRPr="009849A5">
        <w:rPr>
          <w:rStyle w:val="a9"/>
          <w:rFonts w:hint="eastAsia"/>
          <w:sz w:val="18"/>
        </w:rPr>
        <w:t>b</w:t>
      </w:r>
      <w:r w:rsidR="0048140C" w:rsidRPr="009849A5">
        <w:rPr>
          <w:rStyle w:val="a9"/>
          <w:rFonts w:hint="eastAsia"/>
          <w:sz w:val="18"/>
        </w:rPr>
        <w:t>断电流法、</w:t>
      </w:r>
      <w:r w:rsidR="0048140C" w:rsidRPr="009849A5">
        <w:rPr>
          <w:rStyle w:val="a9"/>
          <w:rFonts w:hint="eastAsia"/>
          <w:sz w:val="18"/>
        </w:rPr>
        <w:t>c</w:t>
      </w:r>
      <w:r w:rsidR="0048140C" w:rsidRPr="009849A5">
        <w:rPr>
          <w:rStyle w:val="a9"/>
          <w:rFonts w:hint="eastAsia"/>
          <w:sz w:val="18"/>
        </w:rPr>
        <w:t>方波电流法、</w:t>
      </w:r>
      <w:r w:rsidR="0048140C" w:rsidRPr="009849A5">
        <w:rPr>
          <w:rStyle w:val="a9"/>
          <w:rFonts w:hint="eastAsia"/>
          <w:sz w:val="18"/>
        </w:rPr>
        <w:t>d</w:t>
      </w:r>
      <w:r w:rsidR="0048140C" w:rsidRPr="009849A5">
        <w:rPr>
          <w:rStyle w:val="a9"/>
          <w:rFonts w:hint="eastAsia"/>
          <w:sz w:val="18"/>
        </w:rPr>
        <w:t>电流换向</w:t>
      </w:r>
      <w:proofErr w:type="gramStart"/>
      <w:r w:rsidR="0048140C" w:rsidRPr="009849A5">
        <w:rPr>
          <w:rStyle w:val="a9"/>
          <w:rFonts w:hint="eastAsia"/>
          <w:sz w:val="18"/>
        </w:rPr>
        <w:t>阶跃法</w:t>
      </w:r>
      <w:proofErr w:type="gramEnd"/>
      <w:r w:rsidR="0048140C" w:rsidRPr="009849A5">
        <w:rPr>
          <w:rStyle w:val="a9"/>
          <w:rFonts w:hint="eastAsia"/>
          <w:sz w:val="18"/>
        </w:rPr>
        <w:t>、</w:t>
      </w:r>
      <w:r w:rsidR="0048140C" w:rsidRPr="009849A5">
        <w:rPr>
          <w:rStyle w:val="a9"/>
          <w:rFonts w:hint="eastAsia"/>
          <w:sz w:val="18"/>
        </w:rPr>
        <w:t>e</w:t>
      </w:r>
      <w:r w:rsidR="0048140C" w:rsidRPr="009849A5">
        <w:rPr>
          <w:rStyle w:val="a9"/>
          <w:rFonts w:hint="eastAsia"/>
          <w:sz w:val="18"/>
        </w:rPr>
        <w:t>双脉冲电流法</w:t>
      </w:r>
    </w:p>
    <w:p w14:paraId="25E51261" w14:textId="45E3716F" w:rsidR="00587698" w:rsidRDefault="00587698" w:rsidP="00D335DB">
      <w:pPr>
        <w:pStyle w:val="3"/>
      </w:pPr>
      <w:bookmarkStart w:id="12" w:name="_Toc513668337"/>
      <w:r>
        <w:rPr>
          <w:rFonts w:hint="eastAsia"/>
        </w:rPr>
        <w:t>2.2.2</w:t>
      </w:r>
      <w:r>
        <w:t xml:space="preserve"> </w:t>
      </w:r>
      <w:r>
        <w:rPr>
          <w:rFonts w:hint="eastAsia"/>
        </w:rPr>
        <w:t>恒电流阶跃法</w:t>
      </w:r>
      <w:bookmarkEnd w:id="12"/>
    </w:p>
    <w:p w14:paraId="3EFF2E5F" w14:textId="77777777" w:rsidR="00C67952" w:rsidRDefault="00C67952" w:rsidP="00C67952">
      <w:pPr>
        <w:ind w:firstLine="480"/>
        <w:rPr>
          <w:rFonts w:ascii="Times New Roman" w:hAnsi="宋体"/>
          <w:sz w:val="24"/>
          <w:szCs w:val="24"/>
        </w:rPr>
      </w:pPr>
      <w:r w:rsidRPr="00640094">
        <w:rPr>
          <w:rFonts w:ascii="Times New Roman" w:hAnsi="宋体"/>
          <w:sz w:val="24"/>
          <w:szCs w:val="24"/>
        </w:rPr>
        <w:t>将极化电流突然从零跃至</w:t>
      </w:r>
      <w:r w:rsidRPr="00430E62">
        <w:rPr>
          <w:rFonts w:ascii="Times New Roman" w:hAnsi="Times New Roman" w:hint="eastAsia"/>
          <w:i/>
          <w:sz w:val="24"/>
          <w:szCs w:val="24"/>
        </w:rPr>
        <w:t>I</w:t>
      </w:r>
      <w:r w:rsidRPr="00640094">
        <w:rPr>
          <w:rFonts w:ascii="Times New Roman" w:hAnsi="宋体"/>
          <w:sz w:val="24"/>
          <w:szCs w:val="24"/>
        </w:rPr>
        <w:t>并保持此电流不变，同时记录下电极电位</w:t>
      </w:r>
      <w:r w:rsidRPr="00640094">
        <w:rPr>
          <w:rFonts w:ascii="Times New Roman" w:hAnsi="Times New Roman"/>
          <w:sz w:val="24"/>
          <w:szCs w:val="24"/>
        </w:rPr>
        <w:t>φ</w:t>
      </w:r>
      <w:r w:rsidRPr="00640094">
        <w:rPr>
          <w:rFonts w:ascii="Times New Roman" w:hAnsi="宋体"/>
          <w:sz w:val="24"/>
          <w:szCs w:val="24"/>
        </w:rPr>
        <w:t>随时间的变化</w:t>
      </w:r>
      <w:r>
        <w:rPr>
          <w:rFonts w:ascii="Times New Roman" w:hAnsi="Times New Roman"/>
          <w:sz w:val="24"/>
          <w:szCs w:val="24"/>
        </w:rPr>
        <w:t>，</w:t>
      </w:r>
      <w:r w:rsidRPr="00640094">
        <w:rPr>
          <w:rFonts w:ascii="Times New Roman" w:hAnsi="宋体"/>
          <w:sz w:val="24"/>
          <w:szCs w:val="24"/>
        </w:rPr>
        <w:t>就是</w:t>
      </w:r>
      <w:proofErr w:type="gramStart"/>
      <w:r w:rsidRPr="00640094">
        <w:rPr>
          <w:rFonts w:ascii="Times New Roman" w:hAnsi="宋体"/>
          <w:sz w:val="24"/>
          <w:szCs w:val="24"/>
        </w:rPr>
        <w:t>恒</w:t>
      </w:r>
      <w:proofErr w:type="gramEnd"/>
      <w:r w:rsidRPr="00640094">
        <w:rPr>
          <w:rFonts w:ascii="Times New Roman" w:hAnsi="宋体"/>
          <w:sz w:val="24"/>
          <w:szCs w:val="24"/>
        </w:rPr>
        <w:t>电流阶跃法</w:t>
      </w:r>
      <w:r w:rsidRPr="00640094">
        <w:rPr>
          <w:rFonts w:ascii="Times New Roman" w:hAnsi="Times New Roman" w:hint="eastAsia"/>
          <w:sz w:val="24"/>
          <w:szCs w:val="24"/>
        </w:rPr>
        <w:t>，</w:t>
      </w:r>
      <w:r w:rsidRPr="00640094">
        <w:rPr>
          <w:rFonts w:ascii="Times New Roman" w:hAnsi="宋体"/>
          <w:sz w:val="24"/>
          <w:szCs w:val="24"/>
        </w:rPr>
        <w:t>也叫</w:t>
      </w:r>
      <w:proofErr w:type="gramStart"/>
      <w:r w:rsidRPr="00640094">
        <w:rPr>
          <w:rFonts w:ascii="Times New Roman" w:hAnsi="宋体"/>
          <w:sz w:val="24"/>
          <w:szCs w:val="24"/>
        </w:rPr>
        <w:t>恒</w:t>
      </w:r>
      <w:proofErr w:type="gramEnd"/>
      <w:r w:rsidRPr="00640094">
        <w:rPr>
          <w:rFonts w:ascii="Times New Roman" w:hAnsi="宋体"/>
          <w:sz w:val="24"/>
          <w:szCs w:val="24"/>
        </w:rPr>
        <w:t>电流脉冲法。</w:t>
      </w:r>
    </w:p>
    <w:p w14:paraId="27EDBA34" w14:textId="1D94B61F" w:rsidR="00C67952" w:rsidRPr="00E779D5" w:rsidRDefault="00C67952" w:rsidP="00CE7EB4">
      <w:pPr>
        <w:ind w:firstLine="480"/>
        <w:rPr>
          <w:rFonts w:ascii="Times New Roman" w:hAnsi="Times New Roman"/>
          <w:sz w:val="24"/>
          <w:szCs w:val="24"/>
        </w:rPr>
      </w:pPr>
      <w:r w:rsidRPr="00E779D5">
        <w:rPr>
          <w:rFonts w:ascii="Times New Roman" w:hAnsi="Times New Roman" w:hint="eastAsia"/>
          <w:sz w:val="24"/>
          <w:szCs w:val="24"/>
        </w:rPr>
        <w:t>恒定电流</w:t>
      </w:r>
      <w:r w:rsidRPr="00E779D5">
        <w:rPr>
          <w:rFonts w:ascii="Times New Roman" w:hAnsi="Times New Roman"/>
          <w:i/>
          <w:iCs/>
          <w:sz w:val="24"/>
          <w:szCs w:val="24"/>
        </w:rPr>
        <w:t>I</w:t>
      </w:r>
      <w:r w:rsidRPr="00E779D5">
        <w:rPr>
          <w:rFonts w:ascii="Times New Roman" w:hAnsi="Times New Roman" w:hint="eastAsia"/>
          <w:i/>
          <w:iCs/>
          <w:sz w:val="24"/>
          <w:szCs w:val="24"/>
        </w:rPr>
        <w:t xml:space="preserve"> </w:t>
      </w:r>
      <w:r>
        <w:rPr>
          <w:rFonts w:ascii="Times New Roman" w:hAnsi="Times New Roman" w:hint="eastAsia"/>
          <w:sz w:val="24"/>
          <w:szCs w:val="24"/>
        </w:rPr>
        <w:t>,</w:t>
      </w:r>
      <w:r w:rsidRPr="00E779D5">
        <w:rPr>
          <w:rFonts w:ascii="Times New Roman" w:hAnsi="Times New Roman" w:hint="eastAsia"/>
          <w:sz w:val="24"/>
          <w:szCs w:val="24"/>
        </w:rPr>
        <w:t>极化</w:t>
      </w:r>
      <w:proofErr w:type="gramStart"/>
      <w:r w:rsidRPr="00E779D5">
        <w:rPr>
          <w:rFonts w:ascii="Times New Roman" w:hAnsi="Times New Roman" w:hint="eastAsia"/>
          <w:sz w:val="24"/>
          <w:szCs w:val="24"/>
        </w:rPr>
        <w:t>很</w:t>
      </w:r>
      <w:proofErr w:type="gramEnd"/>
      <w:r w:rsidRPr="00E779D5">
        <w:rPr>
          <w:rFonts w:ascii="Times New Roman" w:hAnsi="Times New Roman" w:hint="eastAsia"/>
          <w:sz w:val="24"/>
          <w:szCs w:val="24"/>
        </w:rPr>
        <w:t>小时</w:t>
      </w:r>
      <w:r w:rsidRPr="00E779D5">
        <w:rPr>
          <w:rFonts w:ascii="Times New Roman" w:hAnsi="Times New Roman" w:hint="eastAsia"/>
          <w:sz w:val="24"/>
          <w:szCs w:val="24"/>
        </w:rPr>
        <w:t>(</w:t>
      </w:r>
      <w:r w:rsidRPr="00E779D5">
        <w:rPr>
          <w:rFonts w:ascii="Times New Roman" w:hAnsi="Times New Roman" w:hint="eastAsia"/>
          <w:sz w:val="24"/>
          <w:szCs w:val="24"/>
        </w:rPr>
        <w:t>要求</w:t>
      </w:r>
      <w:r w:rsidRPr="00E779D5">
        <w:rPr>
          <w:rFonts w:ascii="Times New Roman" w:hAnsi="Times New Roman" w:hint="eastAsia"/>
          <w:sz w:val="24"/>
          <w:szCs w:val="24"/>
        </w:rPr>
        <w:t>10mV</w:t>
      </w:r>
      <w:r w:rsidRPr="00E779D5">
        <w:rPr>
          <w:rFonts w:ascii="Times New Roman" w:hAnsi="Times New Roman" w:hint="eastAsia"/>
          <w:sz w:val="24"/>
          <w:szCs w:val="24"/>
        </w:rPr>
        <w:t>以下，最好</w:t>
      </w:r>
      <w:r w:rsidRPr="00E779D5">
        <w:rPr>
          <w:rFonts w:ascii="Times New Roman" w:hAnsi="Times New Roman" w:hint="eastAsia"/>
          <w:sz w:val="24"/>
          <w:szCs w:val="24"/>
        </w:rPr>
        <w:t>5mV)</w:t>
      </w:r>
      <w:r w:rsidRPr="00E779D5">
        <w:rPr>
          <w:rFonts w:ascii="Times New Roman" w:hAnsi="Times New Roman" w:hint="eastAsia"/>
          <w:sz w:val="24"/>
          <w:szCs w:val="24"/>
        </w:rPr>
        <w:t>，等效电路图如下：</w:t>
      </w:r>
    </w:p>
    <w:p w14:paraId="660D25DE" w14:textId="0F3F60B1" w:rsidR="00C67952" w:rsidRPr="00E779D5" w:rsidRDefault="00C67952" w:rsidP="00CE7EB4">
      <w:pPr>
        <w:ind w:firstLine="480"/>
        <w:jc w:val="center"/>
        <w:rPr>
          <w:rFonts w:ascii="Times New Roman" w:hAnsi="Times New Roman"/>
          <w:sz w:val="24"/>
          <w:szCs w:val="24"/>
        </w:rPr>
      </w:pPr>
      <w:r w:rsidRPr="00E779D5">
        <w:rPr>
          <w:rFonts w:ascii="Times New Roman" w:hAnsi="Times New Roman"/>
          <w:noProof/>
          <w:sz w:val="24"/>
          <w:szCs w:val="24"/>
        </w:rPr>
        <w:drawing>
          <wp:inline distT="0" distB="0" distL="0" distR="0" wp14:anchorId="0DD6ECB6" wp14:editId="258F8DCB">
            <wp:extent cx="4683125" cy="1645920"/>
            <wp:effectExtent l="0" t="0" r="3175" b="0"/>
            <wp:docPr id="39" name="图片 39" descr="说明: 扫描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扫描00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3125" cy="1645920"/>
                    </a:xfrm>
                    <a:prstGeom prst="rect">
                      <a:avLst/>
                    </a:prstGeom>
                    <a:noFill/>
                    <a:ln>
                      <a:noFill/>
                    </a:ln>
                  </pic:spPr>
                </pic:pic>
              </a:graphicData>
            </a:graphic>
          </wp:inline>
        </w:drawing>
      </w:r>
    </w:p>
    <w:p w14:paraId="2172B2B5" w14:textId="2F19774C" w:rsidR="00C67952" w:rsidRPr="00CE7EB4" w:rsidRDefault="00C67952" w:rsidP="00CE7EB4">
      <w:pPr>
        <w:spacing w:line="300" w:lineRule="auto"/>
        <w:ind w:firstLine="361"/>
        <w:jc w:val="center"/>
        <w:rPr>
          <w:rFonts w:ascii="宋体" w:hAnsi="宋体"/>
          <w:szCs w:val="21"/>
        </w:rPr>
      </w:pPr>
      <w:r w:rsidRPr="00CE7EB4">
        <w:rPr>
          <w:rStyle w:val="a9"/>
          <w:rFonts w:hint="eastAsia"/>
          <w:sz w:val="18"/>
        </w:rPr>
        <w:t>图</w:t>
      </w:r>
      <w:r w:rsidRPr="00CE7EB4">
        <w:rPr>
          <w:rStyle w:val="a9"/>
          <w:rFonts w:hint="eastAsia"/>
          <w:sz w:val="18"/>
        </w:rPr>
        <w:t>2</w:t>
      </w:r>
      <w:r w:rsidR="003A1D08" w:rsidRPr="00CE7EB4">
        <w:rPr>
          <w:rStyle w:val="a9"/>
          <w:rFonts w:hint="eastAsia"/>
          <w:sz w:val="18"/>
        </w:rPr>
        <w:t>.7</w:t>
      </w:r>
      <w:r w:rsidRPr="00CE7EB4">
        <w:rPr>
          <w:rStyle w:val="a9"/>
          <w:rFonts w:hint="eastAsia"/>
          <w:sz w:val="18"/>
        </w:rPr>
        <w:t xml:space="preserve"> </w:t>
      </w:r>
      <w:r w:rsidRPr="00CE7EB4">
        <w:rPr>
          <w:rStyle w:val="a9"/>
          <w:rFonts w:hint="eastAsia"/>
          <w:sz w:val="18"/>
        </w:rPr>
        <w:t>溶液电阻不可忽略的等效电路图</w:t>
      </w:r>
    </w:p>
    <w:p w14:paraId="483E834C" w14:textId="77777777" w:rsidR="00C67952" w:rsidRPr="00E779D5" w:rsidRDefault="00C67952" w:rsidP="00C67952">
      <w:pPr>
        <w:ind w:firstLine="480"/>
        <w:rPr>
          <w:rFonts w:ascii="Times New Roman" w:hAnsi="Times New Roman"/>
          <w:sz w:val="24"/>
          <w:szCs w:val="24"/>
        </w:rPr>
      </w:pPr>
      <w:r w:rsidRPr="00E779D5">
        <w:rPr>
          <w:rFonts w:ascii="Times New Roman" w:hAnsi="Times New Roman" w:hint="eastAsia"/>
          <w:sz w:val="24"/>
          <w:szCs w:val="24"/>
        </w:rPr>
        <w:t>建立微分方程，极化很小，可认为</w:t>
      </w:r>
      <w:r w:rsidRPr="00D90C5A">
        <w:rPr>
          <w:rFonts w:ascii="Times New Roman" w:hAnsi="宋体"/>
          <w:position w:val="-10"/>
          <w:sz w:val="24"/>
          <w:szCs w:val="24"/>
        </w:rPr>
        <w:object w:dxaOrig="300" w:dyaOrig="360" w14:anchorId="0943AC15">
          <v:shape id="_x0000_i1031" type="#_x0000_t75" style="width:15pt;height:17.85pt" o:ole="">
            <v:imagedata r:id="rId21" o:title=""/>
          </v:shape>
          <o:OLEObject Type="Embed" ProgID="Equation.3" ShapeID="_x0000_i1031" DrawAspect="Content" ObjectID="_1587420859" r:id="rId27"/>
        </w:object>
      </w:r>
      <w:r>
        <w:rPr>
          <w:rFonts w:ascii="Times New Roman" w:hAnsi="宋体" w:hint="eastAsia"/>
          <w:sz w:val="24"/>
          <w:szCs w:val="24"/>
        </w:rPr>
        <w:t>，</w:t>
      </w:r>
      <w:r w:rsidRPr="00E779D5">
        <w:rPr>
          <w:rFonts w:ascii="Times New Roman" w:hAnsi="宋体"/>
          <w:position w:val="-12"/>
          <w:sz w:val="24"/>
          <w:szCs w:val="24"/>
        </w:rPr>
        <w:object w:dxaOrig="320" w:dyaOrig="380" w14:anchorId="042D4A52">
          <v:shape id="_x0000_i1032" type="#_x0000_t75" style="width:16.15pt;height:19pt" o:ole="">
            <v:imagedata r:id="rId28" o:title=""/>
          </v:shape>
          <o:OLEObject Type="Embed" ProgID="Equation.3" ShapeID="_x0000_i1032" DrawAspect="Content" ObjectID="_1587420860" r:id="rId29"/>
        </w:object>
      </w:r>
      <w:r w:rsidRPr="00E779D5">
        <w:rPr>
          <w:rFonts w:ascii="Times New Roman" w:hAnsi="Times New Roman" w:hint="eastAsia"/>
          <w:sz w:val="24"/>
          <w:szCs w:val="24"/>
        </w:rPr>
        <w:t>均为常数。</w:t>
      </w:r>
    </w:p>
    <w:p w14:paraId="213FE7A2" w14:textId="5298ABF7" w:rsidR="00C67952" w:rsidRPr="00E779D5" w:rsidRDefault="00C67952" w:rsidP="00C67952">
      <w:pPr>
        <w:ind w:firstLine="480"/>
        <w:jc w:val="center"/>
        <w:rPr>
          <w:rFonts w:ascii="Times New Roman" w:hAnsi="Times New Roman"/>
          <w:sz w:val="24"/>
          <w:szCs w:val="24"/>
        </w:rPr>
      </w:pPr>
      <w:r w:rsidRPr="00E779D5">
        <w:rPr>
          <w:rFonts w:ascii="Times New Roman" w:hAnsi="Times New Roman"/>
          <w:position w:val="-32"/>
          <w:sz w:val="24"/>
          <w:szCs w:val="24"/>
        </w:rPr>
        <w:object w:dxaOrig="1020" w:dyaOrig="740" w14:anchorId="5888D11A">
          <v:shape id="_x0000_i1033" type="#_x0000_t75" style="width:50.7pt;height:36.85pt" o:ole="">
            <v:imagedata r:id="rId30" o:title=""/>
          </v:shape>
          <o:OLEObject Type="Embed" ProgID="Equation.3" ShapeID="_x0000_i1033" DrawAspect="Content" ObjectID="_1587420861" r:id="rId31"/>
        </w:object>
      </w: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sSub>
          <m:sSubPr>
            <m:ctrlPr>
              <w:rPr>
                <w:rFonts w:ascii="Cambria Math" w:hAnsi="Cambria Math"/>
                <w:sz w:val="44"/>
                <w:szCs w:val="44"/>
              </w:rPr>
            </m:ctrlPr>
          </m:sSubPr>
          <m:e>
            <m:r>
              <m:rPr>
                <m:sty m:val="p"/>
              </m:rPr>
              <w:rPr>
                <w:rFonts w:ascii="Cambria Math" w:hAnsi="Cambria Math"/>
                <w:sz w:val="44"/>
                <w:szCs w:val="44"/>
              </w:rPr>
              <m:t>I</m:t>
            </m:r>
          </m:e>
          <m:sub>
            <m:r>
              <m:rPr>
                <m:sty m:val="p"/>
              </m:rPr>
              <w:rPr>
                <w:rFonts w:ascii="Cambria Math" w:hAnsi="Cambria Math"/>
                <w:sz w:val="44"/>
                <w:szCs w:val="44"/>
              </w:rPr>
              <m:t xml:space="preserve">R </m:t>
            </m:r>
          </m:sub>
        </m:sSub>
        <m:r>
          <m:rPr>
            <m:sty m:val="p"/>
          </m:rPr>
          <w:rPr>
            <w:rFonts w:ascii="Cambria Math" w:hAnsi="Cambria Math"/>
            <w:sz w:val="44"/>
            <w:szCs w:val="44"/>
          </w:rPr>
          <m:t xml:space="preserve">= </m:t>
        </m:r>
        <m:f>
          <m:fPr>
            <m:ctrlPr>
              <w:rPr>
                <w:rFonts w:ascii="Cambria Math" w:hAnsi="Cambria Math"/>
                <w:sz w:val="44"/>
                <w:szCs w:val="44"/>
              </w:rPr>
            </m:ctrlPr>
          </m:fPr>
          <m:num>
            <m:sSub>
              <m:sSubPr>
                <m:ctrlPr>
                  <w:rPr>
                    <w:rFonts w:ascii="Cambria Math" w:hAnsi="Cambria Math"/>
                    <w:sz w:val="44"/>
                    <w:szCs w:val="44"/>
                  </w:rPr>
                </m:ctrlPr>
              </m:sSubPr>
              <m:e>
                <m:r>
                  <m:rPr>
                    <m:sty m:val="p"/>
                  </m:rPr>
                  <w:rPr>
                    <w:rFonts w:ascii="Cambria Math" w:hAnsi="Cambria Math"/>
                    <w:sz w:val="44"/>
                    <w:szCs w:val="44"/>
                  </w:rPr>
                  <m:t>E</m:t>
                </m:r>
              </m:e>
              <m:sub>
                <m:r>
                  <m:rPr>
                    <m:sty m:val="p"/>
                  </m:rPr>
                  <w:rPr>
                    <w:rFonts w:ascii="Cambria Math" w:hAnsi="Cambria Math"/>
                    <w:sz w:val="44"/>
                    <w:szCs w:val="44"/>
                  </w:rPr>
                  <m:t>1</m:t>
                </m:r>
              </m:sub>
            </m:sSub>
          </m:num>
          <m:den>
            <m:sSub>
              <m:sSubPr>
                <m:ctrlPr>
                  <w:rPr>
                    <w:rFonts w:ascii="Cambria Math" w:hAnsi="Cambria Math"/>
                    <w:sz w:val="44"/>
                    <w:szCs w:val="44"/>
                  </w:rPr>
                </m:ctrlPr>
              </m:sSubPr>
              <m:e>
                <m:r>
                  <m:rPr>
                    <m:sty m:val="p"/>
                  </m:rPr>
                  <w:rPr>
                    <w:rFonts w:ascii="Cambria Math" w:hAnsi="Cambria Math"/>
                    <w:sz w:val="44"/>
                    <w:szCs w:val="44"/>
                  </w:rPr>
                  <m:t>R</m:t>
                </m:r>
              </m:e>
              <m:sub>
                <m:r>
                  <m:rPr>
                    <m:sty m:val="p"/>
                  </m:rPr>
                  <w:rPr>
                    <w:rFonts w:ascii="Cambria Math" w:hAnsi="Cambria Math"/>
                    <w:sz w:val="44"/>
                    <w:szCs w:val="44"/>
                  </w:rPr>
                  <m:t>P</m:t>
                </m:r>
              </m:sub>
            </m:sSub>
          </m:den>
        </m:f>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separate"/>
      </w:r>
      <w:r>
        <w:rPr>
          <w:rFonts w:ascii="Times New Roman" w:hAnsi="Times New Roman" w:hint="eastAsia"/>
          <w:sz w:val="24"/>
          <w:szCs w:val="24"/>
        </w:rPr>
        <w:t>，</w:t>
      </w:r>
      <w:r w:rsidRPr="00E779D5">
        <w:rPr>
          <w:rFonts w:ascii="Times New Roman" w:hAnsi="Times New Roman"/>
          <w:sz w:val="24"/>
          <w:szCs w:val="24"/>
        </w:rPr>
        <w:fldChar w:fldCharType="end"/>
      </w:r>
      <w:r w:rsidRPr="00E779D5">
        <w:rPr>
          <w:rFonts w:ascii="Times New Roman" w:hAnsi="Times New Roman" w:hint="eastAsia"/>
          <w:sz w:val="24"/>
          <w:szCs w:val="24"/>
        </w:rPr>
        <w:t xml:space="preserve"> </w:t>
      </w:r>
      <w:r w:rsidRPr="000242B2">
        <w:rPr>
          <w:rFonts w:ascii="Times New Roman" w:hAnsi="Times New Roman"/>
          <w:position w:val="-24"/>
          <w:sz w:val="24"/>
          <w:szCs w:val="24"/>
        </w:rPr>
        <w:object w:dxaOrig="1359" w:dyaOrig="660" w14:anchorId="63E0DFED">
          <v:shape id="_x0000_i1034" type="#_x0000_t75" style="width:67.95pt;height:33.4pt" o:ole="">
            <v:imagedata r:id="rId32" o:title=""/>
          </v:shape>
          <o:OLEObject Type="Embed" ProgID="Equation.3" ShapeID="_x0000_i1034" DrawAspect="Content" ObjectID="_1587420862" r:id="rId33"/>
        </w:object>
      </w:r>
      <w:r w:rsidRPr="00E779D5">
        <w:rPr>
          <w:rFonts w:ascii="Times New Roman" w:hAnsi="Times New Roman" w:hint="eastAsia"/>
          <w:sz w:val="24"/>
          <w:szCs w:val="24"/>
        </w:rPr>
        <w:t xml:space="preserve"> </w:t>
      </w: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sSub>
          <m:sSubPr>
            <m:ctrlPr>
              <w:rPr>
                <w:rFonts w:ascii="Cambria Math" w:hAnsi="Cambria Math"/>
                <w:sz w:val="44"/>
                <w:szCs w:val="44"/>
              </w:rPr>
            </m:ctrlPr>
          </m:sSubPr>
          <m:e>
            <m:r>
              <m:rPr>
                <m:sty m:val="p"/>
              </m:rPr>
              <w:rPr>
                <w:rFonts w:ascii="Cambria Math" w:hAnsi="Cambria Math"/>
                <w:sz w:val="44"/>
                <w:szCs w:val="44"/>
              </w:rPr>
              <m:t>I</m:t>
            </m:r>
          </m:e>
          <m:sub>
            <m:r>
              <m:rPr>
                <m:sty m:val="p"/>
              </m:rPr>
              <w:rPr>
                <w:rFonts w:ascii="Cambria Math" w:hAnsi="Cambria Math"/>
                <w:sz w:val="44"/>
                <w:szCs w:val="44"/>
              </w:rPr>
              <m:t xml:space="preserve">C  </m:t>
            </m:r>
          </m:sub>
        </m:sSub>
        <m:r>
          <m:rPr>
            <m:sty m:val="p"/>
          </m:rPr>
          <w:rPr>
            <w:rFonts w:ascii="Cambria Math" w:hAnsi="Cambria Math"/>
            <w:sz w:val="44"/>
            <w:szCs w:val="44"/>
          </w:rPr>
          <m:t xml:space="preserve">= </m:t>
        </m:r>
        <m:sSub>
          <m:sSubPr>
            <m:ctrlPr>
              <w:rPr>
                <w:rFonts w:ascii="Cambria Math" w:hAnsi="Cambria Math"/>
                <w:sz w:val="44"/>
                <w:szCs w:val="44"/>
              </w:rPr>
            </m:ctrlPr>
          </m:sSubPr>
          <m:e>
            <m:r>
              <m:rPr>
                <m:sty m:val="p"/>
              </m:rPr>
              <w:rPr>
                <w:rFonts w:ascii="Cambria Math" w:hAnsi="Cambria Math"/>
                <w:sz w:val="44"/>
                <w:szCs w:val="44"/>
              </w:rPr>
              <m:t>C</m:t>
            </m:r>
          </m:e>
          <m:sub>
            <m:r>
              <m:rPr>
                <m:sty m:val="p"/>
              </m:rPr>
              <w:rPr>
                <w:rFonts w:ascii="Cambria Math" w:hAnsi="Cambria Math"/>
                <w:sz w:val="44"/>
                <w:szCs w:val="44"/>
              </w:rPr>
              <m:t>d</m:t>
            </m:r>
          </m:sub>
        </m:sSub>
        <m:f>
          <m:fPr>
            <m:ctrlPr>
              <w:rPr>
                <w:rFonts w:ascii="Cambria Math" w:hAnsi="Cambria Math"/>
                <w:sz w:val="44"/>
                <w:szCs w:val="44"/>
              </w:rPr>
            </m:ctrlPr>
          </m:fPr>
          <m:num>
            <m:r>
              <m:rPr>
                <m:sty m:val="p"/>
              </m:rPr>
              <w:rPr>
                <w:rFonts w:ascii="Cambria Math" w:hAnsi="Cambria Math"/>
                <w:sz w:val="44"/>
                <w:szCs w:val="44"/>
              </w:rPr>
              <m:t>d</m:t>
            </m:r>
            <m:sSub>
              <m:sSubPr>
                <m:ctrlPr>
                  <w:rPr>
                    <w:rFonts w:ascii="Cambria Math" w:hAnsi="Cambria Math"/>
                    <w:sz w:val="44"/>
                    <w:szCs w:val="44"/>
                  </w:rPr>
                </m:ctrlPr>
              </m:sSubPr>
              <m:e>
                <m:r>
                  <m:rPr>
                    <m:sty m:val="p"/>
                  </m:rPr>
                  <w:rPr>
                    <w:rFonts w:ascii="Cambria Math" w:hAnsi="Cambria Math"/>
                    <w:sz w:val="44"/>
                    <w:szCs w:val="44"/>
                  </w:rPr>
                  <m:t>E</m:t>
                </m:r>
              </m:e>
              <m:sub>
                <m:r>
                  <m:rPr>
                    <m:sty m:val="p"/>
                  </m:rPr>
                  <w:rPr>
                    <w:rFonts w:ascii="Cambria Math" w:hAnsi="Cambria Math"/>
                    <w:sz w:val="44"/>
                    <w:szCs w:val="44"/>
                  </w:rPr>
                  <m:t>1</m:t>
                </m:r>
              </m:sub>
            </m:sSub>
          </m:num>
          <m:den>
            <m:r>
              <m:rPr>
                <m:sty m:val="p"/>
              </m:rPr>
              <w:rPr>
                <w:rFonts w:ascii="Cambria Math" w:hAnsi="Cambria Math"/>
                <w:sz w:val="44"/>
                <w:szCs w:val="44"/>
              </w:rPr>
              <m:t>dt</m:t>
            </m:r>
          </m:den>
        </m:f>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end"/>
      </w:r>
    </w:p>
    <w:p w14:paraId="2BA5F058" w14:textId="77777777" w:rsidR="00C67952" w:rsidRPr="00E779D5" w:rsidRDefault="00C67952" w:rsidP="00C67952">
      <w:pPr>
        <w:ind w:firstLine="480"/>
        <w:rPr>
          <w:rFonts w:ascii="Times New Roman" w:hAnsi="Times New Roman"/>
          <w:sz w:val="24"/>
          <w:szCs w:val="24"/>
        </w:rPr>
      </w:pPr>
      <w:r w:rsidRPr="00E779D5">
        <w:rPr>
          <w:rFonts w:ascii="Times New Roman" w:hAnsi="Times New Roman" w:hint="eastAsia"/>
          <w:sz w:val="24"/>
          <w:szCs w:val="24"/>
        </w:rPr>
        <w:t>最后得到：</w:t>
      </w:r>
    </w:p>
    <w:p w14:paraId="1802262E" w14:textId="598AC975" w:rsidR="00C67952" w:rsidRPr="00E779D5" w:rsidRDefault="00C67952" w:rsidP="00C67952">
      <w:pPr>
        <w:ind w:firstLine="480"/>
        <w:jc w:val="center"/>
        <w:rPr>
          <w:rFonts w:ascii="Times New Roman" w:hAnsi="Times New Roman"/>
          <w:sz w:val="24"/>
          <w:szCs w:val="24"/>
        </w:rPr>
      </w:pP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f>
          <m:fPr>
            <m:ctrlPr>
              <w:rPr>
                <w:rFonts w:ascii="Cambria Math" w:hAnsi="Cambria Math"/>
                <w:sz w:val="44"/>
                <w:szCs w:val="44"/>
              </w:rPr>
            </m:ctrlPr>
          </m:fPr>
          <m:num>
            <m:r>
              <m:rPr>
                <m:sty m:val="p"/>
              </m:rPr>
              <w:rPr>
                <w:rFonts w:ascii="Cambria Math" w:hAnsi="Cambria Math"/>
                <w:sz w:val="44"/>
                <w:szCs w:val="44"/>
              </w:rPr>
              <m:t>d</m:t>
            </m:r>
            <m:sSub>
              <m:sSubPr>
                <m:ctrlPr>
                  <w:rPr>
                    <w:rFonts w:ascii="Cambria Math" w:hAnsi="Cambria Math"/>
                    <w:sz w:val="44"/>
                    <w:szCs w:val="44"/>
                  </w:rPr>
                </m:ctrlPr>
              </m:sSubPr>
              <m:e>
                <m:r>
                  <m:rPr>
                    <m:sty m:val="p"/>
                  </m:rPr>
                  <w:rPr>
                    <w:rFonts w:ascii="Cambria Math" w:hAnsi="Cambria Math"/>
                    <w:sz w:val="44"/>
                    <w:szCs w:val="44"/>
                  </w:rPr>
                  <m:t>E</m:t>
                </m:r>
              </m:e>
              <m:sub>
                <m:r>
                  <m:rPr>
                    <m:sty m:val="p"/>
                  </m:rPr>
                  <w:rPr>
                    <w:rFonts w:ascii="Cambria Math" w:hAnsi="Cambria Math"/>
                    <w:sz w:val="44"/>
                    <w:szCs w:val="44"/>
                  </w:rPr>
                  <m:t>1</m:t>
                </m:r>
              </m:sub>
            </m:sSub>
          </m:num>
          <m:den>
            <m:r>
              <m:rPr>
                <m:sty m:val="p"/>
              </m:rPr>
              <w:rPr>
                <w:rFonts w:ascii="Cambria Math" w:hAnsi="Cambria Math"/>
                <w:sz w:val="44"/>
                <w:szCs w:val="44"/>
              </w:rPr>
              <m:t>dt</m:t>
            </m:r>
          </m:den>
        </m:f>
        <m:r>
          <m:rPr>
            <m:sty m:val="p"/>
          </m:rPr>
          <w:rPr>
            <w:rFonts w:ascii="Cambria Math" w:hAnsi="Cambria Math"/>
            <w:sz w:val="44"/>
            <w:szCs w:val="44"/>
          </w:rPr>
          <m:t>+</m:t>
        </m:r>
        <m:f>
          <m:fPr>
            <m:ctrlPr>
              <w:rPr>
                <w:rFonts w:ascii="Cambria Math" w:hAnsi="Cambria Math"/>
                <w:sz w:val="44"/>
                <w:szCs w:val="44"/>
              </w:rPr>
            </m:ctrlPr>
          </m:fPr>
          <m:num>
            <m:r>
              <m:rPr>
                <m:sty m:val="p"/>
              </m:rPr>
              <w:rPr>
                <w:rFonts w:ascii="Cambria Math" w:hAnsi="Cambria Math"/>
                <w:sz w:val="44"/>
                <w:szCs w:val="44"/>
              </w:rPr>
              <m:t>1</m:t>
            </m:r>
          </m:num>
          <m:den>
            <m:sSub>
              <m:sSubPr>
                <m:ctrlPr>
                  <w:rPr>
                    <w:rFonts w:ascii="Cambria Math" w:hAnsi="Cambria Math"/>
                    <w:sz w:val="44"/>
                    <w:szCs w:val="44"/>
                  </w:rPr>
                </m:ctrlPr>
              </m:sSubPr>
              <m:e>
                <m:r>
                  <m:rPr>
                    <m:sty m:val="p"/>
                  </m:rPr>
                  <w:rPr>
                    <w:rFonts w:ascii="Cambria Math" w:hAnsi="Cambria Math"/>
                    <w:sz w:val="44"/>
                    <w:szCs w:val="44"/>
                  </w:rPr>
                  <m:t>R</m:t>
                </m:r>
              </m:e>
              <m:sub>
                <m:r>
                  <m:rPr>
                    <m:sty m:val="p"/>
                  </m:rPr>
                  <w:rPr>
                    <w:rFonts w:ascii="Cambria Math" w:hAnsi="Cambria Math"/>
                    <w:sz w:val="44"/>
                    <w:szCs w:val="44"/>
                  </w:rPr>
                  <m:t>P</m:t>
                </m:r>
              </m:sub>
            </m:sSub>
            <m:sSub>
              <m:sSubPr>
                <m:ctrlPr>
                  <w:rPr>
                    <w:rFonts w:ascii="Cambria Math" w:hAnsi="Cambria Math"/>
                    <w:sz w:val="44"/>
                    <w:szCs w:val="44"/>
                  </w:rPr>
                </m:ctrlPr>
              </m:sSubPr>
              <m:e>
                <m:r>
                  <m:rPr>
                    <m:sty m:val="p"/>
                  </m:rPr>
                  <w:rPr>
                    <w:rFonts w:ascii="Cambria Math" w:hAnsi="Cambria Math"/>
                    <w:sz w:val="44"/>
                    <w:szCs w:val="44"/>
                  </w:rPr>
                  <m:t>C</m:t>
                </m:r>
              </m:e>
              <m:sub>
                <m:r>
                  <m:rPr>
                    <m:sty m:val="p"/>
                  </m:rPr>
                  <w:rPr>
                    <w:rFonts w:ascii="Cambria Math" w:hAnsi="Cambria Math"/>
                    <w:sz w:val="44"/>
                    <w:szCs w:val="44"/>
                  </w:rPr>
                  <m:t>d</m:t>
                </m:r>
              </m:sub>
            </m:sSub>
          </m:den>
        </m:f>
        <m:sSub>
          <m:sSubPr>
            <m:ctrlPr>
              <w:rPr>
                <w:rFonts w:ascii="Cambria Math" w:hAnsi="Cambria Math"/>
                <w:sz w:val="44"/>
                <w:szCs w:val="44"/>
              </w:rPr>
            </m:ctrlPr>
          </m:sSubPr>
          <m:e>
            <m:r>
              <m:rPr>
                <m:sty m:val="p"/>
              </m:rPr>
              <w:rPr>
                <w:rFonts w:ascii="Cambria Math" w:hAnsi="Cambria Math"/>
                <w:sz w:val="44"/>
                <w:szCs w:val="44"/>
              </w:rPr>
              <m:t>E</m:t>
            </m:r>
          </m:e>
          <m:sub>
            <m:r>
              <m:rPr>
                <m:sty m:val="p"/>
              </m:rPr>
              <w:rPr>
                <w:rFonts w:ascii="Cambria Math" w:hAnsi="Cambria Math"/>
                <w:sz w:val="44"/>
                <w:szCs w:val="44"/>
              </w:rPr>
              <m:t>1</m:t>
            </m:r>
          </m:sub>
        </m:sSub>
        <m:r>
          <m:rPr>
            <m:sty m:val="p"/>
          </m:rPr>
          <w:rPr>
            <w:rFonts w:ascii="Cambria Math" w:hAnsi="Cambria Math"/>
            <w:sz w:val="44"/>
            <w:szCs w:val="44"/>
          </w:rPr>
          <m:t>=</m:t>
        </m:r>
        <m:f>
          <m:fPr>
            <m:ctrlPr>
              <w:rPr>
                <w:rFonts w:ascii="Cambria Math" w:hAnsi="Cambria Math"/>
                <w:sz w:val="44"/>
                <w:szCs w:val="44"/>
              </w:rPr>
            </m:ctrlPr>
          </m:fPr>
          <m:num>
            <m:r>
              <m:rPr>
                <m:sty m:val="p"/>
              </m:rPr>
              <w:rPr>
                <w:rFonts w:ascii="Cambria Math" w:hAnsi="Cambria Math"/>
                <w:sz w:val="44"/>
                <w:szCs w:val="44"/>
              </w:rPr>
              <m:t>I</m:t>
            </m:r>
          </m:num>
          <m:den>
            <m:sSub>
              <m:sSubPr>
                <m:ctrlPr>
                  <w:rPr>
                    <w:rFonts w:ascii="Cambria Math" w:hAnsi="Cambria Math"/>
                    <w:sz w:val="44"/>
                    <w:szCs w:val="44"/>
                  </w:rPr>
                </m:ctrlPr>
              </m:sSubPr>
              <m:e>
                <m:r>
                  <m:rPr>
                    <m:sty m:val="p"/>
                  </m:rPr>
                  <w:rPr>
                    <w:rFonts w:ascii="Cambria Math" w:hAnsi="Cambria Math"/>
                    <w:sz w:val="44"/>
                    <w:szCs w:val="44"/>
                  </w:rPr>
                  <m:t>C</m:t>
                </m:r>
              </m:e>
              <m:sub>
                <m:r>
                  <m:rPr>
                    <m:sty m:val="p"/>
                  </m:rPr>
                  <w:rPr>
                    <w:rFonts w:ascii="Cambria Math" w:hAnsi="Cambria Math"/>
                    <w:sz w:val="44"/>
                    <w:szCs w:val="44"/>
                  </w:rPr>
                  <m:t>d</m:t>
                </m:r>
              </m:sub>
            </m:sSub>
          </m:den>
        </m:f>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end"/>
      </w:r>
      <w:r w:rsidRPr="000242B2">
        <w:rPr>
          <w:rFonts w:ascii="Times New Roman" w:hAnsi="Times New Roman"/>
          <w:position w:val="-32"/>
          <w:sz w:val="24"/>
          <w:szCs w:val="24"/>
        </w:rPr>
        <w:object w:dxaOrig="2299" w:dyaOrig="740" w14:anchorId="68C131A3">
          <v:shape id="_x0000_i1035" type="#_x0000_t75" style="width:115.2pt;height:36.85pt" o:ole="">
            <v:imagedata r:id="rId34" o:title=""/>
          </v:shape>
          <o:OLEObject Type="Embed" ProgID="Equation.3" ShapeID="_x0000_i1035" DrawAspect="Content" ObjectID="_1587420863" r:id="rId35"/>
        </w:object>
      </w:r>
    </w:p>
    <w:p w14:paraId="257F6DC2" w14:textId="77777777" w:rsidR="00C67952" w:rsidRPr="00E779D5" w:rsidRDefault="00C67952" w:rsidP="00C67952">
      <w:pPr>
        <w:ind w:firstLine="480"/>
        <w:rPr>
          <w:rFonts w:ascii="Times New Roman" w:hAnsi="Times New Roman"/>
          <w:sz w:val="24"/>
          <w:szCs w:val="24"/>
        </w:rPr>
      </w:pPr>
      <w:r w:rsidRPr="00E779D5">
        <w:rPr>
          <w:rFonts w:ascii="Times New Roman" w:hAnsi="Times New Roman" w:hint="eastAsia"/>
          <w:sz w:val="24"/>
          <w:szCs w:val="24"/>
        </w:rPr>
        <w:t>上式是一阶线性</w:t>
      </w:r>
      <w:proofErr w:type="gramStart"/>
      <w:r w:rsidRPr="00E779D5">
        <w:rPr>
          <w:rFonts w:ascii="Times New Roman" w:hAnsi="Times New Roman" w:hint="eastAsia"/>
          <w:sz w:val="24"/>
          <w:szCs w:val="24"/>
        </w:rPr>
        <w:t>非齐次方程</w:t>
      </w:r>
      <w:proofErr w:type="gramEnd"/>
      <w:r w:rsidRPr="00E779D5">
        <w:rPr>
          <w:rFonts w:ascii="Times New Roman" w:hAnsi="Times New Roman" w:hint="eastAsia"/>
          <w:sz w:val="24"/>
          <w:szCs w:val="24"/>
        </w:rPr>
        <w:t>，其解为：</w:t>
      </w:r>
    </w:p>
    <w:p w14:paraId="24A2640D" w14:textId="091AA348" w:rsidR="00C67952" w:rsidRPr="00E779D5" w:rsidRDefault="00C67952" w:rsidP="00C67952">
      <w:pPr>
        <w:ind w:firstLine="480"/>
        <w:jc w:val="center"/>
        <w:rPr>
          <w:rFonts w:ascii="Times New Roman" w:hAnsi="Times New Roman"/>
          <w:sz w:val="24"/>
          <w:szCs w:val="24"/>
        </w:rPr>
      </w:pP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sSub>
          <m:sSubPr>
            <m:ctrlPr>
              <w:rPr>
                <w:rFonts w:ascii="Cambria Math" w:hAnsi="Cambria Math"/>
                <w:sz w:val="36"/>
                <w:szCs w:val="36"/>
              </w:rPr>
            </m:ctrlPr>
          </m:sSubPr>
          <m:e>
            <m:r>
              <m:rPr>
                <m:sty m:val="p"/>
              </m:rPr>
              <w:rPr>
                <w:rFonts w:ascii="Cambria Math" w:hAnsi="Cambria Math"/>
                <w:sz w:val="36"/>
                <w:szCs w:val="36"/>
              </w:rPr>
              <m:t>E</m:t>
            </m:r>
          </m:e>
          <m:sub>
            <m:r>
              <m:rPr>
                <m:sty m:val="p"/>
              </m:rPr>
              <w:rPr>
                <w:rFonts w:ascii="Cambria Math" w:hAnsi="Cambria Math"/>
                <w:sz w:val="36"/>
                <w:szCs w:val="36"/>
              </w:rPr>
              <m:t xml:space="preserve">1  </m:t>
            </m:r>
          </m:sub>
        </m:sSub>
        <m:r>
          <m:rPr>
            <m:sty m:val="p"/>
          </m:rPr>
          <w:rPr>
            <w:rFonts w:ascii="Cambria Math" w:hAnsi="Cambria Math"/>
            <w:sz w:val="36"/>
            <w:szCs w:val="36"/>
          </w:rPr>
          <m:t>=</m:t>
        </m:r>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end"/>
      </w:r>
      <w:r w:rsidRPr="00E779D5">
        <w:rPr>
          <w:rFonts w:ascii="Times New Roman" w:hAnsi="Times New Roman" w:hint="eastAsia"/>
          <w:sz w:val="24"/>
          <w:szCs w:val="24"/>
        </w:rPr>
        <w:t xml:space="preserve"> </w:t>
      </w: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r>
          <m:rPr>
            <m:sty m:val="p"/>
          </m:rPr>
          <w:rPr>
            <w:rFonts w:ascii="Cambria Math" w:hAnsi="Cambria Math"/>
            <w:sz w:val="36"/>
            <w:szCs w:val="36"/>
          </w:rPr>
          <m:t>I</m:t>
        </m:r>
        <m:sSub>
          <m:sSubPr>
            <m:ctrlPr>
              <w:rPr>
                <w:rFonts w:ascii="Cambria Math" w:hAnsi="Cambria Math"/>
                <w:sz w:val="36"/>
                <w:szCs w:val="36"/>
              </w:rPr>
            </m:ctrlPr>
          </m:sSubPr>
          <m:e>
            <m:r>
              <m:rPr>
                <m:sty m:val="p"/>
              </m:rPr>
              <w:rPr>
                <w:rFonts w:ascii="Cambria Math" w:hAnsi="Cambria Math"/>
                <w:sz w:val="36"/>
                <w:szCs w:val="36"/>
              </w:rPr>
              <m:t>R</m:t>
            </m:r>
          </m:e>
          <m:sub>
            <m:r>
              <m:rPr>
                <m:sty m:val="p"/>
              </m:rPr>
              <w:rPr>
                <w:rFonts w:ascii="Cambria Math" w:hAnsi="Cambria Math"/>
                <w:sz w:val="36"/>
                <w:szCs w:val="36"/>
              </w:rPr>
              <m:t>P</m:t>
            </m:r>
          </m:sub>
        </m:sSub>
        <m:r>
          <m:rPr>
            <m:sty m:val="p"/>
          </m:rPr>
          <w:rPr>
            <w:rFonts w:ascii="Cambria Math" w:hAnsi="Cambria Math"/>
            <w:sz w:val="36"/>
            <w:szCs w:val="36"/>
          </w:rPr>
          <m:t>+Aexp(-</m:t>
        </m:r>
        <m:f>
          <m:fPr>
            <m:ctrlPr>
              <w:rPr>
                <w:rFonts w:ascii="Cambria Math" w:hAnsi="Cambria Math"/>
                <w:sz w:val="36"/>
                <w:szCs w:val="36"/>
              </w:rPr>
            </m:ctrlPr>
          </m:fPr>
          <m:num>
            <m:r>
              <m:rPr>
                <m:sty m:val="p"/>
              </m:rPr>
              <w:rPr>
                <w:rFonts w:ascii="Cambria Math" w:hAnsi="Cambria Math"/>
                <w:sz w:val="36"/>
                <w:szCs w:val="36"/>
              </w:rPr>
              <m:t>t</m:t>
            </m:r>
          </m:num>
          <m:den>
            <m:sSub>
              <m:sSubPr>
                <m:ctrlPr>
                  <w:rPr>
                    <w:rFonts w:ascii="Cambria Math" w:hAnsi="Cambria Math"/>
                    <w:sz w:val="36"/>
                    <w:szCs w:val="36"/>
                  </w:rPr>
                </m:ctrlPr>
              </m:sSubPr>
              <m:e>
                <m:r>
                  <m:rPr>
                    <m:sty m:val="p"/>
                  </m:rPr>
                  <w:rPr>
                    <w:rFonts w:ascii="Cambria Math" w:hAnsi="Cambria Math"/>
                    <w:sz w:val="36"/>
                    <w:szCs w:val="36"/>
                  </w:rPr>
                  <m:t>R</m:t>
                </m:r>
              </m:e>
              <m:sub>
                <m:r>
                  <m:rPr>
                    <m:sty m:val="p"/>
                  </m:rPr>
                  <w:rPr>
                    <w:rFonts w:ascii="Cambria Math" w:hAnsi="Cambria Math"/>
                    <w:sz w:val="36"/>
                    <w:szCs w:val="36"/>
                  </w:rPr>
                  <m:t>P</m:t>
                </m:r>
              </m:sub>
            </m:sSub>
            <m:sSub>
              <m:sSubPr>
                <m:ctrlPr>
                  <w:rPr>
                    <w:rFonts w:ascii="Cambria Math" w:hAnsi="Cambria Math"/>
                    <w:sz w:val="36"/>
                    <w:szCs w:val="36"/>
                  </w:rPr>
                </m:ctrlPr>
              </m:sSubPr>
              <m:e>
                <m:r>
                  <m:rPr>
                    <m:sty m:val="p"/>
                  </m:rPr>
                  <w:rPr>
                    <w:rFonts w:ascii="Cambria Math" w:hAnsi="Cambria Math"/>
                    <w:sz w:val="36"/>
                    <w:szCs w:val="36"/>
                  </w:rPr>
                  <m:t>C</m:t>
                </m:r>
              </m:e>
              <m:sub>
                <m:r>
                  <m:rPr>
                    <m:sty m:val="p"/>
                  </m:rPr>
                  <w:rPr>
                    <w:rFonts w:ascii="Cambria Math" w:hAnsi="Cambria Math"/>
                    <w:sz w:val="36"/>
                    <w:szCs w:val="36"/>
                  </w:rPr>
                  <m:t>d</m:t>
                </m:r>
              </m:sub>
            </m:sSub>
          </m:den>
        </m:f>
        <m:r>
          <m:rPr>
            <m:sty m:val="p"/>
          </m:rPr>
          <w:rPr>
            <w:rFonts w:ascii="Cambria Math" w:hAnsi="Cambria Math"/>
            <w:sz w:val="36"/>
            <w:szCs w:val="36"/>
          </w:rPr>
          <m:t>)</m:t>
        </m:r>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end"/>
      </w:r>
      <w:r w:rsidRPr="000242B2">
        <w:rPr>
          <w:rFonts w:ascii="Times New Roman" w:hAnsi="Times New Roman"/>
          <w:position w:val="-36"/>
          <w:sz w:val="24"/>
          <w:szCs w:val="24"/>
        </w:rPr>
        <w:object w:dxaOrig="3019" w:dyaOrig="840" w14:anchorId="64D5504A">
          <v:shape id="_x0000_i1036" type="#_x0000_t75" style="width:150.9pt;height:42.05pt" o:ole="">
            <v:imagedata r:id="rId36" o:title=""/>
          </v:shape>
          <o:OLEObject Type="Embed" ProgID="Equation.3" ShapeID="_x0000_i1036" DrawAspect="Content" ObjectID="_1587420864" r:id="rId37"/>
        </w:object>
      </w:r>
    </w:p>
    <w:p w14:paraId="04E4FF86" w14:textId="77777777" w:rsidR="00C67952" w:rsidRPr="00E779D5" w:rsidRDefault="00C67952" w:rsidP="00C67952">
      <w:pPr>
        <w:ind w:firstLine="480"/>
        <w:rPr>
          <w:rFonts w:ascii="Times New Roman" w:hAnsi="Times New Roman"/>
          <w:sz w:val="24"/>
          <w:szCs w:val="24"/>
        </w:rPr>
      </w:pPr>
      <w:r w:rsidRPr="00E779D5">
        <w:rPr>
          <w:rFonts w:ascii="Times New Roman" w:hAnsi="Times New Roman" w:hint="eastAsia"/>
          <w:sz w:val="24"/>
          <w:szCs w:val="24"/>
        </w:rPr>
        <w:t>边界条件：</w:t>
      </w:r>
      <w:r w:rsidRPr="00E779D5">
        <w:rPr>
          <w:rFonts w:ascii="Times New Roman" w:hAnsi="Times New Roman" w:hint="eastAsia"/>
          <w:sz w:val="24"/>
          <w:szCs w:val="24"/>
        </w:rPr>
        <w:t>t=0</w:t>
      </w:r>
      <w:r>
        <w:rPr>
          <w:rFonts w:ascii="Times New Roman" w:hAnsi="Times New Roman" w:hint="eastAsia"/>
          <w:sz w:val="24"/>
          <w:szCs w:val="24"/>
        </w:rPr>
        <w:t>，</w:t>
      </w:r>
      <w:r w:rsidRPr="00A475AB">
        <w:rPr>
          <w:position w:val="-10"/>
        </w:rPr>
        <w:object w:dxaOrig="279" w:dyaOrig="360" w14:anchorId="6676134D">
          <v:shape id="_x0000_i1037" type="#_x0000_t75" style="width:13.8pt;height:17.85pt" o:ole="">
            <v:imagedata r:id="rId38" o:title=""/>
          </v:shape>
          <o:OLEObject Type="Embed" ProgID="Equation.3" ShapeID="_x0000_i1037" DrawAspect="Content" ObjectID="_1587420865" r:id="rId39"/>
        </w:object>
      </w:r>
      <w:r w:rsidRPr="00E779D5">
        <w:rPr>
          <w:rFonts w:ascii="Times New Roman" w:hAnsi="Times New Roman" w:hint="eastAsia"/>
          <w:sz w:val="24"/>
          <w:szCs w:val="24"/>
        </w:rPr>
        <w:t>=0,</w:t>
      </w:r>
      <w:r w:rsidRPr="00E779D5">
        <w:rPr>
          <w:rFonts w:ascii="Times New Roman" w:hAnsi="Times New Roman" w:hint="eastAsia"/>
          <w:sz w:val="24"/>
          <w:szCs w:val="24"/>
        </w:rPr>
        <w:t>代入上式，最后求得：</w:t>
      </w:r>
    </w:p>
    <w:p w14:paraId="7AE90427" w14:textId="2C85A605" w:rsidR="00C67952" w:rsidRPr="00E779D5" w:rsidRDefault="000837CF" w:rsidP="000837CF">
      <w:pPr>
        <w:ind w:firstLine="480"/>
        <w:jc w:val="center"/>
        <w:rPr>
          <w:rFonts w:ascii="Times New Roman" w:hAnsi="Times New Roman"/>
          <w:sz w:val="24"/>
          <w:szCs w:val="24"/>
        </w:rPr>
      </w:pPr>
      <w:r w:rsidRPr="00E779D5">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63D8C3A8" wp14:editId="03632716">
                <wp:simplePos x="0" y="0"/>
                <wp:positionH relativeFrom="column">
                  <wp:posOffset>1427149</wp:posOffset>
                </wp:positionH>
                <wp:positionV relativeFrom="paragraph">
                  <wp:posOffset>578761</wp:posOffset>
                </wp:positionV>
                <wp:extent cx="1152525" cy="1873250"/>
                <wp:effectExtent l="20955" t="19685" r="17145" b="2159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2525" cy="1873250"/>
                        </a:xfrm>
                        <a:prstGeom prst="line">
                          <a:avLst/>
                        </a:prstGeom>
                        <a:noFill/>
                        <a:ln w="28575">
                          <a:solidFill>
                            <a:srgbClr val="FF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72122" id="直接连接符 40" o:spid="_x0000_s1026" style="position:absolute;left:0;text-align:lef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5pt,45.55pt" to="203.1pt,1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" strokecolor="red" strokeweight="2.25pt">
                <v:stroke dashstyle="longDash"/>
              </v:line>
            </w:pict>
          </mc:Fallback>
        </mc:AlternateContent>
      </w:r>
      <w:r w:rsidR="00C67952" w:rsidRPr="000242B2">
        <w:rPr>
          <w:rFonts w:ascii="Times New Roman" w:hAnsi="Times New Roman"/>
          <w:position w:val="-36"/>
          <w:sz w:val="24"/>
          <w:szCs w:val="24"/>
        </w:rPr>
        <w:object w:dxaOrig="3620" w:dyaOrig="840" w14:anchorId="5ACF6ACE">
          <v:shape id="_x0000_i1038" type="#_x0000_t75" style="width:180.85pt;height:42.05pt" o:ole="">
            <v:imagedata r:id="rId40" o:title=""/>
          </v:shape>
          <o:OLEObject Type="Embed" ProgID="Equation.3" ShapeID="_x0000_i1038" DrawAspect="Content" ObjectID="_1587420866" r:id="rId41"/>
        </w:object>
      </w:r>
    </w:p>
    <w:p w14:paraId="585134FE" w14:textId="6340E13F" w:rsidR="00C67952" w:rsidRPr="00E779D5" w:rsidRDefault="00FF57E5" w:rsidP="00647119">
      <w:pPr>
        <w:ind w:firstLine="480"/>
        <w:jc w:val="center"/>
        <w:rPr>
          <w:rFonts w:ascii="Times New Roman" w:hAnsi="Times New Roman"/>
          <w:sz w:val="24"/>
          <w:szCs w:val="24"/>
        </w:rPr>
      </w:pPr>
      <w:r w:rsidRPr="00E779D5">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2FD209C" wp14:editId="00105A26">
                <wp:simplePos x="0" y="0"/>
                <wp:positionH relativeFrom="column">
                  <wp:posOffset>2148840</wp:posOffset>
                </wp:positionH>
                <wp:positionV relativeFrom="paragraph">
                  <wp:posOffset>766638</wp:posOffset>
                </wp:positionV>
                <wp:extent cx="842838" cy="2385392"/>
                <wp:effectExtent l="76200" t="38100" r="33655" b="1524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42838" cy="2385392"/>
                        </a:xfrm>
                        <a:prstGeom prst="line">
                          <a:avLst/>
                        </a:prstGeom>
                        <a:noFill/>
                        <a:ln w="31750">
                          <a:solidFill>
                            <a:srgbClr val="333399"/>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77344" id="直接连接符 41" o:spid="_x0000_s1026" style="position:absolute;left:0;text-align:lef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60.35pt" to="235.55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" strokecolor="#339" strokeweight="2.5pt">
                <v:stroke endarrow="open"/>
              </v:line>
            </w:pict>
          </mc:Fallback>
        </mc:AlternateContent>
      </w:r>
      <w:r w:rsidRPr="00E779D5">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4CB5C834" wp14:editId="2EBCA30A">
                <wp:simplePos x="0" y="0"/>
                <wp:positionH relativeFrom="column">
                  <wp:posOffset>1804670</wp:posOffset>
                </wp:positionH>
                <wp:positionV relativeFrom="paragraph">
                  <wp:posOffset>1872615</wp:posOffset>
                </wp:positionV>
                <wp:extent cx="0" cy="504190"/>
                <wp:effectExtent l="76200" t="22225" r="76200" b="1651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19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E5B58" id="直接连接符 4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1pt,147.45pt" to="142.1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">
                <v:stroke startarrow="open" endarrow="open"/>
              </v:line>
            </w:pict>
          </mc:Fallback>
        </mc:AlternateContent>
      </w:r>
      <w:r w:rsidRPr="00E779D5">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2C145492" wp14:editId="01D0003A">
                <wp:simplePos x="0" y="0"/>
                <wp:positionH relativeFrom="column">
                  <wp:posOffset>1435100</wp:posOffset>
                </wp:positionH>
                <wp:positionV relativeFrom="paragraph">
                  <wp:posOffset>1857375</wp:posOffset>
                </wp:positionV>
                <wp:extent cx="502920" cy="0"/>
                <wp:effectExtent l="11430" t="6985" r="9525" b="12065"/>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0F9EE" id="直接连接符 42"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146.25pt" to="152.6pt,1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"/>
            </w:pict>
          </mc:Fallback>
        </mc:AlternateContent>
      </w:r>
      <w:r w:rsidRPr="00E779D5">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74CE5EB6" wp14:editId="08854E37">
                <wp:simplePos x="0" y="0"/>
                <wp:positionH relativeFrom="column">
                  <wp:posOffset>1805112</wp:posOffset>
                </wp:positionH>
                <wp:positionV relativeFrom="paragraph">
                  <wp:posOffset>505432</wp:posOffset>
                </wp:positionV>
                <wp:extent cx="0" cy="1367790"/>
                <wp:effectExtent l="76200" t="16510" r="76200" b="15875"/>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6779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FF20B" id="直接连接符 4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15pt,39.8pt" to="142.1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">
                <v:stroke startarrow="open" endarrow="open"/>
              </v:line>
            </w:pict>
          </mc:Fallback>
        </mc:AlternateContent>
      </w:r>
      <w:r w:rsidR="00C67952" w:rsidRPr="00E779D5">
        <w:rPr>
          <w:rFonts w:ascii="Times New Roman" w:hAnsi="Times New Roman"/>
          <w:noProof/>
          <w:sz w:val="24"/>
          <w:szCs w:val="24"/>
        </w:rPr>
        <w:drawing>
          <wp:inline distT="0" distB="0" distL="0" distR="0" wp14:anchorId="62414803" wp14:editId="5725D355">
            <wp:extent cx="3633470" cy="2687320"/>
            <wp:effectExtent l="0" t="0" r="5080" b="0"/>
            <wp:docPr id="38" name="图片 38" descr="说明: 扫描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扫描0005"/>
                    <pic:cNvPicPr>
                      <a:picLocks noChangeAspect="1" noChangeArrowheads="1"/>
                    </pic:cNvPicPr>
                  </pic:nvPicPr>
                  <pic:blipFill>
                    <a:blip r:embed="rId42">
                      <a:extLst>
                        <a:ext uri="{28A0092B-C50C-407E-A947-70E740481C1C}">
                          <a14:useLocalDpi xmlns:a14="http://schemas.microsoft.com/office/drawing/2010/main" val="0"/>
                        </a:ext>
                      </a:extLst>
                    </a:blip>
                    <a:srcRect r="2502" b="15845"/>
                    <a:stretch>
                      <a:fillRect/>
                    </a:stretch>
                  </pic:blipFill>
                  <pic:spPr bwMode="auto">
                    <a:xfrm>
                      <a:off x="0" y="0"/>
                      <a:ext cx="3633470" cy="2687320"/>
                    </a:xfrm>
                    <a:prstGeom prst="rect">
                      <a:avLst/>
                    </a:prstGeom>
                    <a:noFill/>
                    <a:ln>
                      <a:noFill/>
                    </a:ln>
                  </pic:spPr>
                </pic:pic>
              </a:graphicData>
            </a:graphic>
          </wp:inline>
        </w:drawing>
      </w:r>
    </w:p>
    <w:p w14:paraId="3E6AD29C" w14:textId="13AABE43" w:rsidR="00C67952" w:rsidRPr="001E288E" w:rsidRDefault="00C67952" w:rsidP="001E288E">
      <w:pPr>
        <w:spacing w:line="300" w:lineRule="auto"/>
        <w:ind w:firstLine="361"/>
        <w:jc w:val="center"/>
        <w:rPr>
          <w:rFonts w:ascii="宋体" w:hAnsi="宋体"/>
          <w:szCs w:val="21"/>
        </w:rPr>
      </w:pPr>
      <w:r w:rsidRPr="001E288E">
        <w:rPr>
          <w:rStyle w:val="a9"/>
          <w:rFonts w:hint="eastAsia"/>
          <w:sz w:val="18"/>
        </w:rPr>
        <w:t>图</w:t>
      </w:r>
      <w:r w:rsidR="001E288E" w:rsidRPr="001E288E">
        <w:rPr>
          <w:rStyle w:val="a9"/>
          <w:rFonts w:hint="eastAsia"/>
          <w:sz w:val="18"/>
        </w:rPr>
        <w:t>2.8</w:t>
      </w:r>
      <w:r w:rsidRPr="001E288E">
        <w:rPr>
          <w:rStyle w:val="a9"/>
          <w:rFonts w:hint="eastAsia"/>
          <w:sz w:val="18"/>
        </w:rPr>
        <w:t xml:space="preserve"> </w:t>
      </w:r>
      <w:r w:rsidRPr="001E288E">
        <w:rPr>
          <w:rStyle w:val="a9"/>
          <w:rFonts w:hint="eastAsia"/>
          <w:sz w:val="18"/>
        </w:rPr>
        <w:t>恒电流充电曲线图</w:t>
      </w:r>
    </w:p>
    <w:p w14:paraId="231E7873" w14:textId="431F49FF" w:rsidR="00C67952" w:rsidRPr="00E779D5" w:rsidRDefault="00C67952" w:rsidP="00647119">
      <w:pPr>
        <w:ind w:firstLineChars="1000" w:firstLine="2100"/>
        <w:jc w:val="center"/>
        <w:rPr>
          <w:rFonts w:ascii="Times New Roman" w:hAnsi="Times New Roman"/>
          <w:sz w:val="24"/>
          <w:szCs w:val="24"/>
        </w:rPr>
      </w:pPr>
      <w:r w:rsidRPr="00025187">
        <w:rPr>
          <w:position w:val="-66"/>
        </w:rPr>
        <w:object w:dxaOrig="1560" w:dyaOrig="1060" w14:anchorId="7D74797F">
          <v:shape id="_x0000_i1039" type="#_x0000_t75" style="width:78.35pt;height:53pt" o:ole="">
            <v:imagedata r:id="rId43" o:title=""/>
          </v:shape>
          <o:OLEObject Type="Embed" ProgID="Equation.3" ShapeID="_x0000_i1039" DrawAspect="Content" ObjectID="_1587420867" r:id="rId44"/>
        </w:object>
      </w:r>
      <w:r w:rsidRPr="00E779D5">
        <w:rPr>
          <w:rFonts w:ascii="Times New Roman" w:hAnsi="Times New Roman"/>
          <w:sz w:val="24"/>
          <w:szCs w:val="24"/>
        </w:rPr>
        <w:fldChar w:fldCharType="begin"/>
      </w:r>
      <w:r w:rsidRPr="00E779D5">
        <w:rPr>
          <w:rFonts w:ascii="Times New Roman" w:hAnsi="Times New Roman"/>
          <w:sz w:val="24"/>
          <w:szCs w:val="24"/>
        </w:rPr>
        <w:instrText xml:space="preserve"> QUOTE </w:instrText>
      </w:r>
      <m:oMath>
        <m:sSub>
          <m:sSubPr>
            <m:ctrlPr>
              <w:rPr>
                <w:rFonts w:ascii="Cambria Math" w:hAnsi="Cambria Math"/>
                <w:sz w:val="36"/>
                <w:szCs w:val="36"/>
              </w:rPr>
            </m:ctrlPr>
          </m:sSubPr>
          <m:e>
            <m:r>
              <m:rPr>
                <m:sty m:val="p"/>
              </m:rPr>
              <w:rPr>
                <w:rFonts w:ascii="Cambria Math" w:hAnsi="Cambria Math"/>
                <w:sz w:val="36"/>
                <w:szCs w:val="36"/>
              </w:rPr>
              <m:t>C</m:t>
            </m:r>
          </m:e>
          <m:sub>
            <m:r>
              <m:rPr>
                <m:sty m:val="p"/>
              </m:rPr>
              <w:rPr>
                <w:rFonts w:ascii="Cambria Math" w:hAnsi="Cambria Math"/>
                <w:sz w:val="36"/>
                <w:szCs w:val="36"/>
              </w:rPr>
              <m:t xml:space="preserve">d </m:t>
            </m:r>
          </m:sub>
        </m:sSub>
        <m:r>
          <m:rPr>
            <m:sty m:val="p"/>
          </m:rPr>
          <w:rPr>
            <w:rFonts w:ascii="Cambria Math" w:hAnsi="Cambria Math"/>
            <w:sz w:val="36"/>
            <w:szCs w:val="36"/>
          </w:rPr>
          <m:t>=</m:t>
        </m:r>
        <m:f>
          <m:fPr>
            <m:ctrlPr>
              <w:rPr>
                <w:rFonts w:ascii="Cambria Math" w:hAnsi="Cambria Math"/>
                <w:sz w:val="36"/>
                <w:szCs w:val="36"/>
              </w:rPr>
            </m:ctrlPr>
          </m:fPr>
          <m:num>
            <m:r>
              <m:rPr>
                <m:sty m:val="p"/>
              </m:rPr>
              <w:rPr>
                <w:rFonts w:ascii="Cambria Math" w:hAnsi="Cambria Math"/>
                <w:sz w:val="36"/>
                <w:szCs w:val="36"/>
              </w:rPr>
              <m:t>I</m:t>
            </m:r>
          </m:num>
          <m:den>
            <m:sSub>
              <m:sSubPr>
                <m:ctrlPr>
                  <w:rPr>
                    <w:rFonts w:ascii="Cambria Math" w:hAnsi="Cambria Math"/>
                    <w:sz w:val="36"/>
                    <w:szCs w:val="36"/>
                  </w:rPr>
                </m:ctrlPr>
              </m:sSubPr>
              <m:e>
                <m:d>
                  <m:dPr>
                    <m:begChr m:val="["/>
                    <m:endChr m:val="]"/>
                    <m:ctrlPr>
                      <w:rPr>
                        <w:rFonts w:ascii="Cambria Math" w:hAnsi="Cambria Math"/>
                        <w:sz w:val="36"/>
                        <w:szCs w:val="36"/>
                      </w:rPr>
                    </m:ctrlPr>
                  </m:dPr>
                  <m:e>
                    <m:f>
                      <m:fPr>
                        <m:ctrlPr>
                          <w:rPr>
                            <w:rFonts w:ascii="Cambria Math" w:hAnsi="Cambria Math"/>
                            <w:sz w:val="36"/>
                            <w:szCs w:val="36"/>
                          </w:rPr>
                        </m:ctrlPr>
                      </m:fPr>
                      <m:num>
                        <m:sSub>
                          <m:sSubPr>
                            <m:ctrlPr>
                              <w:rPr>
                                <w:rFonts w:ascii="Cambria Math" w:hAnsi="Cambria Math"/>
                                <w:sz w:val="36"/>
                                <w:szCs w:val="36"/>
                              </w:rPr>
                            </m:ctrlPr>
                          </m:sSubPr>
                          <m:e>
                            <m:r>
                              <m:rPr>
                                <m:sty m:val="p"/>
                              </m:rPr>
                              <w:rPr>
                                <w:rFonts w:ascii="Cambria Math" w:hAnsi="Cambria Math"/>
                                <w:sz w:val="36"/>
                                <w:szCs w:val="36"/>
                              </w:rPr>
                              <m:t>d</m:t>
                            </m:r>
                          </m:e>
                          <m:sub>
                            <m:r>
                              <m:rPr>
                                <m:sty m:val="p"/>
                              </m:rPr>
                              <w:rPr>
                                <w:rFonts w:ascii="Cambria Math" w:hAnsi="Cambria Math"/>
                                <w:sz w:val="36"/>
                                <w:szCs w:val="36"/>
                              </w:rPr>
                              <m:t>E</m:t>
                            </m:r>
                          </m:sub>
                        </m:sSub>
                      </m:num>
                      <m:den>
                        <m:sSub>
                          <m:sSubPr>
                            <m:ctrlPr>
                              <w:rPr>
                                <w:rFonts w:ascii="Cambria Math" w:hAnsi="Cambria Math"/>
                                <w:sz w:val="36"/>
                                <w:szCs w:val="36"/>
                              </w:rPr>
                            </m:ctrlPr>
                          </m:sSubPr>
                          <m:e>
                            <m:r>
                              <m:rPr>
                                <m:sty m:val="p"/>
                              </m:rPr>
                              <w:rPr>
                                <w:rFonts w:ascii="Cambria Math" w:hAnsi="Cambria Math"/>
                                <w:sz w:val="36"/>
                                <w:szCs w:val="36"/>
                              </w:rPr>
                              <m:t>d</m:t>
                            </m:r>
                          </m:e>
                          <m:sub>
                            <m:r>
                              <m:rPr>
                                <m:sty m:val="p"/>
                              </m:rPr>
                              <w:rPr>
                                <w:rFonts w:ascii="Cambria Math" w:hAnsi="Cambria Math"/>
                                <w:sz w:val="36"/>
                                <w:szCs w:val="36"/>
                              </w:rPr>
                              <m:t>t</m:t>
                            </m:r>
                          </m:sub>
                        </m:sSub>
                      </m:den>
                    </m:f>
                  </m:e>
                </m:d>
              </m:e>
              <m:sub>
                <m:r>
                  <m:rPr>
                    <m:sty m:val="p"/>
                  </m:rPr>
                  <w:rPr>
                    <w:rFonts w:ascii="Cambria Math" w:hAnsi="Cambria Math"/>
                    <w:sz w:val="36"/>
                    <w:szCs w:val="36"/>
                  </w:rPr>
                  <m:t>t=0</m:t>
                </m:r>
              </m:sub>
            </m:sSub>
          </m:den>
        </m:f>
      </m:oMath>
      <w:r w:rsidRPr="00E779D5">
        <w:rPr>
          <w:rFonts w:ascii="Times New Roman" w:hAnsi="Times New Roman"/>
          <w:sz w:val="24"/>
          <w:szCs w:val="24"/>
        </w:rPr>
        <w:instrText xml:space="preserve"> </w:instrText>
      </w:r>
      <w:r w:rsidRPr="00E779D5">
        <w:rPr>
          <w:rFonts w:ascii="Times New Roman" w:hAnsi="Times New Roman"/>
          <w:sz w:val="24"/>
          <w:szCs w:val="24"/>
        </w:rPr>
        <w:fldChar w:fldCharType="end"/>
      </w:r>
    </w:p>
    <w:p w14:paraId="62FF9C15" w14:textId="77777777" w:rsidR="00C67952" w:rsidRPr="00E779D5" w:rsidRDefault="00C67952" w:rsidP="00C67952">
      <w:pPr>
        <w:ind w:firstLine="480"/>
        <w:rPr>
          <w:rFonts w:ascii="Times New Roman" w:hAnsi="Times New Roman"/>
          <w:sz w:val="24"/>
          <w:szCs w:val="24"/>
        </w:rPr>
      </w:pPr>
      <w:r w:rsidRPr="00E779D5">
        <w:rPr>
          <w:rFonts w:ascii="Times New Roman" w:hAnsi="Times New Roman"/>
          <w:sz w:val="24"/>
          <w:szCs w:val="24"/>
        </w:rPr>
        <w:t>t=0</w:t>
      </w:r>
      <w:r w:rsidRPr="00E779D5">
        <w:rPr>
          <w:rFonts w:ascii="Times New Roman" w:hAnsi="Times New Roman" w:hint="eastAsia"/>
          <w:sz w:val="24"/>
          <w:szCs w:val="24"/>
        </w:rPr>
        <w:t>时，</w:t>
      </w:r>
      <w:r w:rsidRPr="009D153E">
        <w:rPr>
          <w:rFonts w:ascii="Times New Roman" w:hAnsi="Times New Roman"/>
          <w:position w:val="-10"/>
          <w:sz w:val="24"/>
          <w:szCs w:val="24"/>
        </w:rPr>
        <w:object w:dxaOrig="300" w:dyaOrig="360" w14:anchorId="7AF14D25">
          <v:shape id="_x0000_i1040" type="#_x0000_t75" style="width:15pt;height:17.85pt" o:ole="">
            <v:imagedata r:id="rId45" o:title=""/>
          </v:shape>
          <o:OLEObject Type="Embed" ProgID="Equation.3" ShapeID="_x0000_i1040" DrawAspect="Content" ObjectID="_1587420868" r:id="rId46"/>
        </w:object>
      </w:r>
      <w:r w:rsidRPr="00E779D5">
        <w:rPr>
          <w:rFonts w:ascii="Times New Roman" w:hAnsi="Times New Roman"/>
          <w:sz w:val="24"/>
          <w:szCs w:val="24"/>
        </w:rPr>
        <w:t>=</w:t>
      </w:r>
      <w:r w:rsidRPr="009D153E">
        <w:rPr>
          <w:rFonts w:ascii="Times New Roman" w:hAnsi="Times New Roman"/>
          <w:position w:val="-10"/>
          <w:sz w:val="24"/>
          <w:szCs w:val="24"/>
        </w:rPr>
        <w:object w:dxaOrig="380" w:dyaOrig="360" w14:anchorId="16297091">
          <v:shape id="_x0000_i1041" type="#_x0000_t75" style="width:19pt;height:17.85pt" o:ole="">
            <v:imagedata r:id="rId47" o:title=""/>
          </v:shape>
          <o:OLEObject Type="Embed" ProgID="Equation.3" ShapeID="_x0000_i1041" DrawAspect="Content" ObjectID="_1587420869" r:id="rId48"/>
        </w:object>
      </w:r>
      <w:r>
        <w:rPr>
          <w:rFonts w:ascii="Times New Roman" w:hAnsi="Times New Roman" w:hint="eastAsia"/>
          <w:sz w:val="24"/>
          <w:szCs w:val="24"/>
        </w:rPr>
        <w:t>；</w:t>
      </w:r>
      <w:r w:rsidRPr="00E779D5">
        <w:rPr>
          <w:rFonts w:ascii="Times New Roman" w:hAnsi="Times New Roman" w:hint="eastAsia"/>
          <w:sz w:val="24"/>
          <w:szCs w:val="24"/>
        </w:rPr>
        <w:t>t</w:t>
      </w:r>
      <w:r>
        <w:rPr>
          <w:rFonts w:ascii="Times New Roman" w:hAnsi="Times New Roman" w:hint="eastAsia"/>
          <w:sz w:val="24"/>
          <w:szCs w:val="24"/>
        </w:rPr>
        <w:sym w:font="Wingdings 3" w:char="F022"/>
      </w:r>
      <w:r w:rsidRPr="00E779D5">
        <w:rPr>
          <w:rFonts w:ascii="Times New Roman" w:hAnsi="Times New Roman"/>
          <w:sz w:val="24"/>
          <w:szCs w:val="24"/>
        </w:rPr>
        <w:t>∞</w:t>
      </w:r>
      <w:r w:rsidRPr="00E779D5">
        <w:rPr>
          <w:rFonts w:ascii="Times New Roman" w:hAnsi="Times New Roman" w:hint="eastAsia"/>
          <w:sz w:val="24"/>
          <w:szCs w:val="24"/>
        </w:rPr>
        <w:t>时，</w:t>
      </w:r>
      <w:r w:rsidRPr="009D153E">
        <w:rPr>
          <w:rFonts w:ascii="Times New Roman" w:hAnsi="Times New Roman"/>
          <w:position w:val="-12"/>
          <w:sz w:val="24"/>
          <w:szCs w:val="24"/>
        </w:rPr>
        <w:object w:dxaOrig="1740" w:dyaOrig="380" w14:anchorId="4ED02259">
          <v:shape id="_x0000_i1042" type="#_x0000_t75" style="width:87pt;height:19pt" o:ole="">
            <v:imagedata r:id="rId49" o:title=""/>
          </v:shape>
          <o:OLEObject Type="Embed" ProgID="Equation.3" ShapeID="_x0000_i1042" DrawAspect="Content" ObjectID="_1587420870" r:id="rId50"/>
        </w:object>
      </w:r>
    </w:p>
    <w:p w14:paraId="41837DC6" w14:textId="549AD5C2" w:rsidR="006D5CC9" w:rsidRDefault="00C67952" w:rsidP="00C67952">
      <w:pPr>
        <w:ind w:firstLine="480"/>
        <w:rPr>
          <w:rFonts w:ascii="Times New Roman" w:hAnsi="Times New Roman"/>
          <w:bCs/>
          <w:sz w:val="24"/>
          <w:szCs w:val="24"/>
        </w:rPr>
      </w:pPr>
      <w:r w:rsidRPr="00E779D5">
        <w:rPr>
          <w:rFonts w:ascii="Times New Roman" w:hAnsi="Times New Roman" w:hint="eastAsia"/>
          <w:sz w:val="24"/>
          <w:szCs w:val="24"/>
        </w:rPr>
        <w:t>因此</w:t>
      </w:r>
      <w:r w:rsidRPr="00E779D5">
        <w:rPr>
          <w:rFonts w:ascii="Times New Roman" w:hAnsi="Times New Roman" w:hint="eastAsia"/>
          <w:sz w:val="24"/>
          <w:szCs w:val="24"/>
        </w:rPr>
        <w:t>,</w:t>
      </w:r>
      <w:r w:rsidRPr="00E779D5">
        <w:rPr>
          <w:rFonts w:ascii="Times New Roman" w:hAnsi="Times New Roman" w:hint="eastAsia"/>
          <w:sz w:val="24"/>
          <w:szCs w:val="24"/>
        </w:rPr>
        <w:t>可以依据曲线的初值与稳定</w:t>
      </w:r>
      <w:proofErr w:type="gramStart"/>
      <w:r w:rsidRPr="00E779D5">
        <w:rPr>
          <w:rFonts w:ascii="Times New Roman" w:hAnsi="Times New Roman" w:hint="eastAsia"/>
          <w:sz w:val="24"/>
          <w:szCs w:val="24"/>
        </w:rPr>
        <w:t>值获得</w:t>
      </w:r>
      <w:proofErr w:type="gramEnd"/>
      <w:r w:rsidRPr="00E779D5">
        <w:rPr>
          <w:rFonts w:ascii="Times New Roman" w:hAnsi="Times New Roman" w:hint="eastAsia"/>
          <w:bCs/>
          <w:sz w:val="24"/>
          <w:szCs w:val="24"/>
        </w:rPr>
        <w:t>溶液电阻</w:t>
      </w:r>
      <w:r w:rsidRPr="00E779D5">
        <w:rPr>
          <w:rFonts w:ascii="Times New Roman" w:hAnsi="Times New Roman" w:hint="eastAsia"/>
          <w:sz w:val="24"/>
          <w:szCs w:val="24"/>
        </w:rPr>
        <w:t>和</w:t>
      </w:r>
      <w:r w:rsidRPr="00E779D5">
        <w:rPr>
          <w:rFonts w:ascii="Times New Roman" w:hAnsi="Times New Roman" w:hint="eastAsia"/>
          <w:bCs/>
          <w:sz w:val="24"/>
          <w:szCs w:val="24"/>
        </w:rPr>
        <w:t>反应电阻</w:t>
      </w:r>
      <w:r w:rsidRPr="00E779D5">
        <w:rPr>
          <w:rFonts w:ascii="Times New Roman" w:hAnsi="Times New Roman" w:hint="eastAsia"/>
          <w:sz w:val="24"/>
          <w:szCs w:val="24"/>
        </w:rPr>
        <w:t>。</w:t>
      </w:r>
      <w:r w:rsidRPr="00E779D5">
        <w:rPr>
          <w:rFonts w:ascii="Times New Roman" w:hAnsi="Times New Roman" w:hint="eastAsia"/>
          <w:sz w:val="24"/>
          <w:szCs w:val="24"/>
        </w:rPr>
        <w:t xml:space="preserve"> </w:t>
      </w:r>
      <w:r w:rsidRPr="00E779D5">
        <w:rPr>
          <w:rFonts w:ascii="Times New Roman" w:hAnsi="Times New Roman" w:hint="eastAsia"/>
          <w:sz w:val="24"/>
          <w:szCs w:val="24"/>
        </w:rPr>
        <w:t>由曲线初始斜率获得</w:t>
      </w:r>
      <w:r w:rsidRPr="009D153E">
        <w:rPr>
          <w:rFonts w:ascii="Times New Roman" w:hAnsi="Times New Roman"/>
          <w:bCs/>
          <w:sz w:val="24"/>
          <w:szCs w:val="24"/>
        </w:rPr>
        <w:object w:dxaOrig="300" w:dyaOrig="360" w14:anchorId="21C2889A">
          <v:shape id="_x0000_i1043" type="#_x0000_t75" style="width:15pt;height:17.85pt" o:ole="">
            <v:imagedata r:id="rId21" o:title=""/>
          </v:shape>
          <o:OLEObject Type="Embed" ProgID="Equation.3" ShapeID="_x0000_i1043" DrawAspect="Content" ObjectID="_1587420871" r:id="rId51"/>
        </w:object>
      </w:r>
      <w:r>
        <w:rPr>
          <w:rFonts w:ascii="Times New Roman" w:hAnsi="Times New Roman" w:hint="eastAsia"/>
          <w:bCs/>
          <w:sz w:val="24"/>
          <w:szCs w:val="24"/>
        </w:rPr>
        <w:t>。</w:t>
      </w:r>
    </w:p>
    <w:p w14:paraId="530743F3" w14:textId="598653E1" w:rsidR="00C67952" w:rsidRDefault="00C67952" w:rsidP="00D335DB">
      <w:pPr>
        <w:pStyle w:val="3"/>
      </w:pPr>
      <w:bookmarkStart w:id="13" w:name="_Toc513668338"/>
      <w:r>
        <w:rPr>
          <w:rFonts w:hint="eastAsia"/>
        </w:rPr>
        <w:lastRenderedPageBreak/>
        <w:t>2.2.3</w:t>
      </w:r>
      <w:r>
        <w:t xml:space="preserve"> </w:t>
      </w:r>
      <w:r w:rsidR="008B2D05">
        <w:rPr>
          <w:rFonts w:hint="eastAsia"/>
        </w:rPr>
        <w:t>断电流法</w:t>
      </w:r>
      <w:bookmarkEnd w:id="13"/>
    </w:p>
    <w:p w14:paraId="234C3E76" w14:textId="14D0FD25" w:rsidR="00FC2809" w:rsidRPr="00640094" w:rsidRDefault="00FC2809" w:rsidP="00FC2809">
      <w:pPr>
        <w:ind w:firstLine="480"/>
        <w:rPr>
          <w:rFonts w:ascii="Times New Roman" w:hAnsi="Times New Roman"/>
          <w:sz w:val="24"/>
          <w:szCs w:val="24"/>
        </w:rPr>
      </w:pPr>
      <w:proofErr w:type="gramStart"/>
      <w:r w:rsidRPr="00640094">
        <w:rPr>
          <w:rFonts w:ascii="Times New Roman" w:hAnsi="宋体"/>
          <w:sz w:val="24"/>
          <w:szCs w:val="24"/>
        </w:rPr>
        <w:t>用恒电流</w:t>
      </w:r>
      <w:proofErr w:type="gramEnd"/>
      <w:r w:rsidRPr="00640094">
        <w:rPr>
          <w:rFonts w:ascii="Times New Roman" w:hAnsi="宋体"/>
          <w:sz w:val="24"/>
          <w:szCs w:val="24"/>
        </w:rPr>
        <w:t>对电极极化，在电位达到稳定数值后，突然把电流切断以观察电位的变化，这种方法称为断电流法，是恒电流法的一种特例。</w:t>
      </w:r>
    </w:p>
    <w:p w14:paraId="3F04F7EE" w14:textId="6AB834A9" w:rsidR="00FC2809" w:rsidRDefault="00FC2809" w:rsidP="00FC2809">
      <w:pPr>
        <w:ind w:firstLine="480"/>
        <w:jc w:val="center"/>
        <w:rPr>
          <w:rFonts w:ascii="Times New Roman" w:hAnsi="Times New Roman"/>
          <w:sz w:val="24"/>
          <w:szCs w:val="24"/>
        </w:rPr>
      </w:pPr>
      <w:r w:rsidRPr="00640094">
        <w:rPr>
          <w:rFonts w:ascii="Times New Roman" w:hAnsi="Times New Roman"/>
          <w:noProof/>
          <w:sz w:val="24"/>
          <w:szCs w:val="24"/>
        </w:rPr>
        <w:drawing>
          <wp:inline distT="0" distB="0" distL="0" distR="0" wp14:anchorId="6693E214" wp14:editId="648202F4">
            <wp:extent cx="3605530" cy="1337310"/>
            <wp:effectExtent l="0" t="0" r="0" b="0"/>
            <wp:docPr id="46" name="图片 46" descr="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043"/>
                    <pic:cNvPicPr>
                      <a:picLocks noRot="1" noChangeAspect="1" noChangeArrowheads="1"/>
                    </pic:cNvPicPr>
                  </pic:nvPicPr>
                  <pic:blipFill>
                    <a:blip r:embed="rId52">
                      <a:extLst>
                        <a:ext uri="{28A0092B-C50C-407E-A947-70E740481C1C}">
                          <a14:useLocalDpi xmlns:a14="http://schemas.microsoft.com/office/drawing/2010/main" val="0"/>
                        </a:ext>
                      </a:extLst>
                    </a:blip>
                    <a:srcRect l="3334" r="6667" b="61334"/>
                    <a:stretch>
                      <a:fillRect/>
                    </a:stretch>
                  </pic:blipFill>
                  <pic:spPr bwMode="auto">
                    <a:xfrm>
                      <a:off x="0" y="0"/>
                      <a:ext cx="3605530" cy="1337310"/>
                    </a:xfrm>
                    <a:prstGeom prst="rect">
                      <a:avLst/>
                    </a:prstGeom>
                    <a:noFill/>
                    <a:ln>
                      <a:noFill/>
                    </a:ln>
                  </pic:spPr>
                </pic:pic>
              </a:graphicData>
            </a:graphic>
          </wp:inline>
        </w:drawing>
      </w:r>
    </w:p>
    <w:p w14:paraId="3CA82EBE" w14:textId="55D62A87" w:rsidR="00FC2809" w:rsidRPr="00640094" w:rsidRDefault="00FC2809" w:rsidP="00FC2809">
      <w:pPr>
        <w:ind w:firstLine="480"/>
        <w:jc w:val="center"/>
        <w:rPr>
          <w:rFonts w:ascii="Times New Roman" w:hAnsi="Times New Roman"/>
          <w:sz w:val="24"/>
          <w:szCs w:val="24"/>
        </w:rPr>
      </w:pPr>
      <w:r w:rsidRPr="00640094">
        <w:rPr>
          <w:rFonts w:ascii="Times New Roman" w:hAnsi="Times New Roman"/>
          <w:noProof/>
          <w:sz w:val="24"/>
          <w:szCs w:val="24"/>
        </w:rPr>
        <w:drawing>
          <wp:inline distT="0" distB="0" distL="0" distR="0" wp14:anchorId="52550922" wp14:editId="6E3DD9B7">
            <wp:extent cx="3571240" cy="1285240"/>
            <wp:effectExtent l="0" t="0" r="0" b="0"/>
            <wp:docPr id="45" name="图片 45" descr="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043"/>
                    <pic:cNvPicPr>
                      <a:picLocks noRot="1" noChangeAspect="1" noChangeArrowheads="1"/>
                    </pic:cNvPicPr>
                  </pic:nvPicPr>
                  <pic:blipFill>
                    <a:blip r:embed="rId52">
                      <a:extLst>
                        <a:ext uri="{28A0092B-C50C-407E-A947-70E740481C1C}">
                          <a14:useLocalDpi xmlns:a14="http://schemas.microsoft.com/office/drawing/2010/main" val="0"/>
                        </a:ext>
                      </a:extLst>
                    </a:blip>
                    <a:srcRect l="3297" t="40811" r="4396" b="14391"/>
                    <a:stretch>
                      <a:fillRect/>
                    </a:stretch>
                  </pic:blipFill>
                  <pic:spPr bwMode="auto">
                    <a:xfrm>
                      <a:off x="0" y="0"/>
                      <a:ext cx="3571240" cy="1285240"/>
                    </a:xfrm>
                    <a:prstGeom prst="rect">
                      <a:avLst/>
                    </a:prstGeom>
                    <a:noFill/>
                    <a:ln>
                      <a:noFill/>
                    </a:ln>
                  </pic:spPr>
                </pic:pic>
              </a:graphicData>
            </a:graphic>
          </wp:inline>
        </w:drawing>
      </w:r>
    </w:p>
    <w:p w14:paraId="1B15FB3A" w14:textId="583C4122" w:rsidR="00FC2809" w:rsidRPr="0099033F" w:rsidRDefault="00FC2809" w:rsidP="0099033F">
      <w:pPr>
        <w:spacing w:line="300" w:lineRule="auto"/>
        <w:ind w:firstLine="361"/>
        <w:jc w:val="center"/>
        <w:rPr>
          <w:rFonts w:ascii="宋体" w:hAnsi="宋体"/>
          <w:szCs w:val="21"/>
        </w:rPr>
      </w:pPr>
      <w:r w:rsidRPr="0099033F">
        <w:rPr>
          <w:rStyle w:val="a9"/>
          <w:rFonts w:hint="eastAsia"/>
          <w:sz w:val="18"/>
        </w:rPr>
        <w:t>图</w:t>
      </w:r>
      <w:r w:rsidR="0099033F" w:rsidRPr="0099033F">
        <w:rPr>
          <w:rStyle w:val="a9"/>
          <w:rFonts w:hint="eastAsia"/>
          <w:sz w:val="18"/>
        </w:rPr>
        <w:t>2.9</w:t>
      </w:r>
      <w:r w:rsidRPr="0099033F">
        <w:rPr>
          <w:rStyle w:val="a9"/>
          <w:rFonts w:hint="eastAsia"/>
          <w:sz w:val="18"/>
        </w:rPr>
        <w:t xml:space="preserve"> </w:t>
      </w:r>
      <w:r w:rsidRPr="0099033F">
        <w:rPr>
          <w:rStyle w:val="a9"/>
          <w:rFonts w:hint="eastAsia"/>
          <w:sz w:val="18"/>
        </w:rPr>
        <w:t>断电流法</w:t>
      </w:r>
    </w:p>
    <w:p w14:paraId="3553AF7F" w14:textId="77777777" w:rsidR="00FC2809" w:rsidRPr="0057678F" w:rsidRDefault="00FC2809" w:rsidP="00FC2809">
      <w:pPr>
        <w:ind w:firstLine="480"/>
        <w:rPr>
          <w:rFonts w:ascii="Times New Roman" w:hAnsi="Times New Roman"/>
          <w:sz w:val="24"/>
          <w:szCs w:val="24"/>
        </w:rPr>
      </w:pPr>
      <w:r w:rsidRPr="00640094">
        <w:rPr>
          <w:rFonts w:ascii="Times New Roman" w:hAnsi="宋体"/>
          <w:sz w:val="24"/>
          <w:szCs w:val="24"/>
        </w:rPr>
        <w:t>切断电流要用快速开关，以便在断电后</w:t>
      </w:r>
      <w:r w:rsidRPr="00640094">
        <w:rPr>
          <w:rFonts w:ascii="Times New Roman" w:hAnsi="Times New Roman"/>
          <w:sz w:val="24"/>
          <w:szCs w:val="24"/>
        </w:rPr>
        <w:t>10</w:t>
      </w:r>
      <w:r w:rsidRPr="00640094">
        <w:rPr>
          <w:rFonts w:ascii="Times New Roman" w:hAnsi="Times New Roman"/>
          <w:sz w:val="24"/>
          <w:szCs w:val="24"/>
          <w:vertAlign w:val="superscript"/>
        </w:rPr>
        <w:t>-6</w:t>
      </w:r>
      <w:r w:rsidRPr="00640094">
        <w:rPr>
          <w:rFonts w:ascii="Times New Roman" w:hAnsi="宋体"/>
          <w:sz w:val="24"/>
          <w:szCs w:val="24"/>
        </w:rPr>
        <w:t>秒或更短的时间内测量或记录电位的变化。欧姆降在断电后立即</w:t>
      </w:r>
      <w:r w:rsidRPr="00640094">
        <w:rPr>
          <w:rFonts w:ascii="Times New Roman" w:hAnsi="Times New Roman"/>
          <w:sz w:val="24"/>
          <w:szCs w:val="24"/>
        </w:rPr>
        <w:t>(&lt;10</w:t>
      </w:r>
      <w:r w:rsidRPr="00640094">
        <w:rPr>
          <w:rFonts w:ascii="Times New Roman" w:hAnsi="Times New Roman"/>
          <w:sz w:val="24"/>
          <w:szCs w:val="24"/>
          <w:vertAlign w:val="superscript"/>
        </w:rPr>
        <w:t>-12</w:t>
      </w:r>
      <w:r w:rsidRPr="00640094">
        <w:rPr>
          <w:rFonts w:ascii="Times New Roman" w:hAnsi="宋体"/>
          <w:sz w:val="24"/>
          <w:szCs w:val="24"/>
        </w:rPr>
        <w:t>秒</w:t>
      </w:r>
      <w:r w:rsidRPr="00640094">
        <w:rPr>
          <w:rFonts w:ascii="Times New Roman" w:hAnsi="Times New Roman"/>
          <w:sz w:val="24"/>
          <w:szCs w:val="24"/>
        </w:rPr>
        <w:t>)</w:t>
      </w:r>
      <w:r w:rsidRPr="00640094">
        <w:rPr>
          <w:rFonts w:ascii="Times New Roman" w:hAnsi="宋体"/>
          <w:sz w:val="24"/>
          <w:szCs w:val="24"/>
        </w:rPr>
        <w:t>消失，所以不会包括在电位的测量中。因此断电后立即测得的电位等于不包括任何欧姆降的稳态过电位：</w:t>
      </w:r>
      <w:r w:rsidRPr="00640094">
        <w:rPr>
          <w:rFonts w:ascii="Times New Roman" w:hAnsi="Times New Roman"/>
          <w:sz w:val="24"/>
          <w:szCs w:val="24"/>
        </w:rPr>
        <w:t>η</w:t>
      </w:r>
      <w:r w:rsidRPr="00640094">
        <w:rPr>
          <w:rFonts w:ascii="Times New Roman" w:hAnsi="Times New Roman"/>
          <w:sz w:val="24"/>
          <w:szCs w:val="24"/>
          <w:vertAlign w:val="subscript"/>
        </w:rPr>
        <w:t>∞</w:t>
      </w:r>
      <w:r w:rsidRPr="00640094">
        <w:rPr>
          <w:rFonts w:ascii="Times New Roman" w:hAnsi="Times New Roman"/>
          <w:sz w:val="24"/>
          <w:szCs w:val="24"/>
        </w:rPr>
        <w:t>=</w:t>
      </w:r>
      <w:r>
        <w:rPr>
          <w:rFonts w:ascii="Times New Roman" w:hAnsi="Times New Roman" w:hint="eastAsia"/>
          <w:sz w:val="24"/>
          <w:szCs w:val="24"/>
        </w:rPr>
        <w:t>i</w:t>
      </w:r>
      <w:r w:rsidRPr="00640094">
        <w:rPr>
          <w:rFonts w:ascii="Times New Roman" w:hAnsi="Times New Roman"/>
          <w:sz w:val="24"/>
          <w:szCs w:val="24"/>
          <w:vertAlign w:val="subscript"/>
        </w:rPr>
        <w:t>1</w:t>
      </w:r>
      <w:r w:rsidRPr="00640094">
        <w:rPr>
          <w:rFonts w:ascii="Times New Roman" w:hAnsi="Times New Roman"/>
          <w:sz w:val="24"/>
          <w:szCs w:val="24"/>
        </w:rPr>
        <w:t>R</w:t>
      </w:r>
      <w:r w:rsidRPr="0057678F">
        <w:rPr>
          <w:rFonts w:ascii="Times New Roman" w:hAnsi="Times New Roman"/>
          <w:sz w:val="24"/>
          <w:szCs w:val="24"/>
          <w:vertAlign w:val="subscript"/>
        </w:rPr>
        <w:t>r</w:t>
      </w:r>
      <w:r>
        <w:rPr>
          <w:rFonts w:ascii="Times New Roman" w:hAnsi="Times New Roman" w:hint="eastAsia"/>
          <w:sz w:val="24"/>
          <w:szCs w:val="24"/>
        </w:rPr>
        <w:t>。</w:t>
      </w:r>
    </w:p>
    <w:p w14:paraId="114CD4C1" w14:textId="37C9386C" w:rsidR="008B2D05" w:rsidRDefault="00FC2809" w:rsidP="00FC2809">
      <w:pPr>
        <w:ind w:firstLine="480"/>
        <w:rPr>
          <w:rFonts w:ascii="Times New Roman" w:hAnsi="宋体"/>
          <w:sz w:val="24"/>
          <w:szCs w:val="24"/>
        </w:rPr>
      </w:pPr>
      <w:r w:rsidRPr="00640094">
        <w:rPr>
          <w:rFonts w:ascii="Times New Roman" w:hAnsi="宋体"/>
          <w:sz w:val="24"/>
          <w:szCs w:val="24"/>
        </w:rPr>
        <w:t>但是，如果研究电极上的电流分布不均匀，或者双电层不是均匀带电的，特别是多孔电极，溶液中或是电极相中的欧姆</w:t>
      </w:r>
      <w:proofErr w:type="gramStart"/>
      <w:r w:rsidRPr="00640094">
        <w:rPr>
          <w:rFonts w:ascii="Times New Roman" w:hAnsi="宋体"/>
          <w:sz w:val="24"/>
          <w:szCs w:val="24"/>
        </w:rPr>
        <w:t>降并不</w:t>
      </w:r>
      <w:proofErr w:type="gramEnd"/>
      <w:r w:rsidRPr="00640094">
        <w:rPr>
          <w:rFonts w:ascii="Times New Roman" w:hAnsi="宋体"/>
          <w:sz w:val="24"/>
          <w:szCs w:val="24"/>
        </w:rPr>
        <w:t>能立即消失，还会有一部分包括在断电后立即测量的电位中。</w:t>
      </w:r>
    </w:p>
    <w:p w14:paraId="3D8658D5" w14:textId="4C0600E9" w:rsidR="00FC2809" w:rsidRDefault="00930CD5" w:rsidP="00D335DB">
      <w:pPr>
        <w:pStyle w:val="3"/>
      </w:pPr>
      <w:bookmarkStart w:id="14" w:name="_Toc513668339"/>
      <w:r>
        <w:rPr>
          <w:rFonts w:hint="eastAsia"/>
        </w:rPr>
        <w:t>2.2.4</w:t>
      </w:r>
      <w:r>
        <w:t xml:space="preserve"> </w:t>
      </w:r>
      <w:r w:rsidRPr="00930CD5">
        <w:rPr>
          <w:rFonts w:hint="eastAsia"/>
        </w:rPr>
        <w:t>方波电流法</w:t>
      </w:r>
      <w:bookmarkEnd w:id="14"/>
    </w:p>
    <w:p w14:paraId="2DBF8A50" w14:textId="434ADBC8" w:rsidR="00776FDE" w:rsidRPr="00640094" w:rsidRDefault="00776FDE" w:rsidP="00776FDE">
      <w:pPr>
        <w:ind w:firstLine="480"/>
        <w:jc w:val="center"/>
        <w:rPr>
          <w:rFonts w:ascii="Times New Roman" w:hAnsi="Times New Roman"/>
          <w:sz w:val="24"/>
          <w:szCs w:val="24"/>
        </w:rPr>
      </w:pPr>
      <w:r w:rsidRPr="00640094">
        <w:rPr>
          <w:rFonts w:ascii="Times New Roman" w:hAnsi="Times New Roman"/>
          <w:noProof/>
          <w:sz w:val="24"/>
          <w:szCs w:val="24"/>
        </w:rPr>
        <w:drawing>
          <wp:inline distT="0" distB="0" distL="0" distR="0" wp14:anchorId="139C1688" wp14:editId="0B833311">
            <wp:extent cx="3545205" cy="1224915"/>
            <wp:effectExtent l="0" t="0" r="0" b="0"/>
            <wp:docPr id="48" name="图片 48" descr="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040(1)"/>
                    <pic:cNvPicPr>
                      <a:picLocks noRot="1" noChangeAspect="1" noChangeArrowheads="1"/>
                    </pic:cNvPicPr>
                  </pic:nvPicPr>
                  <pic:blipFill>
                    <a:blip r:embed="rId53">
                      <a:extLst>
                        <a:ext uri="{28A0092B-C50C-407E-A947-70E740481C1C}">
                          <a14:useLocalDpi xmlns:a14="http://schemas.microsoft.com/office/drawing/2010/main" val="0"/>
                        </a:ext>
                      </a:extLst>
                    </a:blip>
                    <a:srcRect l="8304" r="6287" b="13916"/>
                    <a:stretch>
                      <a:fillRect/>
                    </a:stretch>
                  </pic:blipFill>
                  <pic:spPr bwMode="auto">
                    <a:xfrm>
                      <a:off x="0" y="0"/>
                      <a:ext cx="3545205" cy="1224915"/>
                    </a:xfrm>
                    <a:prstGeom prst="rect">
                      <a:avLst/>
                    </a:prstGeom>
                    <a:noFill/>
                    <a:ln>
                      <a:noFill/>
                    </a:ln>
                  </pic:spPr>
                </pic:pic>
              </a:graphicData>
            </a:graphic>
          </wp:inline>
        </w:drawing>
      </w:r>
    </w:p>
    <w:p w14:paraId="2829EF2A" w14:textId="1C4A904D" w:rsidR="00776FDE" w:rsidRPr="00626D43" w:rsidRDefault="00776FDE" w:rsidP="00626D43">
      <w:pPr>
        <w:spacing w:line="300" w:lineRule="auto"/>
        <w:ind w:firstLine="361"/>
        <w:jc w:val="center"/>
        <w:rPr>
          <w:rFonts w:ascii="宋体" w:hAnsi="宋体"/>
          <w:szCs w:val="21"/>
        </w:rPr>
      </w:pPr>
      <w:r w:rsidRPr="00626D43">
        <w:rPr>
          <w:rStyle w:val="a9"/>
          <w:rFonts w:hint="eastAsia"/>
          <w:sz w:val="18"/>
        </w:rPr>
        <w:t>图</w:t>
      </w:r>
      <w:r w:rsidR="00626D43" w:rsidRPr="00626D43">
        <w:rPr>
          <w:rStyle w:val="a9"/>
          <w:rFonts w:hint="eastAsia"/>
          <w:sz w:val="18"/>
        </w:rPr>
        <w:t>2.10</w:t>
      </w:r>
      <w:r w:rsidRPr="00626D43">
        <w:rPr>
          <w:rStyle w:val="a9"/>
          <w:rFonts w:hint="eastAsia"/>
          <w:sz w:val="18"/>
        </w:rPr>
        <w:t xml:space="preserve"> </w:t>
      </w:r>
      <w:r w:rsidRPr="00626D43">
        <w:rPr>
          <w:rStyle w:val="a9"/>
          <w:rFonts w:hint="eastAsia"/>
          <w:sz w:val="18"/>
        </w:rPr>
        <w:t>方波电流法测试过程</w:t>
      </w:r>
      <w:r w:rsidRPr="00626D43">
        <w:rPr>
          <w:rStyle w:val="a9"/>
          <w:sz w:val="18"/>
        </w:rPr>
        <w:t>等效电路</w:t>
      </w:r>
    </w:p>
    <w:p w14:paraId="6BC8D866" w14:textId="77777777" w:rsidR="00776FDE" w:rsidRDefault="00776FDE" w:rsidP="00776FDE">
      <w:pPr>
        <w:ind w:firstLine="482"/>
        <w:jc w:val="center"/>
        <w:rPr>
          <w:rFonts w:ascii="Times New Roman" w:hAnsi="宋体"/>
          <w:b/>
          <w:sz w:val="24"/>
          <w:szCs w:val="24"/>
        </w:rPr>
      </w:pPr>
    </w:p>
    <w:p w14:paraId="1322BF76" w14:textId="77777777" w:rsidR="00776FDE" w:rsidRDefault="00776FDE" w:rsidP="00776FDE">
      <w:pPr>
        <w:ind w:firstLine="480"/>
        <w:rPr>
          <w:rFonts w:ascii="Times New Roman" w:hAnsi="Times New Roman"/>
          <w:sz w:val="24"/>
          <w:szCs w:val="24"/>
        </w:rPr>
      </w:pPr>
      <w:r>
        <w:rPr>
          <w:rFonts w:ascii="Times New Roman" w:hAnsi="Times New Roman" w:hint="eastAsia"/>
          <w:sz w:val="24"/>
          <w:szCs w:val="24"/>
        </w:rPr>
        <w:lastRenderedPageBreak/>
        <w:t>方波极化方程式：</w:t>
      </w:r>
    </w:p>
    <w:p w14:paraId="3717D5D4" w14:textId="77777777" w:rsidR="00776FDE" w:rsidRDefault="00776FDE" w:rsidP="00776FDE">
      <w:pPr>
        <w:ind w:firstLine="420"/>
        <w:jc w:val="center"/>
      </w:pPr>
      <w:r w:rsidRPr="00BF3B50">
        <w:rPr>
          <w:position w:val="-36"/>
        </w:rPr>
        <w:object w:dxaOrig="3700" w:dyaOrig="840" w14:anchorId="661919D9">
          <v:shape id="_x0000_i1044" type="#_x0000_t75" style="width:267.85pt;height:61.65pt" o:ole="">
            <v:imagedata r:id="rId54" o:title=""/>
          </v:shape>
          <o:OLEObject Type="Embed" ProgID="Equation.3" ShapeID="_x0000_i1044" DrawAspect="Content" ObjectID="_1587420872" r:id="rId55"/>
        </w:object>
      </w:r>
    </w:p>
    <w:p w14:paraId="2872F631" w14:textId="77777777" w:rsidR="00776FDE" w:rsidRDefault="00776FDE" w:rsidP="00776FDE">
      <w:pPr>
        <w:ind w:firstLine="720"/>
        <w:jc w:val="center"/>
        <w:rPr>
          <w:rFonts w:ascii="Times New Roman" w:hAnsi="Times New Roman"/>
          <w:sz w:val="36"/>
          <w:szCs w:val="36"/>
        </w:rPr>
      </w:pPr>
    </w:p>
    <w:p w14:paraId="5D5B76E9" w14:textId="77777777" w:rsidR="00776FDE" w:rsidRDefault="00776FDE" w:rsidP="00776FDE">
      <w:pPr>
        <w:ind w:firstLine="480"/>
        <w:rPr>
          <w:rFonts w:ascii="Times New Roman" w:hAnsi="Times New Roman"/>
          <w:sz w:val="24"/>
          <w:szCs w:val="24"/>
        </w:rPr>
      </w:pPr>
      <w:r w:rsidRPr="00F866EF">
        <w:rPr>
          <w:rFonts w:ascii="Times New Roman" w:hAnsi="Times New Roman" w:hint="eastAsia"/>
          <w:sz w:val="24"/>
          <w:szCs w:val="24"/>
        </w:rPr>
        <w:t>B</w:t>
      </w:r>
      <w:r w:rsidRPr="00F866EF">
        <w:rPr>
          <w:rFonts w:ascii="Times New Roman" w:hAnsi="Times New Roman" w:hint="eastAsia"/>
          <w:sz w:val="24"/>
          <w:szCs w:val="24"/>
        </w:rPr>
        <w:t>点切线斜率等可求双电层电容，反应电阻：</w:t>
      </w:r>
    </w:p>
    <w:p w14:paraId="18EDC2EE" w14:textId="77777777" w:rsidR="00776FDE" w:rsidRDefault="00776FDE" w:rsidP="00776FDE">
      <w:pPr>
        <w:ind w:firstLine="480"/>
        <w:rPr>
          <w:rFonts w:ascii="Times New Roman" w:hAnsi="Times New Roman"/>
          <w:sz w:val="24"/>
          <w:szCs w:val="24"/>
        </w:rPr>
      </w:pPr>
    </w:p>
    <w:p w14:paraId="745BE8B8" w14:textId="52BEA95B" w:rsidR="00776FDE" w:rsidRPr="00D31963" w:rsidRDefault="00776FDE" w:rsidP="00776FDE">
      <w:pPr>
        <w:ind w:firstLine="480"/>
        <w:jc w:val="center"/>
        <w:rPr>
          <w:rFonts w:ascii="Times New Roman" w:hAnsi="Times New Roman"/>
          <w:sz w:val="36"/>
          <w:szCs w:val="36"/>
        </w:rPr>
      </w:pPr>
      <w:r w:rsidRPr="00BF3B50">
        <w:rPr>
          <w:rFonts w:ascii="Times New Roman" w:hAnsi="宋体"/>
          <w:position w:val="-66"/>
          <w:sz w:val="24"/>
          <w:szCs w:val="24"/>
        </w:rPr>
        <w:object w:dxaOrig="1400" w:dyaOrig="1060" w14:anchorId="6C018DBE">
          <v:shape id="_x0000_i1045" type="#_x0000_t75" style="width:88.15pt;height:66.8pt" o:ole="">
            <v:imagedata r:id="rId56" o:title=""/>
          </v:shape>
          <o:OLEObject Type="Embed" ProgID="Equation.3" ShapeID="_x0000_i1045" DrawAspect="Content" ObjectID="_1587420873" r:id="rId57"/>
        </w:object>
      </w:r>
      <w:r w:rsidRPr="00BF3B50">
        <w:rPr>
          <w:rFonts w:ascii="Times New Roman" w:hAnsi="宋体"/>
          <w:position w:val="-24"/>
          <w:sz w:val="24"/>
          <w:szCs w:val="24"/>
        </w:rPr>
        <w:object w:dxaOrig="1060" w:dyaOrig="639" w14:anchorId="12A7B227">
          <v:shape id="_x0000_i1046" type="#_x0000_t75" style="width:67.4pt;height:40.9pt" o:ole="">
            <v:imagedata r:id="rId58" o:title=""/>
          </v:shape>
          <o:OLEObject Type="Embed" ProgID="Equation.3" ShapeID="_x0000_i1046" DrawAspect="Content" ObjectID="_1587420874" r:id="rId59"/>
        </w:object>
      </w:r>
      <w:r w:rsidRPr="00E734FC">
        <w:rPr>
          <w:rFonts w:ascii="Times New Roman" w:hAnsi="Times New Roman"/>
          <w:sz w:val="36"/>
          <w:szCs w:val="36"/>
        </w:rPr>
        <w:fldChar w:fldCharType="begin"/>
      </w:r>
      <w:r w:rsidRPr="00E734FC">
        <w:rPr>
          <w:rFonts w:ascii="Times New Roman" w:hAnsi="Times New Roman"/>
          <w:sz w:val="36"/>
          <w:szCs w:val="36"/>
        </w:rPr>
        <w:instrText xml:space="preserve"> QUOTE </w:instrText>
      </w:r>
      <m:oMath>
        <m:sSub>
          <m:sSubPr>
            <m:ctrlPr>
              <w:rPr>
                <w:rFonts w:ascii="Cambria Math" w:hAnsi="Cambria Math"/>
                <w:sz w:val="36"/>
                <w:szCs w:val="36"/>
              </w:rPr>
            </m:ctrlPr>
          </m:sSubPr>
          <m:e>
            <m:r>
              <m:rPr>
                <m:sty m:val="p"/>
              </m:rPr>
              <w:rPr>
                <w:rFonts w:ascii="Cambria Math" w:hAnsi="Cambria Math"/>
                <w:sz w:val="36"/>
                <w:szCs w:val="36"/>
              </w:rPr>
              <m:t>C</m:t>
            </m:r>
          </m:e>
          <m:sub>
            <m:r>
              <m:rPr>
                <m:sty m:val="p"/>
              </m:rPr>
              <w:rPr>
                <w:rFonts w:ascii="Cambria Math" w:hAnsi="Cambria Math"/>
                <w:sz w:val="36"/>
                <w:szCs w:val="36"/>
              </w:rPr>
              <m:t>d</m:t>
            </m:r>
          </m:sub>
        </m:sSub>
        <m:r>
          <m:rPr>
            <m:sty m:val="p"/>
          </m:rPr>
          <w:rPr>
            <w:rFonts w:ascii="Cambria Math" w:hAnsi="Cambria Math"/>
            <w:sz w:val="36"/>
            <w:szCs w:val="36"/>
          </w:rPr>
          <m:t>=</m:t>
        </m:r>
        <m:f>
          <m:fPr>
            <m:ctrlPr>
              <w:rPr>
                <w:rFonts w:ascii="Cambria Math" w:hAnsi="Cambria Math"/>
                <w:sz w:val="36"/>
                <w:szCs w:val="36"/>
              </w:rPr>
            </m:ctrlPr>
          </m:fPr>
          <m:num>
            <m:r>
              <m:rPr>
                <m:sty m:val="p"/>
              </m:rPr>
              <w:rPr>
                <w:rFonts w:ascii="Cambria Math" w:hAnsi="Cambria Math"/>
                <w:sz w:val="36"/>
                <w:szCs w:val="36"/>
              </w:rPr>
              <m:t>∆i</m:t>
            </m:r>
          </m:num>
          <m:den>
            <m:sSub>
              <m:sSubPr>
                <m:ctrlPr>
                  <w:rPr>
                    <w:rFonts w:ascii="Cambria Math" w:hAnsi="Cambria Math"/>
                    <w:sz w:val="36"/>
                    <w:szCs w:val="36"/>
                  </w:rPr>
                </m:ctrlPr>
              </m:sSubPr>
              <m:e>
                <m:d>
                  <m:dPr>
                    <m:begChr m:val="["/>
                    <m:endChr m:val="]"/>
                    <m:ctrlPr>
                      <w:rPr>
                        <w:rFonts w:ascii="Cambria Math" w:hAnsi="Cambria Math"/>
                        <w:sz w:val="36"/>
                        <w:szCs w:val="36"/>
                      </w:rPr>
                    </m:ctrlPr>
                  </m:dPr>
                  <m:e>
                    <m:f>
                      <m:fPr>
                        <m:ctrlPr>
                          <w:rPr>
                            <w:rFonts w:ascii="Cambria Math" w:hAnsi="Cambria Math"/>
                            <w:sz w:val="36"/>
                            <w:szCs w:val="36"/>
                          </w:rPr>
                        </m:ctrlPr>
                      </m:fPr>
                      <m:num>
                        <m:sSub>
                          <m:sSubPr>
                            <m:ctrlPr>
                              <w:rPr>
                                <w:rFonts w:ascii="Cambria Math" w:hAnsi="Cambria Math"/>
                                <w:sz w:val="36"/>
                                <w:szCs w:val="36"/>
                              </w:rPr>
                            </m:ctrlPr>
                          </m:sSubPr>
                          <m:e>
                            <m:r>
                              <m:rPr>
                                <m:sty m:val="p"/>
                              </m:rPr>
                              <w:rPr>
                                <w:rFonts w:ascii="Cambria Math" w:hAnsi="Cambria Math"/>
                                <w:sz w:val="36"/>
                                <w:szCs w:val="36"/>
                              </w:rPr>
                              <m:t>d</m:t>
                            </m:r>
                          </m:e>
                          <m:sub>
                            <m:r>
                              <m:rPr>
                                <m:sty m:val="p"/>
                              </m:rPr>
                              <w:rPr>
                                <w:rFonts w:ascii="Cambria Math" w:hAnsi="Cambria Math"/>
                                <w:sz w:val="36"/>
                                <w:szCs w:val="36"/>
                              </w:rPr>
                              <m:t>φ</m:t>
                            </m:r>
                          </m:sub>
                        </m:sSub>
                      </m:num>
                      <m:den>
                        <m:sSub>
                          <m:sSubPr>
                            <m:ctrlPr>
                              <w:rPr>
                                <w:rFonts w:ascii="Cambria Math" w:hAnsi="Cambria Math"/>
                                <w:sz w:val="36"/>
                                <w:szCs w:val="36"/>
                              </w:rPr>
                            </m:ctrlPr>
                          </m:sSubPr>
                          <m:e>
                            <m:r>
                              <m:rPr>
                                <m:sty m:val="p"/>
                              </m:rPr>
                              <w:rPr>
                                <w:rFonts w:ascii="Cambria Math" w:hAnsi="Cambria Math"/>
                                <w:sz w:val="36"/>
                                <w:szCs w:val="36"/>
                              </w:rPr>
                              <m:t>d</m:t>
                            </m:r>
                          </m:e>
                          <m:sub>
                            <m:r>
                              <m:rPr>
                                <m:sty m:val="p"/>
                              </m:rPr>
                              <w:rPr>
                                <w:rFonts w:ascii="Cambria Math" w:hAnsi="Cambria Math"/>
                                <w:sz w:val="36"/>
                                <w:szCs w:val="36"/>
                              </w:rPr>
                              <m:t>t</m:t>
                            </m:r>
                          </m:sub>
                        </m:sSub>
                      </m:den>
                    </m:f>
                  </m:e>
                </m:d>
              </m:e>
              <m:sub>
                <m:r>
                  <m:rPr>
                    <m:sty m:val="p"/>
                  </m:rPr>
                  <w:rPr>
                    <w:rFonts w:ascii="Cambria Math" w:hAnsi="Cambria Math"/>
                    <w:sz w:val="36"/>
                    <w:szCs w:val="36"/>
                  </w:rPr>
                  <m:t>B</m:t>
                </m:r>
              </m:sub>
            </m:sSub>
          </m:den>
        </m:f>
        <m:r>
          <m:rPr>
            <m:sty m:val="p"/>
          </m:rPr>
          <w:rPr>
            <w:rFonts w:ascii="Cambria Math" w:hAnsi="Cambria Math"/>
            <w:sz w:val="36"/>
            <w:szCs w:val="36"/>
          </w:rPr>
          <m:t xml:space="preserve">             </m:t>
        </m:r>
        <m:sSub>
          <m:sSubPr>
            <m:ctrlPr>
              <w:rPr>
                <w:rFonts w:ascii="Cambria Math" w:hAnsi="Cambria Math"/>
                <w:sz w:val="36"/>
                <w:szCs w:val="36"/>
              </w:rPr>
            </m:ctrlPr>
          </m:sSubPr>
          <m:e>
            <m:r>
              <m:rPr>
                <m:sty m:val="p"/>
              </m:rPr>
              <w:rPr>
                <w:rFonts w:ascii="Cambria Math" w:hAnsi="Cambria Math"/>
                <w:sz w:val="36"/>
                <w:szCs w:val="36"/>
              </w:rPr>
              <m:t>R</m:t>
            </m:r>
          </m:e>
          <m:sub>
            <m:r>
              <m:rPr>
                <m:sty m:val="p"/>
              </m:rPr>
              <w:rPr>
                <w:rFonts w:ascii="Cambria Math" w:hAnsi="Cambria Math"/>
                <w:sz w:val="36"/>
                <w:szCs w:val="36"/>
              </w:rPr>
              <m:t>r</m:t>
            </m:r>
          </m:sub>
        </m:sSub>
        <m:r>
          <m:rPr>
            <m:sty m:val="p"/>
          </m:rPr>
          <w:rPr>
            <w:rFonts w:ascii="Cambria Math" w:hAnsi="Cambria Math"/>
            <w:sz w:val="36"/>
            <w:szCs w:val="36"/>
          </w:rPr>
          <m:t>=</m:t>
        </m:r>
        <m:f>
          <m:fPr>
            <m:ctrlPr>
              <w:rPr>
                <w:rFonts w:ascii="Cambria Math" w:hAnsi="Cambria Math"/>
                <w:sz w:val="36"/>
                <w:szCs w:val="36"/>
              </w:rPr>
            </m:ctrlPr>
          </m:fPr>
          <m:num>
            <m:r>
              <m:rPr>
                <m:sty m:val="p"/>
              </m:rPr>
              <w:rPr>
                <w:rFonts w:ascii="Cambria Math" w:hAnsi="Cambria Math"/>
                <w:sz w:val="36"/>
                <w:szCs w:val="36"/>
              </w:rPr>
              <m:t>∆φ</m:t>
            </m:r>
          </m:num>
          <m:den>
            <m:r>
              <m:rPr>
                <m:sty m:val="p"/>
              </m:rPr>
              <w:rPr>
                <w:rFonts w:ascii="Cambria Math" w:hAnsi="Cambria Math"/>
                <w:sz w:val="36"/>
                <w:szCs w:val="36"/>
              </w:rPr>
              <m:t>∆i</m:t>
            </m:r>
          </m:den>
        </m:f>
      </m:oMath>
      <w:r w:rsidRPr="00E734FC">
        <w:rPr>
          <w:rFonts w:ascii="Times New Roman" w:hAnsi="Times New Roman"/>
          <w:sz w:val="36"/>
          <w:szCs w:val="36"/>
        </w:rPr>
        <w:instrText xml:space="preserve"> </w:instrText>
      </w:r>
      <w:r w:rsidRPr="00E734FC">
        <w:rPr>
          <w:rFonts w:ascii="Times New Roman" w:hAnsi="Times New Roman"/>
          <w:sz w:val="36"/>
          <w:szCs w:val="36"/>
        </w:rPr>
        <w:fldChar w:fldCharType="end"/>
      </w:r>
      <w:r w:rsidRPr="00E734FC">
        <w:rPr>
          <w:rFonts w:ascii="Times New Roman" w:hAnsi="Times New Roman"/>
          <w:noProof/>
          <w:sz w:val="36"/>
          <w:szCs w:val="36"/>
        </w:rPr>
        <w:drawing>
          <wp:inline distT="0" distB="0" distL="0" distR="0" wp14:anchorId="7719A443" wp14:editId="7262C8CF">
            <wp:extent cx="5900420" cy="3166110"/>
            <wp:effectExtent l="0" t="0" r="5080" b="0"/>
            <wp:docPr id="47" name="图片 47" descr="说明: 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045"/>
                    <pic:cNvPicPr>
                      <a:picLocks noChangeAspect="1" noChangeArrowheads="1"/>
                    </pic:cNvPicPr>
                  </pic:nvPicPr>
                  <pic:blipFill>
                    <a:blip r:embed="rId60">
                      <a:extLst>
                        <a:ext uri="{28A0092B-C50C-407E-A947-70E740481C1C}">
                          <a14:useLocalDpi xmlns:a14="http://schemas.microsoft.com/office/drawing/2010/main" val="0"/>
                        </a:ext>
                      </a:extLst>
                    </a:blip>
                    <a:srcRect r="1073" b="6812"/>
                    <a:stretch>
                      <a:fillRect/>
                    </a:stretch>
                  </pic:blipFill>
                  <pic:spPr bwMode="auto">
                    <a:xfrm>
                      <a:off x="0" y="0"/>
                      <a:ext cx="5900420" cy="3166110"/>
                    </a:xfrm>
                    <a:prstGeom prst="rect">
                      <a:avLst/>
                    </a:prstGeom>
                    <a:noFill/>
                    <a:ln>
                      <a:noFill/>
                    </a:ln>
                  </pic:spPr>
                </pic:pic>
              </a:graphicData>
            </a:graphic>
          </wp:inline>
        </w:drawing>
      </w:r>
    </w:p>
    <w:p w14:paraId="1D5DDB7D" w14:textId="348BBEB4" w:rsidR="00964625" w:rsidRPr="00280E0D" w:rsidRDefault="00776FDE" w:rsidP="00280E0D">
      <w:pPr>
        <w:spacing w:line="300" w:lineRule="auto"/>
        <w:ind w:firstLine="361"/>
        <w:jc w:val="center"/>
        <w:rPr>
          <w:rFonts w:ascii="宋体" w:hAnsi="宋体"/>
          <w:szCs w:val="21"/>
        </w:rPr>
      </w:pPr>
      <w:r w:rsidRPr="00280E0D">
        <w:rPr>
          <w:rStyle w:val="a9"/>
          <w:rFonts w:hint="eastAsia"/>
          <w:sz w:val="18"/>
        </w:rPr>
        <w:t>图</w:t>
      </w:r>
      <w:r w:rsidR="00280E0D" w:rsidRPr="00280E0D">
        <w:rPr>
          <w:rStyle w:val="a9"/>
          <w:rFonts w:hint="eastAsia"/>
          <w:sz w:val="18"/>
        </w:rPr>
        <w:t>2.11</w:t>
      </w:r>
      <w:r w:rsidRPr="00280E0D">
        <w:rPr>
          <w:rStyle w:val="a9"/>
          <w:rFonts w:hint="eastAsia"/>
          <w:sz w:val="18"/>
        </w:rPr>
        <w:t xml:space="preserve"> </w:t>
      </w:r>
      <w:r w:rsidRPr="00280E0D">
        <w:rPr>
          <w:rStyle w:val="a9"/>
          <w:rFonts w:hint="eastAsia"/>
          <w:sz w:val="18"/>
        </w:rPr>
        <w:t>方波电流法</w:t>
      </w:r>
    </w:p>
    <w:p w14:paraId="65F6C696" w14:textId="2BBD17A4" w:rsidR="00776FDE" w:rsidRDefault="00412A2B" w:rsidP="00D335DB">
      <w:pPr>
        <w:pStyle w:val="3"/>
      </w:pPr>
      <w:bookmarkStart w:id="15" w:name="_Toc513668340"/>
      <w:r>
        <w:rPr>
          <w:rFonts w:hint="eastAsia"/>
        </w:rPr>
        <w:t>2.2.5</w:t>
      </w:r>
      <w:r>
        <w:t xml:space="preserve"> </w:t>
      </w:r>
      <w:r>
        <w:rPr>
          <w:rFonts w:hint="eastAsia"/>
        </w:rPr>
        <w:t>双脉冲电流法</w:t>
      </w:r>
      <w:bookmarkEnd w:id="15"/>
    </w:p>
    <w:p w14:paraId="2FCEAE71" w14:textId="77777777" w:rsidR="00BE5147" w:rsidRPr="00640094" w:rsidRDefault="00BE5147" w:rsidP="00BE5147">
      <w:pPr>
        <w:ind w:firstLine="480"/>
        <w:rPr>
          <w:rFonts w:ascii="Times New Roman" w:hAnsi="Times New Roman"/>
          <w:sz w:val="24"/>
          <w:szCs w:val="24"/>
        </w:rPr>
      </w:pPr>
      <w:r w:rsidRPr="00640094">
        <w:rPr>
          <w:rFonts w:ascii="Times New Roman" w:hAnsi="宋体"/>
          <w:sz w:val="24"/>
          <w:szCs w:val="24"/>
        </w:rPr>
        <w:t>对于快速电极</w:t>
      </w:r>
      <w:r w:rsidRPr="00640094">
        <w:rPr>
          <w:rFonts w:ascii="Times New Roman" w:hAnsi="宋体" w:hint="eastAsia"/>
          <w:sz w:val="24"/>
          <w:szCs w:val="24"/>
        </w:rPr>
        <w:t>反应</w:t>
      </w:r>
      <w:r w:rsidRPr="00640094">
        <w:rPr>
          <w:rFonts w:ascii="Times New Roman" w:hAnsi="宋体"/>
          <w:sz w:val="24"/>
          <w:szCs w:val="24"/>
        </w:rPr>
        <w:t>过程，单电流脉冲法受到双电层电容充电的限制。因为在电极发生浓差极化之前的短暂时间内，电流的主要部分为双电层充电电流，因而影响</w:t>
      </w:r>
      <w:r w:rsidRPr="009D153E">
        <w:rPr>
          <w:rFonts w:ascii="Times New Roman" w:hAnsi="Times New Roman"/>
          <w:position w:val="-10"/>
          <w:sz w:val="24"/>
          <w:szCs w:val="24"/>
        </w:rPr>
        <w:object w:dxaOrig="320" w:dyaOrig="360" w14:anchorId="2F0C6E56">
          <v:shape id="_x0000_i1047" type="#_x0000_t75" style="width:16.15pt;height:17.85pt" o:ole="">
            <v:imagedata r:id="rId61" o:title=""/>
          </v:shape>
          <o:OLEObject Type="Embed" ProgID="Equation.3" ShapeID="_x0000_i1047" DrawAspect="Content" ObjectID="_1587420875" r:id="rId62"/>
        </w:object>
      </w:r>
      <w:r w:rsidRPr="00640094">
        <w:rPr>
          <w:rFonts w:ascii="Times New Roman" w:hAnsi="宋体"/>
          <w:sz w:val="24"/>
          <w:szCs w:val="24"/>
        </w:rPr>
        <w:t>的测定。</w:t>
      </w:r>
    </w:p>
    <w:p w14:paraId="2706F261" w14:textId="500019C6" w:rsidR="00BE5147" w:rsidRPr="00640094" w:rsidRDefault="00BE5147" w:rsidP="00BE5147">
      <w:pPr>
        <w:ind w:firstLine="480"/>
        <w:rPr>
          <w:rFonts w:ascii="Times New Roman" w:hAnsi="Times New Roman"/>
          <w:sz w:val="24"/>
          <w:szCs w:val="24"/>
        </w:rPr>
      </w:pPr>
      <w:r w:rsidRPr="00640094">
        <w:rPr>
          <w:rFonts w:ascii="Times New Roman" w:hAnsi="Times New Roman"/>
          <w:noProof/>
          <w:sz w:val="24"/>
          <w:szCs w:val="24"/>
        </w:rPr>
        <w:lastRenderedPageBreak/>
        <w:drawing>
          <wp:inline distT="0" distB="0" distL="0" distR="0" wp14:anchorId="0AF1B748" wp14:editId="39C4DA86">
            <wp:extent cx="2377440" cy="1478915"/>
            <wp:effectExtent l="0" t="0" r="3810" b="6985"/>
            <wp:docPr id="50" name="图片 50" descr="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046"/>
                    <pic:cNvPicPr>
                      <a:picLocks noRot="1" noChangeAspect="1" noChangeArrowheads="1"/>
                    </pic:cNvPicPr>
                  </pic:nvPicPr>
                  <pic:blipFill>
                    <a:blip r:embed="rId63" cstate="print">
                      <a:extLst>
                        <a:ext uri="{28A0092B-C50C-407E-A947-70E740481C1C}">
                          <a14:useLocalDpi xmlns:a14="http://schemas.microsoft.com/office/drawing/2010/main" val="0"/>
                        </a:ext>
                      </a:extLst>
                    </a:blip>
                    <a:srcRect b="52226"/>
                    <a:stretch>
                      <a:fillRect/>
                    </a:stretch>
                  </pic:blipFill>
                  <pic:spPr bwMode="auto">
                    <a:xfrm>
                      <a:off x="0" y="0"/>
                      <a:ext cx="2377440" cy="1478915"/>
                    </a:xfrm>
                    <a:prstGeom prst="rect">
                      <a:avLst/>
                    </a:prstGeom>
                    <a:noFill/>
                    <a:ln>
                      <a:noFill/>
                    </a:ln>
                  </pic:spPr>
                </pic:pic>
              </a:graphicData>
            </a:graphic>
          </wp:inline>
        </w:drawing>
      </w:r>
      <w:r w:rsidRPr="00640094">
        <w:rPr>
          <w:rFonts w:ascii="Times New Roman" w:hAnsi="Times New Roman"/>
          <w:noProof/>
          <w:sz w:val="24"/>
          <w:szCs w:val="24"/>
        </w:rPr>
        <w:drawing>
          <wp:inline distT="0" distB="0" distL="0" distR="0" wp14:anchorId="7610F70E" wp14:editId="7C85D2B7">
            <wp:extent cx="2377440" cy="1383665"/>
            <wp:effectExtent l="0" t="0" r="3810" b="6985"/>
            <wp:docPr id="49" name="图片 49" descr="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046"/>
                    <pic:cNvPicPr>
                      <a:picLocks noRot="1" noChangeAspect="1" noChangeArrowheads="1"/>
                    </pic:cNvPicPr>
                  </pic:nvPicPr>
                  <pic:blipFill>
                    <a:blip r:embed="rId63" cstate="print">
                      <a:extLst>
                        <a:ext uri="{28A0092B-C50C-407E-A947-70E740481C1C}">
                          <a14:useLocalDpi xmlns:a14="http://schemas.microsoft.com/office/drawing/2010/main" val="0"/>
                        </a:ext>
                      </a:extLst>
                    </a:blip>
                    <a:srcRect t="47757" b="9914"/>
                    <a:stretch>
                      <a:fillRect/>
                    </a:stretch>
                  </pic:blipFill>
                  <pic:spPr bwMode="auto">
                    <a:xfrm>
                      <a:off x="0" y="0"/>
                      <a:ext cx="2377440" cy="1383665"/>
                    </a:xfrm>
                    <a:prstGeom prst="rect">
                      <a:avLst/>
                    </a:prstGeom>
                    <a:noFill/>
                    <a:ln>
                      <a:noFill/>
                    </a:ln>
                  </pic:spPr>
                </pic:pic>
              </a:graphicData>
            </a:graphic>
          </wp:inline>
        </w:drawing>
      </w:r>
    </w:p>
    <w:p w14:paraId="508D3819" w14:textId="140800DA" w:rsidR="00BE5147" w:rsidRPr="00A33C32" w:rsidRDefault="00BE5147" w:rsidP="00A33C32">
      <w:pPr>
        <w:spacing w:line="300" w:lineRule="auto"/>
        <w:ind w:firstLine="361"/>
        <w:jc w:val="center"/>
        <w:rPr>
          <w:rFonts w:ascii="宋体" w:hAnsi="宋体"/>
          <w:szCs w:val="21"/>
        </w:rPr>
      </w:pPr>
      <w:r w:rsidRPr="00A33C32">
        <w:rPr>
          <w:rStyle w:val="a9"/>
          <w:rFonts w:hint="eastAsia"/>
          <w:sz w:val="18"/>
        </w:rPr>
        <w:t>图</w:t>
      </w:r>
      <w:r w:rsidR="00A33C32" w:rsidRPr="00A33C32">
        <w:rPr>
          <w:rStyle w:val="a9"/>
          <w:rFonts w:hint="eastAsia"/>
          <w:sz w:val="18"/>
        </w:rPr>
        <w:t>2.12</w:t>
      </w:r>
      <w:r w:rsidR="00A33C32" w:rsidRPr="00A33C32">
        <w:rPr>
          <w:rStyle w:val="a9"/>
          <w:sz w:val="18"/>
        </w:rPr>
        <w:t xml:space="preserve"> </w:t>
      </w:r>
      <w:r w:rsidRPr="00A33C32">
        <w:rPr>
          <w:rStyle w:val="a9"/>
          <w:sz w:val="18"/>
        </w:rPr>
        <w:t>双电流脉冲法</w:t>
      </w:r>
    </w:p>
    <w:p w14:paraId="1040BCF5" w14:textId="00D2FAAD" w:rsidR="00412A2B" w:rsidRDefault="00BE5147" w:rsidP="00BE5147">
      <w:pPr>
        <w:ind w:firstLine="480"/>
        <w:rPr>
          <w:rFonts w:ascii="Times New Roman" w:hAnsi="宋体"/>
          <w:sz w:val="24"/>
          <w:szCs w:val="24"/>
        </w:rPr>
      </w:pPr>
      <w:r w:rsidRPr="00640094">
        <w:rPr>
          <w:rFonts w:ascii="Times New Roman" w:hAnsi="宋体"/>
          <w:sz w:val="24"/>
          <w:szCs w:val="24"/>
        </w:rPr>
        <w:t>双电流脉冲法</w:t>
      </w:r>
      <w:r w:rsidRPr="00640094">
        <w:rPr>
          <w:rFonts w:ascii="Times New Roman" w:hAnsi="宋体" w:hint="eastAsia"/>
          <w:sz w:val="24"/>
          <w:szCs w:val="24"/>
        </w:rPr>
        <w:t>是</w:t>
      </w:r>
      <w:r w:rsidRPr="00640094">
        <w:rPr>
          <w:rFonts w:ascii="Times New Roman" w:hAnsi="宋体"/>
          <w:sz w:val="24"/>
          <w:szCs w:val="24"/>
        </w:rPr>
        <w:t>把两个矩形脉冲电流迭加后通过电极，使第一个电流脉冲的幅值</w:t>
      </w:r>
      <w:r w:rsidRPr="00640094">
        <w:rPr>
          <w:rFonts w:ascii="Times New Roman" w:hAnsi="Times New Roman"/>
          <w:sz w:val="24"/>
          <w:szCs w:val="24"/>
        </w:rPr>
        <w:t>i</w:t>
      </w:r>
      <w:r w:rsidRPr="00640094">
        <w:rPr>
          <w:rFonts w:ascii="Times New Roman" w:hAnsi="Times New Roman"/>
          <w:sz w:val="24"/>
          <w:szCs w:val="24"/>
          <w:vertAlign w:val="subscript"/>
        </w:rPr>
        <w:t>1</w:t>
      </w:r>
      <w:r w:rsidRPr="00640094">
        <w:rPr>
          <w:rFonts w:ascii="Times New Roman" w:hAnsi="宋体"/>
          <w:sz w:val="24"/>
          <w:szCs w:val="24"/>
        </w:rPr>
        <w:t>很大而持续时间很短，用这个脉冲对双电层进行快速充电；然后紧接着加第二个是流脉冲，它的幅值</w:t>
      </w:r>
      <w:r w:rsidRPr="00640094">
        <w:rPr>
          <w:rFonts w:ascii="Times New Roman" w:hAnsi="Times New Roman"/>
          <w:sz w:val="24"/>
          <w:szCs w:val="24"/>
        </w:rPr>
        <w:t>i</w:t>
      </w:r>
      <w:r w:rsidRPr="00640094">
        <w:rPr>
          <w:rFonts w:ascii="Times New Roman" w:hAnsi="Times New Roman"/>
          <w:sz w:val="24"/>
          <w:szCs w:val="24"/>
          <w:vertAlign w:val="subscript"/>
        </w:rPr>
        <w:t>2</w:t>
      </w:r>
      <w:r w:rsidRPr="00640094">
        <w:rPr>
          <w:rFonts w:ascii="Times New Roman" w:hAnsi="宋体"/>
          <w:sz w:val="24"/>
          <w:szCs w:val="24"/>
        </w:rPr>
        <w:t>较小而持续时间较长。第一个电流脉冲可消除双电层充电的影响，因此这种方法适用于测量较小的</w:t>
      </w:r>
      <w:r w:rsidRPr="009D153E">
        <w:rPr>
          <w:rFonts w:ascii="Times New Roman" w:hAnsi="Times New Roman"/>
          <w:position w:val="-10"/>
          <w:sz w:val="24"/>
          <w:szCs w:val="24"/>
        </w:rPr>
        <w:object w:dxaOrig="320" w:dyaOrig="360" w14:anchorId="03E2D33E">
          <v:shape id="_x0000_i1048" type="#_x0000_t75" style="width:16.15pt;height:17.85pt" o:ole="">
            <v:imagedata r:id="rId64" o:title=""/>
          </v:shape>
          <o:OLEObject Type="Embed" ProgID="Equation.3" ShapeID="_x0000_i1048" DrawAspect="Content" ObjectID="_1587420876" r:id="rId65"/>
        </w:object>
      </w:r>
      <w:r w:rsidRPr="00640094">
        <w:rPr>
          <w:rFonts w:ascii="Times New Roman" w:hAnsi="宋体"/>
          <w:sz w:val="24"/>
          <w:szCs w:val="24"/>
        </w:rPr>
        <w:t>即较快的电极反应。</w:t>
      </w:r>
    </w:p>
    <w:p w14:paraId="38E76031" w14:textId="4486C84B" w:rsidR="00B76C85" w:rsidRDefault="004A149B" w:rsidP="00D335DB">
      <w:pPr>
        <w:pStyle w:val="2"/>
      </w:pPr>
      <w:bookmarkStart w:id="16" w:name="_Toc513668341"/>
      <w:r>
        <w:rPr>
          <w:rFonts w:hint="eastAsia"/>
        </w:rPr>
        <w:t>2.</w:t>
      </w:r>
      <w:r w:rsidR="000457D6">
        <w:rPr>
          <w:rFonts w:hint="eastAsia"/>
        </w:rPr>
        <w:t>3</w:t>
      </w:r>
      <w:r w:rsidR="00A43216" w:rsidRPr="00A43216">
        <w:rPr>
          <w:rFonts w:hint="eastAsia"/>
        </w:rPr>
        <w:t xml:space="preserve"> </w:t>
      </w:r>
      <w:r w:rsidR="00A43216" w:rsidRPr="00A43216">
        <w:rPr>
          <w:rFonts w:hint="eastAsia"/>
        </w:rPr>
        <w:t>交流阻抗法</w:t>
      </w:r>
      <w:bookmarkEnd w:id="16"/>
    </w:p>
    <w:p w14:paraId="1443B35B" w14:textId="4465AF36" w:rsidR="00A43216" w:rsidRDefault="00C60FCF" w:rsidP="00A43216">
      <w:pPr>
        <w:ind w:firstLine="420"/>
      </w:pPr>
      <w:r w:rsidRPr="00C60FCF">
        <w:rPr>
          <w:rFonts w:hint="eastAsia"/>
        </w:rPr>
        <w:t>交流阻抗法是电化学测试技术中一类十分重要的方法，是研究电极过程动力学和表面现象的重要手段。特别是近年来，由于频率响应分析仪的快速发展，交流阻抗的测试精度越来越高，超低频信号阻抗谱也具有良好的重现性，再加上计算机技术的进步，对阻抗谱解析的自动化程度越来越高，这就使我们能更好地理解电极表面双电层结构，活化钝化膜转换，</w:t>
      </w:r>
      <w:proofErr w:type="gramStart"/>
      <w:r w:rsidRPr="00C60FCF">
        <w:rPr>
          <w:rFonts w:hint="eastAsia"/>
        </w:rPr>
        <w:t>孔蚀的</w:t>
      </w:r>
      <w:proofErr w:type="gramEnd"/>
      <w:r w:rsidRPr="00C60FCF">
        <w:rPr>
          <w:rFonts w:hint="eastAsia"/>
        </w:rPr>
        <w:t>诱发、发展、终止以及活性物质的吸脱附过程。</w:t>
      </w:r>
    </w:p>
    <w:p w14:paraId="0BFF862F" w14:textId="2E0931C8" w:rsidR="00343955" w:rsidRDefault="00343955" w:rsidP="00D335DB">
      <w:pPr>
        <w:pStyle w:val="3"/>
      </w:pPr>
      <w:bookmarkStart w:id="17" w:name="_Toc513668342"/>
      <w:r>
        <w:rPr>
          <w:rFonts w:hint="eastAsia"/>
        </w:rPr>
        <w:t>2.3.1</w:t>
      </w:r>
      <w:r>
        <w:t xml:space="preserve"> </w:t>
      </w:r>
      <w:r w:rsidRPr="00343955">
        <w:rPr>
          <w:rFonts w:hint="eastAsia"/>
        </w:rPr>
        <w:t>阻抗谱中的基本元件</w:t>
      </w:r>
      <w:bookmarkEnd w:id="17"/>
    </w:p>
    <w:p w14:paraId="7B0CACC7" w14:textId="77777777" w:rsidR="004D678F" w:rsidRPr="00FE7E66" w:rsidRDefault="004D678F" w:rsidP="004D678F">
      <w:pPr>
        <w:widowControl/>
        <w:ind w:firstLine="420"/>
        <w:rPr>
          <w:rFonts w:ascii="Times New Roman" w:hAnsi="Times New Roman"/>
          <w:color w:val="000000"/>
          <w:kern w:val="0"/>
          <w:szCs w:val="21"/>
        </w:rPr>
      </w:pPr>
      <w:r w:rsidRPr="00FE7E66">
        <w:rPr>
          <w:rFonts w:ascii="Times New Roman" w:hAnsi="Times New Roman"/>
          <w:color w:val="000000"/>
          <w:kern w:val="0"/>
          <w:szCs w:val="21"/>
        </w:rPr>
        <w:t>交流阻抗谱的解析一般是通过等效电路来进行的，其中基本的元件包括：纯电阻</w:t>
      </w:r>
      <w:r w:rsidRPr="00FE7E66">
        <w:rPr>
          <w:rFonts w:ascii="Times New Roman" w:hAnsi="Times New Roman"/>
          <w:color w:val="000000"/>
          <w:kern w:val="0"/>
          <w:szCs w:val="21"/>
        </w:rPr>
        <w:t>R</w:t>
      </w:r>
      <w:r w:rsidRPr="00FE7E66">
        <w:rPr>
          <w:rFonts w:ascii="Times New Roman" w:hAnsi="Times New Roman"/>
          <w:color w:val="000000"/>
          <w:kern w:val="0"/>
          <w:szCs w:val="21"/>
        </w:rPr>
        <w:t>，纯电容</w:t>
      </w:r>
      <w:r w:rsidRPr="00FE7E66">
        <w:rPr>
          <w:rFonts w:ascii="Times New Roman" w:hAnsi="Times New Roman"/>
          <w:color w:val="000000"/>
          <w:kern w:val="0"/>
          <w:szCs w:val="21"/>
        </w:rPr>
        <w:t>C</w:t>
      </w:r>
      <w:r w:rsidRPr="00FE7E66">
        <w:rPr>
          <w:rFonts w:ascii="Times New Roman" w:hAnsi="Times New Roman"/>
          <w:color w:val="000000"/>
          <w:kern w:val="0"/>
          <w:szCs w:val="21"/>
        </w:rPr>
        <w:t>，阻抗值为</w:t>
      </w:r>
      <w:r w:rsidRPr="00FE7E66">
        <w:rPr>
          <w:rFonts w:ascii="Times New Roman" w:hAnsi="Times New Roman"/>
          <w:color w:val="000000"/>
          <w:kern w:val="0"/>
          <w:szCs w:val="21"/>
        </w:rPr>
        <w:t>1/</w:t>
      </w:r>
      <w:proofErr w:type="spellStart"/>
      <w:r w:rsidRPr="00FE7E66">
        <w:rPr>
          <w:rFonts w:ascii="Times New Roman" w:hAnsi="Times New Roman"/>
          <w:color w:val="000000"/>
          <w:kern w:val="0"/>
          <w:szCs w:val="21"/>
        </w:rPr>
        <w:t>jωC</w:t>
      </w:r>
      <w:proofErr w:type="spellEnd"/>
      <w:r w:rsidRPr="00FE7E66">
        <w:rPr>
          <w:rFonts w:ascii="Times New Roman" w:hAnsi="Times New Roman"/>
          <w:color w:val="000000"/>
          <w:kern w:val="0"/>
          <w:szCs w:val="21"/>
        </w:rPr>
        <w:t>，纯电感</w:t>
      </w:r>
      <w:r w:rsidRPr="00FE7E66">
        <w:rPr>
          <w:rFonts w:ascii="Times New Roman" w:hAnsi="Times New Roman"/>
          <w:color w:val="000000"/>
          <w:kern w:val="0"/>
          <w:szCs w:val="21"/>
        </w:rPr>
        <w:t>L</w:t>
      </w:r>
      <w:r w:rsidRPr="00FE7E66">
        <w:rPr>
          <w:rFonts w:ascii="Times New Roman" w:hAnsi="Times New Roman"/>
          <w:color w:val="000000"/>
          <w:kern w:val="0"/>
          <w:szCs w:val="21"/>
        </w:rPr>
        <w:t>，其阻抗值为</w:t>
      </w:r>
      <w:proofErr w:type="spellStart"/>
      <w:r w:rsidRPr="00FE7E66">
        <w:rPr>
          <w:rFonts w:ascii="Times New Roman" w:hAnsi="Times New Roman"/>
          <w:color w:val="000000"/>
          <w:kern w:val="0"/>
          <w:szCs w:val="21"/>
        </w:rPr>
        <w:t>jωL</w:t>
      </w:r>
      <w:proofErr w:type="spellEnd"/>
      <w:r w:rsidRPr="00FE7E66">
        <w:rPr>
          <w:rFonts w:ascii="Times New Roman" w:hAnsi="Times New Roman"/>
          <w:color w:val="000000"/>
          <w:kern w:val="0"/>
          <w:szCs w:val="21"/>
        </w:rPr>
        <w:t>。实际测量中，将某一频率为</w:t>
      </w:r>
      <w:r w:rsidRPr="00FE7E66">
        <w:rPr>
          <w:rFonts w:ascii="Times New Roman" w:hAnsi="Times New Roman"/>
          <w:color w:val="000000"/>
          <w:kern w:val="0"/>
          <w:szCs w:val="21"/>
        </w:rPr>
        <w:t>ω</w:t>
      </w:r>
      <w:r w:rsidRPr="00FE7E66">
        <w:rPr>
          <w:rFonts w:ascii="Times New Roman" w:hAnsi="Times New Roman"/>
          <w:color w:val="000000"/>
          <w:kern w:val="0"/>
          <w:szCs w:val="21"/>
        </w:rPr>
        <w:t>的微扰正弦波信号施加到电解池，这时可把双电层看成一个电容，把电极本身、溶液及电极反应所引起的阻力均视为电阻，则等效电路如图</w:t>
      </w:r>
      <w:r w:rsidRPr="00FE7E66">
        <w:rPr>
          <w:rFonts w:ascii="Times New Roman" w:hAnsi="Times New Roman"/>
          <w:color w:val="000000"/>
          <w:kern w:val="0"/>
          <w:szCs w:val="21"/>
        </w:rPr>
        <w:t>3</w:t>
      </w:r>
      <w:r w:rsidRPr="00FE7E66">
        <w:rPr>
          <w:rFonts w:ascii="Times New Roman" w:hAnsi="Times New Roman"/>
          <w:color w:val="000000"/>
          <w:kern w:val="0"/>
          <w:szCs w:val="21"/>
        </w:rPr>
        <w:t>所示。</w:t>
      </w:r>
    </w:p>
    <w:p w14:paraId="304D5863" w14:textId="77777777" w:rsidR="004D678F" w:rsidRPr="00FE7E66" w:rsidRDefault="004D678F" w:rsidP="004D678F">
      <w:pPr>
        <w:widowControl/>
        <w:ind w:firstLine="480"/>
        <w:jc w:val="center"/>
        <w:rPr>
          <w:rFonts w:ascii="Times New Roman" w:hAnsi="Times New Roman"/>
          <w:color w:val="000000"/>
          <w:kern w:val="0"/>
          <w:sz w:val="24"/>
        </w:rPr>
      </w:pPr>
      <w:r w:rsidRPr="00FE7E66">
        <w:rPr>
          <w:rFonts w:ascii="Times New Roman" w:hAnsi="Times New Roman"/>
          <w:noProof/>
          <w:color w:val="000000"/>
          <w:kern w:val="0"/>
          <w:sz w:val="24"/>
        </w:rPr>
        <w:drawing>
          <wp:inline distT="0" distB="0" distL="0" distR="0" wp14:anchorId="6E3B39F1" wp14:editId="712AB8D3">
            <wp:extent cx="3810000" cy="1019175"/>
            <wp:effectExtent l="0" t="0" r="0" b="9525"/>
            <wp:docPr id="16" name="图片 16" descr="2010072014381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007201438166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0" cy="1019175"/>
                    </a:xfrm>
                    <a:prstGeom prst="rect">
                      <a:avLst/>
                    </a:prstGeom>
                    <a:noFill/>
                    <a:ln>
                      <a:noFill/>
                    </a:ln>
                  </pic:spPr>
                </pic:pic>
              </a:graphicData>
            </a:graphic>
          </wp:inline>
        </w:drawing>
      </w:r>
    </w:p>
    <w:p w14:paraId="22449ED1" w14:textId="2E543678" w:rsidR="004D678F" w:rsidRPr="00FE7E66" w:rsidRDefault="004D678F" w:rsidP="000F4B13">
      <w:pPr>
        <w:spacing w:line="300" w:lineRule="auto"/>
        <w:ind w:firstLine="361"/>
        <w:jc w:val="center"/>
        <w:rPr>
          <w:rFonts w:ascii="Times New Roman" w:hAnsi="Times New Roman"/>
          <w:color w:val="000000"/>
          <w:kern w:val="0"/>
          <w:szCs w:val="21"/>
        </w:rPr>
      </w:pPr>
      <w:r w:rsidRPr="000F4B13">
        <w:rPr>
          <w:rStyle w:val="a9"/>
          <w:sz w:val="18"/>
        </w:rPr>
        <w:t>图</w:t>
      </w:r>
      <w:r w:rsidR="000F4B13" w:rsidRPr="000F4B13">
        <w:rPr>
          <w:rStyle w:val="a9"/>
          <w:sz w:val="18"/>
        </w:rPr>
        <w:t>2.13</w:t>
      </w:r>
      <w:r w:rsidRPr="000F4B13">
        <w:rPr>
          <w:rStyle w:val="a9"/>
          <w:sz w:val="18"/>
        </w:rPr>
        <w:t xml:space="preserve"> </w:t>
      </w:r>
      <w:r w:rsidRPr="000F4B13">
        <w:rPr>
          <w:rStyle w:val="a9"/>
          <w:sz w:val="18"/>
        </w:rPr>
        <w:t>用大面积惰性电极为辅助电极时电解池的等效电路</w:t>
      </w:r>
    </w:p>
    <w:p w14:paraId="3D8D6B07" w14:textId="28B7EA34" w:rsidR="004D678F" w:rsidRPr="00FE7E66" w:rsidRDefault="004D678F" w:rsidP="004D678F">
      <w:pPr>
        <w:widowControl/>
        <w:ind w:firstLine="420"/>
        <w:rPr>
          <w:rFonts w:ascii="Times New Roman" w:hAnsi="Times New Roman"/>
          <w:color w:val="000000"/>
          <w:kern w:val="0"/>
          <w:szCs w:val="21"/>
        </w:rPr>
      </w:pPr>
      <w:r w:rsidRPr="00FE7E66">
        <w:rPr>
          <w:rFonts w:ascii="Times New Roman" w:hAnsi="Times New Roman"/>
          <w:color w:val="000000"/>
          <w:kern w:val="0"/>
          <w:szCs w:val="21"/>
        </w:rPr>
        <w:lastRenderedPageBreak/>
        <w:t>图中</w:t>
      </w:r>
      <w:r w:rsidRPr="00FE7E66">
        <w:rPr>
          <w:rFonts w:ascii="Times New Roman" w:hAnsi="Times New Roman"/>
          <w:color w:val="000000"/>
          <w:kern w:val="0"/>
          <w:szCs w:val="21"/>
        </w:rPr>
        <w:t>A</w:t>
      </w:r>
      <w:r w:rsidRPr="00FE7E66">
        <w:rPr>
          <w:rFonts w:ascii="Times New Roman" w:hAnsi="Times New Roman"/>
          <w:color w:val="000000"/>
          <w:kern w:val="0"/>
          <w:szCs w:val="21"/>
        </w:rPr>
        <w:t>、</w:t>
      </w:r>
      <w:r w:rsidRPr="00FE7E66">
        <w:rPr>
          <w:rFonts w:ascii="Times New Roman" w:hAnsi="Times New Roman"/>
          <w:color w:val="000000"/>
          <w:kern w:val="0"/>
          <w:szCs w:val="21"/>
        </w:rPr>
        <w:t xml:space="preserve">B </w:t>
      </w:r>
      <w:r w:rsidRPr="00FE7E66">
        <w:rPr>
          <w:rFonts w:ascii="Times New Roman" w:hAnsi="Times New Roman"/>
          <w:color w:val="000000"/>
          <w:kern w:val="0"/>
          <w:szCs w:val="21"/>
        </w:rPr>
        <w:t>分别表示电解池的研究电极和辅助电极两端，</w:t>
      </w:r>
      <w:r w:rsidRPr="00FE7E66">
        <w:rPr>
          <w:rFonts w:ascii="Times New Roman" w:hAnsi="Times New Roman"/>
          <w:color w:val="000000"/>
          <w:kern w:val="0"/>
          <w:szCs w:val="21"/>
        </w:rPr>
        <w:t>R</w:t>
      </w:r>
      <w:r w:rsidRPr="00FE7E66">
        <w:rPr>
          <w:rFonts w:ascii="Times New Roman" w:hAnsi="Times New Roman"/>
          <w:color w:val="000000"/>
          <w:kern w:val="0"/>
          <w:szCs w:val="21"/>
          <w:vertAlign w:val="subscript"/>
        </w:rPr>
        <w:t>a</w:t>
      </w:r>
      <w:r w:rsidRPr="00FE7E66">
        <w:rPr>
          <w:rFonts w:ascii="Times New Roman" w:hAnsi="Times New Roman"/>
          <w:color w:val="000000"/>
          <w:kern w:val="0"/>
          <w:szCs w:val="21"/>
        </w:rPr>
        <w:t>、</w:t>
      </w:r>
      <w:proofErr w:type="spellStart"/>
      <w:r w:rsidRPr="00FE7E66">
        <w:rPr>
          <w:rFonts w:ascii="Times New Roman" w:hAnsi="Times New Roman"/>
          <w:color w:val="000000"/>
          <w:kern w:val="0"/>
          <w:szCs w:val="21"/>
        </w:rPr>
        <w:t>R</w:t>
      </w:r>
      <w:r w:rsidRPr="00FE7E66">
        <w:rPr>
          <w:rFonts w:ascii="Times New Roman" w:hAnsi="Times New Roman"/>
          <w:color w:val="000000"/>
          <w:kern w:val="0"/>
          <w:szCs w:val="21"/>
          <w:vertAlign w:val="subscript"/>
        </w:rPr>
        <w:t>b</w:t>
      </w:r>
      <w:proofErr w:type="spellEnd"/>
      <w:r w:rsidRPr="00FE7E66">
        <w:rPr>
          <w:rFonts w:ascii="Times New Roman" w:hAnsi="Times New Roman"/>
          <w:color w:val="000000"/>
          <w:kern w:val="0"/>
          <w:szCs w:val="21"/>
        </w:rPr>
        <w:t>分别表示电极材料本身的电阻，</w:t>
      </w:r>
      <w:r w:rsidRPr="00FE7E66">
        <w:rPr>
          <w:rFonts w:ascii="Times New Roman" w:hAnsi="Times New Roman"/>
          <w:color w:val="000000"/>
          <w:kern w:val="0"/>
          <w:szCs w:val="21"/>
        </w:rPr>
        <w:t>C</w:t>
      </w:r>
      <w:r w:rsidRPr="00FE7E66">
        <w:rPr>
          <w:rFonts w:ascii="Times New Roman" w:hAnsi="Times New Roman"/>
          <w:color w:val="000000"/>
          <w:kern w:val="0"/>
          <w:szCs w:val="21"/>
          <w:vertAlign w:val="subscript"/>
        </w:rPr>
        <w:t>ab</w:t>
      </w:r>
      <w:r w:rsidRPr="00FE7E66">
        <w:rPr>
          <w:rFonts w:ascii="Times New Roman" w:hAnsi="Times New Roman"/>
          <w:color w:val="000000"/>
          <w:kern w:val="0"/>
          <w:szCs w:val="21"/>
        </w:rPr>
        <w:t>表示研究电极与辅助电极之间的电容，</w:t>
      </w:r>
      <w:r w:rsidRPr="00FE7E66">
        <w:rPr>
          <w:rFonts w:ascii="Times New Roman" w:hAnsi="Times New Roman"/>
          <w:color w:val="000000"/>
          <w:kern w:val="0"/>
          <w:szCs w:val="21"/>
        </w:rPr>
        <w:t>C</w:t>
      </w:r>
      <w:r w:rsidRPr="00FE7E66">
        <w:rPr>
          <w:rFonts w:ascii="Times New Roman" w:hAnsi="Times New Roman"/>
          <w:color w:val="000000"/>
          <w:kern w:val="0"/>
          <w:szCs w:val="21"/>
          <w:vertAlign w:val="subscript"/>
        </w:rPr>
        <w:t>d</w:t>
      </w:r>
      <w:r w:rsidRPr="00FE7E66">
        <w:rPr>
          <w:rFonts w:ascii="Times New Roman" w:hAnsi="Times New Roman"/>
          <w:color w:val="000000"/>
          <w:kern w:val="0"/>
          <w:szCs w:val="21"/>
        </w:rPr>
        <w:t>与</w:t>
      </w:r>
      <w:r w:rsidRPr="00FE7E66">
        <w:rPr>
          <w:rFonts w:ascii="Times New Roman" w:hAnsi="Times New Roman"/>
          <w:color w:val="000000"/>
          <w:kern w:val="0"/>
          <w:szCs w:val="21"/>
        </w:rPr>
        <w:t>C</w:t>
      </w:r>
      <w:r w:rsidRPr="00FE7E66">
        <w:rPr>
          <w:rFonts w:ascii="Times New Roman" w:hAnsi="Times New Roman"/>
          <w:color w:val="000000"/>
          <w:kern w:val="0"/>
          <w:szCs w:val="21"/>
          <w:vertAlign w:val="subscript"/>
        </w:rPr>
        <w:t>d</w:t>
      </w:r>
      <w:proofErr w:type="gramStart"/>
      <w:r w:rsidRPr="00FE7E66">
        <w:rPr>
          <w:rFonts w:ascii="Times New Roman" w:hAnsi="Times New Roman"/>
          <w:color w:val="000000"/>
          <w:kern w:val="0"/>
          <w:szCs w:val="21"/>
          <w:vertAlign w:val="subscript"/>
        </w:rPr>
        <w:t>’</w:t>
      </w:r>
      <w:proofErr w:type="gramEnd"/>
      <w:r w:rsidRPr="00FE7E66">
        <w:rPr>
          <w:rFonts w:ascii="Times New Roman" w:hAnsi="Times New Roman"/>
          <w:color w:val="000000"/>
          <w:kern w:val="0"/>
          <w:szCs w:val="21"/>
        </w:rPr>
        <w:t>表示研究电极和辅助电极的双电层电容，</w:t>
      </w:r>
      <w:proofErr w:type="spellStart"/>
      <w:r w:rsidRPr="00FE7E66">
        <w:rPr>
          <w:rFonts w:ascii="Times New Roman" w:hAnsi="Times New Roman"/>
          <w:color w:val="000000"/>
          <w:kern w:val="0"/>
          <w:szCs w:val="21"/>
        </w:rPr>
        <w:t>Z</w:t>
      </w:r>
      <w:r w:rsidRPr="00FE7E66">
        <w:rPr>
          <w:rFonts w:ascii="Times New Roman" w:hAnsi="Times New Roman"/>
          <w:color w:val="000000"/>
          <w:kern w:val="0"/>
          <w:szCs w:val="21"/>
          <w:vertAlign w:val="subscript"/>
        </w:rPr>
        <w:t>f</w:t>
      </w:r>
      <w:proofErr w:type="spellEnd"/>
      <w:r w:rsidRPr="00FE7E66">
        <w:rPr>
          <w:rFonts w:ascii="Times New Roman" w:hAnsi="Times New Roman"/>
          <w:color w:val="000000"/>
          <w:kern w:val="0"/>
          <w:szCs w:val="21"/>
        </w:rPr>
        <w:t>与</w:t>
      </w:r>
      <w:proofErr w:type="spellStart"/>
      <w:r w:rsidRPr="00FE7E66">
        <w:rPr>
          <w:rFonts w:ascii="Times New Roman" w:hAnsi="Times New Roman"/>
          <w:color w:val="000000"/>
          <w:kern w:val="0"/>
          <w:szCs w:val="21"/>
        </w:rPr>
        <w:t>Z</w:t>
      </w:r>
      <w:r w:rsidRPr="00FE7E66">
        <w:rPr>
          <w:rFonts w:ascii="Times New Roman" w:hAnsi="Times New Roman"/>
          <w:color w:val="000000"/>
          <w:kern w:val="0"/>
          <w:szCs w:val="21"/>
          <w:vertAlign w:val="subscript"/>
        </w:rPr>
        <w:t>f</w:t>
      </w:r>
      <w:proofErr w:type="spellEnd"/>
      <w:proofErr w:type="gramStart"/>
      <w:r w:rsidRPr="00FE7E66">
        <w:rPr>
          <w:rFonts w:ascii="Times New Roman" w:hAnsi="Times New Roman"/>
          <w:color w:val="000000"/>
          <w:kern w:val="0"/>
          <w:szCs w:val="21"/>
          <w:vertAlign w:val="subscript"/>
        </w:rPr>
        <w:t>’</w:t>
      </w:r>
      <w:proofErr w:type="gramEnd"/>
      <w:r w:rsidRPr="00FE7E66">
        <w:rPr>
          <w:rFonts w:ascii="Times New Roman" w:hAnsi="Times New Roman"/>
          <w:color w:val="000000"/>
          <w:kern w:val="0"/>
          <w:szCs w:val="21"/>
        </w:rPr>
        <w:t>表示研究电极与辅助电极的交流阻抗。通常称为电解阻抗或法拉第阻抗，其数值决定于电极动力学参数及测量信号的频率，</w:t>
      </w:r>
      <w:proofErr w:type="spellStart"/>
      <w:r w:rsidRPr="00FE7E66">
        <w:rPr>
          <w:rFonts w:ascii="Times New Roman" w:hAnsi="Times New Roman"/>
          <w:color w:val="000000"/>
          <w:kern w:val="0"/>
          <w:szCs w:val="21"/>
        </w:rPr>
        <w:t>R</w:t>
      </w:r>
      <w:r w:rsidRPr="00FE7E66">
        <w:rPr>
          <w:rFonts w:ascii="Times New Roman" w:hAnsi="Times New Roman"/>
          <w:color w:val="000000"/>
          <w:kern w:val="0"/>
          <w:szCs w:val="21"/>
          <w:vertAlign w:val="subscript"/>
        </w:rPr>
        <w:t>l</w:t>
      </w:r>
      <w:proofErr w:type="spellEnd"/>
      <w:r w:rsidRPr="00FE7E66">
        <w:rPr>
          <w:rFonts w:ascii="Times New Roman" w:hAnsi="Times New Roman"/>
          <w:color w:val="000000"/>
          <w:kern w:val="0"/>
          <w:szCs w:val="21"/>
        </w:rPr>
        <w:t>表示辅助电极与工作电极之间的溶液电阻。一般将双电层电容</w:t>
      </w:r>
      <w:r w:rsidRPr="00FE7E66">
        <w:rPr>
          <w:rFonts w:ascii="Times New Roman" w:hAnsi="Times New Roman"/>
          <w:color w:val="000000"/>
          <w:kern w:val="0"/>
          <w:szCs w:val="21"/>
        </w:rPr>
        <w:t>C</w:t>
      </w:r>
      <w:r w:rsidRPr="00FE7E66">
        <w:rPr>
          <w:rFonts w:ascii="Times New Roman" w:hAnsi="Times New Roman"/>
          <w:color w:val="000000"/>
          <w:kern w:val="0"/>
          <w:szCs w:val="21"/>
          <w:vertAlign w:val="subscript"/>
        </w:rPr>
        <w:t>d</w:t>
      </w:r>
      <w:r w:rsidRPr="00FE7E66">
        <w:rPr>
          <w:rFonts w:ascii="Times New Roman" w:hAnsi="Times New Roman"/>
          <w:color w:val="000000"/>
          <w:kern w:val="0"/>
          <w:szCs w:val="21"/>
        </w:rPr>
        <w:t>与法拉第阻抗的并联称为界面阻抗</w:t>
      </w:r>
      <w:r w:rsidRPr="00FE7E66">
        <w:rPr>
          <w:rFonts w:ascii="Times New Roman" w:hAnsi="Times New Roman"/>
          <w:color w:val="000000"/>
          <w:kern w:val="0"/>
          <w:szCs w:val="21"/>
        </w:rPr>
        <w:t>Z</w:t>
      </w:r>
      <w:r w:rsidRPr="00FE7E66">
        <w:rPr>
          <w:rFonts w:ascii="Times New Roman" w:hAnsi="Times New Roman"/>
          <w:color w:val="000000"/>
          <w:kern w:val="0"/>
          <w:szCs w:val="21"/>
        </w:rPr>
        <w:t>。</w:t>
      </w:r>
    </w:p>
    <w:p w14:paraId="754FC0BC" w14:textId="140BB3ED" w:rsidR="004D678F" w:rsidRPr="00FE7E66" w:rsidRDefault="004D678F" w:rsidP="004D678F">
      <w:pPr>
        <w:widowControl/>
        <w:ind w:firstLine="420"/>
        <w:rPr>
          <w:rFonts w:ascii="Times New Roman" w:hAnsi="Times New Roman"/>
          <w:color w:val="000000"/>
          <w:kern w:val="0"/>
          <w:sz w:val="24"/>
        </w:rPr>
      </w:pPr>
      <w:r w:rsidRPr="00FE7E66">
        <w:rPr>
          <w:rFonts w:ascii="Times New Roman" w:hAnsi="Times New Roman"/>
          <w:color w:val="000000"/>
          <w:kern w:val="0"/>
          <w:szCs w:val="21"/>
        </w:rPr>
        <w:t>实际测量中，电极本身的内阻很小，且辅助电极与工作电极之间的距离较大，故电容</w:t>
      </w:r>
      <w:r w:rsidRPr="00FE7E66">
        <w:rPr>
          <w:rFonts w:ascii="Times New Roman" w:hAnsi="Times New Roman"/>
          <w:color w:val="000000"/>
          <w:kern w:val="0"/>
          <w:szCs w:val="21"/>
        </w:rPr>
        <w:t>C</w:t>
      </w:r>
      <w:r w:rsidRPr="00FE7E66">
        <w:rPr>
          <w:rFonts w:ascii="Times New Roman" w:hAnsi="Times New Roman"/>
          <w:color w:val="000000"/>
          <w:kern w:val="0"/>
          <w:szCs w:val="21"/>
          <w:vertAlign w:val="subscript"/>
        </w:rPr>
        <w:t>ab</w:t>
      </w:r>
      <w:r w:rsidRPr="00FE7E66">
        <w:rPr>
          <w:rFonts w:ascii="Times New Roman" w:hAnsi="Times New Roman"/>
          <w:color w:val="000000"/>
          <w:kern w:val="0"/>
          <w:szCs w:val="21"/>
        </w:rPr>
        <w:t>一般远远小于双电层电容</w:t>
      </w:r>
      <w:r w:rsidRPr="00FE7E66">
        <w:rPr>
          <w:rFonts w:ascii="Times New Roman" w:hAnsi="Times New Roman"/>
          <w:color w:val="000000"/>
          <w:kern w:val="0"/>
          <w:szCs w:val="21"/>
        </w:rPr>
        <w:t>C</w:t>
      </w:r>
      <w:r w:rsidRPr="00FE7E66">
        <w:rPr>
          <w:rFonts w:ascii="Times New Roman" w:hAnsi="Times New Roman"/>
          <w:color w:val="000000"/>
          <w:kern w:val="0"/>
          <w:szCs w:val="21"/>
          <w:vertAlign w:val="subscript"/>
        </w:rPr>
        <w:t>d</w:t>
      </w:r>
      <w:r w:rsidRPr="00FE7E66">
        <w:rPr>
          <w:rFonts w:ascii="Times New Roman" w:hAnsi="Times New Roman"/>
          <w:color w:val="000000"/>
          <w:kern w:val="0"/>
          <w:szCs w:val="21"/>
        </w:rPr>
        <w:t>。如果辅助电极上不发生电化学反应，即</w:t>
      </w:r>
      <w:proofErr w:type="spellStart"/>
      <w:r w:rsidRPr="00FE7E66">
        <w:rPr>
          <w:rFonts w:ascii="Times New Roman" w:hAnsi="Times New Roman"/>
          <w:color w:val="000000"/>
          <w:kern w:val="0"/>
          <w:szCs w:val="21"/>
        </w:rPr>
        <w:t>Z</w:t>
      </w:r>
      <w:r w:rsidRPr="00FE7E66">
        <w:rPr>
          <w:rFonts w:ascii="Times New Roman" w:hAnsi="Times New Roman"/>
          <w:color w:val="000000"/>
          <w:kern w:val="0"/>
          <w:szCs w:val="21"/>
          <w:vertAlign w:val="subscript"/>
        </w:rPr>
        <w:t>f</w:t>
      </w:r>
      <w:proofErr w:type="spellEnd"/>
      <w:proofErr w:type="gramStart"/>
      <w:r w:rsidRPr="00FE7E66">
        <w:rPr>
          <w:rFonts w:ascii="Times New Roman" w:hAnsi="Times New Roman"/>
          <w:color w:val="000000"/>
          <w:kern w:val="0"/>
          <w:szCs w:val="21"/>
          <w:vertAlign w:val="subscript"/>
        </w:rPr>
        <w:t>’</w:t>
      </w:r>
      <w:proofErr w:type="gramEnd"/>
      <w:r w:rsidRPr="00FE7E66">
        <w:rPr>
          <w:rFonts w:ascii="Times New Roman" w:hAnsi="Times New Roman"/>
          <w:color w:val="000000"/>
          <w:kern w:val="0"/>
          <w:szCs w:val="21"/>
        </w:rPr>
        <w:t>特别大，同时辅助电极的面积远大于研究电极的面积（例如用大</w:t>
      </w:r>
      <w:proofErr w:type="gramStart"/>
      <w:r w:rsidRPr="00FE7E66">
        <w:rPr>
          <w:rFonts w:ascii="Times New Roman" w:hAnsi="Times New Roman"/>
          <w:color w:val="000000"/>
          <w:kern w:val="0"/>
          <w:szCs w:val="21"/>
        </w:rPr>
        <w:t>的铂黑电极</w:t>
      </w:r>
      <w:proofErr w:type="gramEnd"/>
      <w:r w:rsidRPr="00FE7E66">
        <w:rPr>
          <w:rFonts w:ascii="Times New Roman" w:hAnsi="Times New Roman"/>
          <w:color w:val="000000"/>
          <w:kern w:val="0"/>
          <w:szCs w:val="21"/>
        </w:rPr>
        <w:t>），则</w:t>
      </w:r>
      <w:r w:rsidRPr="00FE7E66">
        <w:rPr>
          <w:rFonts w:ascii="Times New Roman" w:hAnsi="Times New Roman"/>
          <w:color w:val="000000"/>
          <w:kern w:val="0"/>
          <w:szCs w:val="21"/>
        </w:rPr>
        <w:t>C</w:t>
      </w:r>
      <w:r w:rsidRPr="00FE7E66">
        <w:rPr>
          <w:rFonts w:ascii="Times New Roman" w:hAnsi="Times New Roman"/>
          <w:color w:val="000000"/>
          <w:kern w:val="0"/>
          <w:szCs w:val="21"/>
          <w:vertAlign w:val="subscript"/>
        </w:rPr>
        <w:t>d</w:t>
      </w:r>
      <w:proofErr w:type="gramStart"/>
      <w:r w:rsidRPr="00FE7E66">
        <w:rPr>
          <w:rFonts w:ascii="Times New Roman" w:hAnsi="Times New Roman"/>
          <w:color w:val="000000"/>
          <w:kern w:val="0"/>
          <w:szCs w:val="21"/>
          <w:vertAlign w:val="subscript"/>
        </w:rPr>
        <w:t>’</w:t>
      </w:r>
      <w:proofErr w:type="gramEnd"/>
      <w:r w:rsidRPr="00FE7E66">
        <w:rPr>
          <w:rFonts w:ascii="Times New Roman" w:hAnsi="Times New Roman"/>
          <w:color w:val="000000"/>
          <w:kern w:val="0"/>
          <w:szCs w:val="21"/>
        </w:rPr>
        <w:t>很大，其容抗</w:t>
      </w:r>
      <w:proofErr w:type="spellStart"/>
      <w:r w:rsidRPr="00FE7E66">
        <w:rPr>
          <w:rFonts w:ascii="Times New Roman" w:hAnsi="Times New Roman"/>
          <w:color w:val="000000"/>
          <w:kern w:val="0"/>
          <w:szCs w:val="21"/>
        </w:rPr>
        <w:t>X</w:t>
      </w:r>
      <w:r w:rsidRPr="00FE7E66">
        <w:rPr>
          <w:rFonts w:ascii="Times New Roman" w:hAnsi="Times New Roman"/>
          <w:color w:val="000000"/>
          <w:kern w:val="0"/>
          <w:szCs w:val="21"/>
          <w:vertAlign w:val="subscript"/>
        </w:rPr>
        <w:t>cd</w:t>
      </w:r>
      <w:proofErr w:type="spellEnd"/>
      <w:proofErr w:type="gramStart"/>
      <w:r w:rsidRPr="00FE7E66">
        <w:rPr>
          <w:rFonts w:ascii="Times New Roman" w:hAnsi="Times New Roman"/>
          <w:color w:val="000000"/>
          <w:kern w:val="0"/>
          <w:szCs w:val="21"/>
          <w:vertAlign w:val="subscript"/>
        </w:rPr>
        <w:t>’</w:t>
      </w:r>
      <w:proofErr w:type="gramEnd"/>
      <w:r w:rsidRPr="00FE7E66">
        <w:rPr>
          <w:rFonts w:ascii="Times New Roman" w:hAnsi="Times New Roman"/>
          <w:color w:val="000000"/>
          <w:kern w:val="0"/>
          <w:szCs w:val="21"/>
        </w:rPr>
        <w:t>比串联电路中的其他元件小得多，因此辅助电极的界面阻抗可忽略，于是图</w:t>
      </w:r>
      <w:r w:rsidRPr="00FE7E66">
        <w:rPr>
          <w:rFonts w:ascii="Times New Roman" w:hAnsi="Times New Roman"/>
          <w:color w:val="000000"/>
          <w:kern w:val="0"/>
          <w:szCs w:val="21"/>
        </w:rPr>
        <w:t>3</w:t>
      </w:r>
      <w:r w:rsidRPr="00FE7E66">
        <w:rPr>
          <w:rFonts w:ascii="Times New Roman" w:hAnsi="Times New Roman"/>
          <w:color w:val="000000"/>
          <w:kern w:val="0"/>
          <w:szCs w:val="21"/>
        </w:rPr>
        <w:t>可简化成图</w:t>
      </w:r>
      <w:r w:rsidRPr="00FE7E66">
        <w:rPr>
          <w:rFonts w:ascii="Times New Roman" w:hAnsi="Times New Roman"/>
          <w:color w:val="000000"/>
          <w:kern w:val="0"/>
          <w:szCs w:val="21"/>
        </w:rPr>
        <w:t>4</w:t>
      </w:r>
      <w:r w:rsidRPr="00FE7E66">
        <w:rPr>
          <w:rFonts w:ascii="Times New Roman" w:hAnsi="Times New Roman"/>
          <w:color w:val="000000"/>
          <w:kern w:val="0"/>
          <w:szCs w:val="21"/>
        </w:rPr>
        <w:t>，这也是比较常见的等效电路。</w:t>
      </w:r>
    </w:p>
    <w:p w14:paraId="0FA1DA4B" w14:textId="77777777" w:rsidR="004D678F" w:rsidRPr="00FE7E66" w:rsidRDefault="004D678F" w:rsidP="004D678F">
      <w:pPr>
        <w:widowControl/>
        <w:ind w:firstLine="480"/>
        <w:jc w:val="center"/>
        <w:rPr>
          <w:rFonts w:ascii="Times New Roman" w:hAnsi="Times New Roman"/>
          <w:color w:val="000000"/>
          <w:kern w:val="0"/>
          <w:sz w:val="24"/>
        </w:rPr>
      </w:pPr>
      <w:r w:rsidRPr="00FE7E66">
        <w:rPr>
          <w:rFonts w:ascii="Times New Roman" w:hAnsi="Times New Roman"/>
          <w:noProof/>
          <w:color w:val="000000"/>
          <w:kern w:val="0"/>
          <w:sz w:val="24"/>
        </w:rPr>
        <w:drawing>
          <wp:inline distT="0" distB="0" distL="0" distR="0" wp14:anchorId="0F01749C" wp14:editId="45E3452F">
            <wp:extent cx="2619375" cy="742950"/>
            <wp:effectExtent l="0" t="0" r="9525" b="0"/>
            <wp:docPr id="15" name="图片 15" descr="2010072014393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007201439383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19375" cy="742950"/>
                    </a:xfrm>
                    <a:prstGeom prst="rect">
                      <a:avLst/>
                    </a:prstGeom>
                    <a:noFill/>
                    <a:ln>
                      <a:noFill/>
                    </a:ln>
                  </pic:spPr>
                </pic:pic>
              </a:graphicData>
            </a:graphic>
          </wp:inline>
        </w:drawing>
      </w:r>
    </w:p>
    <w:p w14:paraId="31C78A38" w14:textId="0BAADE03" w:rsidR="004D678F" w:rsidRDefault="004D678F" w:rsidP="00A113C1">
      <w:pPr>
        <w:spacing w:line="300" w:lineRule="auto"/>
        <w:ind w:firstLine="361"/>
        <w:jc w:val="center"/>
        <w:rPr>
          <w:rFonts w:ascii="Times New Roman" w:hAnsi="Times New Roman"/>
          <w:color w:val="000000"/>
          <w:kern w:val="0"/>
          <w:szCs w:val="21"/>
        </w:rPr>
      </w:pPr>
      <w:r w:rsidRPr="00A113C1">
        <w:rPr>
          <w:rStyle w:val="a9"/>
          <w:sz w:val="18"/>
        </w:rPr>
        <w:t>图</w:t>
      </w:r>
      <w:r w:rsidR="00A113C1" w:rsidRPr="00A113C1">
        <w:rPr>
          <w:rStyle w:val="a9"/>
          <w:sz w:val="18"/>
        </w:rPr>
        <w:t>2.14</w:t>
      </w:r>
      <w:r w:rsidRPr="00A113C1">
        <w:rPr>
          <w:rStyle w:val="a9"/>
          <w:sz w:val="18"/>
        </w:rPr>
        <w:t xml:space="preserve"> </w:t>
      </w:r>
      <w:r w:rsidRPr="00A113C1">
        <w:rPr>
          <w:rStyle w:val="a9"/>
          <w:sz w:val="18"/>
        </w:rPr>
        <w:t>用大面积惰性电极为辅助电极时电解池的简化电路</w:t>
      </w:r>
    </w:p>
    <w:p w14:paraId="7D16B1CB" w14:textId="2405B38B" w:rsidR="00281E52" w:rsidRDefault="00281E52" w:rsidP="00D335DB">
      <w:pPr>
        <w:pStyle w:val="3"/>
      </w:pPr>
      <w:bookmarkStart w:id="18" w:name="_Toc513668343"/>
      <w:r>
        <w:rPr>
          <w:rFonts w:hint="eastAsia"/>
        </w:rPr>
        <w:t>2.3.2</w:t>
      </w:r>
      <w:r>
        <w:t xml:space="preserve"> </w:t>
      </w:r>
      <w:r w:rsidRPr="00281E52">
        <w:rPr>
          <w:rFonts w:hint="eastAsia"/>
        </w:rPr>
        <w:t>阻抗谱中的特殊元件</w:t>
      </w:r>
      <w:bookmarkEnd w:id="18"/>
    </w:p>
    <w:p w14:paraId="09C5B0B1" w14:textId="50CF53D2" w:rsidR="00046ED5" w:rsidRDefault="00BA2C94" w:rsidP="00046ED5">
      <w:pPr>
        <w:ind w:firstLine="420"/>
      </w:pPr>
      <w:r w:rsidRPr="00BA2C94">
        <w:rPr>
          <w:rFonts w:hint="eastAsia"/>
        </w:rPr>
        <w:t>以上所讲的等效电路仅仅为基本电路，实际上，由于电极表面的弥散效应的存在，所测得的双电层电容不是一个常数，而是</w:t>
      </w:r>
      <w:proofErr w:type="gramStart"/>
      <w:r w:rsidRPr="00BA2C94">
        <w:rPr>
          <w:rFonts w:hint="eastAsia"/>
        </w:rPr>
        <w:t>随交流</w:t>
      </w:r>
      <w:proofErr w:type="gramEnd"/>
      <w:r w:rsidRPr="00BA2C94">
        <w:rPr>
          <w:rFonts w:hint="eastAsia"/>
        </w:rPr>
        <w:t>信号的频率和幅值而发生改变的，一般来讲，弥散效应主要与电极表面电流分布有关，在腐蚀电位附近，电极表面上阴、阳极电流并存，当介质中存在缓蚀剂时，电极表面就会为缓蚀剂层所覆盖，此时，铁离子只能在局部区域穿透缓蚀剂层形成阳极电流，这样就导致电流分布极度不均匀，弥散效应系数较低。表现为</w:t>
      </w:r>
      <w:proofErr w:type="gramStart"/>
      <w:r w:rsidRPr="00BA2C94">
        <w:rPr>
          <w:rFonts w:hint="eastAsia"/>
        </w:rPr>
        <w:t>容抗弧变“瘪”</w:t>
      </w:r>
      <w:proofErr w:type="gramEnd"/>
      <w:r w:rsidRPr="00BA2C94">
        <w:rPr>
          <w:rFonts w:hint="eastAsia"/>
        </w:rPr>
        <w:t>。另外电极表面的粗糙度也能影响弥散效应系数变化，一般电极表面越粗糙，弥散效应系数越低。</w:t>
      </w:r>
    </w:p>
    <w:p w14:paraId="0749051F" w14:textId="3C2B64A2" w:rsidR="00140AE9" w:rsidRDefault="00140AE9" w:rsidP="00D335DB">
      <w:pPr>
        <w:pStyle w:val="1"/>
      </w:pPr>
      <w:bookmarkStart w:id="19" w:name="_Toc513668344"/>
      <w:r>
        <w:rPr>
          <w:rFonts w:hint="eastAsia"/>
        </w:rPr>
        <w:lastRenderedPageBreak/>
        <w:t>3</w:t>
      </w:r>
      <w:r>
        <w:t xml:space="preserve"> </w:t>
      </w:r>
      <w:r>
        <w:rPr>
          <w:rFonts w:hint="eastAsia"/>
        </w:rPr>
        <w:t>暂态法应用案例</w:t>
      </w:r>
      <w:bookmarkEnd w:id="19"/>
    </w:p>
    <w:p w14:paraId="67C076DD" w14:textId="6CB009EF" w:rsidR="00140AE9" w:rsidRDefault="00140AE9" w:rsidP="00D335DB">
      <w:pPr>
        <w:pStyle w:val="2"/>
      </w:pPr>
      <w:bookmarkStart w:id="20" w:name="_Toc513668345"/>
      <w:r>
        <w:rPr>
          <w:rFonts w:hint="eastAsia"/>
        </w:rPr>
        <w:t>3.1</w:t>
      </w:r>
      <w:r>
        <w:t xml:space="preserve"> </w:t>
      </w:r>
      <w:r w:rsidR="00943A02" w:rsidRPr="00943A02">
        <w:rPr>
          <w:rFonts w:hint="eastAsia"/>
        </w:rPr>
        <w:t>恒电流阶跃法测量溶液欧姆电阻、多孔电极内部离子电阻、恒电流暂态法研究</w:t>
      </w:r>
      <w:proofErr w:type="gramStart"/>
      <w:r w:rsidR="00943A02" w:rsidRPr="00943A02">
        <w:rPr>
          <w:rFonts w:hint="eastAsia"/>
        </w:rPr>
        <w:t>氢在铂电极</w:t>
      </w:r>
      <w:proofErr w:type="gramEnd"/>
      <w:r w:rsidR="00943A02" w:rsidRPr="00943A02">
        <w:rPr>
          <w:rFonts w:hint="eastAsia"/>
        </w:rPr>
        <w:t>上析出的控制步骤</w:t>
      </w:r>
      <w:bookmarkEnd w:id="20"/>
    </w:p>
    <w:p w14:paraId="1D2F1A61" w14:textId="77777777" w:rsidR="00AA2874" w:rsidRPr="00640094" w:rsidRDefault="00AA2874" w:rsidP="00AA2874">
      <w:pPr>
        <w:ind w:firstLine="480"/>
        <w:rPr>
          <w:rFonts w:ascii="Times New Roman" w:hAnsi="Times New Roman"/>
          <w:bCs/>
          <w:sz w:val="24"/>
          <w:szCs w:val="24"/>
        </w:rPr>
      </w:pPr>
      <w:proofErr w:type="gramStart"/>
      <w:r w:rsidRPr="00640094">
        <w:rPr>
          <w:rFonts w:ascii="Times New Roman" w:hAnsi="Times New Roman" w:hint="eastAsia"/>
          <w:bCs/>
          <w:sz w:val="24"/>
          <w:szCs w:val="24"/>
        </w:rPr>
        <w:t>恒</w:t>
      </w:r>
      <w:proofErr w:type="gramEnd"/>
      <w:r w:rsidRPr="00640094">
        <w:rPr>
          <w:rFonts w:ascii="Times New Roman" w:hAnsi="Times New Roman" w:hint="eastAsia"/>
          <w:bCs/>
          <w:sz w:val="24"/>
          <w:szCs w:val="24"/>
        </w:rPr>
        <w:t>电流阶跃法是在暂态实验开始前，极化电流为零，实验开始时</w:t>
      </w:r>
      <w:r w:rsidRPr="00640094">
        <w:rPr>
          <w:rFonts w:ascii="Times New Roman" w:hAnsi="Times New Roman" w:hint="eastAsia"/>
          <w:bCs/>
          <w:sz w:val="24"/>
          <w:szCs w:val="24"/>
        </w:rPr>
        <w:t>(t=0)</w:t>
      </w:r>
      <w:r w:rsidRPr="00640094">
        <w:rPr>
          <w:rFonts w:ascii="Times New Roman" w:hAnsi="Times New Roman" w:hint="eastAsia"/>
          <w:bCs/>
          <w:sz w:val="24"/>
          <w:szCs w:val="24"/>
        </w:rPr>
        <w:t>，极化电流</w:t>
      </w:r>
      <w:proofErr w:type="spellStart"/>
      <w:r w:rsidRPr="00640094">
        <w:rPr>
          <w:rFonts w:ascii="Times New Roman" w:hAnsi="Times New Roman" w:hint="eastAsia"/>
          <w:bCs/>
          <w:sz w:val="24"/>
          <w:szCs w:val="24"/>
        </w:rPr>
        <w:t>i</w:t>
      </w:r>
      <w:proofErr w:type="spellEnd"/>
      <w:r w:rsidRPr="00640094">
        <w:rPr>
          <w:rFonts w:ascii="Times New Roman" w:hAnsi="Times New Roman" w:hint="eastAsia"/>
          <w:bCs/>
          <w:sz w:val="24"/>
          <w:szCs w:val="24"/>
        </w:rPr>
        <w:t>突跃至某一</w:t>
      </w:r>
      <w:proofErr w:type="gramStart"/>
      <w:r w:rsidRPr="00640094">
        <w:rPr>
          <w:rFonts w:ascii="Times New Roman" w:hAnsi="Times New Roman" w:hint="eastAsia"/>
          <w:bCs/>
          <w:sz w:val="24"/>
          <w:szCs w:val="24"/>
        </w:rPr>
        <w:t>指定值</w:t>
      </w:r>
      <w:proofErr w:type="spellStart"/>
      <w:proofErr w:type="gramEnd"/>
      <w:r w:rsidRPr="00640094">
        <w:rPr>
          <w:rFonts w:ascii="Times New Roman" w:hAnsi="Times New Roman" w:hint="eastAsia"/>
          <w:bCs/>
          <w:sz w:val="24"/>
          <w:szCs w:val="24"/>
        </w:rPr>
        <w:t>iL</w:t>
      </w:r>
      <w:proofErr w:type="spellEnd"/>
      <w:r w:rsidRPr="00640094">
        <w:rPr>
          <w:rFonts w:ascii="Times New Roman" w:hAnsi="Times New Roman" w:hint="eastAsia"/>
          <w:bCs/>
          <w:sz w:val="24"/>
          <w:szCs w:val="24"/>
        </w:rPr>
        <w:t>直至实验结束。若采用小幅度测量信号对处于平衡状态的电极进行极化时，浓差极化可以忽略，电极过程只受电化学步骤控制，电极只在平衡电位附近波动，此时可以认为电化学反应电阻</w:t>
      </w:r>
      <w:r w:rsidRPr="00640094">
        <w:rPr>
          <w:rFonts w:ascii="Times New Roman" w:hAnsi="Times New Roman" w:hint="eastAsia"/>
          <w:bCs/>
          <w:sz w:val="24"/>
          <w:szCs w:val="24"/>
        </w:rPr>
        <w:t>Rr</w:t>
      </w:r>
      <w:r w:rsidRPr="00640094">
        <w:rPr>
          <w:rFonts w:ascii="Times New Roman" w:hAnsi="Times New Roman" w:hint="eastAsia"/>
          <w:bCs/>
          <w:sz w:val="24"/>
          <w:szCs w:val="24"/>
        </w:rPr>
        <w:t>和界面双电层电容</w:t>
      </w:r>
      <w:r w:rsidRPr="00640094">
        <w:rPr>
          <w:rFonts w:ascii="Times New Roman" w:hAnsi="Times New Roman" w:hint="eastAsia"/>
          <w:bCs/>
          <w:sz w:val="24"/>
          <w:szCs w:val="24"/>
        </w:rPr>
        <w:t>Cd</w:t>
      </w:r>
      <w:r w:rsidRPr="00640094">
        <w:rPr>
          <w:rFonts w:ascii="Times New Roman" w:hAnsi="Times New Roman" w:hint="eastAsia"/>
          <w:bCs/>
          <w:sz w:val="24"/>
          <w:szCs w:val="24"/>
        </w:rPr>
        <w:t>为常数。在电流阶跃的极短时间内，流过电极的电量极小，双电层电容上的电压来不及变化，电化学极化和浓度极化都来不及变化，因此在</w:t>
      </w:r>
      <w:proofErr w:type="gramStart"/>
      <w:r w:rsidRPr="00640094">
        <w:rPr>
          <w:rFonts w:ascii="Times New Roman" w:hAnsi="Times New Roman" w:hint="eastAsia"/>
          <w:bCs/>
          <w:sz w:val="24"/>
          <w:szCs w:val="24"/>
        </w:rPr>
        <w:t>电流突跃的</w:t>
      </w:r>
      <w:proofErr w:type="gramEnd"/>
      <w:r w:rsidRPr="00640094">
        <w:rPr>
          <w:rFonts w:ascii="Times New Roman" w:hAnsi="Times New Roman" w:hint="eastAsia"/>
          <w:bCs/>
          <w:sz w:val="24"/>
          <w:szCs w:val="24"/>
        </w:rPr>
        <w:t>瞬间，电极的等效电路就可以简化为只有一个表示溶液欧姆电阻</w:t>
      </w:r>
      <w:r w:rsidRPr="00640094">
        <w:rPr>
          <w:rFonts w:ascii="Times New Roman" w:hAnsi="Times New Roman" w:hint="eastAsia"/>
          <w:bCs/>
          <w:sz w:val="24"/>
          <w:szCs w:val="24"/>
        </w:rPr>
        <w:t>R1</w:t>
      </w:r>
      <w:r w:rsidRPr="00640094">
        <w:rPr>
          <w:rFonts w:ascii="Times New Roman" w:hAnsi="Times New Roman" w:hint="eastAsia"/>
          <w:bCs/>
          <w:sz w:val="24"/>
          <w:szCs w:val="24"/>
        </w:rPr>
        <w:t>的电阻元件。欧姆电阻可用下式计算。</w:t>
      </w:r>
    </w:p>
    <w:p w14:paraId="3313BA1B" w14:textId="104A9BE5" w:rsidR="00AA2874" w:rsidRPr="00A556BD" w:rsidRDefault="005C0A48" w:rsidP="00AA2874">
      <w:pPr>
        <w:ind w:firstLine="480"/>
        <w:jc w:val="center"/>
        <w:rPr>
          <w:rFonts w:ascii="Times New Roman" w:hAnsi="Times New Roman"/>
          <w:bCs/>
          <w:sz w:val="24"/>
          <w:szCs w:val="24"/>
        </w:rPr>
      </w:pPr>
      <m:oMathPara>
        <m:oMath>
          <m:sSub>
            <m:sSubPr>
              <m:ctrlPr>
                <w:rPr>
                  <w:rFonts w:ascii="Cambria Math" w:hAnsi="Cambria Math"/>
                  <w:bCs/>
                  <w:sz w:val="24"/>
                  <w:szCs w:val="24"/>
                </w:rPr>
              </m:ctrlPr>
            </m:sSubPr>
            <m:e>
              <m:r>
                <w:rPr>
                  <w:rFonts w:ascii="Cambria Math" w:hAnsi="Cambria Math" w:hint="eastAsia"/>
                  <w:sz w:val="24"/>
                  <w:szCs w:val="24"/>
                </w:rPr>
                <m:t>R</m:t>
              </m:r>
            </m:e>
            <m:sub>
              <m:r>
                <w:rPr>
                  <w:rFonts w:ascii="Cambria Math" w:hAnsi="Cambria Math"/>
                  <w:sz w:val="24"/>
                  <w:szCs w:val="24"/>
                </w:rPr>
                <m:t>1</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dφ</m:t>
              </m:r>
            </m:num>
            <m:den>
              <m:sSub>
                <m:sSubPr>
                  <m:ctrlPr>
                    <w:rPr>
                      <w:rFonts w:ascii="Cambria Math" w:hAnsi="Cambria Math"/>
                      <w:bCs/>
                      <w:i/>
                      <w:sz w:val="24"/>
                      <w:szCs w:val="24"/>
                    </w:rPr>
                  </m:ctrlPr>
                </m:sSubPr>
                <m:e>
                  <m:r>
                    <w:rPr>
                      <w:rFonts w:ascii="Cambria Math" w:hAnsi="Cambria Math"/>
                      <w:sz w:val="24"/>
                      <w:szCs w:val="24"/>
                    </w:rPr>
                    <m:t>i</m:t>
                  </m:r>
                </m:e>
                <m:sub>
                  <m:r>
                    <w:rPr>
                      <w:rFonts w:ascii="Cambria Math" w:hAnsi="Cambria Math"/>
                      <w:sz w:val="24"/>
                      <w:szCs w:val="24"/>
                    </w:rPr>
                    <m:t>l</m:t>
                  </m:r>
                </m:sub>
              </m:sSub>
            </m:den>
          </m:f>
        </m:oMath>
      </m:oMathPara>
    </w:p>
    <w:p w14:paraId="16D7607F" w14:textId="77777777" w:rsidR="00AA2874" w:rsidRPr="00640094" w:rsidRDefault="00AA2874" w:rsidP="00AA2874">
      <w:pPr>
        <w:ind w:firstLine="480"/>
        <w:rPr>
          <w:rFonts w:ascii="Times New Roman" w:hAnsi="Times New Roman"/>
          <w:bCs/>
          <w:color w:val="0000FF"/>
          <w:sz w:val="24"/>
          <w:szCs w:val="24"/>
        </w:rPr>
      </w:pPr>
      <w:r w:rsidRPr="00640094">
        <w:rPr>
          <w:rFonts w:ascii="Times New Roman" w:hAnsi="Times New Roman" w:hint="eastAsia"/>
          <w:bCs/>
          <w:sz w:val="24"/>
          <w:szCs w:val="24"/>
        </w:rPr>
        <w:t>利用</w:t>
      </w:r>
      <w:proofErr w:type="gramStart"/>
      <w:r w:rsidRPr="00640094">
        <w:rPr>
          <w:rFonts w:ascii="Times New Roman" w:hAnsi="Times New Roman" w:hint="eastAsia"/>
          <w:bCs/>
          <w:sz w:val="24"/>
          <w:szCs w:val="24"/>
        </w:rPr>
        <w:t>恒</w:t>
      </w:r>
      <w:proofErr w:type="gramEnd"/>
      <w:r w:rsidRPr="00640094">
        <w:rPr>
          <w:rFonts w:ascii="Times New Roman" w:hAnsi="Times New Roman" w:hint="eastAsia"/>
          <w:bCs/>
          <w:sz w:val="24"/>
          <w:szCs w:val="24"/>
        </w:rPr>
        <w:t>电流阶跃初期时间与响应电位之间的关系进行计算，将实验曲线相应部分按照以上经验公式进行线性拟合，即可求出多孔电极的离子电阻</w:t>
      </w:r>
      <w:r w:rsidR="005C0A48">
        <w:rPr>
          <w:rFonts w:ascii="Times New Roman" w:hAnsi="Times New Roman"/>
          <w:bCs/>
          <w:color w:val="0000FF"/>
          <w:position w:val="-12"/>
          <w:sz w:val="24"/>
          <w:szCs w:val="24"/>
        </w:rPr>
        <w:pict w14:anchorId="087B9B96">
          <v:shape id="_x0000_i1049" type="#_x0000_t75" style="width:16.15pt;height:17.85pt;mso-position-horizontal-relative:page;mso-position-vertical-relative:page">
            <v:imagedata r:id="rId68" o:title=""/>
          </v:shape>
        </w:pict>
      </w:r>
      <w:r w:rsidRPr="00640094">
        <w:rPr>
          <w:rFonts w:ascii="Times New Roman" w:hAnsi="Times New Roman" w:hint="eastAsia"/>
          <w:bCs/>
          <w:color w:val="0000FF"/>
          <w:sz w:val="24"/>
          <w:szCs w:val="24"/>
        </w:rPr>
        <w:t>。</w:t>
      </w:r>
    </w:p>
    <w:p w14:paraId="5F9DB4F0" w14:textId="77777777" w:rsidR="00AA2874" w:rsidRPr="00640094" w:rsidRDefault="00AA2874" w:rsidP="00AA2874">
      <w:pPr>
        <w:ind w:firstLine="480"/>
        <w:rPr>
          <w:rFonts w:ascii="Times New Roman" w:hAnsi="Times New Roman"/>
          <w:bCs/>
          <w:sz w:val="24"/>
          <w:szCs w:val="24"/>
        </w:rPr>
      </w:pPr>
      <w:r w:rsidRPr="00640094">
        <w:rPr>
          <w:rFonts w:ascii="Times New Roman" w:hAnsi="Times New Roman" w:hint="eastAsia"/>
          <w:bCs/>
          <w:sz w:val="24"/>
          <w:szCs w:val="24"/>
        </w:rPr>
        <w:t>计算多孔电极离子电阻的经验公式为：当</w:t>
      </w:r>
      <w:r w:rsidRPr="00640094">
        <w:rPr>
          <w:rFonts w:ascii="Times New Roman" w:hAnsi="Times New Roman" w:hint="eastAsia"/>
          <w:bCs/>
          <w:sz w:val="24"/>
          <w:szCs w:val="24"/>
        </w:rPr>
        <w:t>t&lt;0.3</w:t>
      </w:r>
      <w:r w:rsidR="005C0A48">
        <w:rPr>
          <w:rFonts w:ascii="Times New Roman" w:hAnsi="Times New Roman"/>
          <w:bCs/>
          <w:position w:val="-12"/>
          <w:sz w:val="24"/>
          <w:szCs w:val="24"/>
        </w:rPr>
        <w:pict w14:anchorId="090C82BE">
          <v:shape id="_x0000_i1050" type="#_x0000_t75" style="width:35.15pt;height:17.85pt;mso-position-horizontal-relative:page;mso-position-vertical-relative:page">
            <v:imagedata r:id="rId69" o:title=""/>
          </v:shape>
        </w:pict>
      </w:r>
      <w:r w:rsidRPr="00640094">
        <w:rPr>
          <w:rFonts w:ascii="Times New Roman" w:hAnsi="Times New Roman" w:hint="eastAsia"/>
          <w:bCs/>
          <w:sz w:val="24"/>
          <w:szCs w:val="24"/>
        </w:rPr>
        <w:t>时，</w:t>
      </w:r>
    </w:p>
    <w:p w14:paraId="40333BFF" w14:textId="77777777" w:rsidR="00AA2874" w:rsidRDefault="005C0A48" w:rsidP="00AA2874">
      <w:pPr>
        <w:ind w:firstLine="480"/>
        <w:jc w:val="center"/>
        <w:rPr>
          <w:rFonts w:ascii="Times New Roman" w:hAnsi="Times New Roman"/>
          <w:bCs/>
          <w:sz w:val="24"/>
          <w:szCs w:val="24"/>
        </w:rPr>
      </w:pPr>
      <w:r>
        <w:rPr>
          <w:rFonts w:ascii="Times New Roman" w:hAnsi="Times New Roman"/>
          <w:bCs/>
          <w:sz w:val="24"/>
          <w:szCs w:val="24"/>
        </w:rPr>
        <w:object w:dxaOrig="1440" w:dyaOrig="1440" w14:anchorId="3E1F02B4">
          <v:shape id="_x0000_s1113" type="#_x0000_t75" style="position:absolute;left:0;text-align:left;margin-left:130.25pt;margin-top:9.35pt;width:96pt;height:33pt;z-index:251665408">
            <v:imagedata r:id="rId70" o:title=""/>
            <w10:wrap type="square" side="right"/>
          </v:shape>
          <o:OLEObject Type="Embed" ProgID="Equation.DSMT4" ShapeID="_x0000_s1113" DrawAspect="Content" ObjectID="_1587420877" r:id="rId71">
            <o:FieldCodes>\* MERGEFORMAT</o:FieldCodes>
          </o:OLEObject>
        </w:object>
      </w:r>
    </w:p>
    <w:p w14:paraId="08917331" w14:textId="77777777" w:rsidR="00AA2874" w:rsidRDefault="00AA2874" w:rsidP="00AA2874">
      <w:pPr>
        <w:ind w:firstLine="480"/>
        <w:jc w:val="center"/>
        <w:rPr>
          <w:rFonts w:ascii="Times New Roman" w:hAnsi="Times New Roman"/>
          <w:bCs/>
          <w:sz w:val="24"/>
          <w:szCs w:val="24"/>
        </w:rPr>
      </w:pPr>
    </w:p>
    <w:p w14:paraId="4EFCD233" w14:textId="77777777" w:rsidR="00AA2874" w:rsidRPr="00640094" w:rsidRDefault="00AA2874" w:rsidP="00AA2874">
      <w:pPr>
        <w:ind w:firstLine="480"/>
        <w:jc w:val="left"/>
        <w:rPr>
          <w:rFonts w:ascii="Times New Roman" w:hAnsi="Times New Roman"/>
          <w:bCs/>
          <w:sz w:val="24"/>
          <w:szCs w:val="24"/>
        </w:rPr>
      </w:pPr>
      <w:r w:rsidRPr="00640094">
        <w:rPr>
          <w:rFonts w:ascii="Times New Roman" w:hAnsi="Times New Roman" w:hint="eastAsia"/>
          <w:bCs/>
          <w:sz w:val="24"/>
          <w:szCs w:val="24"/>
        </w:rPr>
        <w:t>当</w:t>
      </w:r>
      <w:r w:rsidRPr="00640094">
        <w:rPr>
          <w:rFonts w:ascii="Times New Roman" w:hAnsi="Times New Roman" w:hint="eastAsia"/>
          <w:bCs/>
          <w:sz w:val="24"/>
          <w:szCs w:val="24"/>
        </w:rPr>
        <w:t>t&gt;0.5</w:t>
      </w:r>
      <w:r w:rsidR="005C0A48">
        <w:rPr>
          <w:rFonts w:ascii="Times New Roman" w:hAnsi="Times New Roman"/>
          <w:bCs/>
          <w:position w:val="-12"/>
          <w:sz w:val="24"/>
          <w:szCs w:val="24"/>
        </w:rPr>
        <w:pict w14:anchorId="40005DCF">
          <v:shape id="_x0000_i1052" type="#_x0000_t75" style="width:35.15pt;height:17.85pt;mso-position-horizontal-relative:page;mso-position-vertical-relative:page">
            <v:imagedata r:id="rId69" o:title=""/>
          </v:shape>
        </w:pict>
      </w:r>
      <w:r w:rsidRPr="00640094">
        <w:rPr>
          <w:rFonts w:ascii="Times New Roman" w:hAnsi="Times New Roman" w:hint="eastAsia"/>
          <w:bCs/>
          <w:sz w:val="24"/>
          <w:szCs w:val="24"/>
        </w:rPr>
        <w:t>时</w:t>
      </w:r>
      <w:r>
        <w:rPr>
          <w:rFonts w:ascii="Times New Roman" w:hAnsi="Times New Roman" w:hint="eastAsia"/>
          <w:bCs/>
          <w:sz w:val="24"/>
          <w:szCs w:val="24"/>
        </w:rPr>
        <w:t>，</w:t>
      </w:r>
    </w:p>
    <w:p w14:paraId="5418DF98" w14:textId="77777777" w:rsidR="00AA2874" w:rsidRPr="00640094" w:rsidRDefault="005C0A48" w:rsidP="00AA2874">
      <w:pPr>
        <w:ind w:firstLine="480"/>
        <w:jc w:val="center"/>
        <w:rPr>
          <w:rFonts w:ascii="Times New Roman" w:hAnsi="Times New Roman"/>
          <w:bCs/>
          <w:color w:val="0000FF"/>
          <w:sz w:val="24"/>
          <w:szCs w:val="24"/>
        </w:rPr>
      </w:pPr>
      <w:r>
        <w:rPr>
          <w:rFonts w:ascii="Times New Roman" w:hAnsi="Times New Roman"/>
          <w:bCs/>
          <w:color w:val="0000FF"/>
          <w:position w:val="-12"/>
          <w:sz w:val="24"/>
          <w:szCs w:val="24"/>
        </w:rPr>
        <w:pict w14:anchorId="691B9D2C">
          <v:shape id="_x0000_i1053" type="#_x0000_t75" style="width:116.95pt;height:17.85pt;mso-position-horizontal-relative:page;mso-position-vertical-relative:page">
            <v:imagedata r:id="rId72" o:title=""/>
          </v:shape>
        </w:pict>
      </w:r>
    </w:p>
    <w:p w14:paraId="5946A7BA" w14:textId="77777777" w:rsidR="00AA2874" w:rsidRPr="00640094" w:rsidRDefault="00AA2874" w:rsidP="00AA2874">
      <w:pPr>
        <w:ind w:firstLineChars="150" w:firstLine="360"/>
        <w:rPr>
          <w:rFonts w:ascii="Times New Roman" w:hAnsi="Times New Roman"/>
          <w:sz w:val="24"/>
          <w:szCs w:val="24"/>
        </w:rPr>
      </w:pPr>
      <w:r w:rsidRPr="00640094">
        <w:rPr>
          <w:rFonts w:ascii="Times New Roman" w:hAnsi="Times New Roman" w:hint="eastAsia"/>
          <w:sz w:val="24"/>
          <w:szCs w:val="24"/>
        </w:rPr>
        <w:t>（</w:t>
      </w:r>
      <w:r w:rsidRPr="00640094">
        <w:rPr>
          <w:rFonts w:ascii="Times New Roman" w:hAnsi="Times New Roman" w:hint="eastAsia"/>
          <w:sz w:val="24"/>
          <w:szCs w:val="24"/>
        </w:rPr>
        <w:t>1</w:t>
      </w:r>
      <w:r w:rsidRPr="00640094">
        <w:rPr>
          <w:rFonts w:ascii="Times New Roman" w:hAnsi="Times New Roman" w:hint="eastAsia"/>
          <w:sz w:val="24"/>
          <w:szCs w:val="24"/>
        </w:rPr>
        <w:t>）</w:t>
      </w:r>
      <w:r w:rsidRPr="00640094">
        <w:rPr>
          <w:rFonts w:ascii="Times New Roman" w:hAnsi="宋体"/>
          <w:sz w:val="24"/>
          <w:szCs w:val="24"/>
        </w:rPr>
        <w:t>在高过电位的</w:t>
      </w:r>
      <w:proofErr w:type="gramStart"/>
      <w:r w:rsidRPr="00640094">
        <w:rPr>
          <w:rFonts w:ascii="Times New Roman" w:hAnsi="宋体"/>
          <w:sz w:val="24"/>
          <w:szCs w:val="24"/>
        </w:rPr>
        <w:t>金属上氢的</w:t>
      </w:r>
      <w:proofErr w:type="gramEnd"/>
      <w:r w:rsidRPr="00640094">
        <w:rPr>
          <w:rFonts w:ascii="Times New Roman" w:hAnsi="宋体"/>
          <w:sz w:val="24"/>
          <w:szCs w:val="24"/>
        </w:rPr>
        <w:t>析出符合</w:t>
      </w:r>
      <w:r w:rsidRPr="00640094">
        <w:rPr>
          <w:rFonts w:ascii="Times New Roman" w:hAnsi="Times New Roman"/>
          <w:sz w:val="24"/>
          <w:szCs w:val="24"/>
        </w:rPr>
        <w:t>“</w:t>
      </w:r>
      <w:r w:rsidRPr="00640094">
        <w:rPr>
          <w:rFonts w:ascii="Times New Roman" w:hAnsi="宋体"/>
          <w:sz w:val="24"/>
          <w:szCs w:val="24"/>
        </w:rPr>
        <w:t>迟缓放电机理</w:t>
      </w:r>
      <w:r w:rsidRPr="00640094">
        <w:rPr>
          <w:rFonts w:ascii="Times New Roman" w:hAnsi="Times New Roman"/>
          <w:sz w:val="24"/>
          <w:szCs w:val="24"/>
        </w:rPr>
        <w:t>”;</w:t>
      </w:r>
    </w:p>
    <w:p w14:paraId="069D7ECA" w14:textId="77777777" w:rsidR="00AA2874" w:rsidRPr="00640094" w:rsidRDefault="00AA2874" w:rsidP="00AA2874">
      <w:pPr>
        <w:ind w:firstLineChars="150" w:firstLine="360"/>
        <w:rPr>
          <w:rFonts w:ascii="Times New Roman" w:hAnsi="Times New Roman"/>
          <w:sz w:val="24"/>
          <w:szCs w:val="24"/>
        </w:rPr>
      </w:pPr>
      <w:r w:rsidRPr="00640094">
        <w:rPr>
          <w:rFonts w:ascii="Times New Roman" w:hAnsi="Times New Roman" w:hint="eastAsia"/>
          <w:sz w:val="24"/>
          <w:szCs w:val="24"/>
        </w:rPr>
        <w:t>（</w:t>
      </w:r>
      <w:r w:rsidRPr="00640094">
        <w:rPr>
          <w:rFonts w:ascii="Times New Roman" w:hAnsi="Times New Roman" w:hint="eastAsia"/>
          <w:sz w:val="24"/>
          <w:szCs w:val="24"/>
        </w:rPr>
        <w:t>2</w:t>
      </w:r>
      <w:r w:rsidRPr="00640094">
        <w:rPr>
          <w:rFonts w:ascii="Times New Roman" w:hAnsi="Times New Roman" w:hint="eastAsia"/>
          <w:sz w:val="24"/>
          <w:szCs w:val="24"/>
        </w:rPr>
        <w:t>）</w:t>
      </w:r>
      <w:r w:rsidRPr="00640094">
        <w:rPr>
          <w:rFonts w:ascii="Times New Roman" w:hAnsi="宋体"/>
          <w:sz w:val="24"/>
          <w:szCs w:val="24"/>
        </w:rPr>
        <w:t>在低过电位金属如光滑</w:t>
      </w:r>
      <w:proofErr w:type="gramStart"/>
      <w:r w:rsidRPr="00640094">
        <w:rPr>
          <w:rFonts w:ascii="Times New Roman" w:hAnsi="宋体"/>
          <w:sz w:val="24"/>
          <w:szCs w:val="24"/>
        </w:rPr>
        <w:t>铂</w:t>
      </w:r>
      <w:proofErr w:type="gramEnd"/>
      <w:r w:rsidRPr="00640094">
        <w:rPr>
          <w:rFonts w:ascii="Times New Roman" w:hAnsi="宋体"/>
          <w:sz w:val="24"/>
          <w:szCs w:val="24"/>
        </w:rPr>
        <w:t>电极上，符合</w:t>
      </w:r>
      <w:r w:rsidRPr="00640094">
        <w:rPr>
          <w:rFonts w:ascii="Times New Roman" w:hAnsi="Times New Roman"/>
          <w:sz w:val="24"/>
          <w:szCs w:val="24"/>
        </w:rPr>
        <w:t>“</w:t>
      </w:r>
      <w:r w:rsidRPr="00640094">
        <w:rPr>
          <w:rFonts w:ascii="Times New Roman" w:hAnsi="宋体"/>
          <w:sz w:val="24"/>
          <w:szCs w:val="24"/>
        </w:rPr>
        <w:t>复合理论</w:t>
      </w:r>
      <w:r w:rsidRPr="00640094">
        <w:rPr>
          <w:rFonts w:ascii="Times New Roman" w:hAnsi="Times New Roman"/>
          <w:sz w:val="24"/>
          <w:szCs w:val="24"/>
        </w:rPr>
        <w:t>”</w:t>
      </w:r>
      <w:r w:rsidRPr="00640094">
        <w:rPr>
          <w:rFonts w:ascii="Times New Roman" w:hAnsi="宋体"/>
          <w:sz w:val="24"/>
          <w:szCs w:val="24"/>
        </w:rPr>
        <w:t>，即电极过程受吸附氢原子的复合步骤控制。</w:t>
      </w:r>
    </w:p>
    <w:p w14:paraId="6315B44B" w14:textId="1DEEB716" w:rsidR="00AA2874" w:rsidRPr="00640094" w:rsidRDefault="00AA2874" w:rsidP="00AA2874">
      <w:pPr>
        <w:ind w:firstLine="480"/>
        <w:jc w:val="center"/>
        <w:rPr>
          <w:rFonts w:ascii="Times New Roman" w:hAnsi="Times New Roman"/>
          <w:sz w:val="24"/>
          <w:szCs w:val="24"/>
        </w:rPr>
      </w:pPr>
      <w:r w:rsidRPr="00640094">
        <w:rPr>
          <w:rFonts w:ascii="Times New Roman" w:hAnsi="宋体"/>
          <w:sz w:val="24"/>
          <w:szCs w:val="24"/>
        </w:rPr>
        <w:t>氢离子放电反应</w:t>
      </w:r>
      <w:r w:rsidRPr="00640094">
        <w:rPr>
          <w:rFonts w:ascii="Times New Roman" w:hAnsi="Times New Roman"/>
          <w:sz w:val="24"/>
          <w:szCs w:val="24"/>
        </w:rPr>
        <w:t>:</w:t>
      </w:r>
      <w:r w:rsidR="009256D1">
        <w:rPr>
          <w:rFonts w:ascii="Times New Roman" w:hAnsi="Times New Roman"/>
          <w:sz w:val="24"/>
          <w:szCs w:val="24"/>
        </w:rPr>
        <w:t xml:space="preserve"> </w:t>
      </w:r>
      <w:r w:rsidR="005C0A48">
        <w:rPr>
          <w:rFonts w:ascii="Times New Roman" w:hAnsi="Times New Roman"/>
          <w:position w:val="-12"/>
          <w:sz w:val="24"/>
          <w:szCs w:val="24"/>
        </w:rPr>
        <w:pict w14:anchorId="63698C0E">
          <v:shape id="_x0000_i1054" type="#_x0000_t75" style="width:70.25pt;height:19pt;mso-position-horizontal-relative:page;mso-position-vertical-relative:page">
            <v:imagedata r:id="rId73" o:title=""/>
          </v:shape>
        </w:pict>
      </w:r>
    </w:p>
    <w:p w14:paraId="52B281D4" w14:textId="77777777" w:rsidR="00AA2874" w:rsidRPr="00640094" w:rsidRDefault="00AA2874" w:rsidP="00AA2874">
      <w:pPr>
        <w:ind w:firstLine="480"/>
        <w:rPr>
          <w:rFonts w:ascii="Times New Roman" w:hAnsi="Times New Roman"/>
          <w:sz w:val="24"/>
          <w:szCs w:val="24"/>
        </w:rPr>
      </w:pPr>
      <w:proofErr w:type="gramStart"/>
      <w:r w:rsidRPr="00640094">
        <w:rPr>
          <w:rFonts w:ascii="Times New Roman" w:hAnsi="宋体"/>
          <w:sz w:val="24"/>
          <w:szCs w:val="24"/>
        </w:rPr>
        <w:t>是析氢反应</w:t>
      </w:r>
      <w:proofErr w:type="gramEnd"/>
      <w:r w:rsidRPr="00640094">
        <w:rPr>
          <w:rFonts w:ascii="Times New Roman" w:hAnsi="宋体"/>
          <w:sz w:val="24"/>
          <w:szCs w:val="24"/>
        </w:rPr>
        <w:t>中的控制步骤，则电极表面上氢原子的浓度是很小的，氢原子的吸附</w:t>
      </w:r>
      <w:proofErr w:type="gramStart"/>
      <w:r w:rsidRPr="00640094">
        <w:rPr>
          <w:rFonts w:ascii="Times New Roman" w:hAnsi="宋体"/>
          <w:sz w:val="24"/>
          <w:szCs w:val="24"/>
        </w:rPr>
        <w:t>复盖</w:t>
      </w:r>
      <w:proofErr w:type="gramEnd"/>
      <w:r w:rsidRPr="00640094">
        <w:rPr>
          <w:rFonts w:ascii="Times New Roman" w:hAnsi="宋体"/>
          <w:sz w:val="24"/>
          <w:szCs w:val="24"/>
        </w:rPr>
        <w:t>度</w:t>
      </w:r>
      <w:proofErr w:type="spellStart"/>
      <w:r w:rsidRPr="00640094">
        <w:rPr>
          <w:rFonts w:ascii="Times New Roman" w:hAnsi="Times New Roman"/>
          <w:sz w:val="24"/>
          <w:szCs w:val="24"/>
        </w:rPr>
        <w:t>θ</w:t>
      </w:r>
      <w:r w:rsidRPr="00640094">
        <w:rPr>
          <w:rFonts w:ascii="Times New Roman" w:hAnsi="Times New Roman"/>
          <w:sz w:val="24"/>
          <w:szCs w:val="24"/>
          <w:vertAlign w:val="subscript"/>
        </w:rPr>
        <w:t>H</w:t>
      </w:r>
      <w:proofErr w:type="spellEnd"/>
      <w:r w:rsidRPr="00640094">
        <w:rPr>
          <w:rFonts w:ascii="Times New Roman" w:hAnsi="Times New Roman"/>
          <w:sz w:val="24"/>
          <w:szCs w:val="24"/>
        </w:rPr>
        <w:t xml:space="preserve"> </w:t>
      </w:r>
      <w:r w:rsidRPr="00640094">
        <w:rPr>
          <w:rFonts w:ascii="Times New Roman" w:hAnsi="宋体"/>
          <w:sz w:val="24"/>
          <w:szCs w:val="24"/>
        </w:rPr>
        <w:t>应远小于</w:t>
      </w:r>
      <w:r w:rsidRPr="00640094">
        <w:rPr>
          <w:rFonts w:ascii="Times New Roman" w:hAnsi="Times New Roman"/>
          <w:sz w:val="24"/>
          <w:szCs w:val="24"/>
        </w:rPr>
        <w:t>0.01</w:t>
      </w:r>
      <w:r w:rsidRPr="00640094">
        <w:rPr>
          <w:rFonts w:ascii="Times New Roman" w:hAnsi="宋体"/>
          <w:sz w:val="24"/>
          <w:szCs w:val="24"/>
        </w:rPr>
        <w:t>。</w:t>
      </w:r>
    </w:p>
    <w:p w14:paraId="252B8107" w14:textId="77777777" w:rsidR="00AA2874" w:rsidRPr="00640094" w:rsidRDefault="00AA2874" w:rsidP="00AA2874">
      <w:pPr>
        <w:ind w:firstLine="480"/>
        <w:jc w:val="center"/>
        <w:rPr>
          <w:rFonts w:ascii="Times New Roman" w:hAnsi="Times New Roman"/>
          <w:sz w:val="24"/>
          <w:szCs w:val="24"/>
        </w:rPr>
      </w:pPr>
      <w:r w:rsidRPr="00640094">
        <w:rPr>
          <w:rFonts w:ascii="Times New Roman" w:hAnsi="宋体"/>
          <w:sz w:val="24"/>
          <w:szCs w:val="24"/>
        </w:rPr>
        <w:lastRenderedPageBreak/>
        <w:t>吸附氢原子的复合步骤</w:t>
      </w:r>
      <w:r w:rsidRPr="00640094">
        <w:rPr>
          <w:rFonts w:ascii="Times New Roman" w:hAnsi="Times New Roman"/>
          <w:sz w:val="24"/>
          <w:szCs w:val="24"/>
        </w:rPr>
        <w:t xml:space="preserve">: </w:t>
      </w:r>
      <w:r w:rsidR="005C0A48">
        <w:rPr>
          <w:rFonts w:ascii="Times New Roman" w:hAnsi="Times New Roman"/>
          <w:position w:val="-12"/>
          <w:sz w:val="24"/>
          <w:szCs w:val="24"/>
        </w:rPr>
        <w:pict w14:anchorId="632EE494">
          <v:shape id="_x0000_i1055" type="#_x0000_t75" style="width:83.5pt;height:17.85pt;mso-position-horizontal-relative:page;mso-position-vertical-relative:page">
            <v:imagedata r:id="rId74" o:title=""/>
          </v:shape>
        </w:pict>
      </w:r>
    </w:p>
    <w:p w14:paraId="1101A94F" w14:textId="77777777" w:rsidR="00AA2874" w:rsidRPr="00640094" w:rsidRDefault="00AA2874" w:rsidP="00AA2874">
      <w:pPr>
        <w:ind w:firstLine="480"/>
        <w:rPr>
          <w:rFonts w:ascii="Times New Roman" w:hAnsi="Times New Roman"/>
          <w:sz w:val="24"/>
          <w:szCs w:val="24"/>
        </w:rPr>
      </w:pPr>
      <w:r w:rsidRPr="00640094">
        <w:rPr>
          <w:rFonts w:ascii="Times New Roman" w:hAnsi="宋体"/>
          <w:sz w:val="24"/>
          <w:szCs w:val="24"/>
        </w:rPr>
        <w:t>是控制步骤，则应有</w:t>
      </w:r>
      <w:r w:rsidRPr="00640094">
        <w:rPr>
          <w:rFonts w:ascii="Times New Roman" w:hAnsi="Times New Roman"/>
          <w:sz w:val="24"/>
          <w:szCs w:val="24"/>
        </w:rPr>
        <w:t xml:space="preserve">0.1&lt; </w:t>
      </w:r>
      <w:proofErr w:type="spellStart"/>
      <w:r w:rsidRPr="00640094">
        <w:rPr>
          <w:rFonts w:ascii="Times New Roman" w:hAnsi="Times New Roman"/>
          <w:sz w:val="24"/>
          <w:szCs w:val="24"/>
        </w:rPr>
        <w:t>θ</w:t>
      </w:r>
      <w:r w:rsidRPr="00640094">
        <w:rPr>
          <w:rFonts w:ascii="Times New Roman" w:hAnsi="Times New Roman"/>
          <w:sz w:val="24"/>
          <w:szCs w:val="24"/>
          <w:vertAlign w:val="subscript"/>
        </w:rPr>
        <w:t>H</w:t>
      </w:r>
      <w:proofErr w:type="spellEnd"/>
      <w:r w:rsidRPr="00640094">
        <w:rPr>
          <w:rFonts w:ascii="Times New Roman" w:hAnsi="Times New Roman"/>
          <w:sz w:val="24"/>
          <w:szCs w:val="24"/>
        </w:rPr>
        <w:t xml:space="preserve"> &lt;1</w:t>
      </w:r>
      <w:r w:rsidRPr="00640094">
        <w:rPr>
          <w:rFonts w:ascii="Times New Roman" w:hAnsi="宋体"/>
          <w:sz w:val="24"/>
          <w:szCs w:val="24"/>
        </w:rPr>
        <w:t>，即氢原子的吸附</w:t>
      </w:r>
      <w:proofErr w:type="gramStart"/>
      <w:r w:rsidRPr="00640094">
        <w:rPr>
          <w:rFonts w:ascii="Times New Roman" w:hAnsi="宋体"/>
          <w:sz w:val="24"/>
          <w:szCs w:val="24"/>
        </w:rPr>
        <w:t>复盖</w:t>
      </w:r>
      <w:proofErr w:type="gramEnd"/>
      <w:r w:rsidRPr="00640094">
        <w:rPr>
          <w:rFonts w:ascii="Times New Roman" w:hAnsi="宋体"/>
          <w:sz w:val="24"/>
          <w:szCs w:val="24"/>
        </w:rPr>
        <w:t>度应比较大。因此</w:t>
      </w:r>
      <w:r w:rsidRPr="00640094">
        <w:rPr>
          <w:rFonts w:ascii="Times New Roman" w:hAnsi="Times New Roman"/>
          <w:sz w:val="24"/>
          <w:szCs w:val="24"/>
        </w:rPr>
        <w:t xml:space="preserve">, </w:t>
      </w:r>
      <w:r w:rsidRPr="00640094">
        <w:rPr>
          <w:rFonts w:ascii="Times New Roman" w:hAnsi="宋体"/>
          <w:sz w:val="24"/>
          <w:szCs w:val="24"/>
        </w:rPr>
        <w:t>可以根据测得的</w:t>
      </w:r>
      <w:proofErr w:type="spellStart"/>
      <w:r w:rsidRPr="00640094">
        <w:rPr>
          <w:rFonts w:ascii="Times New Roman" w:hAnsi="Times New Roman"/>
          <w:sz w:val="24"/>
          <w:szCs w:val="24"/>
        </w:rPr>
        <w:t>θ</w:t>
      </w:r>
      <w:r w:rsidRPr="00640094">
        <w:rPr>
          <w:rFonts w:ascii="Times New Roman" w:hAnsi="Times New Roman"/>
          <w:sz w:val="24"/>
          <w:szCs w:val="24"/>
          <w:vertAlign w:val="subscript"/>
        </w:rPr>
        <w:t>H</w:t>
      </w:r>
      <w:proofErr w:type="spellEnd"/>
      <w:r w:rsidRPr="00640094">
        <w:rPr>
          <w:rFonts w:ascii="Times New Roman" w:hAnsi="Times New Roman"/>
          <w:sz w:val="24"/>
          <w:szCs w:val="24"/>
        </w:rPr>
        <w:t xml:space="preserve"> </w:t>
      </w:r>
      <w:r w:rsidRPr="00640094">
        <w:rPr>
          <w:rFonts w:ascii="Times New Roman" w:hAnsi="宋体"/>
          <w:sz w:val="24"/>
          <w:szCs w:val="24"/>
        </w:rPr>
        <w:t>来推断氢的析出机理。</w:t>
      </w:r>
    </w:p>
    <w:p w14:paraId="07C90548" w14:textId="28A3859C" w:rsidR="00AA2874" w:rsidRPr="00640094" w:rsidRDefault="00AA2874" w:rsidP="00AA2874">
      <w:pPr>
        <w:ind w:firstLine="480"/>
        <w:rPr>
          <w:rFonts w:ascii="Times New Roman" w:hAnsi="Times New Roman"/>
          <w:sz w:val="24"/>
          <w:szCs w:val="24"/>
        </w:rPr>
      </w:pPr>
      <w:r w:rsidRPr="00640094">
        <w:rPr>
          <w:rFonts w:ascii="Times New Roman" w:hAnsi="宋体"/>
          <w:sz w:val="24"/>
          <w:szCs w:val="24"/>
        </w:rPr>
        <w:t>经典</w:t>
      </w:r>
      <w:proofErr w:type="gramStart"/>
      <w:r w:rsidRPr="00640094">
        <w:rPr>
          <w:rFonts w:ascii="Times New Roman" w:hAnsi="宋体"/>
          <w:sz w:val="24"/>
          <w:szCs w:val="24"/>
        </w:rPr>
        <w:t>恒</w:t>
      </w:r>
      <w:proofErr w:type="gramEnd"/>
      <w:r w:rsidRPr="00640094">
        <w:rPr>
          <w:rFonts w:ascii="Times New Roman" w:hAnsi="宋体"/>
          <w:sz w:val="24"/>
          <w:szCs w:val="24"/>
        </w:rPr>
        <w:t>电流脉冲法测定</w:t>
      </w:r>
      <w:proofErr w:type="gramStart"/>
      <w:r w:rsidRPr="00640094">
        <w:rPr>
          <w:rFonts w:ascii="Times New Roman" w:hAnsi="宋体"/>
          <w:sz w:val="24"/>
          <w:szCs w:val="24"/>
        </w:rPr>
        <w:t>铂</w:t>
      </w:r>
      <w:proofErr w:type="gramEnd"/>
      <w:r w:rsidRPr="00640094">
        <w:rPr>
          <w:rFonts w:ascii="Times New Roman" w:hAnsi="宋体"/>
          <w:sz w:val="24"/>
          <w:szCs w:val="24"/>
        </w:rPr>
        <w:t>电极上氢原子的吸附</w:t>
      </w:r>
      <w:proofErr w:type="gramStart"/>
      <w:r w:rsidRPr="00640094">
        <w:rPr>
          <w:rFonts w:ascii="Times New Roman" w:hAnsi="宋体"/>
          <w:sz w:val="24"/>
          <w:szCs w:val="24"/>
        </w:rPr>
        <w:t>复盖</w:t>
      </w:r>
      <w:proofErr w:type="gramEnd"/>
      <w:r w:rsidRPr="00640094">
        <w:rPr>
          <w:rFonts w:ascii="Times New Roman" w:hAnsi="宋体"/>
          <w:sz w:val="24"/>
          <w:szCs w:val="24"/>
        </w:rPr>
        <w:t>度</w:t>
      </w:r>
      <w:proofErr w:type="spellStart"/>
      <w:r w:rsidRPr="00640094">
        <w:rPr>
          <w:rFonts w:ascii="Times New Roman" w:hAnsi="Times New Roman"/>
          <w:sz w:val="24"/>
          <w:szCs w:val="24"/>
        </w:rPr>
        <w:t>θ</w:t>
      </w:r>
      <w:r w:rsidRPr="00640094">
        <w:rPr>
          <w:rFonts w:ascii="Times New Roman" w:hAnsi="Times New Roman"/>
          <w:sz w:val="24"/>
          <w:szCs w:val="24"/>
          <w:vertAlign w:val="subscript"/>
        </w:rPr>
        <w:t>H</w:t>
      </w:r>
      <w:proofErr w:type="spellEnd"/>
      <w:r w:rsidRPr="00640094">
        <w:rPr>
          <w:rFonts w:ascii="Times New Roman" w:hAnsi="宋体"/>
          <w:sz w:val="24"/>
          <w:szCs w:val="24"/>
        </w:rPr>
        <w:t>以</w:t>
      </w:r>
      <w:r w:rsidRPr="00640094">
        <w:rPr>
          <w:rFonts w:ascii="Times New Roman" w:hAnsi="Times New Roman"/>
          <w:sz w:val="24"/>
          <w:szCs w:val="24"/>
        </w:rPr>
        <w:t>1mA/cm</w:t>
      </w:r>
      <w:r w:rsidRPr="00640094">
        <w:rPr>
          <w:rFonts w:ascii="Times New Roman" w:hAnsi="Times New Roman"/>
          <w:sz w:val="24"/>
          <w:szCs w:val="24"/>
          <w:vertAlign w:val="superscript"/>
        </w:rPr>
        <w:t>2</w:t>
      </w:r>
      <w:r w:rsidRPr="00640094">
        <w:rPr>
          <w:rFonts w:ascii="Times New Roman" w:hAnsi="宋体"/>
          <w:sz w:val="24"/>
          <w:szCs w:val="24"/>
        </w:rPr>
        <w:t>的恒</w:t>
      </w:r>
      <w:proofErr w:type="gramStart"/>
      <w:r w:rsidRPr="00640094">
        <w:rPr>
          <w:rFonts w:ascii="Times New Roman" w:hAnsi="宋体"/>
          <w:sz w:val="24"/>
          <w:szCs w:val="24"/>
        </w:rPr>
        <w:t>电流密度对铂电极</w:t>
      </w:r>
      <w:proofErr w:type="gramEnd"/>
      <w:r w:rsidRPr="00640094">
        <w:rPr>
          <w:rFonts w:ascii="Times New Roman" w:hAnsi="宋体"/>
          <w:sz w:val="24"/>
          <w:szCs w:val="24"/>
        </w:rPr>
        <w:t>进行阴极极化，也就是说</w:t>
      </w:r>
      <w:proofErr w:type="gramStart"/>
      <w:r w:rsidRPr="00640094">
        <w:rPr>
          <w:rFonts w:ascii="Times New Roman" w:hAnsi="宋体"/>
          <w:sz w:val="24"/>
          <w:szCs w:val="24"/>
        </w:rPr>
        <w:t>铂</w:t>
      </w:r>
      <w:proofErr w:type="gramEnd"/>
      <w:r w:rsidRPr="00640094">
        <w:rPr>
          <w:rFonts w:ascii="Times New Roman" w:hAnsi="宋体"/>
          <w:sz w:val="24"/>
          <w:szCs w:val="24"/>
        </w:rPr>
        <w:t>电极上是以</w:t>
      </w:r>
      <w:r w:rsidRPr="00640094">
        <w:rPr>
          <w:rFonts w:ascii="Times New Roman" w:hAnsi="Times New Roman"/>
          <w:sz w:val="24"/>
          <w:szCs w:val="24"/>
        </w:rPr>
        <w:t>1mA/cm</w:t>
      </w:r>
      <w:r w:rsidRPr="00640094">
        <w:rPr>
          <w:rFonts w:ascii="Times New Roman" w:hAnsi="Times New Roman"/>
          <w:sz w:val="24"/>
          <w:szCs w:val="24"/>
          <w:vertAlign w:val="superscript"/>
        </w:rPr>
        <w:t>2</w:t>
      </w:r>
      <w:r w:rsidRPr="00640094">
        <w:rPr>
          <w:rFonts w:ascii="Times New Roman" w:hAnsi="宋体"/>
          <w:sz w:val="24"/>
          <w:szCs w:val="24"/>
        </w:rPr>
        <w:t>的速度进行的氢反应。</w:t>
      </w:r>
    </w:p>
    <w:p w14:paraId="45DC5CDE" w14:textId="3D986488" w:rsidR="00AA2874" w:rsidRPr="00640094" w:rsidRDefault="00AA2874" w:rsidP="00AA2874">
      <w:pPr>
        <w:ind w:firstLine="480"/>
        <w:jc w:val="center"/>
        <w:rPr>
          <w:rFonts w:ascii="Times New Roman" w:hAnsi="Times New Roman"/>
          <w:sz w:val="24"/>
          <w:szCs w:val="24"/>
        </w:rPr>
      </w:pPr>
      <w:r w:rsidRPr="00640094">
        <w:rPr>
          <w:rFonts w:ascii="Times New Roman" w:hAnsi="Times New Roman"/>
          <w:noProof/>
          <w:sz w:val="24"/>
          <w:szCs w:val="24"/>
        </w:rPr>
        <w:drawing>
          <wp:inline distT="0" distB="0" distL="0" distR="0" wp14:anchorId="1903E666" wp14:editId="7D1F8759">
            <wp:extent cx="4011295" cy="1638935"/>
            <wp:effectExtent l="0" t="0" r="8255" b="0"/>
            <wp:docPr id="51" name="图片 51" descr="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062(1)"/>
                    <pic:cNvPicPr>
                      <a:picLocks noRot="1" noChangeAspect="1" noChangeArrowheads="1"/>
                    </pic:cNvPicPr>
                  </pic:nvPicPr>
                  <pic:blipFill>
                    <a:blip r:embed="rId75" cstate="print">
                      <a:extLst>
                        <a:ext uri="{28A0092B-C50C-407E-A947-70E740481C1C}">
                          <a14:useLocalDpi xmlns:a14="http://schemas.microsoft.com/office/drawing/2010/main" val="0"/>
                        </a:ext>
                      </a:extLst>
                    </a:blip>
                    <a:srcRect b="11494"/>
                    <a:stretch>
                      <a:fillRect/>
                    </a:stretch>
                  </pic:blipFill>
                  <pic:spPr bwMode="auto">
                    <a:xfrm>
                      <a:off x="0" y="0"/>
                      <a:ext cx="4011295" cy="1638935"/>
                    </a:xfrm>
                    <a:prstGeom prst="rect">
                      <a:avLst/>
                    </a:prstGeom>
                    <a:noFill/>
                    <a:ln>
                      <a:noFill/>
                    </a:ln>
                  </pic:spPr>
                </pic:pic>
              </a:graphicData>
            </a:graphic>
          </wp:inline>
        </w:drawing>
      </w:r>
    </w:p>
    <w:p w14:paraId="31E395F4" w14:textId="511E79CA" w:rsidR="00AA2874" w:rsidRPr="00657288" w:rsidRDefault="00AA2874" w:rsidP="00657288">
      <w:pPr>
        <w:spacing w:line="300" w:lineRule="auto"/>
        <w:ind w:firstLine="361"/>
        <w:jc w:val="center"/>
        <w:rPr>
          <w:rFonts w:ascii="宋体" w:hAnsi="宋体"/>
          <w:szCs w:val="21"/>
        </w:rPr>
      </w:pPr>
      <w:r w:rsidRPr="00657288">
        <w:rPr>
          <w:rStyle w:val="a9"/>
          <w:rFonts w:hint="eastAsia"/>
          <w:sz w:val="18"/>
        </w:rPr>
        <w:t>图</w:t>
      </w:r>
      <w:r w:rsidR="00220090" w:rsidRPr="00657288">
        <w:rPr>
          <w:rStyle w:val="a9"/>
          <w:sz w:val="18"/>
        </w:rPr>
        <w:t>3.1</w:t>
      </w:r>
      <w:r w:rsidRPr="00657288">
        <w:rPr>
          <w:rStyle w:val="a9"/>
          <w:rFonts w:hint="eastAsia"/>
          <w:sz w:val="18"/>
        </w:rPr>
        <w:t xml:space="preserve"> </w:t>
      </w:r>
      <w:r w:rsidRPr="00657288">
        <w:rPr>
          <w:rStyle w:val="a9"/>
          <w:rFonts w:hint="eastAsia"/>
          <w:sz w:val="18"/>
        </w:rPr>
        <w:t>恒电流暂态实验电路</w:t>
      </w:r>
    </w:p>
    <w:p w14:paraId="02FC7B4D" w14:textId="77777777" w:rsidR="00AA2874" w:rsidRPr="00640094" w:rsidRDefault="00AA2874" w:rsidP="00AA2874">
      <w:pPr>
        <w:ind w:firstLine="480"/>
        <w:rPr>
          <w:rFonts w:ascii="Times New Roman" w:hAnsi="Times New Roman"/>
          <w:sz w:val="24"/>
          <w:szCs w:val="24"/>
        </w:rPr>
      </w:pPr>
      <w:r w:rsidRPr="00640094">
        <w:rPr>
          <w:rFonts w:ascii="Times New Roman" w:hAnsi="宋体"/>
          <w:sz w:val="24"/>
          <w:szCs w:val="24"/>
        </w:rPr>
        <w:t>当反应达到稳态时，用快速电子开关把电极从稳态阴极极化变到阳极极化，并恒定于</w:t>
      </w:r>
      <w:r w:rsidRPr="00640094">
        <w:rPr>
          <w:rFonts w:ascii="Times New Roman" w:hAnsi="Times New Roman"/>
          <w:sz w:val="24"/>
          <w:szCs w:val="24"/>
        </w:rPr>
        <w:t>40mA/cm</w:t>
      </w:r>
      <w:r w:rsidRPr="00640094">
        <w:rPr>
          <w:rFonts w:ascii="Times New Roman" w:hAnsi="Times New Roman"/>
          <w:sz w:val="24"/>
          <w:szCs w:val="24"/>
          <w:vertAlign w:val="superscript"/>
        </w:rPr>
        <w:t>2</w:t>
      </w:r>
      <w:r w:rsidRPr="00640094">
        <w:rPr>
          <w:rFonts w:ascii="Times New Roman" w:hAnsi="宋体"/>
          <w:sz w:val="24"/>
          <w:szCs w:val="24"/>
        </w:rPr>
        <w:t>。这种换向速度必须很快，要在</w:t>
      </w:r>
      <w:r w:rsidRPr="00640094">
        <w:rPr>
          <w:rFonts w:ascii="Times New Roman" w:hAnsi="Times New Roman"/>
          <w:sz w:val="24"/>
          <w:szCs w:val="24"/>
        </w:rPr>
        <w:t>10</w:t>
      </w:r>
      <w:r w:rsidRPr="00640094">
        <w:rPr>
          <w:rFonts w:ascii="Times New Roman" w:hAnsi="Times New Roman"/>
          <w:sz w:val="24"/>
          <w:szCs w:val="24"/>
          <w:vertAlign w:val="superscript"/>
        </w:rPr>
        <w:t>-6</w:t>
      </w:r>
      <w:r w:rsidRPr="00640094">
        <w:rPr>
          <w:rFonts w:ascii="Times New Roman" w:hAnsi="宋体"/>
          <w:sz w:val="24"/>
          <w:szCs w:val="24"/>
        </w:rPr>
        <w:t>秒或更短的时间内完成。以保证在电流换向的时间内表面上氢原子的浓度（即阴极反应物）来不及发生有意义的变化。与此同时，在示波器上可得到电位随时间变化的波形图。</w:t>
      </w:r>
    </w:p>
    <w:p w14:paraId="2B12DB4B" w14:textId="77777777" w:rsidR="00AA2874" w:rsidRPr="00640094" w:rsidRDefault="005C0A48" w:rsidP="00AA2874">
      <w:pPr>
        <w:ind w:firstLine="480"/>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INCLUDEPICTURE  "E:\\WorkSpaceOfGit\\gitTest\\Lessons\\</w:instrText>
      </w:r>
      <w:r>
        <w:rPr>
          <w:rFonts w:ascii="Times New Roman" w:hAnsi="Times New Roman" w:hint="eastAsia"/>
          <w:sz w:val="24"/>
          <w:szCs w:val="24"/>
        </w:rPr>
        <w:instrText>电化学研究方法及实验</w:instrText>
      </w:r>
      <w:r>
        <w:rPr>
          <w:rFonts w:ascii="Times New Roman" w:hAnsi="Times New Roman" w:hint="eastAsia"/>
          <w:sz w:val="24"/>
          <w:szCs w:val="24"/>
        </w:rPr>
        <w:instrText>\\AppData\\Roaming\\Tencent\\Users\\759380500\\QQ\\WinTemp\\RichOle\\BBYIH{}@F))SJX8DB8NALUB.jpg" \* MERGEFORMATINET</w:instrText>
      </w:r>
      <w:r>
        <w:rPr>
          <w:rFonts w:ascii="Times New Roman" w:hAnsi="Times New Roman"/>
          <w:sz w:val="24"/>
          <w:szCs w:val="24"/>
        </w:rPr>
        <w:instrText xml:space="preserve"> </w:instrText>
      </w:r>
      <w:r>
        <w:rPr>
          <w:rFonts w:ascii="Times New Roman" w:hAnsi="Times New Roman"/>
          <w:sz w:val="24"/>
          <w:szCs w:val="24"/>
        </w:rPr>
        <w:fldChar w:fldCharType="separate"/>
      </w:r>
      <w:r w:rsidR="00676B9F">
        <w:rPr>
          <w:rFonts w:ascii="Times New Roman" w:hAnsi="Times New Roman"/>
          <w:sz w:val="24"/>
          <w:szCs w:val="24"/>
        </w:rPr>
        <w:pict w14:anchorId="45AA885C">
          <v:shape id="_x0000_i1056" type="#_x0000_t75" style="width:312.2pt;height:147.45pt;mso-position-horizontal-relative:page;mso-position-vertical-relative:page">
            <v:imagedata r:id="rId76" r:href="rId77" gain="74473f" grayscale="t"/>
          </v:shape>
        </w:pict>
      </w:r>
      <w:r>
        <w:rPr>
          <w:rFonts w:ascii="Times New Roman" w:hAnsi="Times New Roman"/>
          <w:sz w:val="24"/>
          <w:szCs w:val="24"/>
        </w:rPr>
        <w:fldChar w:fldCharType="end"/>
      </w:r>
    </w:p>
    <w:p w14:paraId="0D738712" w14:textId="760EDBEB" w:rsidR="00AA2874" w:rsidRPr="00DB370E" w:rsidRDefault="00AA2874" w:rsidP="00DB370E">
      <w:pPr>
        <w:spacing w:line="300" w:lineRule="auto"/>
        <w:ind w:firstLine="361"/>
        <w:jc w:val="center"/>
        <w:rPr>
          <w:rFonts w:ascii="宋体" w:hAnsi="宋体"/>
          <w:szCs w:val="21"/>
        </w:rPr>
      </w:pPr>
      <w:r w:rsidRPr="00DB370E">
        <w:rPr>
          <w:rStyle w:val="a9"/>
          <w:rFonts w:hint="eastAsia"/>
          <w:sz w:val="18"/>
        </w:rPr>
        <w:t>图</w:t>
      </w:r>
      <w:r w:rsidR="00150CA8" w:rsidRPr="00DB370E">
        <w:rPr>
          <w:rStyle w:val="a9"/>
          <w:rFonts w:hint="eastAsia"/>
          <w:sz w:val="18"/>
        </w:rPr>
        <w:t>3</w:t>
      </w:r>
      <w:r w:rsidR="00150CA8" w:rsidRPr="00DB370E">
        <w:rPr>
          <w:rStyle w:val="a9"/>
          <w:sz w:val="18"/>
        </w:rPr>
        <w:t>.2</w:t>
      </w:r>
      <w:r w:rsidRPr="00DB370E">
        <w:rPr>
          <w:rStyle w:val="a9"/>
          <w:rFonts w:hint="eastAsia"/>
          <w:sz w:val="18"/>
        </w:rPr>
        <w:t xml:space="preserve"> </w:t>
      </w:r>
      <w:r w:rsidRPr="00DB370E">
        <w:rPr>
          <w:rStyle w:val="a9"/>
          <w:rFonts w:hint="eastAsia"/>
          <w:sz w:val="18"/>
        </w:rPr>
        <w:t>恒电流暂态波形</w:t>
      </w:r>
    </w:p>
    <w:p w14:paraId="3B4B2EC4" w14:textId="77777777" w:rsidR="006505B1" w:rsidRDefault="00AA2874" w:rsidP="00AA2874">
      <w:pPr>
        <w:ind w:firstLine="480"/>
        <w:rPr>
          <w:rFonts w:ascii="Times New Roman" w:hAnsi="Times New Roman"/>
          <w:sz w:val="24"/>
          <w:szCs w:val="24"/>
        </w:rPr>
      </w:pPr>
      <w:r w:rsidRPr="00640094">
        <w:rPr>
          <w:rFonts w:ascii="Times New Roman" w:hAnsi="Times New Roman"/>
          <w:sz w:val="24"/>
          <w:szCs w:val="24"/>
        </w:rPr>
        <w:t>BC</w:t>
      </w:r>
      <w:r w:rsidRPr="00640094">
        <w:rPr>
          <w:rFonts w:ascii="Times New Roman" w:hAnsi="Times New Roman"/>
          <w:sz w:val="24"/>
          <w:szCs w:val="24"/>
        </w:rPr>
        <w:t>段为吸附氢原子离子化区域而没有其它的电极反应在</w:t>
      </w:r>
      <w:r w:rsidRPr="00640094">
        <w:rPr>
          <w:rFonts w:ascii="Times New Roman" w:hAnsi="Times New Roman"/>
          <w:sz w:val="24"/>
          <w:szCs w:val="24"/>
        </w:rPr>
        <w:t>τ</w:t>
      </w:r>
      <w:r w:rsidRPr="00640094">
        <w:rPr>
          <w:rFonts w:ascii="Times New Roman" w:hAnsi="Times New Roman"/>
          <w:sz w:val="24"/>
          <w:szCs w:val="24"/>
        </w:rPr>
        <w:t>时间内，加到电极上的恒电流只用于吸附氢原子的离子化。</w:t>
      </w:r>
    </w:p>
    <w:p w14:paraId="1D48BCA6" w14:textId="77777777" w:rsidR="006505B1" w:rsidRDefault="00AA2874" w:rsidP="00AA2874">
      <w:pPr>
        <w:ind w:firstLine="480"/>
        <w:rPr>
          <w:rFonts w:ascii="Times New Roman" w:hAnsi="Times New Roman"/>
          <w:sz w:val="24"/>
          <w:szCs w:val="24"/>
        </w:rPr>
      </w:pPr>
      <w:r w:rsidRPr="00640094">
        <w:rPr>
          <w:rFonts w:ascii="Times New Roman" w:hAnsi="Times New Roman"/>
          <w:sz w:val="24"/>
          <w:szCs w:val="24"/>
        </w:rPr>
        <w:t>测得</w:t>
      </w:r>
      <w:r w:rsidRPr="00640094">
        <w:rPr>
          <w:rFonts w:ascii="Times New Roman" w:hAnsi="Times New Roman"/>
          <w:sz w:val="24"/>
          <w:szCs w:val="24"/>
        </w:rPr>
        <w:t>τ= 5×10</w:t>
      </w:r>
      <w:r w:rsidRPr="00640094">
        <w:rPr>
          <w:rFonts w:ascii="Times New Roman" w:hAnsi="Times New Roman"/>
          <w:sz w:val="24"/>
          <w:szCs w:val="24"/>
          <w:vertAlign w:val="superscript"/>
        </w:rPr>
        <w:t>-3</w:t>
      </w:r>
      <w:r w:rsidRPr="00640094">
        <w:rPr>
          <w:rFonts w:ascii="Times New Roman" w:hAnsi="Times New Roman"/>
          <w:sz w:val="24"/>
          <w:szCs w:val="24"/>
        </w:rPr>
        <w:t>秒，</w:t>
      </w:r>
    </w:p>
    <w:p w14:paraId="0014F2A2" w14:textId="77777777" w:rsidR="006505B1" w:rsidRDefault="00AA2874" w:rsidP="00AA2874">
      <w:pPr>
        <w:ind w:firstLine="480"/>
        <w:rPr>
          <w:rFonts w:ascii="Times New Roman" w:hAnsi="Times New Roman"/>
          <w:sz w:val="24"/>
          <w:szCs w:val="24"/>
          <w:vertAlign w:val="superscript"/>
        </w:rPr>
      </w:pPr>
      <w:r w:rsidRPr="00640094">
        <w:rPr>
          <w:rFonts w:ascii="Times New Roman" w:hAnsi="Times New Roman"/>
          <w:sz w:val="24"/>
          <w:szCs w:val="24"/>
        </w:rPr>
        <w:t>则电量为：</w:t>
      </w:r>
      <w:r w:rsidRPr="00640094">
        <w:rPr>
          <w:rFonts w:ascii="Times New Roman" w:hAnsi="Times New Roman"/>
          <w:sz w:val="24"/>
          <w:szCs w:val="24"/>
        </w:rPr>
        <w:t>Q=</w:t>
      </w:r>
      <w:proofErr w:type="spellStart"/>
      <w:r w:rsidRPr="00640094">
        <w:rPr>
          <w:rFonts w:ascii="Times New Roman" w:hAnsi="Times New Roman"/>
          <w:sz w:val="24"/>
          <w:szCs w:val="24"/>
        </w:rPr>
        <w:t>iτ</w:t>
      </w:r>
      <w:proofErr w:type="spellEnd"/>
      <w:r w:rsidRPr="00640094">
        <w:rPr>
          <w:rFonts w:ascii="Times New Roman" w:hAnsi="Times New Roman"/>
          <w:sz w:val="24"/>
          <w:szCs w:val="24"/>
        </w:rPr>
        <w:t>=40×5×10</w:t>
      </w:r>
      <w:r w:rsidRPr="00640094">
        <w:rPr>
          <w:rFonts w:ascii="Times New Roman" w:hAnsi="Times New Roman"/>
          <w:sz w:val="24"/>
          <w:szCs w:val="24"/>
          <w:vertAlign w:val="superscript"/>
        </w:rPr>
        <w:t>-3</w:t>
      </w:r>
      <w:r w:rsidRPr="00640094">
        <w:rPr>
          <w:rFonts w:ascii="Times New Roman" w:hAnsi="Times New Roman"/>
          <w:sz w:val="24"/>
          <w:szCs w:val="24"/>
        </w:rPr>
        <w:t xml:space="preserve"> =0.2mC/cm</w:t>
      </w:r>
      <w:r w:rsidRPr="00640094">
        <w:rPr>
          <w:rFonts w:ascii="Times New Roman" w:hAnsi="Times New Roman"/>
          <w:sz w:val="24"/>
          <w:szCs w:val="24"/>
          <w:vertAlign w:val="superscript"/>
        </w:rPr>
        <w:t>2</w:t>
      </w:r>
      <w:r w:rsidRPr="00640094">
        <w:rPr>
          <w:rFonts w:ascii="Times New Roman" w:hAnsi="Times New Roman"/>
          <w:sz w:val="24"/>
          <w:szCs w:val="24"/>
        </w:rPr>
        <w:t xml:space="preserve"> =2C/m</w:t>
      </w:r>
      <w:r w:rsidRPr="00640094">
        <w:rPr>
          <w:rFonts w:ascii="Times New Roman" w:hAnsi="Times New Roman"/>
          <w:sz w:val="24"/>
          <w:szCs w:val="24"/>
          <w:vertAlign w:val="superscript"/>
        </w:rPr>
        <w:t>2</w:t>
      </w:r>
    </w:p>
    <w:p w14:paraId="0C020233" w14:textId="77777777" w:rsidR="006505B1" w:rsidRDefault="00AA2874" w:rsidP="00AA2874">
      <w:pPr>
        <w:ind w:firstLine="480"/>
        <w:rPr>
          <w:rFonts w:ascii="Times New Roman" w:hAnsi="Times New Roman"/>
          <w:sz w:val="24"/>
          <w:szCs w:val="24"/>
        </w:rPr>
      </w:pPr>
      <w:r w:rsidRPr="00640094">
        <w:rPr>
          <w:rFonts w:ascii="Times New Roman" w:hAnsi="Times New Roman"/>
          <w:sz w:val="24"/>
          <w:szCs w:val="24"/>
        </w:rPr>
        <w:t>1</w:t>
      </w:r>
      <w:r w:rsidRPr="00640094">
        <w:rPr>
          <w:rFonts w:ascii="Times New Roman" w:hAnsi="Times New Roman"/>
          <w:sz w:val="24"/>
          <w:szCs w:val="24"/>
        </w:rPr>
        <w:t>个电子的电荷</w:t>
      </w:r>
      <w:proofErr w:type="spellStart"/>
      <w:r w:rsidRPr="00640094">
        <w:rPr>
          <w:rFonts w:ascii="Times New Roman" w:hAnsi="Times New Roman"/>
          <w:sz w:val="24"/>
          <w:szCs w:val="24"/>
        </w:rPr>
        <w:t>qe</w:t>
      </w:r>
      <w:proofErr w:type="spellEnd"/>
      <w:r w:rsidRPr="00640094">
        <w:rPr>
          <w:rFonts w:ascii="Times New Roman" w:hAnsi="Times New Roman"/>
          <w:sz w:val="24"/>
          <w:szCs w:val="24"/>
        </w:rPr>
        <w:t>=1.6×10</w:t>
      </w:r>
      <w:r w:rsidRPr="00640094">
        <w:rPr>
          <w:rFonts w:ascii="Times New Roman" w:hAnsi="Times New Roman"/>
          <w:sz w:val="24"/>
          <w:szCs w:val="24"/>
          <w:vertAlign w:val="superscript"/>
        </w:rPr>
        <w:t>-19</w:t>
      </w:r>
      <w:r w:rsidRPr="00640094">
        <w:rPr>
          <w:rFonts w:ascii="Times New Roman" w:hAnsi="Times New Roman"/>
          <w:sz w:val="24"/>
          <w:szCs w:val="24"/>
        </w:rPr>
        <w:t>C</w:t>
      </w:r>
      <w:r w:rsidRPr="00640094">
        <w:rPr>
          <w:rFonts w:ascii="Times New Roman" w:hAnsi="Times New Roman"/>
          <w:sz w:val="24"/>
          <w:szCs w:val="24"/>
        </w:rPr>
        <w:t>，</w:t>
      </w:r>
      <w:r w:rsidRPr="00640094">
        <w:rPr>
          <w:rFonts w:ascii="Times New Roman" w:hAnsi="Times New Roman"/>
          <w:sz w:val="24"/>
          <w:szCs w:val="24"/>
        </w:rPr>
        <w:t>1</w:t>
      </w:r>
      <w:r w:rsidRPr="00640094">
        <w:rPr>
          <w:rFonts w:ascii="Times New Roman" w:hAnsi="Times New Roman"/>
          <w:sz w:val="24"/>
          <w:szCs w:val="24"/>
        </w:rPr>
        <w:t>个吸附氢原子放出</w:t>
      </w:r>
      <w:r w:rsidRPr="00640094">
        <w:rPr>
          <w:rFonts w:ascii="Times New Roman" w:hAnsi="Times New Roman"/>
          <w:sz w:val="24"/>
          <w:szCs w:val="24"/>
        </w:rPr>
        <w:t>1</w:t>
      </w:r>
      <w:r w:rsidRPr="00640094">
        <w:rPr>
          <w:rFonts w:ascii="Times New Roman" w:hAnsi="Times New Roman"/>
          <w:sz w:val="24"/>
          <w:szCs w:val="24"/>
        </w:rPr>
        <w:t>个电子，</w:t>
      </w:r>
    </w:p>
    <w:p w14:paraId="24117836" w14:textId="3EACF363" w:rsidR="00AA2874" w:rsidRPr="00640094" w:rsidRDefault="00AA2874" w:rsidP="00AA2874">
      <w:pPr>
        <w:ind w:firstLine="480"/>
        <w:rPr>
          <w:rFonts w:ascii="Times New Roman" w:hAnsi="Times New Roman"/>
          <w:sz w:val="24"/>
          <w:szCs w:val="24"/>
        </w:rPr>
      </w:pPr>
      <w:r w:rsidRPr="00640094">
        <w:rPr>
          <w:rFonts w:ascii="Times New Roman" w:hAnsi="Times New Roman"/>
          <w:sz w:val="24"/>
          <w:szCs w:val="24"/>
        </w:rPr>
        <w:lastRenderedPageBreak/>
        <w:t>因此吸附氢原子总数为：</w:t>
      </w:r>
      <w:r w:rsidRPr="00640094">
        <w:rPr>
          <w:rFonts w:ascii="Times New Roman" w:hAnsi="Times New Roman"/>
          <w:sz w:val="24"/>
          <w:szCs w:val="24"/>
        </w:rPr>
        <w:t>N =Q/</w:t>
      </w:r>
      <w:proofErr w:type="spellStart"/>
      <w:r w:rsidRPr="00640094">
        <w:rPr>
          <w:rFonts w:ascii="Times New Roman" w:hAnsi="Times New Roman"/>
          <w:sz w:val="24"/>
          <w:szCs w:val="24"/>
        </w:rPr>
        <w:t>qe</w:t>
      </w:r>
      <w:proofErr w:type="spellEnd"/>
      <w:r w:rsidRPr="00640094">
        <w:rPr>
          <w:rFonts w:ascii="Times New Roman" w:hAnsi="Times New Roman"/>
          <w:sz w:val="24"/>
          <w:szCs w:val="24"/>
        </w:rPr>
        <w:t>=2/1.6×10</w:t>
      </w:r>
      <w:r w:rsidRPr="00640094">
        <w:rPr>
          <w:rFonts w:ascii="Times New Roman" w:hAnsi="Times New Roman"/>
          <w:sz w:val="24"/>
          <w:szCs w:val="24"/>
          <w:vertAlign w:val="superscript"/>
        </w:rPr>
        <w:t>-19</w:t>
      </w:r>
      <w:r w:rsidRPr="00640094">
        <w:rPr>
          <w:rFonts w:ascii="Times New Roman" w:hAnsi="Times New Roman"/>
          <w:sz w:val="24"/>
          <w:szCs w:val="24"/>
        </w:rPr>
        <w:t>=1.25×1019</w:t>
      </w:r>
      <w:r w:rsidRPr="00640094">
        <w:rPr>
          <w:rFonts w:ascii="Times New Roman" w:hAnsi="Times New Roman"/>
          <w:sz w:val="24"/>
          <w:szCs w:val="24"/>
        </w:rPr>
        <w:t>个</w:t>
      </w:r>
      <w:r w:rsidRPr="00640094">
        <w:rPr>
          <w:rFonts w:ascii="Times New Roman" w:hAnsi="Times New Roman"/>
          <w:sz w:val="24"/>
          <w:szCs w:val="24"/>
        </w:rPr>
        <w:t>H</w:t>
      </w:r>
      <w:r w:rsidRPr="00640094">
        <w:rPr>
          <w:rFonts w:ascii="Times New Roman" w:hAnsi="Times New Roman"/>
          <w:sz w:val="24"/>
          <w:szCs w:val="24"/>
          <w:vertAlign w:val="subscript"/>
        </w:rPr>
        <w:t>吸</w:t>
      </w:r>
      <w:r w:rsidRPr="00640094">
        <w:rPr>
          <w:rFonts w:ascii="Times New Roman" w:hAnsi="Times New Roman"/>
          <w:sz w:val="24"/>
          <w:szCs w:val="24"/>
        </w:rPr>
        <w:t>/m</w:t>
      </w:r>
      <w:r w:rsidRPr="00640094">
        <w:rPr>
          <w:rFonts w:ascii="Times New Roman" w:hAnsi="Times New Roman"/>
          <w:sz w:val="24"/>
          <w:szCs w:val="24"/>
          <w:vertAlign w:val="superscript"/>
        </w:rPr>
        <w:t>2</w:t>
      </w:r>
      <w:r w:rsidRPr="00640094">
        <w:rPr>
          <w:rFonts w:ascii="Times New Roman" w:hAnsi="Times New Roman"/>
          <w:sz w:val="24"/>
          <w:szCs w:val="24"/>
        </w:rPr>
        <w:t>。</w:t>
      </w:r>
    </w:p>
    <w:p w14:paraId="4D3D6BB6" w14:textId="6D5D0D2D" w:rsidR="00AA2874" w:rsidRPr="00640094" w:rsidRDefault="00AA2874" w:rsidP="00AA2874">
      <w:pPr>
        <w:ind w:firstLine="480"/>
        <w:rPr>
          <w:rFonts w:ascii="Times New Roman" w:hAnsi="Times New Roman"/>
          <w:sz w:val="24"/>
          <w:szCs w:val="24"/>
        </w:rPr>
      </w:pPr>
      <w:r w:rsidRPr="00640094">
        <w:rPr>
          <w:rFonts w:ascii="Times New Roman" w:hAnsi="宋体"/>
          <w:sz w:val="24"/>
          <w:szCs w:val="24"/>
        </w:rPr>
        <w:t>用</w:t>
      </w:r>
      <w:r w:rsidRPr="00640094">
        <w:rPr>
          <w:rFonts w:ascii="Times New Roman" w:hAnsi="Times New Roman"/>
          <w:sz w:val="24"/>
          <w:szCs w:val="24"/>
        </w:rPr>
        <w:t>x</w:t>
      </w:r>
      <w:r w:rsidRPr="00640094">
        <w:rPr>
          <w:rFonts w:ascii="Times New Roman" w:hAnsi="宋体"/>
          <w:sz w:val="24"/>
          <w:szCs w:val="24"/>
        </w:rPr>
        <w:t>射线测得</w:t>
      </w:r>
      <w:r w:rsidRPr="00640094">
        <w:rPr>
          <w:rFonts w:ascii="Times New Roman" w:hAnsi="Times New Roman"/>
          <w:sz w:val="24"/>
          <w:szCs w:val="24"/>
        </w:rPr>
        <w:t>Pt</w:t>
      </w:r>
      <w:r w:rsidRPr="00640094">
        <w:rPr>
          <w:rFonts w:ascii="Times New Roman" w:hAnsi="宋体"/>
          <w:sz w:val="24"/>
          <w:szCs w:val="24"/>
        </w:rPr>
        <w:t>的晶格常数（即两个相邻原子间的距离）为</w:t>
      </w:r>
      <w:r w:rsidRPr="00640094">
        <w:rPr>
          <w:rFonts w:ascii="Times New Roman" w:hAnsi="Times New Roman"/>
          <w:sz w:val="24"/>
          <w:szCs w:val="24"/>
        </w:rPr>
        <w:t>3.942</w:t>
      </w:r>
      <w:r w:rsidRPr="00640094">
        <w:rPr>
          <w:rFonts w:ascii="Times New Roman" w:hAnsi="宋体"/>
          <w:sz w:val="24"/>
          <w:szCs w:val="24"/>
        </w:rPr>
        <w:t>埃，对于密排结构可算出表面上</w:t>
      </w:r>
      <w:r w:rsidRPr="00640094">
        <w:rPr>
          <w:rFonts w:ascii="Times New Roman" w:hAnsi="Times New Roman"/>
          <w:sz w:val="24"/>
          <w:szCs w:val="24"/>
        </w:rPr>
        <w:t>Pt</w:t>
      </w:r>
      <w:r w:rsidRPr="00640094">
        <w:rPr>
          <w:rFonts w:ascii="Times New Roman" w:hAnsi="宋体"/>
          <w:sz w:val="24"/>
          <w:szCs w:val="24"/>
        </w:rPr>
        <w:t>原子的数目为</w:t>
      </w:r>
      <w:r w:rsidRPr="00640094">
        <w:rPr>
          <w:rFonts w:ascii="Times New Roman" w:hAnsi="Times New Roman"/>
          <w:sz w:val="24"/>
          <w:szCs w:val="24"/>
        </w:rPr>
        <w:t>1.5×1019</w:t>
      </w:r>
      <w:r w:rsidRPr="00640094">
        <w:rPr>
          <w:rFonts w:ascii="Times New Roman" w:hAnsi="宋体"/>
          <w:sz w:val="24"/>
          <w:szCs w:val="24"/>
        </w:rPr>
        <w:t>个</w:t>
      </w:r>
      <w:r w:rsidRPr="00640094">
        <w:rPr>
          <w:rFonts w:ascii="Times New Roman" w:hAnsi="Times New Roman"/>
          <w:sz w:val="24"/>
          <w:szCs w:val="24"/>
        </w:rPr>
        <w:t>Pt</w:t>
      </w:r>
      <w:r w:rsidRPr="00640094">
        <w:rPr>
          <w:rFonts w:ascii="Times New Roman" w:hAnsi="宋体"/>
          <w:sz w:val="24"/>
          <w:szCs w:val="24"/>
        </w:rPr>
        <w:t>原子</w:t>
      </w:r>
      <w:r w:rsidRPr="00640094">
        <w:rPr>
          <w:rFonts w:ascii="Times New Roman" w:hAnsi="Times New Roman"/>
          <w:sz w:val="24"/>
          <w:szCs w:val="24"/>
        </w:rPr>
        <w:t>/m</w:t>
      </w:r>
      <w:r w:rsidRPr="00640094">
        <w:rPr>
          <w:rFonts w:ascii="Times New Roman" w:hAnsi="Times New Roman"/>
          <w:sz w:val="24"/>
          <w:szCs w:val="24"/>
          <w:vertAlign w:val="superscript"/>
        </w:rPr>
        <w:t>2</w:t>
      </w:r>
      <w:r w:rsidRPr="00640094">
        <w:rPr>
          <w:rFonts w:ascii="Times New Roman" w:hAnsi="宋体"/>
          <w:sz w:val="24"/>
          <w:szCs w:val="24"/>
        </w:rPr>
        <w:t>。假定每个</w:t>
      </w:r>
      <w:r w:rsidRPr="00640094">
        <w:rPr>
          <w:rFonts w:ascii="Times New Roman" w:hAnsi="Times New Roman"/>
          <w:sz w:val="24"/>
          <w:szCs w:val="24"/>
        </w:rPr>
        <w:t>H</w:t>
      </w:r>
      <w:r w:rsidRPr="00640094">
        <w:rPr>
          <w:rFonts w:ascii="Times New Roman" w:hAnsi="宋体"/>
          <w:sz w:val="24"/>
          <w:szCs w:val="24"/>
        </w:rPr>
        <w:t>吸与一个</w:t>
      </w:r>
      <w:r w:rsidRPr="00640094">
        <w:rPr>
          <w:rFonts w:ascii="Times New Roman" w:hAnsi="Times New Roman"/>
          <w:sz w:val="24"/>
          <w:szCs w:val="24"/>
        </w:rPr>
        <w:t>Pt</w:t>
      </w:r>
      <w:r w:rsidRPr="00640094">
        <w:rPr>
          <w:rFonts w:ascii="Times New Roman" w:hAnsi="宋体"/>
          <w:sz w:val="24"/>
          <w:szCs w:val="24"/>
        </w:rPr>
        <w:t>原子结合，则吸附氢的表面</w:t>
      </w:r>
      <w:proofErr w:type="gramStart"/>
      <w:r w:rsidRPr="00640094">
        <w:rPr>
          <w:rFonts w:ascii="Times New Roman" w:hAnsi="宋体"/>
          <w:sz w:val="24"/>
          <w:szCs w:val="24"/>
        </w:rPr>
        <w:t>复盖</w:t>
      </w:r>
      <w:proofErr w:type="gramEnd"/>
      <w:r w:rsidRPr="00640094">
        <w:rPr>
          <w:rFonts w:ascii="Times New Roman" w:hAnsi="宋体"/>
          <w:sz w:val="24"/>
          <w:szCs w:val="24"/>
        </w:rPr>
        <w:t>度</w:t>
      </w:r>
      <w:proofErr w:type="spellStart"/>
      <w:r w:rsidRPr="00640094">
        <w:rPr>
          <w:rFonts w:ascii="Times New Roman" w:hAnsi="Times New Roman"/>
          <w:sz w:val="24"/>
          <w:szCs w:val="24"/>
        </w:rPr>
        <w:t>θ</w:t>
      </w:r>
      <w:r w:rsidRPr="00640094">
        <w:rPr>
          <w:rFonts w:ascii="Times New Roman" w:hAnsi="Times New Roman"/>
          <w:sz w:val="24"/>
          <w:szCs w:val="24"/>
          <w:vertAlign w:val="subscript"/>
        </w:rPr>
        <w:t>H</w:t>
      </w:r>
      <w:proofErr w:type="spellEnd"/>
      <w:r w:rsidRPr="00640094">
        <w:rPr>
          <w:rFonts w:ascii="Times New Roman" w:hAnsi="宋体"/>
          <w:sz w:val="24"/>
          <w:szCs w:val="24"/>
        </w:rPr>
        <w:t>为：</w:t>
      </w:r>
    </w:p>
    <w:p w14:paraId="4859F285" w14:textId="6E1DACC3" w:rsidR="00AA2874" w:rsidRPr="00640094" w:rsidRDefault="00AA2874" w:rsidP="00AA2874">
      <w:pPr>
        <w:ind w:firstLine="480"/>
        <w:rPr>
          <w:rFonts w:ascii="Times New Roman" w:hAnsi="Times New Roman"/>
          <w:sz w:val="24"/>
          <w:szCs w:val="24"/>
        </w:rPr>
      </w:pPr>
      <w:proofErr w:type="spellStart"/>
      <w:r w:rsidRPr="00640094">
        <w:rPr>
          <w:rFonts w:ascii="Times New Roman" w:hAnsi="Times New Roman"/>
          <w:sz w:val="24"/>
          <w:szCs w:val="24"/>
        </w:rPr>
        <w:t>θ</w:t>
      </w:r>
      <w:r w:rsidRPr="00640094">
        <w:rPr>
          <w:rFonts w:ascii="Times New Roman" w:hAnsi="Times New Roman"/>
          <w:sz w:val="24"/>
          <w:szCs w:val="24"/>
          <w:vertAlign w:val="subscript"/>
        </w:rPr>
        <w:t>H</w:t>
      </w:r>
      <w:proofErr w:type="spellEnd"/>
      <w:r w:rsidRPr="00640094">
        <w:rPr>
          <w:rFonts w:ascii="Times New Roman" w:hAnsi="Times New Roman"/>
          <w:sz w:val="24"/>
          <w:szCs w:val="24"/>
        </w:rPr>
        <w:t xml:space="preserve"> =</w:t>
      </w:r>
      <w:r w:rsidRPr="00640094">
        <w:rPr>
          <w:rFonts w:ascii="Times New Roman" w:hAnsi="宋体"/>
          <w:sz w:val="24"/>
          <w:szCs w:val="24"/>
        </w:rPr>
        <w:t>（</w:t>
      </w:r>
      <w:r w:rsidRPr="00640094">
        <w:rPr>
          <w:rFonts w:ascii="Times New Roman" w:hAnsi="Times New Roman"/>
          <w:sz w:val="24"/>
          <w:szCs w:val="24"/>
        </w:rPr>
        <w:t>H</w:t>
      </w:r>
      <w:r w:rsidRPr="00640094">
        <w:rPr>
          <w:rFonts w:ascii="Times New Roman" w:hAnsi="宋体"/>
          <w:sz w:val="24"/>
          <w:szCs w:val="24"/>
          <w:vertAlign w:val="subscript"/>
        </w:rPr>
        <w:t>吸</w:t>
      </w:r>
      <w:r w:rsidRPr="00640094">
        <w:rPr>
          <w:rFonts w:ascii="Times New Roman" w:hAnsi="宋体"/>
          <w:sz w:val="24"/>
          <w:szCs w:val="24"/>
        </w:rPr>
        <w:t>的数目</w:t>
      </w:r>
      <w:r w:rsidRPr="00640094">
        <w:rPr>
          <w:rFonts w:ascii="Times New Roman" w:hAnsi="Times New Roman"/>
          <w:sz w:val="24"/>
          <w:szCs w:val="24"/>
        </w:rPr>
        <w:t>/</w:t>
      </w:r>
      <w:r w:rsidRPr="00640094">
        <w:rPr>
          <w:rFonts w:ascii="Times New Roman" w:hAnsi="宋体"/>
          <w:sz w:val="24"/>
          <w:szCs w:val="24"/>
        </w:rPr>
        <w:t>铂原子的数目）</w:t>
      </w:r>
      <w:r w:rsidRPr="00640094">
        <w:rPr>
          <w:rFonts w:ascii="Times New Roman" w:hAnsi="Times New Roman"/>
          <w:sz w:val="24"/>
          <w:szCs w:val="24"/>
        </w:rPr>
        <w:t>=1.25/1.5=0.83</w:t>
      </w:r>
    </w:p>
    <w:p w14:paraId="387A125B" w14:textId="5A2DC647" w:rsidR="00AA2874" w:rsidRDefault="00AA2874" w:rsidP="00AA2874">
      <w:pPr>
        <w:ind w:firstLine="480"/>
        <w:rPr>
          <w:rFonts w:ascii="Times New Roman" w:hAnsi="宋体"/>
          <w:sz w:val="24"/>
          <w:szCs w:val="24"/>
        </w:rPr>
      </w:pPr>
      <w:proofErr w:type="gramStart"/>
      <w:r w:rsidRPr="00640094">
        <w:rPr>
          <w:rFonts w:ascii="Times New Roman" w:hAnsi="宋体"/>
          <w:sz w:val="24"/>
          <w:szCs w:val="24"/>
        </w:rPr>
        <w:t>即铂表面</w:t>
      </w:r>
      <w:proofErr w:type="gramEnd"/>
      <w:r w:rsidRPr="00640094">
        <w:rPr>
          <w:rFonts w:ascii="Times New Roman" w:hAnsi="宋体"/>
          <w:sz w:val="24"/>
          <w:szCs w:val="24"/>
        </w:rPr>
        <w:t>几乎被吸附氢原子完全</w:t>
      </w:r>
      <w:r w:rsidRPr="00640094">
        <w:rPr>
          <w:rFonts w:ascii="Times New Roman" w:hAnsi="宋体" w:hint="eastAsia"/>
          <w:sz w:val="24"/>
          <w:szCs w:val="24"/>
        </w:rPr>
        <w:t>覆盖。</w:t>
      </w:r>
    </w:p>
    <w:p w14:paraId="291C864F" w14:textId="62FCA14B" w:rsidR="0043543C" w:rsidRDefault="0043543C" w:rsidP="00D335DB">
      <w:pPr>
        <w:pStyle w:val="2"/>
      </w:pPr>
      <w:bookmarkStart w:id="21" w:name="_Toc513668346"/>
      <w:r>
        <w:rPr>
          <w:rFonts w:hint="eastAsia"/>
        </w:rPr>
        <w:t>3.2</w:t>
      </w:r>
      <w:r>
        <w:t xml:space="preserve"> </w:t>
      </w:r>
      <w:r w:rsidR="00B97998" w:rsidRPr="00B97998">
        <w:rPr>
          <w:rFonts w:hint="eastAsia"/>
        </w:rPr>
        <w:t>混凝土结构钢筋锈蚀电化学表征与相关检监测技术</w:t>
      </w:r>
      <w:bookmarkEnd w:id="21"/>
    </w:p>
    <w:p w14:paraId="6D1D5536" w14:textId="77777777" w:rsidR="00846EF4" w:rsidRPr="00FE7E66" w:rsidRDefault="00846EF4" w:rsidP="00846EF4">
      <w:pPr>
        <w:ind w:firstLine="420"/>
        <w:rPr>
          <w:rFonts w:ascii="Times New Roman" w:hAnsi="Times New Roman"/>
        </w:rPr>
      </w:pPr>
      <w:r w:rsidRPr="00FE7E66">
        <w:rPr>
          <w:rFonts w:ascii="Times New Roman" w:hAnsi="Times New Roman"/>
        </w:rPr>
        <w:t>鉴于混凝土钢筋锈蚀等效电路模型中各元件的物理意义理解不尽相同，为了对模型元件的物理意义给出合理解释，设计</w:t>
      </w:r>
      <w:proofErr w:type="gramStart"/>
      <w:r w:rsidRPr="00FE7E66">
        <w:rPr>
          <w:rFonts w:ascii="Times New Roman" w:hAnsi="Times New Roman"/>
        </w:rPr>
        <w:t>了由氯盐侵蚀</w:t>
      </w:r>
      <w:proofErr w:type="gramEnd"/>
      <w:r w:rsidRPr="00FE7E66">
        <w:rPr>
          <w:rFonts w:ascii="Times New Roman" w:hAnsi="Times New Roman"/>
        </w:rPr>
        <w:t>和混凝土碳化导致钢筋锈蚀的加速试验</w:t>
      </w:r>
      <w:r w:rsidRPr="00FE7E66">
        <w:rPr>
          <w:rFonts w:ascii="Times New Roman" w:hAnsi="Times New Roman"/>
        </w:rPr>
        <w:t>;</w:t>
      </w:r>
      <w:r w:rsidRPr="00FE7E66">
        <w:rPr>
          <w:rFonts w:ascii="Times New Roman" w:hAnsi="Times New Roman"/>
        </w:rPr>
        <w:t>通过对钢筋锈蚀试块阻抗</w:t>
      </w:r>
      <w:proofErr w:type="gramStart"/>
      <w:r w:rsidRPr="00FE7E66">
        <w:rPr>
          <w:rFonts w:ascii="Times New Roman" w:hAnsi="Times New Roman"/>
        </w:rPr>
        <w:t>谱特征</w:t>
      </w:r>
      <w:proofErr w:type="gramEnd"/>
      <w:r w:rsidRPr="00FE7E66">
        <w:rPr>
          <w:rFonts w:ascii="Times New Roman" w:hAnsi="Times New Roman"/>
        </w:rPr>
        <w:t>的分析研究，对模型元件的物理意义给出了合理解释。研究发现：氯盐锈蚀试块具有三段容抗弧，即三个时间常数；而碳化锈蚀试块</w:t>
      </w:r>
      <w:proofErr w:type="gramStart"/>
      <w:r w:rsidRPr="00FE7E66">
        <w:rPr>
          <w:rFonts w:ascii="Times New Roman" w:hAnsi="Times New Roman"/>
        </w:rPr>
        <w:t>阻抗谱与钝化</w:t>
      </w:r>
      <w:proofErr w:type="gramEnd"/>
      <w:r w:rsidRPr="00FE7E66">
        <w:rPr>
          <w:rFonts w:ascii="Times New Roman" w:hAnsi="Times New Roman"/>
        </w:rPr>
        <w:t>钢筋试块</w:t>
      </w:r>
      <w:proofErr w:type="gramStart"/>
      <w:r w:rsidRPr="00FE7E66">
        <w:rPr>
          <w:rFonts w:ascii="Times New Roman" w:hAnsi="Times New Roman"/>
        </w:rPr>
        <w:t>阻抗谱都只</w:t>
      </w:r>
      <w:proofErr w:type="gramEnd"/>
      <w:r w:rsidRPr="00FE7E66">
        <w:rPr>
          <w:rFonts w:ascii="Times New Roman" w:hAnsi="Times New Roman"/>
        </w:rPr>
        <w:t>具有两个容抗弧，即两个时间常数，可以使用相同的等效电路模型来表示</w:t>
      </w:r>
      <w:r w:rsidRPr="00FE7E66">
        <w:rPr>
          <w:rFonts w:ascii="Times New Roman" w:hAnsi="Times New Roman"/>
        </w:rPr>
        <w:t>;</w:t>
      </w:r>
      <w:r w:rsidRPr="00FE7E66">
        <w:rPr>
          <w:rFonts w:ascii="Times New Roman" w:hAnsi="Times New Roman"/>
        </w:rPr>
        <w:t>随着锈蚀的逐渐开展，低频段的容抗</w:t>
      </w:r>
      <w:proofErr w:type="gramStart"/>
      <w:r w:rsidRPr="00FE7E66">
        <w:rPr>
          <w:rFonts w:ascii="Times New Roman" w:hAnsi="Times New Roman"/>
        </w:rPr>
        <w:t>弧</w:t>
      </w:r>
      <w:proofErr w:type="gramEnd"/>
      <w:r w:rsidRPr="00FE7E66">
        <w:rPr>
          <w:rFonts w:ascii="Times New Roman" w:hAnsi="Times New Roman"/>
        </w:rPr>
        <w:t>逐渐收缩</w:t>
      </w:r>
      <w:r w:rsidRPr="00FE7E66">
        <w:rPr>
          <w:rFonts w:ascii="Times New Roman" w:hAnsi="Times New Roman"/>
        </w:rPr>
        <w:t>;</w:t>
      </w:r>
      <w:r w:rsidRPr="00FE7E66">
        <w:rPr>
          <w:rFonts w:ascii="Times New Roman" w:hAnsi="Times New Roman"/>
        </w:rPr>
        <w:t>当环境湿度升高时，阻抗谱中高频段与低频段</w:t>
      </w:r>
      <w:proofErr w:type="gramStart"/>
      <w:r w:rsidRPr="00FE7E66">
        <w:rPr>
          <w:rFonts w:ascii="Times New Roman" w:hAnsi="Times New Roman"/>
        </w:rPr>
        <w:t>容抗弧均发生</w:t>
      </w:r>
      <w:proofErr w:type="gramEnd"/>
      <w:r w:rsidRPr="00FE7E66">
        <w:rPr>
          <w:rFonts w:ascii="Times New Roman" w:hAnsi="Times New Roman"/>
        </w:rPr>
        <w:t>收缩，所表现的物理意义为混凝土电阻率的降低和钢筋极化电阻的降低。最后，提出了混凝土中钢筋锈蚀等效电路的简化模型，并通过试验验证了简化模型的合理性。</w:t>
      </w:r>
    </w:p>
    <w:p w14:paraId="195AF7EC" w14:textId="77777777" w:rsidR="00846EF4" w:rsidRPr="00FE7E66" w:rsidRDefault="00846EF4" w:rsidP="00846EF4">
      <w:pPr>
        <w:ind w:firstLine="420"/>
        <w:rPr>
          <w:rFonts w:ascii="Times New Roman" w:hAnsi="Times New Roman"/>
        </w:rPr>
      </w:pPr>
      <w:r w:rsidRPr="00FE7E66">
        <w:rPr>
          <w:rFonts w:ascii="Times New Roman" w:hAnsi="Times New Roman"/>
        </w:rPr>
        <w:t>所得的到钢筋锈蚀等效电路的简化模型如下图所示：</w:t>
      </w:r>
    </w:p>
    <w:p w14:paraId="51E5E396" w14:textId="77777777" w:rsidR="00846EF4" w:rsidRPr="00FE7E66" w:rsidRDefault="00846EF4" w:rsidP="00846EF4">
      <w:pPr>
        <w:ind w:firstLine="420"/>
        <w:jc w:val="center"/>
        <w:rPr>
          <w:rFonts w:ascii="Times New Roman" w:hAnsi="Times New Roman"/>
        </w:rPr>
      </w:pPr>
      <w:r w:rsidRPr="00FE7E66">
        <w:rPr>
          <w:rFonts w:ascii="Times New Roman" w:hAnsi="Times New Roman"/>
          <w:noProof/>
        </w:rPr>
        <w:drawing>
          <wp:inline distT="0" distB="0" distL="0" distR="0" wp14:anchorId="1EAD9FB3" wp14:editId="05D459EB">
            <wp:extent cx="5274310" cy="154017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540172"/>
                    </a:xfrm>
                    <a:prstGeom prst="rect">
                      <a:avLst/>
                    </a:prstGeom>
                  </pic:spPr>
                </pic:pic>
              </a:graphicData>
            </a:graphic>
          </wp:inline>
        </w:drawing>
      </w:r>
    </w:p>
    <w:p w14:paraId="7B58DCF0" w14:textId="41F6D90C" w:rsidR="00846EF4" w:rsidRDefault="00846EF4" w:rsidP="00846EF4">
      <w:pPr>
        <w:ind w:firstLine="420"/>
        <w:jc w:val="center"/>
        <w:rPr>
          <w:rFonts w:ascii="Times New Roman" w:hAnsi="Times New Roman"/>
        </w:rPr>
      </w:pPr>
      <w:r w:rsidRPr="00FE7E66">
        <w:rPr>
          <w:rFonts w:ascii="Times New Roman" w:hAnsi="Times New Roman"/>
          <w:noProof/>
        </w:rPr>
        <w:drawing>
          <wp:inline distT="0" distB="0" distL="0" distR="0" wp14:anchorId="3E8A2F37" wp14:editId="56421637">
            <wp:extent cx="4619625" cy="14001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19625" cy="1400175"/>
                    </a:xfrm>
                    <a:prstGeom prst="rect">
                      <a:avLst/>
                    </a:prstGeom>
                  </pic:spPr>
                </pic:pic>
              </a:graphicData>
            </a:graphic>
          </wp:inline>
        </w:drawing>
      </w:r>
    </w:p>
    <w:p w14:paraId="1B20CF29" w14:textId="0952C4C2" w:rsidR="00846EF4" w:rsidRDefault="00846EF4" w:rsidP="00846EF4">
      <w:pPr>
        <w:ind w:firstLine="482"/>
        <w:jc w:val="center"/>
        <w:rPr>
          <w:rFonts w:ascii="Times New Roman" w:hAnsi="Times New Roman"/>
          <w:b/>
          <w:sz w:val="24"/>
          <w:szCs w:val="24"/>
        </w:rPr>
      </w:pPr>
      <w:r w:rsidRPr="00FE7E66">
        <w:rPr>
          <w:rFonts w:ascii="Times New Roman" w:hAnsi="Times New Roman"/>
          <w:b/>
          <w:sz w:val="24"/>
          <w:szCs w:val="24"/>
        </w:rPr>
        <w:t>（</w:t>
      </w:r>
      <w:r w:rsidRPr="00FE7E66">
        <w:rPr>
          <w:rFonts w:ascii="Times New Roman" w:hAnsi="Times New Roman"/>
          <w:b/>
          <w:sz w:val="24"/>
          <w:szCs w:val="24"/>
        </w:rPr>
        <w:t>b</w:t>
      </w:r>
      <w:r w:rsidRPr="00FE7E66">
        <w:rPr>
          <w:rFonts w:ascii="Times New Roman" w:hAnsi="Times New Roman"/>
          <w:b/>
          <w:sz w:val="24"/>
          <w:szCs w:val="24"/>
        </w:rPr>
        <w:t>）</w:t>
      </w:r>
    </w:p>
    <w:p w14:paraId="47530198" w14:textId="42F17A82" w:rsidR="004A30B8" w:rsidRPr="00646700" w:rsidRDefault="004A30B8" w:rsidP="00646700">
      <w:pPr>
        <w:spacing w:line="300" w:lineRule="auto"/>
        <w:ind w:firstLine="361"/>
        <w:jc w:val="center"/>
        <w:rPr>
          <w:rFonts w:ascii="Times New Roman" w:hAnsi="Times New Roman"/>
          <w:sz w:val="24"/>
          <w:szCs w:val="24"/>
        </w:rPr>
      </w:pPr>
      <w:r w:rsidRPr="00646700">
        <w:rPr>
          <w:rStyle w:val="a9"/>
          <w:sz w:val="18"/>
        </w:rPr>
        <w:t>图</w:t>
      </w:r>
      <w:r w:rsidRPr="00646700">
        <w:rPr>
          <w:rStyle w:val="a9"/>
          <w:sz w:val="18"/>
        </w:rPr>
        <w:t xml:space="preserve">3.3 </w:t>
      </w:r>
      <w:r w:rsidR="00646700" w:rsidRPr="00646700">
        <w:rPr>
          <w:rStyle w:val="a9"/>
          <w:sz w:val="18"/>
        </w:rPr>
        <w:t>钢筋锈蚀等效电路的简化模型</w:t>
      </w:r>
    </w:p>
    <w:p w14:paraId="54B827FE" w14:textId="77777777" w:rsidR="00846EF4" w:rsidRPr="00F9393B" w:rsidRDefault="00846EF4" w:rsidP="00846EF4">
      <w:pPr>
        <w:ind w:firstLine="420"/>
        <w:rPr>
          <w:rFonts w:ascii="宋体" w:hAnsi="宋体"/>
        </w:rPr>
      </w:pPr>
      <w:r w:rsidRPr="00F9393B">
        <w:rPr>
          <w:rFonts w:ascii="宋体" w:hAnsi="宋体"/>
        </w:rPr>
        <w:lastRenderedPageBreak/>
        <w:t>其中图（a）用来拟合氯盐侵蚀试块的阻抗谱，图（b）用来拟合碳化试块的阻抗谱。所得结论如下：氯盐引起钢筋锈蚀试块在锈蚀初期具有三段容抗弧，即三个时间常数。其中，</w:t>
      </w:r>
    </w:p>
    <w:p w14:paraId="10C4ABFE" w14:textId="405B0F87" w:rsidR="00CB0ABB" w:rsidRPr="00F9393B" w:rsidRDefault="00846EF4" w:rsidP="00846EF4">
      <w:pPr>
        <w:ind w:firstLine="420"/>
        <w:rPr>
          <w:rFonts w:ascii="宋体" w:hAnsi="宋体"/>
        </w:rPr>
      </w:pPr>
      <w:r w:rsidRPr="00F9393B">
        <w:rPr>
          <w:rFonts w:ascii="宋体" w:hAnsi="宋体"/>
        </w:rPr>
        <w:t>第一段高频区容抗胡表征混凝土保护层的电化学特性;第二段中频区容杭弧为坑蚀出现的电化学表征。第三段低频区</w:t>
      </w:r>
      <w:proofErr w:type="gramStart"/>
      <w:r w:rsidRPr="00F9393B">
        <w:rPr>
          <w:rFonts w:ascii="宋体" w:hAnsi="宋体"/>
        </w:rPr>
        <w:t>容抗弧则代表</w:t>
      </w:r>
      <w:proofErr w:type="gramEnd"/>
      <w:r w:rsidRPr="00F9393B">
        <w:rPr>
          <w:rFonts w:ascii="宋体" w:hAnsi="宋体"/>
        </w:rPr>
        <w:t>钢筋表面双电层的充放电行为。在钢筋锈蚀中后期，中频区容抗</w:t>
      </w:r>
      <w:proofErr w:type="gramStart"/>
      <w:r w:rsidRPr="00F9393B">
        <w:rPr>
          <w:rFonts w:ascii="宋体" w:hAnsi="宋体"/>
        </w:rPr>
        <w:t>弧</w:t>
      </w:r>
      <w:proofErr w:type="gramEnd"/>
      <w:r w:rsidRPr="00F9393B">
        <w:rPr>
          <w:rFonts w:ascii="宋体" w:hAnsi="宋体"/>
        </w:rPr>
        <w:t>可能会随着锈蚀不断开展而逐渐消失。这是因为，随着钢筋表面氯离子不断积累，不只一处的钢筋表面发生坑蚀，大阴极小阳极的作用不再明显，孔内钢筋表面的阳极电流密度逐渐减小。碳化锈蚀的电化学</w:t>
      </w:r>
      <w:proofErr w:type="gramStart"/>
      <w:r w:rsidRPr="00F9393B">
        <w:rPr>
          <w:rFonts w:ascii="宋体" w:hAnsi="宋体"/>
        </w:rPr>
        <w:t>阻抗谱与钝化</w:t>
      </w:r>
      <w:proofErr w:type="gramEnd"/>
      <w:r w:rsidRPr="00F9393B">
        <w:rPr>
          <w:rFonts w:ascii="宋体" w:hAnsi="宋体"/>
        </w:rPr>
        <w:t>钢筋相同，都只具有两个容抗弧，即两个时间常数，可以使用相同的等效电路模型来表示。缺少了中频段容抗</w:t>
      </w:r>
      <w:proofErr w:type="gramStart"/>
      <w:r w:rsidRPr="00F9393B">
        <w:rPr>
          <w:rFonts w:ascii="宋体" w:hAnsi="宋体"/>
        </w:rPr>
        <w:t>弧</w:t>
      </w:r>
      <w:proofErr w:type="gramEnd"/>
      <w:r w:rsidRPr="00F9393B">
        <w:rPr>
          <w:rFonts w:ascii="宋体" w:hAnsi="宋体"/>
        </w:rPr>
        <w:t>原因是，碳化引起的钢筋锈蚀为均匀锈蚀，腐蚀微电池均匀分布于钢筋表面，与氯盐引起的钢筋局部</w:t>
      </w:r>
      <w:proofErr w:type="gramStart"/>
      <w:r w:rsidRPr="00F9393B">
        <w:rPr>
          <w:rFonts w:ascii="宋体" w:hAnsi="宋体"/>
        </w:rPr>
        <w:t>孔蚀明显</w:t>
      </w:r>
      <w:proofErr w:type="gramEnd"/>
      <w:r w:rsidRPr="00F9393B">
        <w:rPr>
          <w:rFonts w:ascii="宋体" w:hAnsi="宋体"/>
        </w:rPr>
        <w:t>不同，在锈蚀处不会产生很大的欧姆电压降。此外，随着锈蚀的逐渐开展，低频段的容抗</w:t>
      </w:r>
      <w:proofErr w:type="gramStart"/>
      <w:r w:rsidRPr="00F9393B">
        <w:rPr>
          <w:rFonts w:ascii="宋体" w:hAnsi="宋体"/>
        </w:rPr>
        <w:t>弧</w:t>
      </w:r>
      <w:proofErr w:type="gramEnd"/>
      <w:r w:rsidRPr="00F9393B">
        <w:rPr>
          <w:rFonts w:ascii="宋体" w:hAnsi="宋体"/>
        </w:rPr>
        <w:t>逐渐收缩。当环境湿度升高时，阻抗谱中高频段与低频段</w:t>
      </w:r>
      <w:proofErr w:type="gramStart"/>
      <w:r w:rsidRPr="00F9393B">
        <w:rPr>
          <w:rFonts w:ascii="宋体" w:hAnsi="宋体"/>
        </w:rPr>
        <w:t>容抗弧均发生</w:t>
      </w:r>
      <w:proofErr w:type="gramEnd"/>
      <w:r w:rsidRPr="00F9393B">
        <w:rPr>
          <w:rFonts w:ascii="宋体" w:hAnsi="宋体"/>
        </w:rPr>
        <w:t>收缩，所表现的物理意义为混凝土电阻率的降低和钢筋极化电阻的降低。对于混凝土内部湿度很大的试块，阻抗谱</w:t>
      </w:r>
      <w:proofErr w:type="gramStart"/>
      <w:r w:rsidRPr="00F9393B">
        <w:rPr>
          <w:rFonts w:ascii="宋体" w:hAnsi="宋体"/>
        </w:rPr>
        <w:t>低频段会出现</w:t>
      </w:r>
      <w:proofErr w:type="gramEnd"/>
      <w:r w:rsidRPr="00F9393B">
        <w:rPr>
          <w:rFonts w:ascii="宋体" w:hAnsi="宋体"/>
        </w:rPr>
        <w:t>45度倾角直线，对应于等效电路中的Warburg阻抗。此时，外界氧气难以扩散至钢筋表面，氧气扩散便成为了电化学反应的控制步骤。</w:t>
      </w:r>
    </w:p>
    <w:p w14:paraId="006F75D4" w14:textId="2ABA7284" w:rsidR="00846EF4" w:rsidRDefault="00846EF4" w:rsidP="00D335DB">
      <w:pPr>
        <w:pStyle w:val="2"/>
        <w:rPr>
          <w:b w:val="0"/>
        </w:rPr>
      </w:pPr>
      <w:bookmarkStart w:id="22" w:name="_Toc513668347"/>
      <w:r>
        <w:rPr>
          <w:rFonts w:hint="eastAsia"/>
        </w:rPr>
        <w:t>3.3</w:t>
      </w:r>
      <w:r w:rsidR="003D66D0">
        <w:t xml:space="preserve"> </w:t>
      </w:r>
      <w:r w:rsidR="003D66D0" w:rsidRPr="00640094">
        <w:rPr>
          <w:b w:val="0"/>
        </w:rPr>
        <w:t>恒电位阶跃法测定双电层电容、粗糙度</w:t>
      </w:r>
      <w:bookmarkEnd w:id="22"/>
    </w:p>
    <w:p w14:paraId="0AD80663" w14:textId="77777777" w:rsidR="005C0C08" w:rsidRPr="00640094" w:rsidRDefault="005C0C08" w:rsidP="005C0C08">
      <w:pPr>
        <w:ind w:firstLine="480"/>
        <w:rPr>
          <w:rFonts w:ascii="Times New Roman" w:hAnsi="宋体"/>
          <w:sz w:val="24"/>
          <w:szCs w:val="24"/>
        </w:rPr>
      </w:pPr>
      <w:r w:rsidRPr="00640094">
        <w:rPr>
          <w:rFonts w:ascii="Times New Roman" w:hAnsi="宋体"/>
          <w:sz w:val="24"/>
          <w:szCs w:val="24"/>
        </w:rPr>
        <w:t>电化学方法测定电极真实表面积实际上归结为测量电极的双电层电容。</w:t>
      </w:r>
      <w:r w:rsidRPr="00640094">
        <w:rPr>
          <w:rFonts w:ascii="Times New Roman" w:hAnsi="宋体" w:hint="eastAsia"/>
          <w:sz w:val="24"/>
          <w:szCs w:val="24"/>
        </w:rPr>
        <w:t>因为</w:t>
      </w:r>
      <w:r w:rsidRPr="00640094">
        <w:rPr>
          <w:rFonts w:ascii="Times New Roman" w:hAnsi="宋体"/>
          <w:sz w:val="24"/>
          <w:szCs w:val="24"/>
        </w:rPr>
        <w:t>电极双电层电容与电极真实表面积成正比。金属</w:t>
      </w:r>
      <w:r w:rsidRPr="00640094">
        <w:rPr>
          <w:rFonts w:ascii="Times New Roman" w:hAnsi="Times New Roman"/>
          <w:sz w:val="24"/>
          <w:szCs w:val="24"/>
        </w:rPr>
        <w:t>/</w:t>
      </w:r>
      <w:r w:rsidRPr="00640094">
        <w:rPr>
          <w:rFonts w:ascii="Times New Roman" w:hAnsi="宋体"/>
          <w:sz w:val="24"/>
          <w:szCs w:val="24"/>
        </w:rPr>
        <w:t>溶液界面实际上并不相当于一个纯电容器，而是相当于一个</w:t>
      </w:r>
      <w:r w:rsidRPr="00640094">
        <w:rPr>
          <w:rFonts w:ascii="Times New Roman" w:hAnsi="Times New Roman"/>
          <w:sz w:val="24"/>
          <w:szCs w:val="24"/>
        </w:rPr>
        <w:t>“</w:t>
      </w:r>
      <w:r w:rsidRPr="00640094">
        <w:rPr>
          <w:rFonts w:ascii="Times New Roman" w:hAnsi="宋体"/>
          <w:sz w:val="24"/>
          <w:szCs w:val="24"/>
        </w:rPr>
        <w:t>漏电</w:t>
      </w:r>
      <w:r w:rsidRPr="00640094">
        <w:rPr>
          <w:rFonts w:ascii="Times New Roman" w:hAnsi="Times New Roman"/>
          <w:sz w:val="24"/>
          <w:szCs w:val="24"/>
        </w:rPr>
        <w:t>”</w:t>
      </w:r>
      <w:r w:rsidRPr="00640094">
        <w:rPr>
          <w:rFonts w:ascii="Times New Roman" w:hAnsi="宋体"/>
          <w:sz w:val="24"/>
          <w:szCs w:val="24"/>
        </w:rPr>
        <w:t>的电容器，因为电极界面上总还存在着或大或小的电化学反应。由电极</w:t>
      </w:r>
      <w:r w:rsidRPr="00640094">
        <w:rPr>
          <w:rFonts w:ascii="Times New Roman" w:hAnsi="Times New Roman"/>
          <w:sz w:val="24"/>
          <w:szCs w:val="24"/>
        </w:rPr>
        <w:t>/</w:t>
      </w:r>
      <w:r w:rsidRPr="00640094">
        <w:rPr>
          <w:rFonts w:ascii="Times New Roman" w:hAnsi="宋体"/>
          <w:sz w:val="24"/>
          <w:szCs w:val="24"/>
        </w:rPr>
        <w:t>溶液的等效电路来说，双电层电容与反应电阻并联，而且并联后又与溶液电阻串联。</w:t>
      </w:r>
    </w:p>
    <w:p w14:paraId="1C79BC51" w14:textId="77777777" w:rsidR="005C0C08" w:rsidRPr="00640094" w:rsidRDefault="005C0C08" w:rsidP="005C0C08">
      <w:pPr>
        <w:ind w:firstLine="480"/>
        <w:rPr>
          <w:rFonts w:ascii="Times New Roman" w:hAnsi="Times New Roman"/>
          <w:sz w:val="24"/>
          <w:szCs w:val="24"/>
        </w:rPr>
      </w:pPr>
      <w:r w:rsidRPr="00640094">
        <w:rPr>
          <w:rFonts w:ascii="Times New Roman" w:hAnsi="宋体"/>
          <w:sz w:val="24"/>
          <w:szCs w:val="24"/>
        </w:rPr>
        <w:t>电化学反应速度越大，</w:t>
      </w:r>
      <w:r w:rsidRPr="00640094">
        <w:rPr>
          <w:rFonts w:ascii="Times New Roman" w:hAnsi="Times New Roman"/>
          <w:sz w:val="24"/>
          <w:szCs w:val="24"/>
        </w:rPr>
        <w:t xml:space="preserve">Rr </w:t>
      </w:r>
      <w:r w:rsidRPr="00640094">
        <w:rPr>
          <w:rFonts w:ascii="Times New Roman" w:hAnsi="宋体"/>
          <w:sz w:val="24"/>
          <w:szCs w:val="24"/>
        </w:rPr>
        <w:t>越小，电流主要从</w:t>
      </w:r>
      <w:r w:rsidRPr="00640094">
        <w:rPr>
          <w:rFonts w:ascii="Times New Roman" w:hAnsi="Times New Roman"/>
          <w:sz w:val="24"/>
          <w:szCs w:val="24"/>
        </w:rPr>
        <w:t>Rr</w:t>
      </w:r>
      <w:r w:rsidRPr="00640094">
        <w:rPr>
          <w:rFonts w:ascii="Times New Roman" w:hAnsi="宋体"/>
          <w:sz w:val="24"/>
          <w:szCs w:val="24"/>
        </w:rPr>
        <w:t>通过，因而</w:t>
      </w:r>
      <w:r w:rsidRPr="00640094">
        <w:rPr>
          <w:rFonts w:ascii="Times New Roman" w:hAnsi="Times New Roman"/>
          <w:sz w:val="24"/>
          <w:szCs w:val="24"/>
        </w:rPr>
        <w:t xml:space="preserve">Cd </w:t>
      </w:r>
      <w:r w:rsidRPr="00640094">
        <w:rPr>
          <w:rFonts w:ascii="Times New Roman" w:hAnsi="宋体"/>
          <w:sz w:val="24"/>
          <w:szCs w:val="24"/>
        </w:rPr>
        <w:t>的测量就不灵敏，甚至无法测量。因此，测量双电层电容时总希望</w:t>
      </w:r>
      <w:r w:rsidRPr="00640094">
        <w:rPr>
          <w:rFonts w:ascii="Times New Roman" w:hAnsi="Times New Roman"/>
          <w:sz w:val="24"/>
          <w:szCs w:val="24"/>
        </w:rPr>
        <w:t>Rr</w:t>
      </w:r>
      <w:r w:rsidRPr="00640094">
        <w:rPr>
          <w:rFonts w:ascii="Times New Roman" w:hAnsi="宋体"/>
          <w:sz w:val="24"/>
          <w:szCs w:val="24"/>
        </w:rPr>
        <w:t>越大越好，</w:t>
      </w:r>
      <w:r w:rsidRPr="00640094">
        <w:rPr>
          <w:rFonts w:ascii="Times New Roman" w:hAnsi="Times New Roman"/>
          <w:sz w:val="24"/>
          <w:szCs w:val="24"/>
        </w:rPr>
        <w:t>Rr</w:t>
      </w:r>
      <w:r w:rsidR="005C0A48">
        <w:rPr>
          <w:rFonts w:ascii="Times New Roman" w:hAnsi="Times New Roman"/>
          <w:position w:val="-6"/>
          <w:sz w:val="24"/>
          <w:szCs w:val="24"/>
        </w:rPr>
        <w:pict w14:anchorId="37553CA8">
          <v:shape id="_x0000_i1057" type="#_x0000_t75" style="width:27.05pt;height:11.5pt;mso-position-horizontal-relative:page;mso-position-vertical-relative:page">
            <v:imagedata r:id="rId80" o:title=""/>
          </v:shape>
        </w:pict>
      </w:r>
      <w:r w:rsidRPr="00640094">
        <w:rPr>
          <w:rFonts w:ascii="Times New Roman" w:hAnsi="宋体"/>
          <w:sz w:val="24"/>
          <w:szCs w:val="24"/>
        </w:rPr>
        <w:t>则无电化学反应发生，电极相当于</w:t>
      </w:r>
      <w:r w:rsidRPr="00640094">
        <w:rPr>
          <w:rFonts w:ascii="Times New Roman" w:hAnsi="Times New Roman"/>
          <w:sz w:val="24"/>
          <w:szCs w:val="24"/>
        </w:rPr>
        <w:t>“</w:t>
      </w:r>
      <w:r w:rsidRPr="00640094">
        <w:rPr>
          <w:rFonts w:ascii="Times New Roman" w:hAnsi="宋体"/>
          <w:sz w:val="24"/>
          <w:szCs w:val="24"/>
        </w:rPr>
        <w:t>理想极化电极</w:t>
      </w:r>
      <w:r w:rsidRPr="00640094">
        <w:rPr>
          <w:rFonts w:ascii="Times New Roman" w:hAnsi="Times New Roman"/>
          <w:sz w:val="24"/>
          <w:szCs w:val="24"/>
        </w:rPr>
        <w:t>”</w:t>
      </w:r>
      <w:r w:rsidRPr="00640094">
        <w:rPr>
          <w:rFonts w:ascii="Times New Roman" w:hAnsi="宋体"/>
          <w:sz w:val="24"/>
          <w:szCs w:val="24"/>
        </w:rPr>
        <w:t>。所以在测量双电层电容时，应选择合适的溶液和电位范围，使在此测量电位范围内基本上无电化学反应发生。</w:t>
      </w:r>
    </w:p>
    <w:p w14:paraId="053A1ED2" w14:textId="77777777" w:rsidR="005C0C08" w:rsidRPr="00640094" w:rsidRDefault="005C0C08" w:rsidP="005C0C08">
      <w:pPr>
        <w:ind w:firstLine="480"/>
        <w:jc w:val="center"/>
        <w:rPr>
          <w:rFonts w:ascii="Times New Roman" w:hAnsi="宋体"/>
          <w:sz w:val="24"/>
          <w:szCs w:val="24"/>
        </w:rPr>
      </w:pPr>
      <w:r w:rsidRPr="00640094">
        <w:rPr>
          <w:rFonts w:ascii="Times New Roman" w:hAnsi="宋体"/>
          <w:sz w:val="24"/>
          <w:szCs w:val="24"/>
        </w:rPr>
        <w:t>计算双电层电容</w:t>
      </w:r>
      <w:r w:rsidRPr="00640094">
        <w:rPr>
          <w:rFonts w:ascii="Times New Roman" w:hAnsi="宋体" w:hint="eastAsia"/>
          <w:sz w:val="24"/>
          <w:szCs w:val="24"/>
        </w:rPr>
        <w:t>：</w:t>
      </w:r>
      <w:r w:rsidR="005C0A48">
        <w:rPr>
          <w:rFonts w:ascii="Times New Roman" w:hAnsi="Times New Roman"/>
          <w:position w:val="-28"/>
          <w:sz w:val="24"/>
          <w:szCs w:val="24"/>
        </w:rPr>
        <w:pict w14:anchorId="5C04BCC4">
          <v:shape id="_x0000_i1058" type="#_x0000_t75" style="width:47.25pt;height:33.4pt;mso-position-horizontal-relative:page;mso-position-vertical-relative:page">
            <v:imagedata r:id="rId81" o:title=""/>
          </v:shape>
        </w:pict>
      </w:r>
    </w:p>
    <w:p w14:paraId="21BD20A4" w14:textId="77777777" w:rsidR="005C0C08" w:rsidRPr="00640094" w:rsidRDefault="005C0A48" w:rsidP="005C0C08">
      <w:pPr>
        <w:ind w:firstLine="480"/>
        <w:rPr>
          <w:rFonts w:ascii="Times New Roman" w:hAnsi="宋体"/>
          <w:sz w:val="24"/>
          <w:szCs w:val="24"/>
        </w:rPr>
      </w:pPr>
      <w:r>
        <w:rPr>
          <w:rFonts w:ascii="Times New Roman" w:hAnsi="Times New Roman"/>
          <w:position w:val="-12"/>
          <w:sz w:val="24"/>
          <w:szCs w:val="24"/>
        </w:rPr>
        <w:pict w14:anchorId="3CCA8CD6">
          <v:shape id="_x0000_i1059" type="#_x0000_t75" style="width:16.15pt;height:17.85pt;mso-position-horizontal-relative:page;mso-position-vertical-relative:page">
            <v:imagedata r:id="rId82" o:title=""/>
          </v:shape>
        </w:pict>
      </w:r>
      <w:r w:rsidR="005C0C08" w:rsidRPr="00640094">
        <w:rPr>
          <w:rFonts w:ascii="Times New Roman" w:hAnsi="宋体"/>
          <w:sz w:val="24"/>
          <w:szCs w:val="24"/>
        </w:rPr>
        <w:t>为双</w:t>
      </w:r>
      <w:r w:rsidR="005C0C08" w:rsidRPr="00640094">
        <w:rPr>
          <w:rFonts w:ascii="Times New Roman" w:hAnsi="宋体" w:hint="eastAsia"/>
          <w:sz w:val="24"/>
          <w:szCs w:val="24"/>
        </w:rPr>
        <w:t>电层电容，</w:t>
      </w:r>
      <w:r w:rsidR="005C0C08" w:rsidRPr="00640094">
        <w:rPr>
          <w:rFonts w:ascii="Times New Roman" w:hAnsi="宋体" w:hint="eastAsia"/>
          <w:sz w:val="24"/>
          <w:szCs w:val="24"/>
        </w:rPr>
        <w:t>Q</w:t>
      </w:r>
      <w:r w:rsidR="005C0C08" w:rsidRPr="00640094">
        <w:rPr>
          <w:rFonts w:ascii="Times New Roman" w:hAnsi="宋体" w:hint="eastAsia"/>
          <w:sz w:val="24"/>
          <w:szCs w:val="24"/>
        </w:rPr>
        <w:t>为电量，</w:t>
      </w:r>
      <w:r>
        <w:rPr>
          <w:rFonts w:ascii="Times New Roman" w:hAnsi="宋体"/>
          <w:position w:val="-10"/>
          <w:sz w:val="24"/>
          <w:szCs w:val="24"/>
        </w:rPr>
        <w:pict w14:anchorId="4189BB38">
          <v:shape id="_x0000_i1060" type="#_x0000_t75" style="width:12.1pt;height:13.25pt;mso-position-horizontal-relative:page;mso-position-vertical-relative:page">
            <v:imagedata r:id="rId83" o:title=""/>
          </v:shape>
        </w:pict>
      </w:r>
      <w:r w:rsidR="005C0C08" w:rsidRPr="00640094">
        <w:rPr>
          <w:rFonts w:ascii="Times New Roman" w:hAnsi="宋体" w:hint="eastAsia"/>
          <w:sz w:val="24"/>
          <w:szCs w:val="24"/>
        </w:rPr>
        <w:t>为电极电位。</w:t>
      </w:r>
    </w:p>
    <w:p w14:paraId="6F99F434" w14:textId="48A45B0A" w:rsidR="005C0C08" w:rsidRPr="00640094" w:rsidRDefault="005C0C08" w:rsidP="005C0C08">
      <w:pPr>
        <w:ind w:firstLine="480"/>
        <w:rPr>
          <w:rFonts w:ascii="Times New Roman" w:hAnsi="Times New Roman"/>
          <w:sz w:val="24"/>
          <w:szCs w:val="24"/>
        </w:rPr>
      </w:pPr>
      <w:r w:rsidRPr="00640094">
        <w:rPr>
          <w:rFonts w:ascii="Times New Roman" w:hAnsi="宋体" w:hint="eastAsia"/>
          <w:sz w:val="24"/>
          <w:szCs w:val="24"/>
        </w:rPr>
        <w:lastRenderedPageBreak/>
        <w:t>将</w:t>
      </w:r>
      <w:r w:rsidRPr="00640094">
        <w:rPr>
          <w:rFonts w:ascii="Times New Roman" w:hAnsi="宋体" w:hint="eastAsia"/>
          <w:sz w:val="24"/>
          <w:szCs w:val="24"/>
        </w:rPr>
        <w:t>I-t</w:t>
      </w:r>
      <w:r w:rsidRPr="00640094">
        <w:rPr>
          <w:rFonts w:ascii="Times New Roman" w:hAnsi="宋体" w:hint="eastAsia"/>
          <w:sz w:val="24"/>
          <w:szCs w:val="24"/>
        </w:rPr>
        <w:t>曲线积分计算电极微分电容</w:t>
      </w:r>
      <w:r w:rsidR="005C0A48">
        <w:rPr>
          <w:rFonts w:ascii="Times New Roman" w:hAnsi="Times New Roman"/>
          <w:position w:val="-12"/>
          <w:sz w:val="24"/>
          <w:szCs w:val="24"/>
        </w:rPr>
        <w:pict w14:anchorId="5BE02623">
          <v:shape id="_x0000_i1061" type="#_x0000_t75" style="width:16.15pt;height:17.85pt;mso-position-horizontal-relative:page;mso-position-vertical-relative:page">
            <v:imagedata r:id="rId82" o:title=""/>
          </v:shape>
        </w:pict>
      </w:r>
      <w:r w:rsidRPr="00640094">
        <w:rPr>
          <w:rFonts w:ascii="Times New Roman" w:hAnsi="Times New Roman" w:hint="eastAsia"/>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hint="eastAsia"/>
                <w:sz w:val="24"/>
                <w:szCs w:val="24"/>
              </w:rPr>
              <m:t>C</m:t>
            </m:r>
          </m:e>
          <m:sub>
            <m:r>
              <w:rPr>
                <w:rFonts w:ascii="Cambria Math" w:hAnsi="Cambria Math"/>
                <w:sz w:val="24"/>
                <w:szCs w:val="24"/>
              </w:rPr>
              <m:t>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dQ</m:t>
            </m:r>
          </m:num>
          <m:den>
            <m:r>
              <w:rPr>
                <w:rFonts w:ascii="Cambria Math" w:hAnsi="Cambria Math"/>
                <w:sz w:val="24"/>
                <w:szCs w:val="24"/>
              </w:rPr>
              <m:t>dψ</m:t>
            </m:r>
          </m:den>
        </m:f>
        <m:r>
          <w:rPr>
            <w:rFonts w:ascii="Cambria Math" w:hAnsi="Cambria Math"/>
            <w:sz w:val="24"/>
            <w:szCs w:val="24"/>
          </w:rPr>
          <m:t>=</m:t>
        </m:r>
        <m:f>
          <m:fPr>
            <m:ctrlPr>
              <w:rPr>
                <w:rFonts w:ascii="Cambria Math" w:hAnsi="Cambria Math"/>
                <w:i/>
                <w:sz w:val="24"/>
                <w:szCs w:val="24"/>
              </w:rPr>
            </m:ctrlPr>
          </m:fPr>
          <m:num>
            <m:nary>
              <m:naryPr>
                <m:limLoc m:val="undOvr"/>
                <m:subHide m:val="1"/>
                <m:supHide m:val="1"/>
                <m:ctrlPr>
                  <w:rPr>
                    <w:rFonts w:ascii="Cambria Math" w:hAnsi="Cambria Math"/>
                    <w:i/>
                    <w:sz w:val="24"/>
                    <w:szCs w:val="24"/>
                  </w:rPr>
                </m:ctrlPr>
              </m:naryPr>
              <m:sub/>
              <m:sup/>
              <m:e>
                <m:r>
                  <w:rPr>
                    <w:rFonts w:ascii="Cambria Math" w:hAnsi="Cambria Math"/>
                    <w:sz w:val="24"/>
                    <w:szCs w:val="24"/>
                  </w:rPr>
                  <m:t>Idt</m:t>
                </m:r>
              </m:e>
            </m:nary>
          </m:num>
          <m:den>
            <m:r>
              <w:rPr>
                <w:rFonts w:ascii="Cambria Math" w:hAnsi="Cambria Math"/>
                <w:sz w:val="24"/>
                <w:szCs w:val="24"/>
              </w:rPr>
              <m:t>dψ</m:t>
            </m:r>
          </m:den>
        </m:f>
      </m:oMath>
    </w:p>
    <w:p w14:paraId="003A4F11" w14:textId="77777777" w:rsidR="005C0C08" w:rsidRPr="00640094" w:rsidRDefault="005C0C08" w:rsidP="005C0C08">
      <w:pPr>
        <w:ind w:firstLine="480"/>
        <w:rPr>
          <w:rFonts w:ascii="Times New Roman" w:hAnsi="Times New Roman"/>
          <w:sz w:val="24"/>
          <w:szCs w:val="24"/>
        </w:rPr>
      </w:pPr>
      <w:proofErr w:type="gramStart"/>
      <w:r w:rsidRPr="00640094">
        <w:rPr>
          <w:rFonts w:ascii="Times New Roman" w:hAnsi="Times New Roman" w:hint="eastAsia"/>
          <w:sz w:val="24"/>
          <w:szCs w:val="24"/>
        </w:rPr>
        <w:t>已知纯汞电极</w:t>
      </w:r>
      <w:proofErr w:type="gramEnd"/>
      <w:r w:rsidRPr="00640094">
        <w:rPr>
          <w:rFonts w:ascii="Times New Roman" w:hAnsi="Times New Roman" w:hint="eastAsia"/>
          <w:sz w:val="24"/>
          <w:szCs w:val="24"/>
        </w:rPr>
        <w:t>的双电层电容值为</w:t>
      </w:r>
      <w:r w:rsidRPr="00640094">
        <w:rPr>
          <w:rFonts w:ascii="Times New Roman" w:hAnsi="Times New Roman" w:hint="eastAsia"/>
          <w:sz w:val="24"/>
          <w:szCs w:val="24"/>
        </w:rPr>
        <w:t>20</w:t>
      </w:r>
      <w:r w:rsidR="005C0A48">
        <w:rPr>
          <w:rFonts w:ascii="Times New Roman" w:hAnsi="Times New Roman"/>
          <w:position w:val="-10"/>
          <w:sz w:val="24"/>
          <w:szCs w:val="24"/>
        </w:rPr>
        <w:pict w14:anchorId="1D69D80E">
          <v:shape id="_x0000_i1062" type="#_x0000_t75" style="width:48.4pt;height:17.85pt;mso-position-horizontal-relative:page;mso-position-vertical-relative:page">
            <v:imagedata r:id="rId84" o:title=""/>
          </v:shape>
        </w:pict>
      </w:r>
      <w:r w:rsidRPr="00640094">
        <w:rPr>
          <w:rFonts w:ascii="Times New Roman" w:hAnsi="Times New Roman" w:hint="eastAsia"/>
          <w:sz w:val="24"/>
          <w:szCs w:val="24"/>
        </w:rPr>
        <w:t>并以此为基准计算电极的真实表面积，计算公式为：</w:t>
      </w:r>
    </w:p>
    <w:p w14:paraId="57F7E4B7" w14:textId="77777777" w:rsidR="005C0C08" w:rsidRPr="00640094" w:rsidRDefault="005C0A48" w:rsidP="005C0C08">
      <w:pPr>
        <w:ind w:firstLine="480"/>
        <w:jc w:val="center"/>
        <w:rPr>
          <w:rFonts w:ascii="Times New Roman" w:hAnsi="Times New Roman"/>
          <w:sz w:val="24"/>
          <w:szCs w:val="24"/>
        </w:rPr>
      </w:pPr>
      <w:r>
        <w:rPr>
          <w:rFonts w:ascii="Times New Roman" w:hAnsi="Times New Roman"/>
          <w:position w:val="-28"/>
          <w:sz w:val="24"/>
          <w:szCs w:val="24"/>
        </w:rPr>
        <w:pict w14:anchorId="00926276">
          <v:shape id="_x0000_i1063" type="#_x0000_t75" style="width:91pt;height:33.4pt;mso-position-horizontal-relative:page;mso-position-vertical-relative:page">
            <v:imagedata r:id="rId85" o:title=""/>
          </v:shape>
        </w:pict>
      </w:r>
    </w:p>
    <w:p w14:paraId="24177BB8" w14:textId="27FD3498" w:rsidR="005C0C08" w:rsidRPr="00640094" w:rsidRDefault="005C0C08" w:rsidP="00F9393B">
      <w:pPr>
        <w:ind w:firstLine="480"/>
        <w:rPr>
          <w:rFonts w:ascii="Times New Roman" w:hAnsi="宋体"/>
          <w:sz w:val="24"/>
          <w:szCs w:val="24"/>
        </w:rPr>
      </w:pPr>
      <w:r w:rsidRPr="00640094">
        <w:rPr>
          <w:rFonts w:ascii="Times New Roman" w:hAnsi="Times New Roman" w:hint="eastAsia"/>
          <w:sz w:val="24"/>
          <w:szCs w:val="24"/>
        </w:rPr>
        <w:t>利用电极的真实表面积除以电极的质量即可求得电极的比表面积。</w:t>
      </w:r>
      <w:r w:rsidRPr="00640094">
        <w:rPr>
          <w:rFonts w:ascii="Times New Roman" w:hAnsi="宋体" w:hint="eastAsia"/>
          <w:sz w:val="24"/>
          <w:szCs w:val="24"/>
        </w:rPr>
        <w:t>一般来说，测量电极双电层电容的方法如恒电位暂态法、恒电流暂态法，三角波扫描法及交流阻抗法等等，但是只有恒电位阶跃法才适用于测量粗糙表面的双电层电容，因为</w:t>
      </w:r>
      <w:proofErr w:type="gramStart"/>
      <w:r w:rsidRPr="00640094">
        <w:rPr>
          <w:rFonts w:ascii="Times New Roman" w:hAnsi="宋体" w:hint="eastAsia"/>
          <w:sz w:val="24"/>
          <w:szCs w:val="24"/>
        </w:rPr>
        <w:t>恒</w:t>
      </w:r>
      <w:proofErr w:type="gramEnd"/>
      <w:r w:rsidRPr="00640094">
        <w:rPr>
          <w:rFonts w:ascii="Times New Roman" w:hAnsi="宋体" w:hint="eastAsia"/>
          <w:sz w:val="24"/>
          <w:szCs w:val="24"/>
        </w:rPr>
        <w:t>电位阶跃法的极化时间相对较长，能够保证各个支路的双电层电容充电完全，以使得各个支路的电流都能够达到稳定值，这样才能使得测量结果准确。</w:t>
      </w:r>
    </w:p>
    <w:p w14:paraId="33F21251" w14:textId="77777777" w:rsidR="005C0C08" w:rsidRPr="00640094" w:rsidRDefault="005C0C08" w:rsidP="005C0C08">
      <w:pPr>
        <w:ind w:firstLine="480"/>
        <w:rPr>
          <w:rFonts w:ascii="Times New Roman" w:hAnsi="Times New Roman"/>
          <w:sz w:val="24"/>
          <w:szCs w:val="24"/>
        </w:rPr>
      </w:pPr>
      <w:r w:rsidRPr="00640094">
        <w:rPr>
          <w:rFonts w:ascii="Times New Roman" w:hAnsi="宋体"/>
          <w:sz w:val="24"/>
          <w:szCs w:val="24"/>
        </w:rPr>
        <w:t>表面活性剂在电极表面的吸附会改变双电层电容的数值。因此溶液要求纯净，必要时要对溶液进行净化处理。</w:t>
      </w:r>
    </w:p>
    <w:p w14:paraId="68B58A69" w14:textId="77777777" w:rsidR="005C0C08" w:rsidRPr="00640094" w:rsidRDefault="005C0C08" w:rsidP="005C0C08">
      <w:pPr>
        <w:ind w:firstLine="480"/>
        <w:rPr>
          <w:rFonts w:ascii="Times New Roman" w:hAnsi="宋体"/>
          <w:sz w:val="24"/>
          <w:szCs w:val="24"/>
        </w:rPr>
      </w:pPr>
      <w:r w:rsidRPr="00640094">
        <w:rPr>
          <w:rFonts w:ascii="Times New Roman" w:hAnsi="宋体" w:hint="eastAsia"/>
          <w:sz w:val="24"/>
          <w:szCs w:val="24"/>
        </w:rPr>
        <w:t>比表面积是衡量多孔电极结构的一个重要参数，多孔电极的突出特点就是比表面积大，但是多孔电极在工作时，其内表面往往是并不能够均匀的被用来实现电化学反应的，若多孔电极内部的空隙较细而且较少彼此相贯通时，这些空隙在化学反应中所起的作用较少，因此多孔电极内壁能否用来实现电化学反应主要取决于这些</w:t>
      </w:r>
      <w:proofErr w:type="gramStart"/>
      <w:r w:rsidRPr="00640094">
        <w:rPr>
          <w:rFonts w:ascii="Times New Roman" w:hAnsi="宋体" w:hint="eastAsia"/>
          <w:sz w:val="24"/>
          <w:szCs w:val="24"/>
        </w:rPr>
        <w:t>孔能否</w:t>
      </w:r>
      <w:proofErr w:type="gramEnd"/>
      <w:r w:rsidRPr="00640094">
        <w:rPr>
          <w:rFonts w:ascii="Times New Roman" w:hAnsi="宋体" w:hint="eastAsia"/>
          <w:sz w:val="24"/>
          <w:szCs w:val="24"/>
        </w:rPr>
        <w:t>被电解质溶液全部浸润，以及反应粒子和产物进出孔的速度。</w:t>
      </w:r>
    </w:p>
    <w:p w14:paraId="4DC7ECB2" w14:textId="7B96231B" w:rsidR="00454BCF" w:rsidRDefault="005C0C08" w:rsidP="005C0C08">
      <w:pPr>
        <w:ind w:firstLine="480"/>
        <w:rPr>
          <w:rFonts w:ascii="Times New Roman" w:hAnsi="宋体"/>
          <w:sz w:val="24"/>
          <w:szCs w:val="24"/>
        </w:rPr>
      </w:pPr>
      <w:r w:rsidRPr="00640094">
        <w:rPr>
          <w:rFonts w:ascii="Times New Roman" w:hAnsi="宋体"/>
          <w:sz w:val="24"/>
          <w:szCs w:val="24"/>
        </w:rPr>
        <w:t>多孔电极</w:t>
      </w:r>
      <w:r w:rsidRPr="00640094">
        <w:rPr>
          <w:rFonts w:ascii="Times New Roman" w:hAnsi="宋体" w:hint="eastAsia"/>
          <w:sz w:val="24"/>
          <w:szCs w:val="24"/>
        </w:rPr>
        <w:t>与平板电极相比有很高的反应表面，因此利于化学反应的进行。</w:t>
      </w:r>
      <w:r w:rsidRPr="00640094">
        <w:rPr>
          <w:rFonts w:ascii="Times New Roman" w:hAnsi="宋体"/>
          <w:sz w:val="24"/>
          <w:szCs w:val="24"/>
        </w:rPr>
        <w:t>由于表面有许多小孔、缝隙，而这些小孔和缝隙的大小不一，因而其中电解液的电阻也不一样。缝隙细而深的，溶液的电阻就大。这样，电极各处等效电路的</w:t>
      </w:r>
      <w:r w:rsidRPr="00640094">
        <w:rPr>
          <w:rFonts w:ascii="Times New Roman" w:hAnsi="Times New Roman"/>
          <w:sz w:val="24"/>
          <w:szCs w:val="24"/>
        </w:rPr>
        <w:t>R</w:t>
      </w:r>
      <w:r w:rsidRPr="00640094">
        <w:rPr>
          <w:rFonts w:ascii="Times New Roman" w:hAnsi="宋体"/>
          <w:sz w:val="24"/>
          <w:szCs w:val="24"/>
        </w:rPr>
        <w:t>、</w:t>
      </w:r>
      <w:r w:rsidRPr="00640094">
        <w:rPr>
          <w:rFonts w:ascii="Times New Roman" w:hAnsi="Times New Roman"/>
          <w:sz w:val="24"/>
          <w:szCs w:val="24"/>
        </w:rPr>
        <w:t>C</w:t>
      </w:r>
      <w:r w:rsidRPr="00640094">
        <w:rPr>
          <w:rFonts w:ascii="Times New Roman" w:hAnsi="宋体"/>
          <w:sz w:val="24"/>
          <w:szCs w:val="24"/>
        </w:rPr>
        <w:t>数值就不同，而整个电极应是各电路的并联值。因此，如果采用</w:t>
      </w:r>
      <w:proofErr w:type="gramStart"/>
      <w:r w:rsidRPr="00640094">
        <w:rPr>
          <w:rFonts w:ascii="Times New Roman" w:hAnsi="宋体"/>
          <w:sz w:val="24"/>
          <w:szCs w:val="24"/>
        </w:rPr>
        <w:t>恒</w:t>
      </w:r>
      <w:proofErr w:type="gramEnd"/>
      <w:r w:rsidRPr="00640094">
        <w:rPr>
          <w:rFonts w:ascii="Times New Roman" w:hAnsi="宋体"/>
          <w:sz w:val="24"/>
          <w:szCs w:val="24"/>
        </w:rPr>
        <w:t>电流暂态法，因小孔、缝隙中溶液电阻高，流经此处的电流强度小，以致在测量时间内该处双电导电容的作用无法充分发挥。</w:t>
      </w:r>
    </w:p>
    <w:p w14:paraId="49CDBE11" w14:textId="77777777" w:rsidR="00454BCF" w:rsidRDefault="00454BCF">
      <w:pPr>
        <w:widowControl/>
        <w:spacing w:line="240" w:lineRule="auto"/>
        <w:ind w:firstLineChars="0" w:firstLine="0"/>
        <w:jc w:val="left"/>
        <w:rPr>
          <w:rFonts w:ascii="Times New Roman" w:hAnsi="宋体"/>
          <w:sz w:val="24"/>
          <w:szCs w:val="24"/>
        </w:rPr>
      </w:pPr>
      <w:r>
        <w:rPr>
          <w:rFonts w:ascii="Times New Roman" w:hAnsi="宋体"/>
          <w:sz w:val="24"/>
          <w:szCs w:val="24"/>
        </w:rPr>
        <w:br w:type="page"/>
      </w:r>
    </w:p>
    <w:p w14:paraId="63A2F1C7" w14:textId="5781D1B1" w:rsidR="0052634D" w:rsidRDefault="0052634D" w:rsidP="00D335DB">
      <w:pPr>
        <w:pStyle w:val="1"/>
      </w:pPr>
      <w:bookmarkStart w:id="23" w:name="_Toc513668348"/>
      <w:r>
        <w:rPr>
          <w:rFonts w:hint="eastAsia"/>
        </w:rPr>
        <w:lastRenderedPageBreak/>
        <w:t>4</w:t>
      </w:r>
      <w:r>
        <w:t xml:space="preserve"> </w:t>
      </w:r>
      <w:r>
        <w:rPr>
          <w:rFonts w:hint="eastAsia"/>
        </w:rPr>
        <w:t>参考文献</w:t>
      </w:r>
      <w:bookmarkEnd w:id="23"/>
    </w:p>
    <w:p w14:paraId="1BDEEF99" w14:textId="32BA709D" w:rsidR="0071232E" w:rsidRPr="0071232E" w:rsidRDefault="0071232E" w:rsidP="0071232E">
      <w:pPr>
        <w:ind w:firstLineChars="0" w:firstLine="0"/>
        <w:rPr>
          <w:rFonts w:ascii="Times New Roman" w:hAnsi="Times New Roman"/>
          <w:szCs w:val="21"/>
        </w:rPr>
      </w:pPr>
      <w:r w:rsidRPr="0071232E">
        <w:rPr>
          <w:rFonts w:ascii="Times New Roman" w:hAnsi="Times New Roman" w:hint="eastAsia"/>
          <w:szCs w:val="21"/>
        </w:rPr>
        <w:t>[1]</w:t>
      </w:r>
      <w:r w:rsidRPr="0071232E">
        <w:rPr>
          <w:rFonts w:ascii="Times New Roman" w:hAnsi="Times New Roman"/>
          <w:szCs w:val="21"/>
        </w:rPr>
        <w:t xml:space="preserve"> </w:t>
      </w:r>
      <w:r w:rsidRPr="0071232E">
        <w:rPr>
          <w:rFonts w:ascii="Times New Roman" w:hAnsi="Times New Roman" w:hint="eastAsia"/>
          <w:szCs w:val="21"/>
        </w:rPr>
        <w:t>陶蕾</w:t>
      </w:r>
      <w:r w:rsidRPr="0071232E">
        <w:rPr>
          <w:rFonts w:ascii="Times New Roman" w:hAnsi="Times New Roman" w:hint="eastAsia"/>
          <w:szCs w:val="21"/>
        </w:rPr>
        <w:t>,</w:t>
      </w:r>
      <w:r w:rsidRPr="0071232E">
        <w:rPr>
          <w:rFonts w:ascii="Times New Roman" w:hAnsi="Times New Roman" w:hint="eastAsia"/>
          <w:szCs w:val="21"/>
        </w:rPr>
        <w:t>郑书忠</w:t>
      </w:r>
      <w:r w:rsidRPr="0071232E">
        <w:rPr>
          <w:rFonts w:ascii="Times New Roman" w:hAnsi="Times New Roman" w:hint="eastAsia"/>
          <w:szCs w:val="21"/>
        </w:rPr>
        <w:t>,</w:t>
      </w:r>
      <w:r w:rsidRPr="0071232E">
        <w:rPr>
          <w:rFonts w:ascii="Times New Roman" w:hAnsi="Times New Roman" w:hint="eastAsia"/>
          <w:szCs w:val="21"/>
        </w:rPr>
        <w:t>秦立娟</w:t>
      </w:r>
      <w:r w:rsidRPr="0071232E">
        <w:rPr>
          <w:rFonts w:ascii="Times New Roman" w:hAnsi="Times New Roman" w:hint="eastAsia"/>
          <w:szCs w:val="21"/>
        </w:rPr>
        <w:t>,</w:t>
      </w:r>
      <w:r w:rsidRPr="0071232E">
        <w:rPr>
          <w:rFonts w:ascii="Times New Roman" w:hAnsi="Times New Roman" w:hint="eastAsia"/>
          <w:szCs w:val="21"/>
        </w:rPr>
        <w:t>陈军</w:t>
      </w:r>
      <w:r w:rsidRPr="0071232E">
        <w:rPr>
          <w:rFonts w:ascii="Times New Roman" w:hAnsi="Times New Roman" w:hint="eastAsia"/>
          <w:szCs w:val="21"/>
        </w:rPr>
        <w:t xml:space="preserve">. </w:t>
      </w:r>
      <w:r w:rsidRPr="0071232E">
        <w:rPr>
          <w:rFonts w:ascii="Times New Roman" w:hAnsi="Times New Roman" w:hint="eastAsia"/>
          <w:szCs w:val="21"/>
        </w:rPr>
        <w:t>电化学测试技术在缓蚀剂</w:t>
      </w:r>
      <w:proofErr w:type="gramStart"/>
      <w:r w:rsidRPr="0071232E">
        <w:rPr>
          <w:rFonts w:ascii="Times New Roman" w:hAnsi="Times New Roman" w:hint="eastAsia"/>
          <w:szCs w:val="21"/>
        </w:rPr>
        <w:t>缓蚀行为</w:t>
      </w:r>
      <w:proofErr w:type="gramEnd"/>
      <w:r w:rsidRPr="0071232E">
        <w:rPr>
          <w:rFonts w:ascii="Times New Roman" w:hAnsi="Times New Roman" w:hint="eastAsia"/>
          <w:szCs w:val="21"/>
        </w:rPr>
        <w:t>研究中的应用</w:t>
      </w:r>
      <w:r w:rsidRPr="0071232E">
        <w:rPr>
          <w:rFonts w:ascii="Times New Roman" w:hAnsi="Times New Roman" w:hint="eastAsia"/>
          <w:szCs w:val="21"/>
        </w:rPr>
        <w:t xml:space="preserve">[J]. </w:t>
      </w:r>
      <w:r w:rsidRPr="0071232E">
        <w:rPr>
          <w:rFonts w:ascii="Times New Roman" w:hAnsi="Times New Roman" w:hint="eastAsia"/>
          <w:szCs w:val="21"/>
        </w:rPr>
        <w:t>工业水处理</w:t>
      </w:r>
      <w:r w:rsidRPr="0071232E">
        <w:rPr>
          <w:rFonts w:ascii="Times New Roman" w:hAnsi="Times New Roman" w:hint="eastAsia"/>
          <w:szCs w:val="21"/>
        </w:rPr>
        <w:t>,2010,08:1-5.</w:t>
      </w:r>
    </w:p>
    <w:p w14:paraId="328E78A3" w14:textId="7EAD52DC" w:rsidR="0071232E" w:rsidRPr="0071232E" w:rsidRDefault="0071232E" w:rsidP="0071232E">
      <w:pPr>
        <w:ind w:firstLineChars="0" w:firstLine="0"/>
        <w:rPr>
          <w:rFonts w:ascii="Times New Roman" w:hAnsi="Times New Roman"/>
          <w:szCs w:val="21"/>
        </w:rPr>
      </w:pPr>
      <w:r w:rsidRPr="00F838EC">
        <w:rPr>
          <w:rFonts w:ascii="Times New Roman" w:hAnsi="Times New Roman" w:hint="eastAsia"/>
          <w:szCs w:val="21"/>
        </w:rPr>
        <w:t>[</w:t>
      </w:r>
      <w:r w:rsidR="00161D1E">
        <w:rPr>
          <w:rFonts w:ascii="Times New Roman" w:hAnsi="Times New Roman" w:hint="eastAsia"/>
          <w:szCs w:val="21"/>
        </w:rPr>
        <w:t>2</w:t>
      </w:r>
      <w:r w:rsidRPr="00F838EC">
        <w:rPr>
          <w:rFonts w:ascii="Times New Roman" w:hAnsi="Times New Roman" w:hint="eastAsia"/>
          <w:szCs w:val="21"/>
        </w:rPr>
        <w:t>]</w:t>
      </w:r>
      <w:r>
        <w:rPr>
          <w:rFonts w:ascii="Times New Roman" w:hAnsi="Times New Roman"/>
          <w:szCs w:val="21"/>
        </w:rPr>
        <w:t xml:space="preserve"> </w:t>
      </w:r>
      <w:proofErr w:type="gramStart"/>
      <w:r w:rsidRPr="00F838EC">
        <w:rPr>
          <w:rFonts w:ascii="Times New Roman" w:hAnsi="Times New Roman" w:hint="eastAsia"/>
          <w:szCs w:val="21"/>
        </w:rPr>
        <w:t>查全性</w:t>
      </w:r>
      <w:proofErr w:type="gramEnd"/>
      <w:r w:rsidRPr="00F838EC">
        <w:rPr>
          <w:rFonts w:ascii="Times New Roman" w:hAnsi="Times New Roman" w:hint="eastAsia"/>
          <w:szCs w:val="21"/>
        </w:rPr>
        <w:t xml:space="preserve">. </w:t>
      </w:r>
      <w:r w:rsidRPr="00F838EC">
        <w:rPr>
          <w:rFonts w:ascii="Times New Roman" w:hAnsi="Times New Roman" w:hint="eastAsia"/>
          <w:szCs w:val="21"/>
        </w:rPr>
        <w:t>电极过程动力学</w:t>
      </w:r>
      <w:r w:rsidRPr="00F838EC">
        <w:rPr>
          <w:rFonts w:ascii="Times New Roman" w:hAnsi="Times New Roman" w:hint="eastAsia"/>
          <w:szCs w:val="21"/>
        </w:rPr>
        <w:t>[M].</w:t>
      </w:r>
      <w:r w:rsidRPr="00F838EC">
        <w:rPr>
          <w:rFonts w:ascii="Times New Roman" w:hAnsi="Times New Roman" w:hint="eastAsia"/>
          <w:szCs w:val="21"/>
        </w:rPr>
        <w:t>北京</w:t>
      </w:r>
      <w:r w:rsidRPr="00F838EC">
        <w:rPr>
          <w:rFonts w:ascii="Times New Roman" w:hAnsi="Times New Roman" w:hint="eastAsia"/>
          <w:szCs w:val="21"/>
        </w:rPr>
        <w:t>:</w:t>
      </w:r>
      <w:r w:rsidRPr="00F838EC">
        <w:rPr>
          <w:rFonts w:ascii="Times New Roman" w:hAnsi="Times New Roman" w:hint="eastAsia"/>
          <w:szCs w:val="21"/>
        </w:rPr>
        <w:t>科学出版社，</w:t>
      </w:r>
      <w:r w:rsidRPr="00F838EC">
        <w:rPr>
          <w:rFonts w:ascii="Times New Roman" w:hAnsi="Times New Roman" w:hint="eastAsia"/>
          <w:szCs w:val="21"/>
        </w:rPr>
        <w:t>2004</w:t>
      </w:r>
    </w:p>
    <w:p w14:paraId="529A7AF3" w14:textId="666DC05E" w:rsidR="0071232E" w:rsidRPr="0071232E" w:rsidRDefault="0071232E" w:rsidP="0071232E">
      <w:pPr>
        <w:ind w:firstLineChars="0" w:firstLine="0"/>
        <w:rPr>
          <w:rFonts w:ascii="Times New Roman" w:hAnsi="Times New Roman"/>
          <w:szCs w:val="21"/>
        </w:rPr>
      </w:pPr>
      <w:r w:rsidRPr="0071232E">
        <w:rPr>
          <w:rFonts w:ascii="Times New Roman" w:hAnsi="Times New Roman" w:hint="eastAsia"/>
          <w:szCs w:val="21"/>
        </w:rPr>
        <w:t>[</w:t>
      </w:r>
      <w:r w:rsidR="00161D1E">
        <w:rPr>
          <w:rFonts w:ascii="Times New Roman" w:hAnsi="Times New Roman" w:hint="eastAsia"/>
          <w:szCs w:val="21"/>
        </w:rPr>
        <w:t>3</w:t>
      </w:r>
      <w:r w:rsidRPr="0071232E">
        <w:rPr>
          <w:rFonts w:ascii="Times New Roman" w:hAnsi="Times New Roman" w:hint="eastAsia"/>
          <w:szCs w:val="21"/>
        </w:rPr>
        <w:t>]</w:t>
      </w:r>
      <w:r w:rsidRPr="0071232E">
        <w:rPr>
          <w:rFonts w:ascii="Times New Roman" w:hAnsi="Times New Roman"/>
          <w:szCs w:val="21"/>
        </w:rPr>
        <w:t xml:space="preserve"> </w:t>
      </w:r>
      <w:r w:rsidRPr="0071232E">
        <w:rPr>
          <w:rFonts w:ascii="Times New Roman" w:hAnsi="Times New Roman" w:hint="eastAsia"/>
          <w:szCs w:val="21"/>
        </w:rPr>
        <w:t>林广</w:t>
      </w:r>
      <w:r w:rsidRPr="0071232E">
        <w:rPr>
          <w:rFonts w:ascii="Times New Roman" w:hAnsi="Times New Roman" w:hint="eastAsia"/>
          <w:szCs w:val="21"/>
        </w:rPr>
        <w:t>,</w:t>
      </w:r>
      <w:r w:rsidRPr="0071232E">
        <w:rPr>
          <w:rFonts w:ascii="Times New Roman" w:hAnsi="Times New Roman" w:hint="eastAsia"/>
          <w:szCs w:val="21"/>
        </w:rPr>
        <w:t>王建明</w:t>
      </w:r>
      <w:r w:rsidRPr="0071232E">
        <w:rPr>
          <w:rFonts w:ascii="Times New Roman" w:hAnsi="Times New Roman" w:hint="eastAsia"/>
          <w:szCs w:val="21"/>
        </w:rPr>
        <w:t>,</w:t>
      </w:r>
      <w:r w:rsidRPr="0071232E">
        <w:rPr>
          <w:rFonts w:ascii="Times New Roman" w:hAnsi="Times New Roman" w:hint="eastAsia"/>
          <w:szCs w:val="21"/>
        </w:rPr>
        <w:t>张鉴清</w:t>
      </w:r>
      <w:r w:rsidRPr="0071232E">
        <w:rPr>
          <w:rFonts w:ascii="Times New Roman" w:hAnsi="Times New Roman" w:hint="eastAsia"/>
          <w:szCs w:val="21"/>
        </w:rPr>
        <w:t>,</w:t>
      </w:r>
      <w:r w:rsidRPr="0071232E">
        <w:rPr>
          <w:rFonts w:ascii="Times New Roman" w:hAnsi="Times New Roman" w:hint="eastAsia"/>
          <w:szCs w:val="21"/>
        </w:rPr>
        <w:t>乔亦男</w:t>
      </w:r>
      <w:r w:rsidRPr="0071232E">
        <w:rPr>
          <w:rFonts w:ascii="Times New Roman" w:hAnsi="Times New Roman" w:hint="eastAsia"/>
          <w:szCs w:val="21"/>
        </w:rPr>
        <w:t>,</w:t>
      </w:r>
      <w:r w:rsidRPr="0071232E">
        <w:rPr>
          <w:rFonts w:ascii="Times New Roman" w:hAnsi="Times New Roman" w:hint="eastAsia"/>
          <w:szCs w:val="21"/>
        </w:rPr>
        <w:t>曹楚南</w:t>
      </w:r>
      <w:r w:rsidRPr="0071232E">
        <w:rPr>
          <w:rFonts w:ascii="Times New Roman" w:hAnsi="Times New Roman" w:hint="eastAsia"/>
          <w:szCs w:val="21"/>
        </w:rPr>
        <w:t xml:space="preserve">. </w:t>
      </w:r>
      <w:r w:rsidRPr="0071232E">
        <w:rPr>
          <w:rFonts w:ascii="Times New Roman" w:hAnsi="Times New Roman" w:hint="eastAsia"/>
          <w:szCs w:val="21"/>
        </w:rPr>
        <w:t>电化学暂态联机测试</w:t>
      </w:r>
      <w:r w:rsidRPr="0071232E">
        <w:rPr>
          <w:rFonts w:ascii="Times New Roman" w:hAnsi="Times New Roman" w:hint="eastAsia"/>
          <w:szCs w:val="21"/>
        </w:rPr>
        <w:t xml:space="preserve">[J]. </w:t>
      </w:r>
      <w:r w:rsidRPr="0071232E">
        <w:rPr>
          <w:rFonts w:ascii="Times New Roman" w:hAnsi="Times New Roman" w:hint="eastAsia"/>
          <w:szCs w:val="21"/>
        </w:rPr>
        <w:t>腐蚀科学与防护技术</w:t>
      </w:r>
      <w:r w:rsidRPr="0071232E">
        <w:rPr>
          <w:rFonts w:ascii="Times New Roman" w:hAnsi="Times New Roman" w:hint="eastAsia"/>
          <w:szCs w:val="21"/>
        </w:rPr>
        <w:t>,2000,04:237-239.</w:t>
      </w:r>
    </w:p>
    <w:p w14:paraId="0B6BA93A" w14:textId="2AC53C04" w:rsidR="0071232E" w:rsidRPr="0071232E" w:rsidRDefault="0071232E" w:rsidP="0071232E">
      <w:pPr>
        <w:ind w:firstLineChars="0" w:firstLine="0"/>
        <w:rPr>
          <w:rFonts w:ascii="Times New Roman" w:hAnsi="Times New Roman"/>
          <w:szCs w:val="21"/>
        </w:rPr>
      </w:pPr>
      <w:r w:rsidRPr="0071232E">
        <w:rPr>
          <w:rFonts w:ascii="Times New Roman" w:hAnsi="Times New Roman" w:hint="eastAsia"/>
          <w:szCs w:val="21"/>
        </w:rPr>
        <w:t>[</w:t>
      </w:r>
      <w:r w:rsidR="00161D1E">
        <w:rPr>
          <w:rFonts w:ascii="Times New Roman" w:hAnsi="Times New Roman" w:hint="eastAsia"/>
          <w:szCs w:val="21"/>
        </w:rPr>
        <w:t>4</w:t>
      </w:r>
      <w:r w:rsidRPr="0071232E">
        <w:rPr>
          <w:rFonts w:ascii="Times New Roman" w:hAnsi="Times New Roman" w:hint="eastAsia"/>
          <w:szCs w:val="21"/>
        </w:rPr>
        <w:t>]</w:t>
      </w:r>
      <w:r w:rsidRPr="0071232E">
        <w:rPr>
          <w:rFonts w:ascii="Times New Roman" w:hAnsi="Times New Roman"/>
          <w:szCs w:val="21"/>
        </w:rPr>
        <w:t xml:space="preserve"> </w:t>
      </w:r>
      <w:r w:rsidRPr="0071232E">
        <w:rPr>
          <w:rFonts w:ascii="Times New Roman" w:hAnsi="Times New Roman" w:hint="eastAsia"/>
          <w:szCs w:val="21"/>
        </w:rPr>
        <w:t>王佳</w:t>
      </w:r>
      <w:r w:rsidRPr="0071232E">
        <w:rPr>
          <w:rFonts w:ascii="Times New Roman" w:hAnsi="Times New Roman" w:hint="eastAsia"/>
          <w:szCs w:val="21"/>
        </w:rPr>
        <w:t>,</w:t>
      </w:r>
      <w:r w:rsidRPr="0071232E">
        <w:rPr>
          <w:rFonts w:ascii="Times New Roman" w:hAnsi="Times New Roman" w:hint="eastAsia"/>
          <w:szCs w:val="21"/>
        </w:rPr>
        <w:t>曹楚南</w:t>
      </w:r>
      <w:r w:rsidRPr="0071232E">
        <w:rPr>
          <w:rFonts w:ascii="Times New Roman" w:hAnsi="Times New Roman" w:hint="eastAsia"/>
          <w:szCs w:val="21"/>
        </w:rPr>
        <w:t>,</w:t>
      </w:r>
      <w:r w:rsidRPr="0071232E">
        <w:rPr>
          <w:rFonts w:ascii="Times New Roman" w:hAnsi="Times New Roman" w:hint="eastAsia"/>
          <w:szCs w:val="21"/>
        </w:rPr>
        <w:t>陈家</w:t>
      </w:r>
      <w:proofErr w:type="gramStart"/>
      <w:r w:rsidRPr="0071232E">
        <w:rPr>
          <w:rFonts w:ascii="Times New Roman" w:hAnsi="Times New Roman" w:hint="eastAsia"/>
          <w:szCs w:val="21"/>
        </w:rPr>
        <w:t>坚</w:t>
      </w:r>
      <w:proofErr w:type="gramEnd"/>
      <w:r w:rsidRPr="0071232E">
        <w:rPr>
          <w:rFonts w:ascii="Times New Roman" w:hAnsi="Times New Roman" w:hint="eastAsia"/>
          <w:szCs w:val="21"/>
        </w:rPr>
        <w:t xml:space="preserve">. </w:t>
      </w:r>
      <w:r w:rsidRPr="0071232E">
        <w:rPr>
          <w:rFonts w:ascii="Times New Roman" w:hAnsi="Times New Roman" w:hint="eastAsia"/>
          <w:szCs w:val="21"/>
        </w:rPr>
        <w:t>缓蚀剂理论与研究方法的进展</w:t>
      </w:r>
      <w:r w:rsidRPr="0071232E">
        <w:rPr>
          <w:rFonts w:ascii="Times New Roman" w:hAnsi="Times New Roman" w:hint="eastAsia"/>
          <w:szCs w:val="21"/>
        </w:rPr>
        <w:t xml:space="preserve">[J]. </w:t>
      </w:r>
      <w:r w:rsidRPr="0071232E">
        <w:rPr>
          <w:rFonts w:ascii="Times New Roman" w:hAnsi="Times New Roman" w:hint="eastAsia"/>
          <w:szCs w:val="21"/>
        </w:rPr>
        <w:t>腐蚀科学与防护技术</w:t>
      </w:r>
      <w:r w:rsidRPr="0071232E">
        <w:rPr>
          <w:rFonts w:ascii="Times New Roman" w:hAnsi="Times New Roman" w:hint="eastAsia"/>
          <w:szCs w:val="21"/>
        </w:rPr>
        <w:t>,1992,02:79-86.</w:t>
      </w:r>
    </w:p>
    <w:p w14:paraId="06BFE280" w14:textId="6420D2D2" w:rsidR="0071232E" w:rsidRPr="0071232E" w:rsidRDefault="0071232E" w:rsidP="0071232E">
      <w:pPr>
        <w:ind w:firstLineChars="0" w:firstLine="0"/>
        <w:rPr>
          <w:rFonts w:ascii="Times New Roman" w:hAnsi="Times New Roman"/>
          <w:szCs w:val="21"/>
        </w:rPr>
      </w:pPr>
      <w:r w:rsidRPr="00640094">
        <w:rPr>
          <w:rFonts w:ascii="Times New Roman" w:hAnsi="Times New Roman"/>
          <w:szCs w:val="21"/>
        </w:rPr>
        <w:t>[</w:t>
      </w:r>
      <w:r w:rsidR="00161D1E">
        <w:rPr>
          <w:rFonts w:ascii="Times New Roman" w:hAnsi="Times New Roman" w:hint="eastAsia"/>
          <w:szCs w:val="21"/>
        </w:rPr>
        <w:t>5</w:t>
      </w:r>
      <w:r w:rsidRPr="00640094">
        <w:rPr>
          <w:rFonts w:ascii="Times New Roman" w:hAnsi="Times New Roman"/>
          <w:szCs w:val="21"/>
        </w:rPr>
        <w:t xml:space="preserve">] </w:t>
      </w:r>
      <w:proofErr w:type="gramStart"/>
      <w:r w:rsidRPr="0071232E">
        <w:rPr>
          <w:rFonts w:ascii="Times New Roman" w:hAnsi="Times New Roman"/>
          <w:szCs w:val="21"/>
        </w:rPr>
        <w:t>赵书利</w:t>
      </w:r>
      <w:proofErr w:type="gramEnd"/>
      <w:r w:rsidRPr="0071232E">
        <w:rPr>
          <w:rFonts w:ascii="Times New Roman" w:hAnsi="Times New Roman" w:hint="eastAsia"/>
          <w:szCs w:val="21"/>
        </w:rPr>
        <w:t xml:space="preserve">, </w:t>
      </w:r>
      <w:proofErr w:type="gramStart"/>
      <w:r w:rsidRPr="0071232E">
        <w:rPr>
          <w:rFonts w:ascii="Times New Roman" w:hAnsi="Times New Roman"/>
          <w:szCs w:val="21"/>
        </w:rPr>
        <w:t>喻济兵</w:t>
      </w:r>
      <w:proofErr w:type="gramEnd"/>
      <w:r w:rsidRPr="0071232E">
        <w:rPr>
          <w:rFonts w:ascii="Times New Roman" w:hAnsi="Times New Roman" w:hint="eastAsia"/>
          <w:szCs w:val="21"/>
        </w:rPr>
        <w:t xml:space="preserve">, </w:t>
      </w:r>
      <w:r w:rsidRPr="0071232E">
        <w:rPr>
          <w:rFonts w:ascii="Times New Roman" w:hAnsi="Times New Roman"/>
          <w:szCs w:val="21"/>
        </w:rPr>
        <w:t>刘春松</w:t>
      </w:r>
      <w:r w:rsidRPr="0071232E">
        <w:rPr>
          <w:rFonts w:ascii="Times New Roman" w:hAnsi="Times New Roman" w:hint="eastAsia"/>
          <w:szCs w:val="21"/>
        </w:rPr>
        <w:t>.</w:t>
      </w:r>
      <w:r w:rsidRPr="00640094">
        <w:rPr>
          <w:rFonts w:ascii="Times New Roman" w:hAnsi="Times New Roman"/>
          <w:szCs w:val="21"/>
        </w:rPr>
        <w:t xml:space="preserve"> </w:t>
      </w:r>
      <w:r w:rsidRPr="0071232E">
        <w:rPr>
          <w:rFonts w:ascii="Times New Roman" w:hAnsi="Times New Roman"/>
          <w:szCs w:val="21"/>
        </w:rPr>
        <w:t>电化学测量技术在多孔电极性能研究中的应用</w:t>
      </w:r>
      <w:r w:rsidRPr="00640094">
        <w:rPr>
          <w:rFonts w:ascii="Times New Roman" w:hAnsi="Times New Roman"/>
          <w:szCs w:val="21"/>
        </w:rPr>
        <w:t>[J].</w:t>
      </w:r>
      <w:proofErr w:type="gramStart"/>
      <w:r w:rsidRPr="0071232E">
        <w:rPr>
          <w:rFonts w:ascii="Times New Roman" w:hAnsi="Times New Roman"/>
          <w:szCs w:val="21"/>
        </w:rPr>
        <w:t>船电技术</w:t>
      </w:r>
      <w:proofErr w:type="gramEnd"/>
      <w:r w:rsidRPr="0071232E">
        <w:rPr>
          <w:rFonts w:ascii="Times New Roman" w:hAnsi="Times New Roman"/>
          <w:szCs w:val="21"/>
        </w:rPr>
        <w:t>，</w:t>
      </w:r>
      <w:r w:rsidRPr="00640094">
        <w:rPr>
          <w:rFonts w:ascii="Times New Roman" w:hAnsi="Times New Roman"/>
          <w:szCs w:val="21"/>
        </w:rPr>
        <w:t>2009</w:t>
      </w:r>
      <w:r w:rsidRPr="0071232E">
        <w:rPr>
          <w:rFonts w:ascii="Times New Roman" w:hAnsi="Times New Roman"/>
          <w:szCs w:val="21"/>
        </w:rPr>
        <w:t>（</w:t>
      </w:r>
      <w:r w:rsidRPr="00640094">
        <w:rPr>
          <w:rFonts w:ascii="Times New Roman" w:hAnsi="Times New Roman"/>
          <w:szCs w:val="21"/>
        </w:rPr>
        <w:t>10</w:t>
      </w:r>
      <w:r w:rsidRPr="0071232E">
        <w:rPr>
          <w:rFonts w:ascii="Times New Roman" w:hAnsi="Times New Roman"/>
          <w:szCs w:val="21"/>
        </w:rPr>
        <w:t>）：</w:t>
      </w:r>
      <w:r w:rsidRPr="00640094">
        <w:rPr>
          <w:rFonts w:ascii="Times New Roman" w:hAnsi="Times New Roman"/>
          <w:szCs w:val="21"/>
        </w:rPr>
        <w:t>58~60</w:t>
      </w:r>
    </w:p>
    <w:p w14:paraId="3C47CD98" w14:textId="196ABE85" w:rsidR="0071232E" w:rsidRPr="0071232E" w:rsidRDefault="0071232E" w:rsidP="0071232E">
      <w:pPr>
        <w:ind w:firstLineChars="0" w:firstLine="0"/>
        <w:rPr>
          <w:rFonts w:ascii="Times New Roman" w:hAnsi="Times New Roman"/>
          <w:szCs w:val="21"/>
        </w:rPr>
      </w:pPr>
      <w:r w:rsidRPr="0071232E">
        <w:rPr>
          <w:rFonts w:ascii="Times New Roman" w:hAnsi="Times New Roman" w:hint="eastAsia"/>
          <w:szCs w:val="21"/>
        </w:rPr>
        <w:t>[</w:t>
      </w:r>
      <w:r w:rsidR="00161D1E">
        <w:rPr>
          <w:rFonts w:ascii="Times New Roman" w:hAnsi="Times New Roman" w:hint="eastAsia"/>
          <w:szCs w:val="21"/>
        </w:rPr>
        <w:t>6</w:t>
      </w:r>
      <w:r w:rsidRPr="0071232E">
        <w:rPr>
          <w:rFonts w:ascii="Times New Roman" w:hAnsi="Times New Roman" w:hint="eastAsia"/>
          <w:szCs w:val="21"/>
        </w:rPr>
        <w:t>]</w:t>
      </w:r>
      <w:r w:rsidRPr="0071232E">
        <w:rPr>
          <w:rFonts w:ascii="Times New Roman" w:hAnsi="Times New Roman"/>
          <w:szCs w:val="21"/>
        </w:rPr>
        <w:t xml:space="preserve"> </w:t>
      </w:r>
      <w:r w:rsidRPr="0071232E">
        <w:rPr>
          <w:rFonts w:ascii="Times New Roman" w:hAnsi="Times New Roman" w:hint="eastAsia"/>
          <w:szCs w:val="21"/>
        </w:rPr>
        <w:t>刘小明</w:t>
      </w:r>
      <w:r w:rsidRPr="0071232E">
        <w:rPr>
          <w:rFonts w:ascii="Times New Roman" w:hAnsi="Times New Roman" w:hint="eastAsia"/>
          <w:szCs w:val="21"/>
        </w:rPr>
        <w:t>,</w:t>
      </w:r>
      <w:r w:rsidRPr="0071232E">
        <w:rPr>
          <w:rFonts w:ascii="Times New Roman" w:hAnsi="Times New Roman" w:hint="eastAsia"/>
          <w:szCs w:val="21"/>
        </w:rPr>
        <w:t>沈</w:t>
      </w:r>
      <w:proofErr w:type="gramStart"/>
      <w:r w:rsidRPr="0071232E">
        <w:rPr>
          <w:rFonts w:ascii="Times New Roman" w:hAnsi="Times New Roman" w:hint="eastAsia"/>
          <w:szCs w:val="21"/>
        </w:rPr>
        <w:t>浩</w:t>
      </w:r>
      <w:proofErr w:type="gramEnd"/>
      <w:r w:rsidRPr="0071232E">
        <w:rPr>
          <w:rFonts w:ascii="Times New Roman" w:hAnsi="Times New Roman" w:hint="eastAsia"/>
          <w:szCs w:val="21"/>
        </w:rPr>
        <w:t xml:space="preserve">. </w:t>
      </w:r>
      <w:r w:rsidRPr="0071232E">
        <w:rPr>
          <w:rFonts w:ascii="Times New Roman" w:hAnsi="Times New Roman" w:hint="eastAsia"/>
          <w:szCs w:val="21"/>
        </w:rPr>
        <w:t>电化学研究中的稳态和暂态技术</w:t>
      </w:r>
      <w:r w:rsidRPr="0071232E">
        <w:rPr>
          <w:rFonts w:ascii="Times New Roman" w:hAnsi="Times New Roman" w:hint="eastAsia"/>
          <w:szCs w:val="21"/>
        </w:rPr>
        <w:t xml:space="preserve">[J]. </w:t>
      </w:r>
      <w:r w:rsidRPr="0071232E">
        <w:rPr>
          <w:rFonts w:ascii="Times New Roman" w:hAnsi="Times New Roman" w:hint="eastAsia"/>
          <w:szCs w:val="21"/>
        </w:rPr>
        <w:t>赣南师范学院学报</w:t>
      </w:r>
      <w:r w:rsidRPr="0071232E">
        <w:rPr>
          <w:rFonts w:ascii="Times New Roman" w:hAnsi="Times New Roman" w:hint="eastAsia"/>
          <w:szCs w:val="21"/>
        </w:rPr>
        <w:t>,1986,S2:29-35.</w:t>
      </w:r>
    </w:p>
    <w:p w14:paraId="63CF5AFC" w14:textId="53F81D4C" w:rsidR="0071232E" w:rsidRPr="0071232E" w:rsidRDefault="0071232E" w:rsidP="0071232E">
      <w:pPr>
        <w:ind w:firstLineChars="0" w:firstLine="0"/>
        <w:rPr>
          <w:rFonts w:ascii="Times New Roman" w:hAnsi="Times New Roman"/>
          <w:szCs w:val="21"/>
        </w:rPr>
      </w:pPr>
      <w:r w:rsidRPr="00640094">
        <w:rPr>
          <w:rFonts w:ascii="Times New Roman" w:hAnsi="Times New Roman"/>
          <w:szCs w:val="21"/>
        </w:rPr>
        <w:t>[</w:t>
      </w:r>
      <w:r w:rsidR="00161D1E">
        <w:rPr>
          <w:rFonts w:ascii="Times New Roman" w:hAnsi="Times New Roman" w:hint="eastAsia"/>
          <w:szCs w:val="21"/>
        </w:rPr>
        <w:t>7</w:t>
      </w:r>
      <w:r w:rsidRPr="00640094">
        <w:rPr>
          <w:rFonts w:ascii="Times New Roman" w:hAnsi="Times New Roman"/>
          <w:szCs w:val="21"/>
        </w:rPr>
        <w:t xml:space="preserve">] Jain </w:t>
      </w:r>
      <w:proofErr w:type="spellStart"/>
      <w:proofErr w:type="gramStart"/>
      <w:r w:rsidRPr="00640094">
        <w:rPr>
          <w:rFonts w:ascii="Times New Roman" w:hAnsi="Times New Roman"/>
          <w:szCs w:val="21"/>
        </w:rPr>
        <w:t>M,Weidner</w:t>
      </w:r>
      <w:proofErr w:type="spellEnd"/>
      <w:proofErr w:type="gramEnd"/>
      <w:r w:rsidRPr="00640094">
        <w:rPr>
          <w:rFonts w:ascii="Times New Roman" w:hAnsi="Times New Roman"/>
          <w:szCs w:val="21"/>
        </w:rPr>
        <w:t xml:space="preserve"> J </w:t>
      </w:r>
      <w:proofErr w:type="spellStart"/>
      <w:r w:rsidRPr="00640094">
        <w:rPr>
          <w:rFonts w:ascii="Times New Roman" w:hAnsi="Times New Roman"/>
          <w:szCs w:val="21"/>
        </w:rPr>
        <w:t>W.Material</w:t>
      </w:r>
      <w:proofErr w:type="spellEnd"/>
      <w:r w:rsidRPr="00640094">
        <w:rPr>
          <w:rFonts w:ascii="Times New Roman" w:hAnsi="Times New Roman"/>
          <w:szCs w:val="21"/>
        </w:rPr>
        <w:t xml:space="preserve"> balance modification in one-dimensional modeling of porous </w:t>
      </w:r>
      <w:proofErr w:type="spellStart"/>
      <w:r w:rsidRPr="00640094">
        <w:rPr>
          <w:rFonts w:ascii="Times New Roman" w:hAnsi="Times New Roman"/>
          <w:szCs w:val="21"/>
        </w:rPr>
        <w:t>electrodes,J</w:t>
      </w:r>
      <w:proofErr w:type="spellEnd"/>
      <w:r w:rsidRPr="00640094">
        <w:rPr>
          <w:rFonts w:ascii="Times New Roman" w:hAnsi="Times New Roman"/>
          <w:szCs w:val="21"/>
        </w:rPr>
        <w:t xml:space="preserve"> </w:t>
      </w:r>
      <w:proofErr w:type="spellStart"/>
      <w:r w:rsidRPr="00640094">
        <w:rPr>
          <w:rFonts w:ascii="Times New Roman" w:hAnsi="Times New Roman"/>
          <w:szCs w:val="21"/>
        </w:rPr>
        <w:t>Electrocchem</w:t>
      </w:r>
      <w:proofErr w:type="spellEnd"/>
      <w:r w:rsidRPr="00640094">
        <w:rPr>
          <w:rFonts w:ascii="Times New Roman" w:hAnsi="Times New Roman"/>
          <w:szCs w:val="21"/>
        </w:rPr>
        <w:t xml:space="preserve"> Soc,1999.146(4):1370~1374</w:t>
      </w:r>
    </w:p>
    <w:p w14:paraId="29A70A8D" w14:textId="48C20C01" w:rsidR="0071232E" w:rsidRPr="0071232E" w:rsidRDefault="0071232E" w:rsidP="0071232E">
      <w:pPr>
        <w:ind w:firstLineChars="0" w:firstLine="0"/>
        <w:rPr>
          <w:rFonts w:ascii="Times New Roman" w:hAnsi="Times New Roman"/>
          <w:szCs w:val="21"/>
        </w:rPr>
      </w:pPr>
      <w:r w:rsidRPr="0071232E">
        <w:rPr>
          <w:rFonts w:ascii="Times New Roman" w:hAnsi="Times New Roman" w:hint="eastAsia"/>
          <w:szCs w:val="21"/>
        </w:rPr>
        <w:t>[</w:t>
      </w:r>
      <w:r w:rsidR="00161D1E">
        <w:rPr>
          <w:rFonts w:ascii="Times New Roman" w:hAnsi="Times New Roman" w:hint="eastAsia"/>
          <w:szCs w:val="21"/>
        </w:rPr>
        <w:t>8</w:t>
      </w:r>
      <w:r w:rsidRPr="0071232E">
        <w:rPr>
          <w:rFonts w:ascii="Times New Roman" w:hAnsi="Times New Roman" w:hint="eastAsia"/>
          <w:szCs w:val="21"/>
        </w:rPr>
        <w:t>]</w:t>
      </w:r>
      <w:r w:rsidRPr="0071232E">
        <w:rPr>
          <w:rFonts w:ascii="Times New Roman" w:hAnsi="Times New Roman" w:hint="eastAsia"/>
          <w:szCs w:val="21"/>
        </w:rPr>
        <w:t>王炎</w:t>
      </w:r>
      <w:r w:rsidRPr="0071232E">
        <w:rPr>
          <w:rFonts w:ascii="Times New Roman" w:hAnsi="Times New Roman" w:hint="eastAsia"/>
          <w:szCs w:val="21"/>
        </w:rPr>
        <w:t xml:space="preserve">. </w:t>
      </w:r>
      <w:r w:rsidRPr="0071232E">
        <w:rPr>
          <w:rFonts w:ascii="Times New Roman" w:hAnsi="Times New Roman" w:hint="eastAsia"/>
          <w:szCs w:val="21"/>
        </w:rPr>
        <w:t>混凝土介质中普通低碳钢和细晶粒钢的耐蚀性研究</w:t>
      </w:r>
      <w:r w:rsidRPr="0071232E">
        <w:rPr>
          <w:rFonts w:ascii="Times New Roman" w:hAnsi="Times New Roman" w:hint="eastAsia"/>
          <w:szCs w:val="21"/>
        </w:rPr>
        <w:t xml:space="preserve">[J]. </w:t>
      </w:r>
      <w:r w:rsidRPr="0071232E">
        <w:rPr>
          <w:rFonts w:ascii="Times New Roman" w:hAnsi="Times New Roman" w:hint="eastAsia"/>
          <w:szCs w:val="21"/>
        </w:rPr>
        <w:t>铸造技术</w:t>
      </w:r>
      <w:r w:rsidRPr="0071232E">
        <w:rPr>
          <w:rFonts w:ascii="Times New Roman" w:hAnsi="Times New Roman" w:hint="eastAsia"/>
          <w:szCs w:val="21"/>
        </w:rPr>
        <w:t>,2014,04:669-671.</w:t>
      </w:r>
    </w:p>
    <w:p w14:paraId="16F95678" w14:textId="328999A2" w:rsidR="0071232E" w:rsidRPr="0071232E" w:rsidRDefault="0071232E" w:rsidP="0071232E">
      <w:pPr>
        <w:ind w:firstLineChars="0" w:firstLine="0"/>
        <w:rPr>
          <w:rFonts w:ascii="Times New Roman" w:hAnsi="Times New Roman"/>
          <w:szCs w:val="21"/>
        </w:rPr>
      </w:pPr>
      <w:r w:rsidRPr="00640094">
        <w:rPr>
          <w:rFonts w:ascii="Times New Roman" w:hAnsi="Times New Roman"/>
          <w:szCs w:val="21"/>
        </w:rPr>
        <w:t>[</w:t>
      </w:r>
      <w:r w:rsidR="00161D1E">
        <w:rPr>
          <w:rFonts w:ascii="Times New Roman" w:hAnsi="Times New Roman" w:hint="eastAsia"/>
          <w:szCs w:val="21"/>
        </w:rPr>
        <w:t>9</w:t>
      </w:r>
      <w:r w:rsidRPr="00640094">
        <w:rPr>
          <w:rFonts w:ascii="Times New Roman" w:hAnsi="Times New Roman"/>
          <w:szCs w:val="21"/>
        </w:rPr>
        <w:t xml:space="preserve">] </w:t>
      </w:r>
      <w:proofErr w:type="gramStart"/>
      <w:r w:rsidRPr="0071232E">
        <w:rPr>
          <w:rFonts w:ascii="Times New Roman" w:hAnsi="Times New Roman"/>
          <w:szCs w:val="21"/>
        </w:rPr>
        <w:t>周仲柏</w:t>
      </w:r>
      <w:proofErr w:type="gramEnd"/>
      <w:r w:rsidRPr="0071232E">
        <w:rPr>
          <w:rFonts w:ascii="Times New Roman" w:hAnsi="Times New Roman" w:hint="eastAsia"/>
          <w:szCs w:val="21"/>
        </w:rPr>
        <w:t xml:space="preserve">, </w:t>
      </w:r>
      <w:r w:rsidRPr="0071232E">
        <w:rPr>
          <w:rFonts w:ascii="Times New Roman" w:hAnsi="Times New Roman"/>
          <w:szCs w:val="21"/>
        </w:rPr>
        <w:t>吴志刚</w:t>
      </w:r>
      <w:r w:rsidRPr="0071232E">
        <w:rPr>
          <w:rFonts w:ascii="Times New Roman" w:hAnsi="Times New Roman" w:hint="eastAsia"/>
          <w:szCs w:val="21"/>
        </w:rPr>
        <w:t xml:space="preserve">, </w:t>
      </w:r>
      <w:proofErr w:type="gramStart"/>
      <w:r w:rsidRPr="0071232E">
        <w:rPr>
          <w:rFonts w:ascii="Times New Roman" w:hAnsi="Times New Roman"/>
          <w:szCs w:val="21"/>
        </w:rPr>
        <w:t>查全性</w:t>
      </w:r>
      <w:proofErr w:type="gramEnd"/>
      <w:r w:rsidRPr="00640094">
        <w:rPr>
          <w:rFonts w:ascii="Times New Roman" w:hAnsi="Times New Roman"/>
          <w:szCs w:val="21"/>
        </w:rPr>
        <w:t>.</w:t>
      </w:r>
      <w:r w:rsidRPr="00640094">
        <w:rPr>
          <w:rFonts w:ascii="Times New Roman" w:hAnsi="Times New Roman" w:hint="eastAsia"/>
          <w:szCs w:val="21"/>
        </w:rPr>
        <w:t xml:space="preserve"> </w:t>
      </w:r>
      <w:r w:rsidRPr="0071232E">
        <w:rPr>
          <w:rFonts w:ascii="Times New Roman" w:hAnsi="Times New Roman"/>
          <w:szCs w:val="21"/>
        </w:rPr>
        <w:t>气体薄层电解池的设计及其应用</w:t>
      </w:r>
      <w:r w:rsidRPr="00640094">
        <w:rPr>
          <w:rFonts w:ascii="Times New Roman" w:hAnsi="Times New Roman"/>
          <w:szCs w:val="21"/>
        </w:rPr>
        <w:t>[J].</w:t>
      </w:r>
      <w:r w:rsidRPr="0071232E">
        <w:rPr>
          <w:rFonts w:ascii="Times New Roman" w:hAnsi="Times New Roman"/>
          <w:szCs w:val="21"/>
        </w:rPr>
        <w:t>化学通报</w:t>
      </w:r>
      <w:r w:rsidRPr="00640094">
        <w:rPr>
          <w:rFonts w:ascii="Times New Roman" w:hAnsi="Times New Roman"/>
          <w:szCs w:val="21"/>
        </w:rPr>
        <w:t>.1988</w:t>
      </w:r>
      <w:r w:rsidRPr="0071232E">
        <w:rPr>
          <w:rFonts w:ascii="Times New Roman" w:hAnsi="Times New Roman"/>
          <w:szCs w:val="21"/>
        </w:rPr>
        <w:t>（</w:t>
      </w:r>
      <w:r w:rsidRPr="00640094">
        <w:rPr>
          <w:rFonts w:ascii="Times New Roman" w:hAnsi="Times New Roman"/>
          <w:szCs w:val="21"/>
        </w:rPr>
        <w:t>11</w:t>
      </w:r>
      <w:r w:rsidRPr="0071232E">
        <w:rPr>
          <w:rFonts w:ascii="Times New Roman" w:hAnsi="Times New Roman"/>
          <w:szCs w:val="21"/>
        </w:rPr>
        <w:t>）：</w:t>
      </w:r>
      <w:r w:rsidRPr="00640094">
        <w:rPr>
          <w:rFonts w:ascii="Times New Roman" w:hAnsi="Times New Roman"/>
          <w:szCs w:val="21"/>
        </w:rPr>
        <w:t>47~49</w:t>
      </w:r>
    </w:p>
    <w:p w14:paraId="2A56680A" w14:textId="0B0C7472" w:rsidR="0071232E" w:rsidRPr="0071232E" w:rsidRDefault="0071232E" w:rsidP="0071232E">
      <w:pPr>
        <w:ind w:firstLineChars="0" w:firstLine="0"/>
        <w:rPr>
          <w:rFonts w:ascii="Times New Roman" w:hAnsi="Times New Roman"/>
          <w:szCs w:val="21"/>
        </w:rPr>
      </w:pPr>
      <w:r w:rsidRPr="0071232E">
        <w:rPr>
          <w:rFonts w:ascii="Times New Roman" w:hAnsi="Times New Roman" w:hint="eastAsia"/>
          <w:szCs w:val="21"/>
        </w:rPr>
        <w:t>[</w:t>
      </w:r>
      <w:r w:rsidR="00161D1E">
        <w:rPr>
          <w:rFonts w:ascii="Times New Roman" w:hAnsi="Times New Roman" w:hint="eastAsia"/>
          <w:szCs w:val="21"/>
        </w:rPr>
        <w:t>10</w:t>
      </w:r>
      <w:r w:rsidRPr="0071232E">
        <w:rPr>
          <w:rFonts w:ascii="Times New Roman" w:hAnsi="Times New Roman" w:hint="eastAsia"/>
          <w:szCs w:val="21"/>
        </w:rPr>
        <w:t>]</w:t>
      </w:r>
      <w:r>
        <w:rPr>
          <w:rFonts w:ascii="Times New Roman" w:hAnsi="Times New Roman"/>
          <w:szCs w:val="21"/>
        </w:rPr>
        <w:t xml:space="preserve"> </w:t>
      </w:r>
      <w:r w:rsidRPr="0071232E">
        <w:rPr>
          <w:rFonts w:ascii="Times New Roman" w:hAnsi="Times New Roman" w:hint="eastAsia"/>
          <w:szCs w:val="21"/>
        </w:rPr>
        <w:t>施锦杰</w:t>
      </w:r>
      <w:r w:rsidRPr="0071232E">
        <w:rPr>
          <w:rFonts w:ascii="Times New Roman" w:hAnsi="Times New Roman" w:hint="eastAsia"/>
          <w:szCs w:val="21"/>
        </w:rPr>
        <w:t>,</w:t>
      </w:r>
      <w:r w:rsidRPr="0071232E">
        <w:rPr>
          <w:rFonts w:ascii="Times New Roman" w:hAnsi="Times New Roman" w:hint="eastAsia"/>
          <w:szCs w:val="21"/>
        </w:rPr>
        <w:t>孙伟</w:t>
      </w:r>
      <w:r w:rsidRPr="0071232E">
        <w:rPr>
          <w:rFonts w:ascii="Times New Roman" w:hAnsi="Times New Roman" w:hint="eastAsia"/>
          <w:szCs w:val="21"/>
        </w:rPr>
        <w:t>,</w:t>
      </w:r>
      <w:r w:rsidRPr="0071232E">
        <w:rPr>
          <w:rFonts w:ascii="Times New Roman" w:hAnsi="Times New Roman" w:hint="eastAsia"/>
          <w:szCs w:val="21"/>
        </w:rPr>
        <w:t>耿国庆</w:t>
      </w:r>
      <w:r w:rsidRPr="0071232E">
        <w:rPr>
          <w:rFonts w:ascii="Times New Roman" w:hAnsi="Times New Roman" w:hint="eastAsia"/>
          <w:szCs w:val="21"/>
        </w:rPr>
        <w:t>,</w:t>
      </w:r>
      <w:r w:rsidRPr="0071232E">
        <w:rPr>
          <w:rFonts w:ascii="Times New Roman" w:hAnsi="Times New Roman" w:hint="eastAsia"/>
          <w:szCs w:val="21"/>
        </w:rPr>
        <w:t>蒋金洋</w:t>
      </w:r>
      <w:r w:rsidRPr="0071232E">
        <w:rPr>
          <w:rFonts w:ascii="Times New Roman" w:hAnsi="Times New Roman" w:hint="eastAsia"/>
          <w:szCs w:val="21"/>
        </w:rPr>
        <w:t xml:space="preserve">. </w:t>
      </w:r>
      <w:r w:rsidRPr="0071232E">
        <w:rPr>
          <w:rFonts w:ascii="Times New Roman" w:hAnsi="Times New Roman" w:hint="eastAsia"/>
          <w:szCs w:val="21"/>
        </w:rPr>
        <w:t>电化学方法研究混凝土模拟液中细晶粒钢的耐蚀性</w:t>
      </w:r>
      <w:r w:rsidRPr="0071232E">
        <w:rPr>
          <w:rFonts w:ascii="Times New Roman" w:hAnsi="Times New Roman" w:hint="eastAsia"/>
          <w:szCs w:val="21"/>
        </w:rPr>
        <w:t xml:space="preserve">[J]. </w:t>
      </w:r>
      <w:r w:rsidRPr="0071232E">
        <w:rPr>
          <w:rFonts w:ascii="Times New Roman" w:hAnsi="Times New Roman" w:hint="eastAsia"/>
          <w:szCs w:val="21"/>
        </w:rPr>
        <w:t>北京科技大学学报</w:t>
      </w:r>
      <w:r w:rsidRPr="0071232E">
        <w:rPr>
          <w:rFonts w:ascii="Times New Roman" w:hAnsi="Times New Roman" w:hint="eastAsia"/>
          <w:szCs w:val="21"/>
        </w:rPr>
        <w:t>,2011,12:1471-1477.</w:t>
      </w:r>
    </w:p>
    <w:p w14:paraId="78C94B55" w14:textId="7501645F" w:rsidR="00454BCF" w:rsidRDefault="00454BCF">
      <w:pPr>
        <w:widowControl/>
        <w:spacing w:line="240" w:lineRule="auto"/>
        <w:ind w:firstLineChars="0" w:firstLine="0"/>
        <w:jc w:val="left"/>
      </w:pPr>
      <w:r>
        <w:br w:type="page"/>
      </w:r>
    </w:p>
    <w:p w14:paraId="39EC6DCC" w14:textId="10726A7E" w:rsidR="0052634D" w:rsidRDefault="0052634D" w:rsidP="00D335DB">
      <w:pPr>
        <w:pStyle w:val="1"/>
      </w:pPr>
      <w:bookmarkStart w:id="24" w:name="_Toc513668349"/>
      <w:r>
        <w:rPr>
          <w:rFonts w:hint="eastAsia"/>
        </w:rPr>
        <w:lastRenderedPageBreak/>
        <w:t>5</w:t>
      </w:r>
      <w:r>
        <w:t xml:space="preserve"> </w:t>
      </w:r>
      <w:r>
        <w:rPr>
          <w:rFonts w:hint="eastAsia"/>
        </w:rPr>
        <w:t>结语</w:t>
      </w:r>
      <w:bookmarkEnd w:id="24"/>
    </w:p>
    <w:p w14:paraId="106C171A" w14:textId="00AC5B37" w:rsidR="004077F6" w:rsidRPr="004077F6" w:rsidRDefault="004077F6" w:rsidP="004077F6">
      <w:pPr>
        <w:ind w:firstLine="420"/>
      </w:pPr>
      <w:r w:rsidRPr="00FE7E66">
        <w:rPr>
          <w:rFonts w:ascii="Times New Roman" w:hAnsi="Times New Roman"/>
        </w:rPr>
        <w:t>电化学暂态测量是研究电极过程动力学的重要手段，具有快速、干扰小、易于实现原位测量、可以将电极过程的不同步骤区分开等特点，从中可以获得丰富的电极界面过程信息，它在时间因素方面由于稳态测量，但其同样有自己的缺陷：暂态测量方法采样速度慢、精度差、稳定性低及数据难于分析，这些问题使这一研究方法的顺利发展受到了一定的限制。但随着计算机技术的快速发展，电化学暂态法的联机测试会让其在更广泛的应用领域得到应用</w:t>
      </w:r>
      <w:r>
        <w:rPr>
          <w:rFonts w:ascii="Times New Roman" w:hAnsi="Times New Roman" w:hint="eastAsia"/>
        </w:rPr>
        <w:t>。</w:t>
      </w:r>
    </w:p>
    <w:p w14:paraId="5F7CDC8C" w14:textId="72A3984B" w:rsidR="0052634D" w:rsidRPr="0052634D" w:rsidRDefault="00017BB6" w:rsidP="0052634D">
      <w:pPr>
        <w:ind w:firstLine="420"/>
      </w:pPr>
      <w:r>
        <w:rPr>
          <w:rFonts w:hint="eastAsia"/>
        </w:rPr>
        <w:t>感觉孟老师的课干货还是不少的，每个新概念的引入常用一些常见易懂的概念开始，这点是我很喜欢的地方，但是每个环节进入中下半场的时候我往往就跟不上老师的节奏了，有时为下半节课听不懂而感到很苦恼。</w:t>
      </w:r>
      <w:r w:rsidR="004D1715">
        <w:rPr>
          <w:rFonts w:hint="eastAsia"/>
        </w:rPr>
        <w:t>我身边的同学也有</w:t>
      </w:r>
      <w:r w:rsidR="00E24FF0">
        <w:rPr>
          <w:rFonts w:hint="eastAsia"/>
        </w:rPr>
        <w:t>类似感受。所以我的观点是，与其讲太多听不懂，不如讲少一点，让学生更容易接受。</w:t>
      </w:r>
      <w:r w:rsidR="00A242B4">
        <w:rPr>
          <w:rFonts w:hint="eastAsia"/>
        </w:rPr>
        <w:t>最后，非常感谢孟老师的倾情授课</w:t>
      </w:r>
      <w:r w:rsidR="007B24F4">
        <w:rPr>
          <w:rFonts w:hint="eastAsia"/>
        </w:rPr>
        <w:t>，祝老师身体健康、科研顺心</w:t>
      </w:r>
      <w:r w:rsidR="00A242B4">
        <w:rPr>
          <w:rFonts w:hint="eastAsia"/>
        </w:rPr>
        <w:t>。</w:t>
      </w:r>
    </w:p>
    <w:sectPr w:rsidR="0052634D" w:rsidRPr="0052634D">
      <w:headerReference w:type="even" r:id="rId86"/>
      <w:headerReference w:type="default" r:id="rId87"/>
      <w:footerReference w:type="even" r:id="rId88"/>
      <w:footerReference w:type="default" r:id="rId89"/>
      <w:headerReference w:type="first" r:id="rId90"/>
      <w:footerReference w:type="first" r:id="rId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355BB" w14:textId="77777777" w:rsidR="005C0A48" w:rsidRDefault="005C0A48" w:rsidP="00C64DF9">
      <w:pPr>
        <w:ind w:firstLine="420"/>
      </w:pPr>
      <w:r>
        <w:separator/>
      </w:r>
    </w:p>
  </w:endnote>
  <w:endnote w:type="continuationSeparator" w:id="0">
    <w:p w14:paraId="0BA5B6C4" w14:textId="77777777" w:rsidR="005C0A48" w:rsidRDefault="005C0A48" w:rsidP="00C64DF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D27D0" w14:textId="77777777" w:rsidR="00676B9F" w:rsidRDefault="00676B9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0955516"/>
      <w:docPartObj>
        <w:docPartGallery w:val="Page Numbers (Bottom of Page)"/>
        <w:docPartUnique/>
      </w:docPartObj>
    </w:sdtPr>
    <w:sdtContent>
      <w:p w14:paraId="10870C5D" w14:textId="1B9C48D5" w:rsidR="00676B9F" w:rsidRDefault="00676B9F" w:rsidP="00676B9F">
        <w:pPr>
          <w:pStyle w:val="a5"/>
          <w:ind w:firstLine="360"/>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A1CA" w14:textId="77777777" w:rsidR="00676B9F" w:rsidRDefault="00676B9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F349F" w14:textId="77777777" w:rsidR="005C0A48" w:rsidRDefault="005C0A48" w:rsidP="00C64DF9">
      <w:pPr>
        <w:ind w:firstLine="420"/>
      </w:pPr>
      <w:r>
        <w:separator/>
      </w:r>
    </w:p>
  </w:footnote>
  <w:footnote w:type="continuationSeparator" w:id="0">
    <w:p w14:paraId="1DA5AE7F" w14:textId="77777777" w:rsidR="005C0A48" w:rsidRDefault="005C0A48" w:rsidP="00C64DF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8456D" w14:textId="77777777" w:rsidR="00676B9F" w:rsidRDefault="00676B9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E1132" w14:textId="77777777" w:rsidR="00676B9F" w:rsidRDefault="00676B9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D9F33" w14:textId="77777777" w:rsidR="00676B9F" w:rsidRDefault="00676B9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4209B7"/>
    <w:multiLevelType w:val="multilevel"/>
    <w:tmpl w:val="72382E10"/>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61997FCA"/>
    <w:multiLevelType w:val="hybridMultilevel"/>
    <w:tmpl w:val="8C4CAD06"/>
    <w:lvl w:ilvl="0" w:tplc="666CC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0B1"/>
    <w:rsid w:val="00006EBB"/>
    <w:rsid w:val="00017BB6"/>
    <w:rsid w:val="00037D1C"/>
    <w:rsid w:val="000407B3"/>
    <w:rsid w:val="00042997"/>
    <w:rsid w:val="000457D6"/>
    <w:rsid w:val="00046ED5"/>
    <w:rsid w:val="0004705B"/>
    <w:rsid w:val="000535AF"/>
    <w:rsid w:val="0007415B"/>
    <w:rsid w:val="00074FE3"/>
    <w:rsid w:val="000837CF"/>
    <w:rsid w:val="000F4B13"/>
    <w:rsid w:val="000F55A1"/>
    <w:rsid w:val="00136257"/>
    <w:rsid w:val="00140AE9"/>
    <w:rsid w:val="00150CA8"/>
    <w:rsid w:val="00161D1E"/>
    <w:rsid w:val="001A28FD"/>
    <w:rsid w:val="001B0820"/>
    <w:rsid w:val="001C0FE6"/>
    <w:rsid w:val="001D74D0"/>
    <w:rsid w:val="001E288E"/>
    <w:rsid w:val="001E4C00"/>
    <w:rsid w:val="00215468"/>
    <w:rsid w:val="00220090"/>
    <w:rsid w:val="0022606F"/>
    <w:rsid w:val="002470D9"/>
    <w:rsid w:val="00263B45"/>
    <w:rsid w:val="00280E0D"/>
    <w:rsid w:val="00281E52"/>
    <w:rsid w:val="002A1EEF"/>
    <w:rsid w:val="00306535"/>
    <w:rsid w:val="00343955"/>
    <w:rsid w:val="00351037"/>
    <w:rsid w:val="00352E9E"/>
    <w:rsid w:val="00354042"/>
    <w:rsid w:val="003610E5"/>
    <w:rsid w:val="00363954"/>
    <w:rsid w:val="003A1D08"/>
    <w:rsid w:val="003D0554"/>
    <w:rsid w:val="003D66D0"/>
    <w:rsid w:val="003E2A97"/>
    <w:rsid w:val="004077F6"/>
    <w:rsid w:val="00412A2B"/>
    <w:rsid w:val="0043543C"/>
    <w:rsid w:val="00443DBC"/>
    <w:rsid w:val="004507F2"/>
    <w:rsid w:val="00450A69"/>
    <w:rsid w:val="00454BCF"/>
    <w:rsid w:val="00455FE9"/>
    <w:rsid w:val="00470391"/>
    <w:rsid w:val="0048140C"/>
    <w:rsid w:val="004A149B"/>
    <w:rsid w:val="004A30B8"/>
    <w:rsid w:val="004B02FD"/>
    <w:rsid w:val="004B0CFD"/>
    <w:rsid w:val="004B3AAB"/>
    <w:rsid w:val="004D1715"/>
    <w:rsid w:val="004D33D9"/>
    <w:rsid w:val="004D678F"/>
    <w:rsid w:val="005048A8"/>
    <w:rsid w:val="0052634D"/>
    <w:rsid w:val="00536164"/>
    <w:rsid w:val="00542866"/>
    <w:rsid w:val="0054358A"/>
    <w:rsid w:val="00554358"/>
    <w:rsid w:val="00587698"/>
    <w:rsid w:val="005A1F01"/>
    <w:rsid w:val="005A6D91"/>
    <w:rsid w:val="005C0A48"/>
    <w:rsid w:val="005C0C08"/>
    <w:rsid w:val="005F5558"/>
    <w:rsid w:val="0062335D"/>
    <w:rsid w:val="00626D43"/>
    <w:rsid w:val="00632611"/>
    <w:rsid w:val="00646700"/>
    <w:rsid w:val="00647119"/>
    <w:rsid w:val="006503A7"/>
    <w:rsid w:val="006505B1"/>
    <w:rsid w:val="00657288"/>
    <w:rsid w:val="00676B9F"/>
    <w:rsid w:val="006A5350"/>
    <w:rsid w:val="006B1C07"/>
    <w:rsid w:val="006B5BCE"/>
    <w:rsid w:val="006C58D9"/>
    <w:rsid w:val="006D5CC9"/>
    <w:rsid w:val="00704490"/>
    <w:rsid w:val="0070636D"/>
    <w:rsid w:val="00707B5E"/>
    <w:rsid w:val="0071232E"/>
    <w:rsid w:val="00717169"/>
    <w:rsid w:val="00737456"/>
    <w:rsid w:val="00762D51"/>
    <w:rsid w:val="007749E6"/>
    <w:rsid w:val="00776FDE"/>
    <w:rsid w:val="007B24F4"/>
    <w:rsid w:val="007D0711"/>
    <w:rsid w:val="00806EEB"/>
    <w:rsid w:val="0082382B"/>
    <w:rsid w:val="00836999"/>
    <w:rsid w:val="00846EF4"/>
    <w:rsid w:val="008731A5"/>
    <w:rsid w:val="008A1274"/>
    <w:rsid w:val="008B0782"/>
    <w:rsid w:val="008B2D05"/>
    <w:rsid w:val="008D4C84"/>
    <w:rsid w:val="00907625"/>
    <w:rsid w:val="009256D1"/>
    <w:rsid w:val="00930CD5"/>
    <w:rsid w:val="009323DE"/>
    <w:rsid w:val="00943A02"/>
    <w:rsid w:val="009575C2"/>
    <w:rsid w:val="00964625"/>
    <w:rsid w:val="00966D12"/>
    <w:rsid w:val="009775EE"/>
    <w:rsid w:val="00982CEF"/>
    <w:rsid w:val="009849A5"/>
    <w:rsid w:val="0099033F"/>
    <w:rsid w:val="009A018B"/>
    <w:rsid w:val="00A112D6"/>
    <w:rsid w:val="00A113C1"/>
    <w:rsid w:val="00A242B4"/>
    <w:rsid w:val="00A30D0B"/>
    <w:rsid w:val="00A323B4"/>
    <w:rsid w:val="00A33C32"/>
    <w:rsid w:val="00A43216"/>
    <w:rsid w:val="00A556BD"/>
    <w:rsid w:val="00A70B76"/>
    <w:rsid w:val="00A745C2"/>
    <w:rsid w:val="00A948F3"/>
    <w:rsid w:val="00AA2874"/>
    <w:rsid w:val="00AA79FC"/>
    <w:rsid w:val="00AC6251"/>
    <w:rsid w:val="00B110F6"/>
    <w:rsid w:val="00B13EEC"/>
    <w:rsid w:val="00B34822"/>
    <w:rsid w:val="00B43BAB"/>
    <w:rsid w:val="00B453E2"/>
    <w:rsid w:val="00B703D0"/>
    <w:rsid w:val="00B76C85"/>
    <w:rsid w:val="00B930B1"/>
    <w:rsid w:val="00B97998"/>
    <w:rsid w:val="00BA2C94"/>
    <w:rsid w:val="00BB212E"/>
    <w:rsid w:val="00BC7557"/>
    <w:rsid w:val="00BE5147"/>
    <w:rsid w:val="00BF0D0A"/>
    <w:rsid w:val="00BF36BD"/>
    <w:rsid w:val="00C32A5F"/>
    <w:rsid w:val="00C60FCF"/>
    <w:rsid w:val="00C62BD2"/>
    <w:rsid w:val="00C64DF9"/>
    <w:rsid w:val="00C67952"/>
    <w:rsid w:val="00C76F6C"/>
    <w:rsid w:val="00C801E5"/>
    <w:rsid w:val="00C82B64"/>
    <w:rsid w:val="00C91B1C"/>
    <w:rsid w:val="00CA44F8"/>
    <w:rsid w:val="00CB0ABB"/>
    <w:rsid w:val="00CB2D76"/>
    <w:rsid w:val="00CD2F5B"/>
    <w:rsid w:val="00CE7EB4"/>
    <w:rsid w:val="00D20887"/>
    <w:rsid w:val="00D20A3E"/>
    <w:rsid w:val="00D335DB"/>
    <w:rsid w:val="00D42C82"/>
    <w:rsid w:val="00D504AA"/>
    <w:rsid w:val="00D512F3"/>
    <w:rsid w:val="00D72994"/>
    <w:rsid w:val="00D948A8"/>
    <w:rsid w:val="00D94AC2"/>
    <w:rsid w:val="00DB370E"/>
    <w:rsid w:val="00DC516F"/>
    <w:rsid w:val="00DD0E74"/>
    <w:rsid w:val="00DE1B79"/>
    <w:rsid w:val="00E03D7C"/>
    <w:rsid w:val="00E1422C"/>
    <w:rsid w:val="00E24FF0"/>
    <w:rsid w:val="00E43882"/>
    <w:rsid w:val="00E52780"/>
    <w:rsid w:val="00E81CDB"/>
    <w:rsid w:val="00EC6B47"/>
    <w:rsid w:val="00ED0EF2"/>
    <w:rsid w:val="00EE1CA4"/>
    <w:rsid w:val="00EE2632"/>
    <w:rsid w:val="00F2525F"/>
    <w:rsid w:val="00F60234"/>
    <w:rsid w:val="00F66838"/>
    <w:rsid w:val="00F74978"/>
    <w:rsid w:val="00F779E2"/>
    <w:rsid w:val="00F811F4"/>
    <w:rsid w:val="00F81A28"/>
    <w:rsid w:val="00F9393B"/>
    <w:rsid w:val="00FA5928"/>
    <w:rsid w:val="00FC0C5D"/>
    <w:rsid w:val="00FC2809"/>
    <w:rsid w:val="00FD3892"/>
    <w:rsid w:val="00FF5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60105"/>
  <w15:chartTrackingRefBased/>
  <w15:docId w15:val="{0146A758-3A81-4B58-80F9-6A623E3A0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等线" w:hAnsiTheme="minorHAnsi" w:cstheme="minorBidi"/>
        <w:b/>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393B"/>
    <w:pPr>
      <w:widowControl w:val="0"/>
      <w:spacing w:line="360" w:lineRule="auto"/>
      <w:ind w:firstLineChars="200" w:firstLine="200"/>
      <w:jc w:val="both"/>
    </w:pPr>
    <w:rPr>
      <w:rFonts w:ascii="Calibri" w:eastAsia="宋体" w:hAnsi="Calibri" w:cs="Times New Roman"/>
      <w:b w:val="0"/>
      <w:szCs w:val="22"/>
    </w:rPr>
  </w:style>
  <w:style w:type="paragraph" w:styleId="1">
    <w:name w:val="heading 1"/>
    <w:basedOn w:val="a"/>
    <w:next w:val="a"/>
    <w:link w:val="10"/>
    <w:uiPriority w:val="9"/>
    <w:qFormat/>
    <w:rsid w:val="00006EBB"/>
    <w:pPr>
      <w:keepNext/>
      <w:keepLines/>
      <w:spacing w:before="340" w:after="330" w:line="60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0F55A1"/>
    <w:pPr>
      <w:keepNext/>
      <w:keepLines/>
      <w:spacing w:before="260" w:after="260" w:line="480"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E1422C"/>
    <w:pPr>
      <w:keepNext/>
      <w:keepLines/>
      <w:spacing w:before="260" w:after="260"/>
      <w:ind w:firstLineChars="0" w:firstLine="0"/>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4DF9"/>
    <w:pPr>
      <w:pBdr>
        <w:bottom w:val="single" w:sz="6" w:space="1" w:color="auto"/>
      </w:pBdr>
      <w:tabs>
        <w:tab w:val="center" w:pos="4153"/>
        <w:tab w:val="right" w:pos="8306"/>
      </w:tabs>
      <w:snapToGrid w:val="0"/>
      <w:jc w:val="center"/>
    </w:pPr>
    <w:rPr>
      <w:rFonts w:asciiTheme="minorHAnsi" w:eastAsia="等线" w:hAnsiTheme="minorHAnsi" w:cstheme="minorBidi"/>
      <w:b/>
      <w:sz w:val="18"/>
      <w:szCs w:val="18"/>
    </w:rPr>
  </w:style>
  <w:style w:type="character" w:customStyle="1" w:styleId="a4">
    <w:name w:val="页眉 字符"/>
    <w:basedOn w:val="a0"/>
    <w:link w:val="a3"/>
    <w:uiPriority w:val="99"/>
    <w:rsid w:val="00C64DF9"/>
    <w:rPr>
      <w:sz w:val="18"/>
      <w:szCs w:val="18"/>
    </w:rPr>
  </w:style>
  <w:style w:type="paragraph" w:styleId="a5">
    <w:name w:val="footer"/>
    <w:basedOn w:val="a"/>
    <w:link w:val="a6"/>
    <w:uiPriority w:val="99"/>
    <w:unhideWhenUsed/>
    <w:rsid w:val="00C64DF9"/>
    <w:pPr>
      <w:tabs>
        <w:tab w:val="center" w:pos="4153"/>
        <w:tab w:val="right" w:pos="8306"/>
      </w:tabs>
      <w:snapToGrid w:val="0"/>
      <w:jc w:val="left"/>
    </w:pPr>
    <w:rPr>
      <w:rFonts w:asciiTheme="minorHAnsi" w:eastAsia="等线" w:hAnsiTheme="minorHAnsi" w:cstheme="minorBidi"/>
      <w:b/>
      <w:sz w:val="18"/>
      <w:szCs w:val="18"/>
    </w:rPr>
  </w:style>
  <w:style w:type="character" w:customStyle="1" w:styleId="a6">
    <w:name w:val="页脚 字符"/>
    <w:basedOn w:val="a0"/>
    <w:link w:val="a5"/>
    <w:uiPriority w:val="99"/>
    <w:rsid w:val="00C64DF9"/>
    <w:rPr>
      <w:sz w:val="18"/>
      <w:szCs w:val="18"/>
    </w:rPr>
  </w:style>
  <w:style w:type="character" w:customStyle="1" w:styleId="Char">
    <w:name w:val="页眉 Char"/>
    <w:uiPriority w:val="99"/>
    <w:rsid w:val="00C64DF9"/>
    <w:rPr>
      <w:sz w:val="18"/>
      <w:szCs w:val="18"/>
    </w:rPr>
  </w:style>
  <w:style w:type="character" w:customStyle="1" w:styleId="Char0">
    <w:name w:val="页脚 Char"/>
    <w:uiPriority w:val="99"/>
    <w:rsid w:val="00C64DF9"/>
    <w:rPr>
      <w:sz w:val="18"/>
      <w:szCs w:val="18"/>
    </w:rPr>
  </w:style>
  <w:style w:type="character" w:customStyle="1" w:styleId="10">
    <w:name w:val="标题 1 字符"/>
    <w:basedOn w:val="a0"/>
    <w:link w:val="1"/>
    <w:uiPriority w:val="9"/>
    <w:rsid w:val="00006EBB"/>
    <w:rPr>
      <w:rFonts w:ascii="Calibri" w:eastAsia="宋体" w:hAnsi="Calibri" w:cs="Times New Roman"/>
      <w:bCs/>
      <w:kern w:val="44"/>
      <w:sz w:val="36"/>
      <w:szCs w:val="44"/>
    </w:rPr>
  </w:style>
  <w:style w:type="character" w:customStyle="1" w:styleId="20">
    <w:name w:val="标题 2 字符"/>
    <w:basedOn w:val="a0"/>
    <w:link w:val="2"/>
    <w:uiPriority w:val="9"/>
    <w:rsid w:val="000F55A1"/>
    <w:rPr>
      <w:rFonts w:asciiTheme="majorHAnsi" w:eastAsia="宋体" w:hAnsiTheme="majorHAnsi" w:cstheme="majorBidi"/>
      <w:bCs/>
      <w:sz w:val="32"/>
      <w:szCs w:val="32"/>
    </w:rPr>
  </w:style>
  <w:style w:type="character" w:styleId="a7">
    <w:name w:val="Placeholder Text"/>
    <w:basedOn w:val="a0"/>
    <w:uiPriority w:val="99"/>
    <w:semiHidden/>
    <w:rsid w:val="00A323B4"/>
    <w:rPr>
      <w:color w:val="808080"/>
    </w:rPr>
  </w:style>
  <w:style w:type="paragraph" w:styleId="a8">
    <w:name w:val="List Paragraph"/>
    <w:basedOn w:val="a"/>
    <w:uiPriority w:val="34"/>
    <w:qFormat/>
    <w:rsid w:val="00136257"/>
    <w:pPr>
      <w:ind w:firstLine="420"/>
    </w:pPr>
  </w:style>
  <w:style w:type="character" w:customStyle="1" w:styleId="30">
    <w:name w:val="标题 3 字符"/>
    <w:basedOn w:val="a0"/>
    <w:link w:val="3"/>
    <w:uiPriority w:val="9"/>
    <w:rsid w:val="00E1422C"/>
    <w:rPr>
      <w:rFonts w:ascii="Calibri" w:eastAsia="宋体" w:hAnsi="Calibri" w:cs="Times New Roman"/>
      <w:b w:val="0"/>
      <w:bCs/>
      <w:sz w:val="32"/>
      <w:szCs w:val="32"/>
    </w:rPr>
  </w:style>
  <w:style w:type="character" w:styleId="a9">
    <w:name w:val="Strong"/>
    <w:aliases w:val="图片下标"/>
    <w:basedOn w:val="a0"/>
    <w:uiPriority w:val="22"/>
    <w:qFormat/>
    <w:rsid w:val="004B3AAB"/>
    <w:rPr>
      <w:rFonts w:eastAsia="黑体"/>
      <w:b w:val="0"/>
      <w:bCs/>
    </w:rPr>
  </w:style>
  <w:style w:type="paragraph" w:styleId="TOC">
    <w:name w:val="TOC Heading"/>
    <w:basedOn w:val="1"/>
    <w:next w:val="a"/>
    <w:uiPriority w:val="39"/>
    <w:unhideWhenUsed/>
    <w:qFormat/>
    <w:rsid w:val="0036395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63954"/>
  </w:style>
  <w:style w:type="paragraph" w:styleId="21">
    <w:name w:val="toc 2"/>
    <w:basedOn w:val="a"/>
    <w:next w:val="a"/>
    <w:autoRedefine/>
    <w:uiPriority w:val="39"/>
    <w:unhideWhenUsed/>
    <w:rsid w:val="00363954"/>
    <w:pPr>
      <w:ind w:leftChars="200" w:left="420"/>
    </w:pPr>
  </w:style>
  <w:style w:type="paragraph" w:styleId="31">
    <w:name w:val="toc 3"/>
    <w:basedOn w:val="a"/>
    <w:next w:val="a"/>
    <w:autoRedefine/>
    <w:uiPriority w:val="39"/>
    <w:unhideWhenUsed/>
    <w:rsid w:val="00363954"/>
    <w:pPr>
      <w:ind w:leftChars="400" w:left="840"/>
    </w:pPr>
  </w:style>
  <w:style w:type="character" w:styleId="aa">
    <w:name w:val="Hyperlink"/>
    <w:basedOn w:val="a0"/>
    <w:uiPriority w:val="99"/>
    <w:unhideWhenUsed/>
    <w:rsid w:val="003639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wmf"/><Relationship Id="rId42" Type="http://schemas.openxmlformats.org/officeDocument/2006/relationships/image" Target="media/image22.jpeg"/><Relationship Id="rId47" Type="http://schemas.openxmlformats.org/officeDocument/2006/relationships/image" Target="media/image25.wmf"/><Relationship Id="rId63" Type="http://schemas.openxmlformats.org/officeDocument/2006/relationships/image" Target="media/image34.jpeg"/><Relationship Id="rId68" Type="http://schemas.openxmlformats.org/officeDocument/2006/relationships/image" Target="media/image38.wmf"/><Relationship Id="rId84" Type="http://schemas.openxmlformats.org/officeDocument/2006/relationships/image" Target="media/image52.wmf"/><Relationship Id="rId89" Type="http://schemas.openxmlformats.org/officeDocument/2006/relationships/footer" Target="footer2.xml"/><Relationship Id="rId16" Type="http://schemas.openxmlformats.org/officeDocument/2006/relationships/image" Target="../AppData/Roaming/Tencent/Users/759380500/QQ/WinTemp/RichOle/%5bV%60~8PC$_2TKSFFDXK(%5b%608E.jpg" TargetMode="External"/><Relationship Id="rId11" Type="http://schemas.openxmlformats.org/officeDocument/2006/relationships/image" Target="media/image4.jpeg"/><Relationship Id="rId32" Type="http://schemas.openxmlformats.org/officeDocument/2006/relationships/image" Target="media/image17.wmf"/><Relationship Id="rId37" Type="http://schemas.openxmlformats.org/officeDocument/2006/relationships/oleObject" Target="embeddings/oleObject9.bin"/><Relationship Id="rId53" Type="http://schemas.openxmlformats.org/officeDocument/2006/relationships/image" Target="media/image28.jpeg"/><Relationship Id="rId58" Type="http://schemas.openxmlformats.org/officeDocument/2006/relationships/image" Target="media/image31.wmf"/><Relationship Id="rId74" Type="http://schemas.openxmlformats.org/officeDocument/2006/relationships/image" Target="media/image43.wmf"/><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4.bin"/><Relationship Id="rId43" Type="http://schemas.openxmlformats.org/officeDocument/2006/relationships/image" Target="media/image23.wmf"/><Relationship Id="rId48" Type="http://schemas.openxmlformats.org/officeDocument/2006/relationships/oleObject" Target="embeddings/oleObject14.bin"/><Relationship Id="rId64" Type="http://schemas.openxmlformats.org/officeDocument/2006/relationships/image" Target="media/image35.wmf"/><Relationship Id="rId69" Type="http://schemas.openxmlformats.org/officeDocument/2006/relationships/image" Target="media/image39.wmf"/><Relationship Id="rId8" Type="http://schemas.openxmlformats.org/officeDocument/2006/relationships/image" Target="media/image1.jpeg"/><Relationship Id="rId51" Type="http://schemas.openxmlformats.org/officeDocument/2006/relationships/oleObject" Target="embeddings/oleObject16.bin"/><Relationship Id="rId72" Type="http://schemas.openxmlformats.org/officeDocument/2006/relationships/image" Target="media/image41.wmf"/><Relationship Id="rId80" Type="http://schemas.openxmlformats.org/officeDocument/2006/relationships/image" Target="media/image48.wmf"/><Relationship Id="rId85" Type="http://schemas.openxmlformats.org/officeDocument/2006/relationships/image" Target="media/image53.w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oleObject" Target="embeddings/oleObject7.bin"/><Relationship Id="rId38" Type="http://schemas.openxmlformats.org/officeDocument/2006/relationships/image" Target="media/image20.wmf"/><Relationship Id="rId46" Type="http://schemas.openxmlformats.org/officeDocument/2006/relationships/oleObject" Target="embeddings/oleObject13.bin"/><Relationship Id="rId59" Type="http://schemas.openxmlformats.org/officeDocument/2006/relationships/oleObject" Target="embeddings/oleObject19.bin"/><Relationship Id="rId67" Type="http://schemas.openxmlformats.org/officeDocument/2006/relationships/image" Target="media/image37.jpeg"/><Relationship Id="rId20" Type="http://schemas.openxmlformats.org/officeDocument/2006/relationships/oleObject" Target="embeddings/oleObject1.bin"/><Relationship Id="rId41" Type="http://schemas.openxmlformats.org/officeDocument/2006/relationships/oleObject" Target="embeddings/oleObject11.bin"/><Relationship Id="rId54" Type="http://schemas.openxmlformats.org/officeDocument/2006/relationships/image" Target="media/image29.wmf"/><Relationship Id="rId62" Type="http://schemas.openxmlformats.org/officeDocument/2006/relationships/oleObject" Target="embeddings/oleObject20.bin"/><Relationship Id="rId70" Type="http://schemas.openxmlformats.org/officeDocument/2006/relationships/image" Target="media/image40.wmf"/><Relationship Id="rId75" Type="http://schemas.openxmlformats.org/officeDocument/2006/relationships/image" Target="media/image44.jpeg"/><Relationship Id="rId83" Type="http://schemas.openxmlformats.org/officeDocument/2006/relationships/image" Target="media/image51.wmf"/><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wmf"/><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6.wmf"/><Relationship Id="rId57" Type="http://schemas.openxmlformats.org/officeDocument/2006/relationships/oleObject" Target="embeddings/oleObject18.bin"/><Relationship Id="rId10" Type="http://schemas.openxmlformats.org/officeDocument/2006/relationships/image" Target="media/image3.jpeg"/><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image" Target="media/image27.jpeg"/><Relationship Id="rId60" Type="http://schemas.openxmlformats.org/officeDocument/2006/relationships/image" Target="media/image32.jpeg"/><Relationship Id="rId65" Type="http://schemas.openxmlformats.org/officeDocument/2006/relationships/oleObject" Target="embeddings/oleObject21.bin"/><Relationship Id="rId73" Type="http://schemas.openxmlformats.org/officeDocument/2006/relationships/image" Target="media/image42.wmf"/><Relationship Id="rId78" Type="http://schemas.openxmlformats.org/officeDocument/2006/relationships/image" Target="media/image46.png"/><Relationship Id="rId81" Type="http://schemas.openxmlformats.org/officeDocument/2006/relationships/image" Target="media/image49.wmf"/><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AppData/Roaming/Tencent/Users/759380500/QQ/WinTemp/RichOle/F0%5bDVH7JT29WKDW%7dDX2~%7bR5.jpg" TargetMode="External"/><Relationship Id="rId39" Type="http://schemas.openxmlformats.org/officeDocument/2006/relationships/oleObject" Target="embeddings/oleObject10.bin"/><Relationship Id="rId34" Type="http://schemas.openxmlformats.org/officeDocument/2006/relationships/image" Target="media/image18.wmf"/><Relationship Id="rId50" Type="http://schemas.openxmlformats.org/officeDocument/2006/relationships/oleObject" Target="embeddings/oleObject15.bin"/><Relationship Id="rId55" Type="http://schemas.openxmlformats.org/officeDocument/2006/relationships/oleObject" Target="embeddings/oleObject17.bin"/><Relationship Id="rId76"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image" Target="media/image21.wmf"/><Relationship Id="rId45" Type="http://schemas.openxmlformats.org/officeDocument/2006/relationships/image" Target="media/image24.wmf"/><Relationship Id="rId66" Type="http://schemas.openxmlformats.org/officeDocument/2006/relationships/image" Target="media/image36.jpeg"/><Relationship Id="rId87" Type="http://schemas.openxmlformats.org/officeDocument/2006/relationships/header" Target="header2.xml"/><Relationship Id="rId61" Type="http://schemas.openxmlformats.org/officeDocument/2006/relationships/image" Target="media/image33.wmf"/><Relationship Id="rId82" Type="http://schemas.openxmlformats.org/officeDocument/2006/relationships/image" Target="media/image50.wmf"/><Relationship Id="rId19" Type="http://schemas.openxmlformats.org/officeDocument/2006/relationships/image" Target="media/image10.wmf"/><Relationship Id="rId14" Type="http://schemas.openxmlformats.org/officeDocument/2006/relationships/image" Target="media/image7.jpeg"/><Relationship Id="rId30" Type="http://schemas.openxmlformats.org/officeDocument/2006/relationships/image" Target="media/image16.wmf"/><Relationship Id="rId35" Type="http://schemas.openxmlformats.org/officeDocument/2006/relationships/oleObject" Target="embeddings/oleObject8.bin"/><Relationship Id="rId56" Type="http://schemas.openxmlformats.org/officeDocument/2006/relationships/image" Target="media/image30.wmf"/><Relationship Id="rId77" Type="http://schemas.openxmlformats.org/officeDocument/2006/relationships/image" Target="../AppData/Roaming/Tencent/Users/759380500/QQ/WinTemp/RichOle/BBYIH%7b%7d@F))SJX8DB8NALUB.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53723-02C2-4FC5-98CE-A8AA68655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1971</Words>
  <Characters>11236</Characters>
  <Application>Microsoft Office Word</Application>
  <DocSecurity>0</DocSecurity>
  <Lines>93</Lines>
  <Paragraphs>26</Paragraphs>
  <ScaleCrop>false</ScaleCrop>
  <Company/>
  <LinksUpToDate>false</LinksUpToDate>
  <CharactersWithSpaces>13181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179</cp:revision>
  <cp:lastPrinted>2018-05-09T17:19:00Z</cp:lastPrinted>
  <dcterms:created xsi:type="dcterms:W3CDTF">2018-04-20T06:33:00Z</dcterms:created>
  <dcterms:modified xsi:type="dcterms:W3CDTF">2018-05-09T17:27:00Z</dcterms:modified>
</cp:coreProperties>
</file>