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60DD1" w14:textId="6A86C052" w:rsidR="003E2A97" w:rsidRDefault="000575D3">
      <w:r>
        <w:rPr>
          <w:rFonts w:hint="eastAsia"/>
        </w:rPr>
        <w:t>作业三</w:t>
      </w:r>
    </w:p>
    <w:p w14:paraId="069ED3B6" w14:textId="607C1872" w:rsidR="000575D3" w:rsidRDefault="000575D3" w:rsidP="000575D3">
      <w:pPr>
        <w:pStyle w:val="a7"/>
        <w:numPr>
          <w:ilvl w:val="0"/>
          <w:numId w:val="1"/>
        </w:numPr>
        <w:ind w:firstLineChars="0"/>
      </w:pPr>
      <w:r w:rsidRPr="000575D3">
        <w:rPr>
          <w:rFonts w:hint="eastAsia"/>
        </w:rPr>
        <w:t>如何分析极化曲线各区</w:t>
      </w:r>
      <w:r w:rsidRPr="007A0570">
        <w:rPr>
          <w:rFonts w:hint="eastAsia"/>
          <w:color w:val="000000" w:themeColor="text1"/>
        </w:rPr>
        <w:t>段电极过程的控制步骤及相应的动力学规律，怎样从极化曲线获得动力学参数？</w:t>
      </w:r>
      <w:bookmarkStart w:id="0" w:name="_GoBack"/>
      <w:bookmarkEnd w:id="0"/>
    </w:p>
    <w:p w14:paraId="13C2A9E1" w14:textId="208D2360" w:rsidR="004365F1" w:rsidRDefault="00B76372" w:rsidP="004365F1">
      <w:r>
        <w:rPr>
          <w:noProof/>
        </w:rPr>
        <w:drawing>
          <wp:inline distT="0" distB="0" distL="0" distR="0" wp14:anchorId="5FCF793D" wp14:editId="21A6E7F1">
            <wp:extent cx="5274310" cy="3330723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6D8E" w14:textId="6EB877A2" w:rsidR="00DD0983" w:rsidRDefault="00DD0983" w:rsidP="00CD7E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OA（低过电位区或线性极化区）</w:t>
      </w:r>
    </w:p>
    <w:p w14:paraId="35D2728B" w14:textId="7B9F3092" w:rsidR="001216D1" w:rsidRDefault="001216D1" w:rsidP="001216D1">
      <w:pPr>
        <w:rPr>
          <w:rFonts w:hint="eastAsia"/>
        </w:rPr>
      </w:pPr>
      <w:r>
        <w:rPr>
          <w:rFonts w:hint="eastAsia"/>
        </w:rPr>
        <w:t>电化学极化控制</w:t>
      </w:r>
    </w:p>
    <w:p w14:paraId="6D2AC7AD" w14:textId="7CB1551B" w:rsidR="00CD7E63" w:rsidRDefault="00CD7E63" w:rsidP="00CD7E63">
      <w:r>
        <w:rPr>
          <w:rFonts w:hint="eastAsia"/>
        </w:rPr>
        <w:t>当</w:t>
      </w:r>
      <m:oMath>
        <m:r>
          <m:rPr>
            <m:sty m:val="b"/>
          </m:rPr>
          <w:rPr>
            <w:rFonts w:ascii="Cambria Math" w:hAnsi="Cambria Math"/>
          </w:rPr>
          <m:t>∆φ</m:t>
        </m:r>
      </m:oMath>
      <w:r>
        <w:rPr>
          <w:rFonts w:hint="eastAsia"/>
        </w:rPr>
        <w:t>很小：</w:t>
      </w:r>
    </w:p>
    <w:p w14:paraId="3A1AF93A" w14:textId="7ED71B35" w:rsidR="00CD7E63" w:rsidRPr="0028435D" w:rsidRDefault="00CD7E63" w:rsidP="00CD7E63">
      <m:oMathPara>
        <m:oMath>
          <m:r>
            <m:rPr>
              <m:sty m:val="b"/>
            </m:rPr>
            <w:rPr>
              <w:rFonts w:ascii="Cambria Math" w:hAnsi="Cambria Math"/>
            </w:rPr>
            <m:t>j=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∆φ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sup>
              </m:sSup>
            </m:e>
          </m:d>
        </m:oMath>
      </m:oMathPara>
    </w:p>
    <w:p w14:paraId="1D3BAA0E" w14:textId="4F89D1CE" w:rsidR="0028435D" w:rsidRDefault="0028435D" w:rsidP="00CD7E63">
      <w:r>
        <w:rPr>
          <w:rFonts w:hint="eastAsia"/>
        </w:rPr>
        <w:t>当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αF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RT</m:t>
            </m:r>
          </m:den>
        </m:f>
        <m:r>
          <m:rPr>
            <m:sty m:val="bi"/>
          </m:rPr>
          <w:rPr>
            <w:rFonts w:ascii="Cambria Math" w:hAnsi="Cambria Math"/>
          </w:rPr>
          <m:t>∆φ</m:t>
        </m:r>
      </m:oMath>
      <w:r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βF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RT</m:t>
            </m:r>
          </m:den>
        </m:f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φ≪1</m:t>
        </m:r>
      </m:oMath>
      <w:r>
        <w:rPr>
          <w:rFonts w:hint="eastAsia"/>
        </w:rPr>
        <w:t>时：</w:t>
      </w:r>
      <w:r w:rsidR="002418F9">
        <w:rPr>
          <w:rFonts w:hint="eastAsia"/>
        </w:rPr>
        <w:t>将上式按照泰勒级数展开</w:t>
      </w:r>
    </w:p>
    <w:p w14:paraId="7542A5E6" w14:textId="774DD0CF" w:rsidR="002418F9" w:rsidRDefault="00F06018" w:rsidP="00CD7E63">
      <w:pPr>
        <w:rPr>
          <w:rFonts w:hint="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j=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αF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RT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∆φ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…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βF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RT</m:t>
                              </m:r>
                            </m:den>
                          </m:f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01EB49AD" w14:textId="2A65BDA6" w:rsidR="00EF1C1E" w:rsidRDefault="00EF1C1E" w:rsidP="004365F1">
      <w:r>
        <w:rPr>
          <w:rFonts w:hint="eastAsia"/>
        </w:rPr>
        <w:t>忽略高阶无穷小</w:t>
      </w:r>
      <w:r w:rsidR="0013669A">
        <w:rPr>
          <w:rFonts w:hint="eastAsia"/>
        </w:rPr>
        <w:t>，得低电位下的近似公式：</w:t>
      </w:r>
    </w:p>
    <w:p w14:paraId="1C29501D" w14:textId="77AE2A85" w:rsidR="0013669A" w:rsidRPr="00AE1E8F" w:rsidRDefault="004F5D73" w:rsidP="004365F1">
      <m:oMathPara>
        <m:oMath>
          <m:r>
            <m:rPr>
              <m:sty m:val="b"/>
            </m:rPr>
            <w:rPr>
              <w:rFonts w:ascii="Cambria Math" w:hAnsi="Cambria Math"/>
            </w:rPr>
            <m:t>j≈-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∆φ</m:t>
          </m:r>
        </m:oMath>
      </m:oMathPara>
    </w:p>
    <w:p w14:paraId="6FA22CEB" w14:textId="79B8C5D8" w:rsidR="00AE1E8F" w:rsidRPr="00E609FD" w:rsidRDefault="00AE1E8F" w:rsidP="004365F1">
      <m:oMathPara>
        <m:oMath>
          <m:r>
            <m:rPr>
              <m:sty m:val="b"/>
            </m:rPr>
            <w:rPr>
              <w:rFonts w:ascii="Cambria Math" w:hAnsi="Cambria Math"/>
            </w:rPr>
            <m:t>Δφ≈-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408AE9FA" w14:textId="633A2FB9" w:rsidR="00E609FD" w:rsidRDefault="00E609FD" w:rsidP="004365F1">
      <w:r>
        <w:rPr>
          <w:rFonts w:hint="eastAsia"/>
        </w:rPr>
        <w:t>对比经验公式</w:t>
      </w:r>
    </w:p>
    <w:p w14:paraId="4A45ABAA" w14:textId="515D1841" w:rsidR="00E609FD" w:rsidRPr="00E609FD" w:rsidRDefault="00E609FD" w:rsidP="004365F1">
      <m:oMathPara>
        <m:oMath>
          <m:r>
            <m:rPr>
              <m:sty m:val="b"/>
            </m:rPr>
            <w:rPr>
              <w:rFonts w:ascii="Cambria Math" w:hAnsi="Cambria Math"/>
            </w:rPr>
            <m:t>η</m:t>
          </m:r>
          <m:r>
            <m:rPr>
              <m:sty m:val="b"/>
            </m:rPr>
            <w:rPr>
              <w:rFonts w:ascii="Cambria Math" w:hAnsi="Cambria Math" w:hint="eastAsia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ω</m:t>
          </m:r>
          <m:r>
            <m:rPr>
              <m:sty m:val="b"/>
            </m:rPr>
            <w:rPr>
              <w:rFonts w:ascii="Cambria Math" w:hAnsi="Cambria Math" w:hint="eastAsia"/>
            </w:rPr>
            <m:t>j</m:t>
          </m:r>
        </m:oMath>
      </m:oMathPara>
    </w:p>
    <w:p w14:paraId="7B784901" w14:textId="3CCC7733" w:rsidR="00E609FD" w:rsidRPr="00E609FD" w:rsidRDefault="00E609FD" w:rsidP="004365F1">
      <m:oMathPara>
        <m:oMath>
          <m:r>
            <m:rPr>
              <m:sty m:val="b"/>
            </m:rP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</m:oMath>
      </m:oMathPara>
    </w:p>
    <w:p w14:paraId="0B05AFC7" w14:textId="16AB481F" w:rsidR="00E609FD" w:rsidRDefault="00E609FD" w:rsidP="004365F1">
      <w:r>
        <w:rPr>
          <w:rFonts w:hint="eastAsia"/>
        </w:rPr>
        <w:t>反应电阻：</w:t>
      </w:r>
    </w:p>
    <w:p w14:paraId="43FA7BA4" w14:textId="142BCEB0" w:rsidR="00E609FD" w:rsidRPr="008530D2" w:rsidRDefault="00E609FD" w:rsidP="004365F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∆φ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dj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∆φ→0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</m:oMath>
      </m:oMathPara>
    </w:p>
    <w:p w14:paraId="6FA50489" w14:textId="06BB79BA" w:rsidR="008530D2" w:rsidRDefault="006E1E3F" w:rsidP="004365F1">
      <w:r>
        <w:rPr>
          <w:rFonts w:hint="eastAsia"/>
        </w:rPr>
        <w:t>低过电位的条件：</w:t>
      </w:r>
    </w:p>
    <w:p w14:paraId="613988B8" w14:textId="66478858" w:rsidR="006E1E3F" w:rsidRDefault="000149C4" w:rsidP="004365F1">
      <m:oMath>
        <m:r>
          <m:rPr>
            <m:sty m:val="b"/>
          </m:rPr>
          <w:rPr>
            <w:rFonts w:ascii="Cambria Math" w:hAnsi="Cambria Math"/>
          </w:rPr>
          <m:t>α≈β≈</m:t>
        </m:r>
        <m:r>
          <m:rPr>
            <m:sty m:val="b"/>
          </m:rPr>
          <w:rPr>
            <w:rFonts w:ascii="Cambria Math" w:hAnsi="Cambria Math" w:hint="eastAsia"/>
          </w:rPr>
          <m:t>0.5</m:t>
        </m:r>
      </m:oMath>
      <w:r>
        <w:rPr>
          <w:rFonts w:hint="eastAsia"/>
        </w:rPr>
        <w:t>时</w:t>
      </w:r>
      <w:r w:rsidR="0045704C">
        <w:rPr>
          <w:rFonts w:hint="eastAsia"/>
        </w:rPr>
        <w:t>，</w:t>
      </w:r>
      <m:oMath>
        <m:r>
          <m:rPr>
            <m:sty m:val="b"/>
          </m:rPr>
          <w:rPr>
            <w:rFonts w:ascii="Cambria Math" w:hAnsi="Cambria Math"/>
          </w:rPr>
          <m:t>η&lt;10mv</m:t>
        </m:r>
      </m:oMath>
    </w:p>
    <w:p w14:paraId="61469240" w14:textId="7F9BF735" w:rsidR="00044CFA" w:rsidRDefault="00044CFA" w:rsidP="004365F1">
      <m:oMath>
        <m:r>
          <m:rPr>
            <m:sty m:val="b"/>
          </m:rPr>
          <w:rPr>
            <w:rFonts w:ascii="Cambria Math" w:hAnsi="Cambria Math"/>
          </w:rPr>
          <w:lastRenderedPageBreak/>
          <m:t>α != β</m:t>
        </m:r>
      </m:oMath>
      <w:r>
        <w:rPr>
          <w:rFonts w:hint="eastAsia"/>
        </w:rPr>
        <w:t>时，</w:t>
      </w:r>
      <m:oMath>
        <m:r>
          <m:rPr>
            <m:sty m:val="b"/>
          </m:rPr>
          <w:rPr>
            <w:rFonts w:ascii="Cambria Math" w:hAnsi="Cambria Math"/>
          </w:rPr>
          <m:t>η</m:t>
        </m:r>
      </m:oMath>
      <w:r>
        <w:rPr>
          <w:rFonts w:hint="eastAsia"/>
        </w:rPr>
        <w:t>更小</w:t>
      </w:r>
    </w:p>
    <w:p w14:paraId="1D679707" w14:textId="3315CE48" w:rsidR="001216D1" w:rsidRDefault="001216D1" w:rsidP="004365F1">
      <w:r>
        <w:rPr>
          <w:rFonts w:hint="eastAsia"/>
        </w:rPr>
        <w:t>一般：</w:t>
      </w:r>
    </w:p>
    <w:p w14:paraId="66976863" w14:textId="1838C669" w:rsidR="000546F2" w:rsidRPr="000149C4" w:rsidRDefault="000546F2" w:rsidP="004365F1">
      <w:pPr>
        <w:rPr>
          <w:rFonts w:hint="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η≪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aηF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or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βηF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mV</m:t>
          </m:r>
        </m:oMath>
      </m:oMathPara>
    </w:p>
    <w:p w14:paraId="6192E03B" w14:textId="660FA9A0" w:rsidR="002751EC" w:rsidRDefault="002751EC" w:rsidP="004365F1">
      <w:r>
        <w:rPr>
          <w:rFonts w:hint="eastAsia"/>
        </w:rPr>
        <w:t>控制步骤：</w:t>
      </w:r>
    </w:p>
    <w:p w14:paraId="35009119" w14:textId="45F3D13B" w:rsidR="002751EC" w:rsidRDefault="006C7531" w:rsidP="004365F1">
      <w:r>
        <w:rPr>
          <w:rFonts w:hint="eastAsia"/>
        </w:rPr>
        <w:t>电化学反应步骤控制</w:t>
      </w:r>
      <w:r>
        <w:t>—</w:t>
      </w:r>
      <w:r>
        <w:rPr>
          <w:rFonts w:hint="eastAsia"/>
        </w:rPr>
        <w:t>混合步骤控制</w:t>
      </w:r>
      <w:r>
        <w:t>—</w:t>
      </w:r>
      <w:r>
        <w:rPr>
          <w:rFonts w:hint="eastAsia"/>
        </w:rPr>
        <w:t>扩散步骤控制</w:t>
      </w:r>
    </w:p>
    <w:p w14:paraId="35AEA0AC" w14:textId="1D405285" w:rsidR="00C02B99" w:rsidRDefault="00BA7E0A" w:rsidP="008217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B</w:t>
      </w:r>
      <w:r>
        <w:rPr>
          <w:rFonts w:hint="eastAsia"/>
        </w:rPr>
        <w:t>（弱极化区）</w:t>
      </w:r>
    </w:p>
    <w:p w14:paraId="47AA7263" w14:textId="4C7AFBB7" w:rsidR="004A40C2" w:rsidRDefault="00A5108A" w:rsidP="004A40C2">
      <w:r>
        <w:rPr>
          <w:rFonts w:hint="eastAsia"/>
        </w:rPr>
        <w:t>电极化反应控制</w:t>
      </w:r>
    </w:p>
    <w:p w14:paraId="3B3F47A1" w14:textId="77777777" w:rsidR="00F06C61" w:rsidRPr="0028435D" w:rsidRDefault="00F06C61" w:rsidP="00F06C61">
      <m:oMathPara>
        <m:oMath>
          <m:r>
            <m:rPr>
              <m:sty m:val="b"/>
            </m:rPr>
            <w:rPr>
              <w:rFonts w:ascii="Cambria Math" w:hAnsi="Cambria Math"/>
            </w:rPr>
            <m:t>j=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∆φ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sup>
              </m:sSup>
            </m:e>
          </m:d>
        </m:oMath>
      </m:oMathPara>
    </w:p>
    <w:p w14:paraId="251789DA" w14:textId="180FF9C4" w:rsidR="00A5108A" w:rsidRDefault="00D256FF" w:rsidP="004A40C2">
      <w:r>
        <w:rPr>
          <w:rFonts w:hint="eastAsia"/>
        </w:rPr>
        <w:t>由：</w:t>
      </w:r>
    </w:p>
    <w:p w14:paraId="37ED8C40" w14:textId="31E56A71" w:rsidR="00D256FF" w:rsidRPr="00775F48" w:rsidRDefault="00B35876" w:rsidP="004A40C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-</m:t>
          </m:r>
          <m:acc>
            <m:accPr>
              <m:chr m:val="⃐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αnF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βnF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d>
        </m:oMath>
      </m:oMathPara>
    </w:p>
    <w:p w14:paraId="49314C3D" w14:textId="2474A666" w:rsidR="00775F48" w:rsidRPr="00F70D76" w:rsidRDefault="00775F48" w:rsidP="004A40C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⃐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βnF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αnF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p>
              </m:sSup>
            </m:e>
          </m:d>
        </m:oMath>
      </m:oMathPara>
    </w:p>
    <w:p w14:paraId="2A205240" w14:textId="26F19C09" w:rsidR="00F70D76" w:rsidRPr="00CF3D15" w:rsidRDefault="00CF3D15" w:rsidP="004A40C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sup>
              </m:sSup>
            </m:e>
          </m:d>
        </m:oMath>
      </m:oMathPara>
    </w:p>
    <w:p w14:paraId="37BA852C" w14:textId="7FF5A0FE" w:rsidR="00747D9C" w:rsidRPr="00CF3D15" w:rsidRDefault="00747D9C" w:rsidP="00747D9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sup>
              </m:sSup>
            </m:e>
          </m:d>
        </m:oMath>
      </m:oMathPara>
    </w:p>
    <w:p w14:paraId="6099FD53" w14:textId="00E771CF" w:rsidR="00CF3D15" w:rsidRDefault="00B47D30" w:rsidP="004A40C2">
      <w:r>
        <w:rPr>
          <w:rFonts w:hint="eastAsia"/>
        </w:rPr>
        <w:t>取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=η</m:t>
        </m:r>
      </m:oMath>
      <w:r w:rsidR="00BF5A7A">
        <w:rPr>
          <w:rFonts w:hint="eastAsia"/>
        </w:rPr>
        <w:t>，令</w:t>
      </w:r>
      <m:oMath>
        <m:r>
          <m:rPr>
            <m:sty m:val="b"/>
          </m:rPr>
          <w:rPr>
            <w:rFonts w:ascii="Cambria Math" w:hAnsi="Cambria Math"/>
          </w:rPr>
          <m:t xml:space="preserve">x </m:t>
        </m:r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</m:sup>
        </m:sSup>
        <m:r>
          <m:rPr>
            <m:sty m:val="bi"/>
          </m:rPr>
          <w:rPr>
            <w:rFonts w:ascii="Cambria Math" w:hAnsi="Cambria Math"/>
          </w:rPr>
          <m:t xml:space="preserve">, y=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-v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den>
            </m:f>
          </m:sup>
        </m:sSup>
        <m:r>
          <m:rPr>
            <m:sty m:val="bi"/>
          </m:rPr>
          <w:rPr>
            <w:rFonts w:ascii="Cambria Math" w:hAnsi="Cambria Math"/>
          </w:rPr>
          <m:t xml:space="preserve">, γ=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  <w:r w:rsidR="000749E5">
        <w:rPr>
          <w:rFonts w:hint="eastAsia"/>
        </w:rPr>
        <w:t>，则：</w:t>
      </w:r>
    </w:p>
    <w:p w14:paraId="4A05BE2F" w14:textId="10D760E4" w:rsidR="000749E5" w:rsidRPr="002A7FAC" w:rsidRDefault="009940B7" w:rsidP="004A40C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x-y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31ACBBE8" w14:textId="659B40D8" w:rsidR="002A7FAC" w:rsidRPr="00104118" w:rsidRDefault="00BB63C5" w:rsidP="004A40C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1013977B" w14:textId="60699B40" w:rsidR="00104118" w:rsidRPr="004F1ECC" w:rsidRDefault="00104118" w:rsidP="004A40C2">
      <m:oMathPara>
        <m:oMath>
          <m:r>
            <m:rPr>
              <m:sty m:val="b"/>
            </m:rPr>
            <w:rPr>
              <w:rFonts w:ascii="Cambria Math" w:hAnsi="Cambria Math"/>
            </w:rPr>
            <m:t>γ=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sup>
          </m:sSup>
        </m:oMath>
      </m:oMathPara>
    </w:p>
    <w:p w14:paraId="4E75E148" w14:textId="52414047" w:rsidR="004F1ECC" w:rsidRDefault="0060035E" w:rsidP="004A40C2">
      <w:r>
        <w:rPr>
          <w:rFonts w:hint="eastAsia"/>
        </w:rPr>
        <w:t>对等式两边取对数，得</w:t>
      </w:r>
      <w:r w:rsidR="00F523DB">
        <w:rPr>
          <w:rFonts w:hint="eastAsia"/>
        </w:rPr>
        <w:t>：</w:t>
      </w:r>
    </w:p>
    <w:p w14:paraId="06226BD0" w14:textId="62F3F1BF" w:rsidR="00F523DB" w:rsidRPr="00041563" w:rsidRDefault="004F6BCD" w:rsidP="004A40C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e>
          </m:func>
        </m:oMath>
      </m:oMathPara>
    </w:p>
    <w:p w14:paraId="438E2519" w14:textId="01D64764" w:rsidR="00041563" w:rsidRDefault="00041563" w:rsidP="004A40C2">
      <w:r>
        <w:rPr>
          <w:rFonts w:hint="eastAsia"/>
        </w:rPr>
        <w:t>令：</w:t>
      </w:r>
    </w:p>
    <w:p w14:paraId="75975BA5" w14:textId="69F8EE74" w:rsidR="00DF6657" w:rsidRPr="003D6351" w:rsidRDefault="00DF6657" w:rsidP="00DF6657">
      <m:oMathPara>
        <m:oMath>
          <m:r>
            <m:rPr>
              <m:sty m:val="bi"/>
            </m:rPr>
            <w:rPr>
              <w:rFonts w:ascii="Cambria Math" w:hAnsi="Cambria Math"/>
            </w:rPr>
            <m:t>λ</m:t>
          </m:r>
          <m:r>
            <m:rPr>
              <m:sty m:val="bi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e>
          </m:func>
        </m:oMath>
      </m:oMathPara>
    </w:p>
    <w:p w14:paraId="0DE0D0DA" w14:textId="404BF25B" w:rsidR="003D6351" w:rsidRDefault="003D6351" w:rsidP="00DF6657">
      <w:r>
        <w:rPr>
          <w:rFonts w:hint="eastAsia"/>
        </w:rPr>
        <w:t>得：</w:t>
      </w:r>
    </w:p>
    <w:p w14:paraId="3C9D5FEE" w14:textId="0C27B8B3" w:rsidR="003D6351" w:rsidRPr="00534EB0" w:rsidRDefault="00B11EC3" w:rsidP="00DF6657">
      <m:oMathPara>
        <m:oMath>
          <m:r>
            <m:rPr>
              <m:sty m:val="b"/>
            </m:rPr>
            <w:rPr>
              <w:rFonts w:ascii="Cambria Math" w:hAnsi="Cambria Math"/>
            </w:rPr>
            <m:t>ηλ</m:t>
          </m:r>
          <m:r>
            <m:rPr>
              <m:sty m:val="b"/>
            </m:rP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e>
          </m:func>
        </m:oMath>
      </m:oMathPara>
    </w:p>
    <w:p w14:paraId="6AE560E6" w14:textId="379F7CD5" w:rsidR="00534EB0" w:rsidRPr="000B7978" w:rsidRDefault="00534EB0" w:rsidP="00DF6657">
      <w:pPr>
        <w:rPr>
          <w:rFonts w:hint="eastAsia"/>
        </w:rPr>
      </w:pPr>
      <w:r>
        <w:rPr>
          <w:rFonts w:hint="eastAsia"/>
        </w:rPr>
        <w:t>由实验可测的不同</w:t>
      </w:r>
      <m:oMath>
        <m:r>
          <m:rPr>
            <m:sty m:val="b"/>
          </m:rPr>
          <w:rPr>
            <w:rFonts w:ascii="Cambria Math" w:hAnsi="Cambria Math"/>
          </w:rPr>
          <m:t>η</m:t>
        </m:r>
      </m:oMath>
      <w:r>
        <w:rPr>
          <w:rFonts w:hint="eastAsia"/>
        </w:rPr>
        <w:t>下的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="006342DC">
        <w:rPr>
          <w:rFonts w:hint="eastAsia"/>
        </w:rPr>
        <w:t>，求出相应的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 w:rsidR="00A652E5">
        <w:rPr>
          <w:rFonts w:hint="eastAsia"/>
        </w:rPr>
        <w:t>，将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</m:func>
      </m:oMath>
      <w:r w:rsidR="00861EFB">
        <w:rPr>
          <w:rFonts w:hint="eastAsia"/>
        </w:rPr>
        <w:t>对</w:t>
      </w:r>
      <m:oMath>
        <m:r>
          <m:rPr>
            <m:sty m:val="b"/>
          </m:rPr>
          <w:rPr>
            <w:rFonts w:ascii="Cambria Math" w:hAnsi="Cambria Math"/>
          </w:rPr>
          <m:t>η</m:t>
        </m:r>
      </m:oMath>
      <w:r w:rsidR="000B7978">
        <w:rPr>
          <w:rFonts w:hint="eastAsia"/>
        </w:rPr>
        <w:t>做图</w:t>
      </w:r>
      <w:r w:rsidR="00275F23">
        <w:rPr>
          <w:rFonts w:hint="eastAsia"/>
        </w:rPr>
        <w:t>，得一直线，直线的斜率即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</w:p>
    <w:p w14:paraId="147D8359" w14:textId="5C9AF199" w:rsidR="00041563" w:rsidRDefault="007A2BAD" w:rsidP="004A40C2">
      <w:r w:rsidRPr="007A2BAD">
        <w:lastRenderedPageBreak/>
        <w:drawing>
          <wp:inline distT="0" distB="0" distL="0" distR="0" wp14:anchorId="2EDCD751" wp14:editId="4D7F2D34">
            <wp:extent cx="5274310" cy="2612390"/>
            <wp:effectExtent l="0" t="0" r="2540" b="0"/>
            <wp:docPr id="31761" name="Picture 17" descr="007">
              <a:extLst xmlns:a="http://schemas.openxmlformats.org/drawingml/2006/main">
                <a:ext uri="{FF2B5EF4-FFF2-40B4-BE49-F238E27FC236}">
                  <a16:creationId xmlns:a16="http://schemas.microsoft.com/office/drawing/2014/main" id="{30E9A02A-5752-4A51-9BC0-DCC3B6DEFF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1" name="Picture 17" descr="007">
                      <a:extLst>
                        <a:ext uri="{FF2B5EF4-FFF2-40B4-BE49-F238E27FC236}">
                          <a16:creationId xmlns:a16="http://schemas.microsoft.com/office/drawing/2014/main" id="{30E9A02A-5752-4A51-9BC0-DCC3B6DEFFE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F335373" w14:textId="36E0BB41" w:rsidR="00A25EBA" w:rsidRPr="007816E6" w:rsidRDefault="00A25EBA" w:rsidP="004A40C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2.3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αnF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2.3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βnF</m:t>
              </m:r>
            </m:den>
          </m:f>
        </m:oMath>
      </m:oMathPara>
    </w:p>
    <w:p w14:paraId="667C863A" w14:textId="6DE6DBC4" w:rsidR="007816E6" w:rsidRDefault="007816E6" w:rsidP="004A40C2">
      <w:r>
        <w:rPr>
          <w:rFonts w:hint="eastAsia"/>
        </w:rPr>
        <w:t>且</w:t>
      </w:r>
      <m:oMath>
        <m:r>
          <m:rPr>
            <m:sty m:val="b"/>
          </m:rPr>
          <w:rPr>
            <w:rFonts w:ascii="Cambria Math" w:hAnsi="Cambria Math"/>
          </w:rPr>
          <m:t>α</m:t>
        </m:r>
        <m:r>
          <m:rPr>
            <m:sty m:val="b"/>
          </m:rPr>
          <w:rPr>
            <w:rFonts w:ascii="Cambria Math" w:hAnsi="Cambria Math" w:hint="eastAsia"/>
          </w:rPr>
          <m:t>+</m:t>
        </m:r>
        <m:r>
          <m:rPr>
            <m:sty m:val="b"/>
          </m:rPr>
          <w:rPr>
            <w:rFonts w:ascii="Cambria Math" w:hAnsi="Cambria Math"/>
          </w:rPr>
          <m:t>β</m:t>
        </m:r>
        <m:r>
          <m:rPr>
            <m:sty m:val="b"/>
          </m:rPr>
          <w:rPr>
            <w:rFonts w:ascii="Cambria Math" w:hAnsi="Cambria Math" w:hint="eastAsia"/>
          </w:rPr>
          <m:t>=1</m:t>
        </m:r>
      </m:oMath>
      <w:r>
        <w:rPr>
          <w:rFonts w:hint="eastAsia"/>
        </w:rPr>
        <w:t>，故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nF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2.3</m:t>
            </m:r>
            <m:r>
              <m:rPr>
                <m:sty m:val="bi"/>
              </m:rPr>
              <w:rPr>
                <w:rFonts w:ascii="Cambria Math" w:hAnsi="Cambria Math"/>
              </w:rPr>
              <m:t>RT</m:t>
            </m:r>
          </m:den>
        </m:f>
      </m:oMath>
      <w:r w:rsidR="00DD3535">
        <w:rPr>
          <w:rFonts w:hint="eastAsia"/>
        </w:rPr>
        <w:t>，联立上述方程可得：</w:t>
      </w:r>
    </w:p>
    <w:p w14:paraId="4C89DC6C" w14:textId="7A2F9953" w:rsidR="00DD3535" w:rsidRPr="003C5CED" w:rsidRDefault="00DD3535" w:rsidP="004A40C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2.3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+λ</m:t>
              </m:r>
            </m:e>
          </m:d>
        </m:oMath>
      </m:oMathPara>
    </w:p>
    <w:p w14:paraId="24B3B48B" w14:textId="1DC91D43" w:rsidR="003C5CED" w:rsidRPr="00AB2E93" w:rsidRDefault="003C5CED" w:rsidP="003C5CE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2.3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λ</m:t>
              </m:r>
            </m:e>
          </m:d>
        </m:oMath>
      </m:oMathPara>
    </w:p>
    <w:p w14:paraId="47745D85" w14:textId="1DA9569A" w:rsidR="00AB2E93" w:rsidRDefault="006E3693" w:rsidP="003C5CED">
      <w:r>
        <w:rPr>
          <w:rFonts w:hint="eastAsia"/>
        </w:rPr>
        <w:t>由作图法可得曲线斜率</w:t>
      </w:r>
      <m:oMath>
        <m:r>
          <m:rPr>
            <m:sty m:val="bi"/>
          </m:rP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 w:hint="eastAsia"/>
          </w:rPr>
          <m:t>==</m:t>
        </m:r>
        <m:r>
          <m:rPr>
            <m:sty m:val="bi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==&gt;α, β</m:t>
        </m:r>
      </m:oMath>
      <w:r w:rsidR="008F0217">
        <w:rPr>
          <w:rFonts w:hint="eastAsia"/>
        </w:rPr>
        <w:t>，且：</w:t>
      </w:r>
    </w:p>
    <w:p w14:paraId="046C1802" w14:textId="1DCEAA41" w:rsidR="008F0217" w:rsidRPr="00E4791B" w:rsidRDefault="00C07C57" w:rsidP="003C5CED">
      <w:pPr>
        <w:rPr>
          <w:rFonts w:hint="eastAsia"/>
        </w:rPr>
      </w:pPr>
      <w:r>
        <w:rPr>
          <w:rFonts w:hint="eastAsia"/>
        </w:rPr>
        <w:t>在</w:t>
      </w:r>
      <w:r w:rsidR="00277FE4">
        <w:rPr>
          <w:rFonts w:hint="eastAsia"/>
        </w:rPr>
        <w:t>弱</w:t>
      </w:r>
      <w:r>
        <w:rPr>
          <w:rFonts w:hint="eastAsia"/>
        </w:rPr>
        <w:t>极化区</w:t>
      </w:r>
      <w:r w:rsidR="0008404F">
        <w:rPr>
          <w:rFonts w:hint="eastAsia"/>
        </w:rPr>
        <w:t>（</w:t>
      </w:r>
      <m:oMath>
        <m:r>
          <m:rPr>
            <m:sty m:val="b"/>
          </m:rPr>
          <w:rPr>
            <w:rFonts w:ascii="Cambria Math" w:hAnsi="Cambria Math"/>
          </w:rPr>
          <m:t>η</m:t>
        </m:r>
        <m:r>
          <m:rPr>
            <m:sty m:val="b"/>
          </m:rPr>
          <w:rPr>
            <w:rFonts w:ascii="Cambria Math" w:hAnsi="Cambria Math" w:hint="eastAsia"/>
          </w:rPr>
          <m:t>=20~70mV</m:t>
        </m:r>
      </m:oMath>
      <w:r w:rsidR="0008404F">
        <w:rPr>
          <w:rFonts w:hint="eastAsia"/>
        </w:rPr>
        <w:t>）</w:t>
      </w:r>
      <w:r w:rsidR="00E4791B">
        <w:rPr>
          <w:rFonts w:hint="eastAsia"/>
        </w:rPr>
        <w:t>，也可用恒电位法测定不同</w:t>
      </w:r>
      <m:oMath>
        <m:r>
          <m:rPr>
            <m:sty m:val="b"/>
          </m:rPr>
          <w:rPr>
            <w:rFonts w:ascii="Cambria Math" w:hAnsi="Cambria Math"/>
          </w:rPr>
          <m:t>η</m:t>
        </m:r>
      </m:oMath>
      <w:r w:rsidR="00E4791B">
        <w:rPr>
          <w:rFonts w:hint="eastAsia"/>
        </w:rPr>
        <w:t>下的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 w:rsidR="00E4791B">
        <w:rPr>
          <w:rFonts w:hint="eastAsia"/>
        </w:rPr>
        <w:t>，可用上述公式求</w:t>
      </w:r>
      <m:oMath>
        <m:r>
          <m:rPr>
            <m:sty m:val="bi"/>
          </m:rPr>
          <w:rPr>
            <w:rFonts w:ascii="Cambria Math" w:hAnsi="Cambria Math"/>
          </w:rPr>
          <m:t>α, β</m:t>
        </m:r>
      </m:oMath>
      <w:r w:rsidR="00E4791B">
        <w:rPr>
          <w:rFonts w:hint="eastAsia"/>
        </w:rPr>
        <w:t>。</w:t>
      </w:r>
    </w:p>
    <w:p w14:paraId="25707963" w14:textId="5DE5B175" w:rsidR="00503988" w:rsidRDefault="008217B5" w:rsidP="005039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BC（强极化区）</w:t>
      </w:r>
    </w:p>
    <w:p w14:paraId="4FD5BA6F" w14:textId="3A063555" w:rsidR="00CA34A2" w:rsidRDefault="00067690" w:rsidP="00CA34A2">
      <w:r>
        <w:rPr>
          <w:rFonts w:hint="eastAsia"/>
        </w:rPr>
        <w:t>电化学计划控制</w:t>
      </w:r>
    </w:p>
    <w:p w14:paraId="1B38D672" w14:textId="7F4CC527" w:rsidR="00504F70" w:rsidRDefault="00F043E5" w:rsidP="00CA34A2">
      <w:r>
        <w:rPr>
          <w:rFonts w:hint="eastAsia"/>
        </w:rPr>
        <w:t>当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d>
        <m:r>
          <m:rPr>
            <m:sty m:val="bi"/>
          </m:rPr>
          <w:rPr>
            <w:rFonts w:ascii="Cambria Math" w:hAnsi="Cambria Math"/>
          </w:rPr>
          <m:t>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</m:oMath>
      <w:r w:rsidR="00C90AED">
        <w:rPr>
          <w:rFonts w:hint="eastAsia"/>
        </w:rPr>
        <w:t>，时，</w:t>
      </w:r>
      <m:oMath>
        <m:r>
          <m:rPr>
            <m:sty m:val="b"/>
          </m:rPr>
          <w:rPr>
            <w:rFonts w:ascii="Cambria Math" w:hAnsi="Cambria Math"/>
          </w:rPr>
          <m:t>η</m:t>
        </m:r>
      </m:oMath>
      <w:r w:rsidR="00C90AED">
        <w:rPr>
          <w:rFonts w:hint="eastAsia"/>
        </w:rPr>
        <w:t>很大，此时：</w:t>
      </w:r>
    </w:p>
    <w:p w14:paraId="3F345C8F" w14:textId="243EC8E4" w:rsidR="00274D9B" w:rsidRPr="00622815" w:rsidRDefault="00274D9B" w:rsidP="00CA34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αnF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βnF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p>
            </m:e>
          </m:d>
          <m:r>
            <m:rPr>
              <m:sty m:val="b"/>
            </m:rPr>
            <w:rPr>
              <w:rFonts w:ascii="Cambria Math" w:hAnsi="Cambria Math"/>
            </w:rPr>
            <m:t xml:space="preserve">, </m:t>
          </m:r>
          <m:r>
            <m:rPr>
              <m:sty m:val="b"/>
            </m:rPr>
            <w:rPr>
              <w:rFonts w:ascii="Cambria Math" w:hAnsi="Cambria Math"/>
            </w:rPr>
            <m:t xml:space="preserve"> j=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-</m:t>
          </m:r>
          <m:acc>
            <m:accPr>
              <m:chr m:val="⃖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≈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</m:oMath>
      </m:oMathPara>
    </w:p>
    <w:p w14:paraId="17AD9165" w14:textId="7FA09E95" w:rsidR="00622815" w:rsidRPr="006D26E3" w:rsidRDefault="00622815" w:rsidP="00CA34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αnF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</m:oMath>
      </m:oMathPara>
    </w:p>
    <w:p w14:paraId="4FF0B456" w14:textId="3FF01308" w:rsidR="006D26E3" w:rsidRPr="0063649B" w:rsidRDefault="006D26E3" w:rsidP="00CA34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2.3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αnF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2.3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αnF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func>
        </m:oMath>
      </m:oMathPara>
    </w:p>
    <w:p w14:paraId="23B156A3" w14:textId="256B8CE5" w:rsidR="0063649B" w:rsidRPr="00622815" w:rsidRDefault="0063649B" w:rsidP="0063649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2.3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nF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2.3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nF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func>
        </m:oMath>
      </m:oMathPara>
    </w:p>
    <w:p w14:paraId="7816F491" w14:textId="548FD24D" w:rsidR="0063649B" w:rsidRPr="004F0BD9" w:rsidRDefault="004F0BD9" w:rsidP="00CA34A2">
      <m:oMathPara>
        <m:oMath>
          <m:r>
            <m:rPr>
              <m:sty m:val="b"/>
            </m:rPr>
            <w:rPr>
              <w:rFonts w:ascii="Cambria Math" w:hAnsi="Cambria Math"/>
            </w:rPr>
            <m:t>η=a+b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func>
        </m:oMath>
      </m:oMathPara>
    </w:p>
    <w:p w14:paraId="2C83C112" w14:textId="19722FCF" w:rsidR="004F0BD9" w:rsidRDefault="005C3A74" w:rsidP="00CA34A2">
      <w:r>
        <w:rPr>
          <w:rFonts w:hint="eastAsia"/>
        </w:rPr>
        <w:t>阴极极化：</w:t>
      </w:r>
    </w:p>
    <w:p w14:paraId="4CA0DCAF" w14:textId="076975E3" w:rsidR="00193C54" w:rsidRDefault="00EB6506" w:rsidP="00CA34A2">
      <w:pPr>
        <w:rPr>
          <w:rFonts w:hint="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-2.3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αnF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func>
          <m:r>
            <m:rPr>
              <m:sty m:val="b"/>
            </m:rPr>
            <w:rPr>
              <w:rFonts w:ascii="Cambria Math" w:hAnsi="Cambria Math"/>
            </w:rPr>
            <m:t>, 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2.3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αnF</m:t>
              </m:r>
            </m:den>
          </m:f>
        </m:oMath>
      </m:oMathPara>
    </w:p>
    <w:p w14:paraId="7330C9C5" w14:textId="1F61CFD4" w:rsidR="005C3A74" w:rsidRDefault="005C3A74" w:rsidP="00CA34A2">
      <w:r>
        <w:rPr>
          <w:rFonts w:hint="eastAsia"/>
        </w:rPr>
        <w:t>阳极极化：</w:t>
      </w:r>
    </w:p>
    <w:p w14:paraId="5A558BAE" w14:textId="53536FB4" w:rsidR="000E7DC8" w:rsidRPr="00B10A4E" w:rsidRDefault="000E7DC8" w:rsidP="000E7DC8">
      <m:oMathPara>
        <m:oMath>
          <m:r>
            <m:rPr>
              <m:sty m:val="b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-2.3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nF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func>
          <m:r>
            <m:rPr>
              <m:sty m:val="b"/>
            </m:rPr>
            <w:rPr>
              <w:rFonts w:ascii="Cambria Math" w:hAnsi="Cambria Math"/>
            </w:rPr>
            <m:t>, 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2.3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nF</m:t>
              </m:r>
            </m:den>
          </m:f>
        </m:oMath>
      </m:oMathPara>
    </w:p>
    <w:p w14:paraId="42F12A20" w14:textId="48446FC2" w:rsidR="00B10A4E" w:rsidRDefault="00B10A4E" w:rsidP="000E7DC8">
      <w:r>
        <w:rPr>
          <w:rFonts w:hint="eastAsia"/>
        </w:rPr>
        <w:t>高</w:t>
      </w:r>
      <w:r w:rsidR="00C13A7F">
        <w:rPr>
          <w:rFonts w:hint="eastAsia"/>
        </w:rPr>
        <w:t>过</w:t>
      </w:r>
      <w:r>
        <w:rPr>
          <w:rFonts w:hint="eastAsia"/>
        </w:rPr>
        <w:t>电位区</w:t>
      </w:r>
      <w:r w:rsidR="00C13A7F">
        <w:rPr>
          <w:rFonts w:hint="eastAsia"/>
        </w:rPr>
        <w:t>的条件：</w:t>
      </w:r>
    </w:p>
    <w:p w14:paraId="066EA979" w14:textId="32996B13" w:rsidR="00F02794" w:rsidRPr="00585EFC" w:rsidRDefault="009D36F7" w:rsidP="00CA34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αnF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βnF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p>
            </m:e>
          </m:d>
        </m:oMath>
      </m:oMathPara>
    </w:p>
    <w:p w14:paraId="42AD91F7" w14:textId="24B8316D" w:rsidR="00585EFC" w:rsidRDefault="00585EFC" w:rsidP="00CA34A2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αnF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RT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</m:sup>
        </m:sSup>
      </m:oMath>
      <w:r>
        <w:rPr>
          <w:rFonts w:hint="eastAsia"/>
        </w:rPr>
        <w:t>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βnF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RT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</w:rPr>
          <m:t>≫100</m:t>
        </m:r>
      </m:oMath>
      <w:r>
        <w:rPr>
          <w:rFonts w:hint="eastAsia"/>
        </w:rPr>
        <w:t>满足Tafel关系</w:t>
      </w:r>
    </w:p>
    <w:p w14:paraId="562509CB" w14:textId="65F591AA" w:rsidR="00542571" w:rsidRPr="00622815" w:rsidRDefault="0000679C" w:rsidP="00CA34A2">
      <w:pPr>
        <w:rPr>
          <w:rFonts w:hint="eastAsia"/>
        </w:rPr>
      </w:pPr>
      <w:r>
        <w:rPr>
          <w:rFonts w:hint="eastAsia"/>
        </w:rPr>
        <w:t>25℃时，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116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mV</m:t>
        </m:r>
      </m:oMath>
    </w:p>
    <w:p w14:paraId="42238E26" w14:textId="3059C7A5" w:rsidR="00503988" w:rsidRDefault="00503988" w:rsidP="005039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CD（混合控制区）</w:t>
      </w:r>
    </w:p>
    <w:p w14:paraId="0948DC7D" w14:textId="7F32E6EC" w:rsidR="00A71C5F" w:rsidRDefault="00D9453D" w:rsidP="00A71C5F">
      <w:r>
        <w:rPr>
          <w:rFonts w:hint="eastAsia"/>
        </w:rPr>
        <w:t>电化学计划和扩散控制</w:t>
      </w:r>
    </w:p>
    <w:p w14:paraId="5ED1F1EE" w14:textId="0DE3829A" w:rsidR="00514A02" w:rsidRDefault="00514A02" w:rsidP="00A71C5F">
      <w:r>
        <w:rPr>
          <w:rFonts w:hint="eastAsia"/>
        </w:rPr>
        <w:t>考虑</w:t>
      </w:r>
      <w:r w:rsidR="001B182A">
        <w:rPr>
          <w:rFonts w:hint="eastAsia"/>
        </w:rPr>
        <w:t>浓差极化的电极反应绝对速度</w:t>
      </w:r>
    </w:p>
    <w:p w14:paraId="6C15F967" w14:textId="2AC27EBF" w:rsidR="00E235F4" w:rsidRPr="00241AAE" w:rsidRDefault="00722E8B" w:rsidP="00A71C5F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=nF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=nF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平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 w:hint="eastAsia"/>
                </w:rPr>
                <m:t>0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sup>
          </m:sSup>
        </m:oMath>
      </m:oMathPara>
    </w:p>
    <w:p w14:paraId="26587E38" w14:textId="52389E8F" w:rsidR="00ED6606" w:rsidRPr="00241AAE" w:rsidRDefault="00241AAE" w:rsidP="00ED6606">
      <m:oMathPara>
        <m:oMath>
          <m:acc>
            <m:accPr>
              <m:chr m:val="⃐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nF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 w:hint="eastAsia"/>
                </w:rPr>
                <m:t>0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sup>
          </m:sSup>
        </m:oMath>
      </m:oMathPara>
    </w:p>
    <w:p w14:paraId="0285424D" w14:textId="1104172A" w:rsidR="00241AAE" w:rsidRDefault="00D22039" w:rsidP="00A71C5F">
      <w:r>
        <w:rPr>
          <w:rFonts w:hint="eastAsia"/>
        </w:rPr>
        <w:t>电极反应的净反应速度</w:t>
      </w:r>
      <w:r w:rsidR="00513C55">
        <w:rPr>
          <w:rFonts w:hint="eastAsia"/>
        </w:rPr>
        <w:t>：</w:t>
      </w:r>
    </w:p>
    <w:p w14:paraId="497B0F3B" w14:textId="5B6C72B4" w:rsidR="00513C55" w:rsidRPr="00F8209D" w:rsidRDefault="007916C4" w:rsidP="00A71C5F">
      <m:oMathPara>
        <m:oMath>
          <m:r>
            <m:rPr>
              <m:sty m:val="b"/>
            </m:rPr>
            <w:rPr>
              <w:rFonts w:ascii="Cambria Math" w:hAnsi="Cambria Math" w:hint="eastAsia"/>
            </w:rPr>
            <m:t>j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sup>
              </m:sSup>
            </m:e>
          </m:d>
        </m:oMath>
      </m:oMathPara>
    </w:p>
    <w:p w14:paraId="6A7948B1" w14:textId="3D387229" w:rsidR="00F8209D" w:rsidRDefault="0017765D" w:rsidP="00A71C5F">
      <w:r>
        <w:rPr>
          <w:rFonts w:hint="eastAsia"/>
        </w:rPr>
        <w:t>当电化学极化和浓差极化同时存在时，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d>
        <m:r>
          <m:rPr>
            <m:sty m:val="bi"/>
          </m:rPr>
          <w:rPr>
            <w:rFonts w:ascii="Cambria Math" w:hAnsi="Cambria Math"/>
          </w:rPr>
          <m:t>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</m:oMath>
      <w:r w:rsidR="00605B11">
        <w:rPr>
          <w:rFonts w:hint="eastAsia"/>
        </w:rPr>
        <w:t>，可忽略逆向反应</w:t>
      </w:r>
      <w:r w:rsidR="005D7D8A">
        <w:rPr>
          <w:rFonts w:hint="eastAsia"/>
        </w:rPr>
        <w:t>，则有：</w:t>
      </w:r>
    </w:p>
    <w:p w14:paraId="3980642A" w14:textId="1847F628" w:rsidR="005D7D8A" w:rsidRPr="005D0BBA" w:rsidRDefault="0039304F" w:rsidP="00A71C5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-</m:t>
          </m:r>
          <m:acc>
            <m:accPr>
              <m:chr m:val="⃐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sup>
          </m:sSup>
        </m:oMath>
      </m:oMathPara>
    </w:p>
    <w:p w14:paraId="1BBB1794" w14:textId="3171F0B0" w:rsidR="005D0BBA" w:rsidRDefault="005D0BBA" w:rsidP="00A71C5F">
      <w:r>
        <w:rPr>
          <w:rFonts w:hint="eastAsia"/>
        </w:rPr>
        <w:t>电化学极化和浓差极化同时存在时的动力学的公式</w:t>
      </w:r>
      <w:r w:rsidR="00406240">
        <w:rPr>
          <w:rFonts w:hint="eastAsia"/>
        </w:rPr>
        <w:t>：</w:t>
      </w:r>
    </w:p>
    <w:p w14:paraId="7B2B5565" w14:textId="71B19A19" w:rsidR="00406240" w:rsidRDefault="003903D8" w:rsidP="00A71C5F">
      <w:r>
        <w:rPr>
          <w:rFonts w:hint="eastAsia"/>
        </w:rPr>
        <w:t>由：</w:t>
      </w:r>
    </w:p>
    <w:p w14:paraId="4571AA2B" w14:textId="24415E95" w:rsidR="003903D8" w:rsidRPr="00883B64" w:rsidRDefault="00F22EE2" w:rsidP="00A71C5F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e>
          </m:d>
        </m:oMath>
      </m:oMathPara>
    </w:p>
    <w:p w14:paraId="7AD63026" w14:textId="43E0C986" w:rsidR="00883B64" w:rsidRDefault="00883B64" w:rsidP="00A71C5F">
      <w:r>
        <w:rPr>
          <w:rFonts w:hint="eastAsia"/>
        </w:rPr>
        <w:t>得：</w:t>
      </w:r>
    </w:p>
    <w:p w14:paraId="219FF29F" w14:textId="0A29C695" w:rsidR="00883B64" w:rsidRPr="00332DC5" w:rsidRDefault="00883B64" w:rsidP="00A71C5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</m:oMath>
      </m:oMathPara>
    </w:p>
    <w:p w14:paraId="7FB3EF15" w14:textId="7F908830" w:rsidR="00332DC5" w:rsidRPr="005D167A" w:rsidRDefault="009C7563" w:rsidP="00A71C5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nF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nF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66C59A16" w14:textId="2DFE1B97" w:rsidR="005D167A" w:rsidRDefault="005D167A" w:rsidP="00A71C5F">
      <w:r>
        <w:rPr>
          <w:rFonts w:hint="eastAsia"/>
        </w:rPr>
        <w:t>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d, 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</m:oMath>
      <w:r w:rsidR="005442FC">
        <w:rPr>
          <w:rFonts w:hint="eastAsia"/>
        </w:rPr>
        <w:t>相对大小，判断电极过程的控制步骤：</w:t>
      </w:r>
    </w:p>
    <w:p w14:paraId="08754DE5" w14:textId="06302CBB" w:rsidR="005442FC" w:rsidRDefault="00B57F22" w:rsidP="00B57F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时：</w:t>
      </w:r>
    </w:p>
    <w:p w14:paraId="0130AC46" w14:textId="28D0DFDA" w:rsidR="00A430BD" w:rsidRPr="00FA0FA7" w:rsidRDefault="00492BE3" w:rsidP="00A430B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-</m:t>
          </m:r>
          <m:acc>
            <m:accPr>
              <m:chr m:val="⃐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≪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≈</m:t>
          </m:r>
          <m:acc>
            <m:accPr>
              <m:chr m:val="⃐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0AC1F93C" w14:textId="02086ED4" w:rsidR="00FA0FA7" w:rsidRPr="00883B64" w:rsidRDefault="00FA0FA7" w:rsidP="00FA0FA7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==&gt;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-→0</m:t>
          </m:r>
        </m:oMath>
      </m:oMathPara>
    </w:p>
    <w:p w14:paraId="70287573" w14:textId="32C14E8D" w:rsidR="00FA0FA7" w:rsidRDefault="00531D28" w:rsidP="00A430BD">
      <w:pPr>
        <w:rPr>
          <w:rFonts w:hint="eastAsia"/>
        </w:rPr>
      </w:pPr>
      <w:r>
        <w:rPr>
          <w:rFonts w:hint="eastAsia"/>
        </w:rPr>
        <w:t>电极不发生极化，接近于平衡电位（参比电极）</w:t>
      </w:r>
    </w:p>
    <w:p w14:paraId="5D4AB2FD" w14:textId="3DE52C6C" w:rsidR="00B57F22" w:rsidRDefault="00B57F22" w:rsidP="00B57F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时：</w:t>
      </w:r>
    </w:p>
    <w:p w14:paraId="1BE6030E" w14:textId="4938380A" w:rsidR="00531D28" w:rsidRPr="00531D28" w:rsidRDefault="00531D28" w:rsidP="00531D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nF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nF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AD55D46" w14:textId="43AF6446" w:rsidR="00531D28" w:rsidRPr="00531D28" w:rsidRDefault="00531D28" w:rsidP="00531D28">
      <w:r>
        <w:rPr>
          <w:rFonts w:hint="eastAsia"/>
        </w:rPr>
        <w:t>其中，</w:t>
      </w:r>
      <m:oMath>
        <m:r>
          <m:rPr>
            <m:sty m:val="bi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nF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 w:hint="eastAsia"/>
            </w:rPr>
            <m:t>0</m:t>
          </m:r>
        </m:oMath>
      </m:oMathPara>
    </w:p>
    <w:p w14:paraId="0CCAC0D6" w14:textId="3536AF60" w:rsidR="00531D28" w:rsidRDefault="00531D28" w:rsidP="00531D28">
      <w:r>
        <w:rPr>
          <w:rFonts w:hint="eastAsia"/>
        </w:rPr>
        <w:t>故：</w:t>
      </w:r>
    </w:p>
    <w:p w14:paraId="0DF2D3D7" w14:textId="74247F26" w:rsidR="00531D28" w:rsidRPr="004A1B8C" w:rsidRDefault="00531D28" w:rsidP="00531D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nF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den>
              </m:f>
            </m:e>
          </m:func>
        </m:oMath>
      </m:oMathPara>
    </w:p>
    <w:p w14:paraId="372EB996" w14:textId="40F158D0" w:rsidR="004A1B8C" w:rsidRDefault="004A1B8C" w:rsidP="00531D28">
      <w:pPr>
        <w:rPr>
          <w:rFonts w:hint="eastAsia"/>
        </w:rPr>
      </w:pPr>
      <w:r>
        <w:rPr>
          <w:rFonts w:hint="eastAsia"/>
        </w:rPr>
        <w:t>符合Tafel关系，电极过程受电子转移步骤控制发生电化学极化</w:t>
      </w:r>
    </w:p>
    <w:p w14:paraId="27F778CB" w14:textId="05E902CD" w:rsidR="00B57F22" w:rsidRDefault="00B57F22" w:rsidP="00B57F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>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</m:oMath>
      <w:r>
        <w:rPr>
          <w:rFonts w:hint="eastAsia"/>
        </w:rPr>
        <w:t>时：</w:t>
      </w:r>
    </w:p>
    <w:p w14:paraId="571D20C7" w14:textId="3A53A2CD" w:rsidR="004A1B8C" w:rsidRDefault="004A1B8C" w:rsidP="004A1B8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</m:oMath>
      <w:r w:rsidR="003438C7">
        <w:rPr>
          <w:rFonts w:hint="eastAsia"/>
        </w:rPr>
        <w:t>时，电化学反应处于准平衡状态</w:t>
      </w:r>
    </w:p>
    <w:p w14:paraId="3599748E" w14:textId="5AE64CA5" w:rsidR="003438C7" w:rsidRDefault="003438C7" w:rsidP="004A1B8C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时，电极过程的控制步骤为扩散控制，电极发生浓差计划</w:t>
      </w:r>
    </w:p>
    <w:p w14:paraId="11A17956" w14:textId="43863630" w:rsidR="00706233" w:rsidRDefault="00706233" w:rsidP="0070623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>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</m:oMath>
      <w:r>
        <w:rPr>
          <w:rFonts w:hint="eastAsia"/>
        </w:rPr>
        <w:t>时：</w:t>
      </w:r>
    </w:p>
    <w:p w14:paraId="199AEE2A" w14:textId="3C0C685E" w:rsidR="00B57F22" w:rsidRDefault="006D12CE" w:rsidP="00706233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时，</w:t>
      </w:r>
      <w:r>
        <w:rPr>
          <w:rFonts w:hint="eastAsia"/>
        </w:rPr>
        <w:t>扩散步骤控制</w:t>
      </w:r>
    </w:p>
    <w:p w14:paraId="430CB6DD" w14:textId="424E7777" w:rsidR="006D12CE" w:rsidRDefault="006D12CE" w:rsidP="00706233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</m:oMath>
      <w:r>
        <w:rPr>
          <w:rFonts w:hint="eastAsia"/>
        </w:rPr>
        <w:t>时，电化学步骤控制</w:t>
      </w:r>
    </w:p>
    <w:p w14:paraId="26EB2078" w14:textId="6AC92DD1" w:rsidR="00503988" w:rsidRDefault="00503988" w:rsidP="005039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DE（扩散控制区）</w:t>
      </w:r>
    </w:p>
    <w:p w14:paraId="42EF8F2E" w14:textId="1BB3944E" w:rsidR="00D9453D" w:rsidRDefault="00D9453D" w:rsidP="00D9453D">
      <w:r>
        <w:rPr>
          <w:rFonts w:hint="eastAsia"/>
        </w:rPr>
        <w:t>扩散控制</w:t>
      </w:r>
    </w:p>
    <w:p w14:paraId="534D482F" w14:textId="63F606E6" w:rsidR="009A01E0" w:rsidRDefault="009A01E0" w:rsidP="00D9453D">
      <w:r>
        <w:rPr>
          <w:rFonts w:hint="eastAsia"/>
        </w:rPr>
        <w:t>扩散速度即电极反应速度，由于扩散速度“</w:t>
      </w:r>
      <w:r>
        <w:rPr>
          <w:rFonts w:hint="eastAsia"/>
        </w:rPr>
        <w:t>缓慢</w:t>
      </w:r>
      <w:r>
        <w:rPr>
          <w:rFonts w:hint="eastAsia"/>
        </w:rPr>
        <w:t>”而引起的极化就是浓差极化。</w:t>
      </w:r>
    </w:p>
    <w:p w14:paraId="70739160" w14:textId="5DDC55F5" w:rsidR="009A01E0" w:rsidRPr="00665666" w:rsidRDefault="009A01E0" w:rsidP="00D9453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扩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=nFD=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den>
          </m:f>
        </m:oMath>
      </m:oMathPara>
    </w:p>
    <w:p w14:paraId="68DA7BA8" w14:textId="60473ECF" w:rsidR="00665666" w:rsidRDefault="00665666" w:rsidP="00D9453D"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时，扩散电流达到极大值，称为极限扩散电流，此时的浓差计划为完全浓差极化</w:t>
      </w:r>
      <w:r w:rsidR="001F7FE6">
        <w:rPr>
          <w:rFonts w:hint="eastAsia"/>
        </w:rPr>
        <w:t>。</w:t>
      </w:r>
    </w:p>
    <w:p w14:paraId="28417779" w14:textId="18031E4B" w:rsidR="001F7FE6" w:rsidRDefault="001F7FE6" w:rsidP="00D9453D">
      <w:r>
        <w:rPr>
          <w:rFonts w:hint="eastAsia"/>
        </w:rPr>
        <w:t>当</w:t>
      </w:r>
      <m:oMath>
        <m:r>
          <m:rPr>
            <m:sty m:val="b"/>
          </m:rPr>
          <w:rPr>
            <w:rFonts w:ascii="Cambria Math" w:hAnsi="Cambria Math"/>
          </w:rPr>
          <m:t>j≪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，</w:t>
      </w:r>
      <w:r w:rsidR="0024556A">
        <w:rPr>
          <w:rFonts w:hint="eastAsia"/>
        </w:rPr>
        <w:t>溶液中对流作用很强时，电子转移步骤控制，产生电化学极化。</w:t>
      </w:r>
    </w:p>
    <w:p w14:paraId="56E6871C" w14:textId="4903DC75" w:rsidR="001F7FE6" w:rsidRDefault="001F7FE6" w:rsidP="00D9453D">
      <w:r>
        <w:rPr>
          <w:rFonts w:hint="eastAsia"/>
        </w:rPr>
        <w:t>当</w:t>
      </w:r>
      <m:oMath>
        <m:r>
          <m:rPr>
            <m:sty m:val="b"/>
          </m:rPr>
          <w:rPr>
            <w:rFonts w:ascii="Cambria Math" w:hAnsi="Cambria Math"/>
          </w:rPr>
          <m:t>j</m:t>
        </m:r>
        <m:r>
          <m:rPr>
            <m:sty m:val="b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，</w:t>
      </w:r>
      <w:r w:rsidR="0024556A">
        <w:rPr>
          <w:rFonts w:hint="eastAsia"/>
        </w:rPr>
        <w:t>溶液中无对流作用时，扩散步骤控制，产生浓差</w:t>
      </w:r>
      <w:r w:rsidR="0024556A">
        <w:rPr>
          <w:rFonts w:hint="eastAsia"/>
        </w:rPr>
        <w:t>极化</w:t>
      </w:r>
      <w:r w:rsidR="0024556A">
        <w:rPr>
          <w:rFonts w:hint="eastAsia"/>
        </w:rPr>
        <w:t>。</w:t>
      </w:r>
    </w:p>
    <w:p w14:paraId="6A38105E" w14:textId="55DE7D01" w:rsidR="0024556A" w:rsidRDefault="0024556A" w:rsidP="00D9453D">
      <w:pPr>
        <w:rPr>
          <w:rFonts w:hint="eastAsia"/>
        </w:rPr>
      </w:pPr>
      <w:r>
        <w:rPr>
          <w:rFonts w:hint="eastAsia"/>
        </w:rPr>
        <w:t>一般情况下，两种状况并存，</w:t>
      </w:r>
      <w:r>
        <w:rPr>
          <w:rFonts w:hint="eastAsia"/>
        </w:rPr>
        <w:t>电化学极化</w:t>
      </w:r>
      <w:r>
        <w:rPr>
          <w:rFonts w:hint="eastAsia"/>
        </w:rPr>
        <w:t>和</w:t>
      </w:r>
      <w:r>
        <w:rPr>
          <w:rFonts w:hint="eastAsia"/>
        </w:rPr>
        <w:t>浓差极化</w:t>
      </w:r>
      <w:r>
        <w:rPr>
          <w:rFonts w:hint="eastAsia"/>
        </w:rPr>
        <w:t>共同控制</w:t>
      </w:r>
      <w:r w:rsidR="0014432A">
        <w:rPr>
          <w:rFonts w:hint="eastAsia"/>
        </w:rPr>
        <w:t>。</w:t>
      </w:r>
    </w:p>
    <w:p w14:paraId="3A416E5E" w14:textId="5B27A5AE" w:rsidR="00503988" w:rsidRDefault="00503988" w:rsidP="005039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EF（新反应区）</w:t>
      </w:r>
    </w:p>
    <w:p w14:paraId="1B0BE432" w14:textId="50CFC22E" w:rsidR="003914DF" w:rsidRDefault="003914DF" w:rsidP="003914DF">
      <w:pPr>
        <w:rPr>
          <w:rFonts w:hint="eastAsia"/>
        </w:rPr>
      </w:pPr>
      <w:r>
        <w:rPr>
          <w:rFonts w:hint="eastAsia"/>
        </w:rPr>
        <w:t>产生新的反应机理，重复上述（1）~（5）的过程</w:t>
      </w:r>
    </w:p>
    <w:p w14:paraId="0EFA5E64" w14:textId="7142AB94" w:rsidR="000575D3" w:rsidRDefault="000575D3" w:rsidP="001F7FE6">
      <w:pPr>
        <w:pStyle w:val="a7"/>
        <w:numPr>
          <w:ilvl w:val="0"/>
          <w:numId w:val="1"/>
        </w:numPr>
        <w:ind w:left="420" w:firstLineChars="0" w:firstLine="60"/>
      </w:pPr>
      <w:r w:rsidRPr="000575D3">
        <w:rPr>
          <w:rFonts w:hint="eastAsia"/>
        </w:rPr>
        <w:t>在电化学测量时为什么要分析电极过程的</w:t>
      </w:r>
      <w:r w:rsidRPr="002C1F3C">
        <w:rPr>
          <w:rFonts w:hint="eastAsia"/>
          <w:color w:val="FF0000"/>
        </w:rPr>
        <w:t>各个基本过程</w:t>
      </w:r>
      <w:r w:rsidRPr="000575D3">
        <w:rPr>
          <w:rFonts w:hint="eastAsia"/>
        </w:rPr>
        <w:t>？为什么和怎样把所要研究的</w:t>
      </w:r>
      <w:r w:rsidRPr="0059153E">
        <w:rPr>
          <w:rFonts w:hint="eastAsia"/>
          <w:color w:val="FF0000"/>
        </w:rPr>
        <w:t>过程突出出来</w:t>
      </w:r>
      <w:r w:rsidRPr="000575D3">
        <w:rPr>
          <w:rFonts w:hint="eastAsia"/>
        </w:rPr>
        <w:t>？举例说明之</w:t>
      </w:r>
      <w:r>
        <w:rPr>
          <w:rFonts w:hint="eastAsia"/>
        </w:rPr>
        <w:t>。</w:t>
      </w:r>
    </w:p>
    <w:sectPr w:rsidR="00057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E6BA3" w14:textId="77777777" w:rsidR="00AA162B" w:rsidRDefault="00AA162B" w:rsidP="000575D3">
      <w:r>
        <w:separator/>
      </w:r>
    </w:p>
  </w:endnote>
  <w:endnote w:type="continuationSeparator" w:id="0">
    <w:p w14:paraId="63D7FE60" w14:textId="77777777" w:rsidR="00AA162B" w:rsidRDefault="00AA162B" w:rsidP="0005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998CB" w14:textId="77777777" w:rsidR="00AA162B" w:rsidRDefault="00AA162B" w:rsidP="000575D3">
      <w:r>
        <w:separator/>
      </w:r>
    </w:p>
  </w:footnote>
  <w:footnote w:type="continuationSeparator" w:id="0">
    <w:p w14:paraId="277CEC0E" w14:textId="77777777" w:rsidR="00AA162B" w:rsidRDefault="00AA162B" w:rsidP="00057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7EDF"/>
    <w:multiLevelType w:val="hybridMultilevel"/>
    <w:tmpl w:val="8984106E"/>
    <w:lvl w:ilvl="0" w:tplc="7E8675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9D6E8C"/>
    <w:multiLevelType w:val="hybridMultilevel"/>
    <w:tmpl w:val="37202B88"/>
    <w:lvl w:ilvl="0" w:tplc="B4628E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48022A"/>
    <w:multiLevelType w:val="hybridMultilevel"/>
    <w:tmpl w:val="3D6CD264"/>
    <w:lvl w:ilvl="0" w:tplc="0C9614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76"/>
    <w:rsid w:val="0000679C"/>
    <w:rsid w:val="0001016A"/>
    <w:rsid w:val="00013BAD"/>
    <w:rsid w:val="000149C4"/>
    <w:rsid w:val="00041563"/>
    <w:rsid w:val="00044CFA"/>
    <w:rsid w:val="000546F2"/>
    <w:rsid w:val="000575D3"/>
    <w:rsid w:val="00067690"/>
    <w:rsid w:val="00070B3F"/>
    <w:rsid w:val="000749E5"/>
    <w:rsid w:val="00083C2B"/>
    <w:rsid w:val="0008404F"/>
    <w:rsid w:val="000B7978"/>
    <w:rsid w:val="000E7DC8"/>
    <w:rsid w:val="001001D5"/>
    <w:rsid w:val="00104118"/>
    <w:rsid w:val="001216D1"/>
    <w:rsid w:val="0013669A"/>
    <w:rsid w:val="0014432A"/>
    <w:rsid w:val="00144946"/>
    <w:rsid w:val="0017765D"/>
    <w:rsid w:val="00193C54"/>
    <w:rsid w:val="001A28FD"/>
    <w:rsid w:val="001B182A"/>
    <w:rsid w:val="001D1B47"/>
    <w:rsid w:val="001D2A24"/>
    <w:rsid w:val="001F7FE6"/>
    <w:rsid w:val="00221FB1"/>
    <w:rsid w:val="002418F9"/>
    <w:rsid w:val="00241AAE"/>
    <w:rsid w:val="0024556A"/>
    <w:rsid w:val="002513F5"/>
    <w:rsid w:val="00267F98"/>
    <w:rsid w:val="00274D9B"/>
    <w:rsid w:val="002751EC"/>
    <w:rsid w:val="00275F23"/>
    <w:rsid w:val="00277FE4"/>
    <w:rsid w:val="0028435D"/>
    <w:rsid w:val="002A7FAC"/>
    <w:rsid w:val="002B3CA2"/>
    <w:rsid w:val="002C1F3C"/>
    <w:rsid w:val="0033164E"/>
    <w:rsid w:val="00332DC5"/>
    <w:rsid w:val="00342A4E"/>
    <w:rsid w:val="003438C7"/>
    <w:rsid w:val="00352E9E"/>
    <w:rsid w:val="00365962"/>
    <w:rsid w:val="003903D8"/>
    <w:rsid w:val="003914DF"/>
    <w:rsid w:val="0039304F"/>
    <w:rsid w:val="003C5CED"/>
    <w:rsid w:val="003D6351"/>
    <w:rsid w:val="003E2A97"/>
    <w:rsid w:val="003F738A"/>
    <w:rsid w:val="00406240"/>
    <w:rsid w:val="004365F1"/>
    <w:rsid w:val="0045704C"/>
    <w:rsid w:val="004612A3"/>
    <w:rsid w:val="00466A26"/>
    <w:rsid w:val="00492BE3"/>
    <w:rsid w:val="004A1B8C"/>
    <w:rsid w:val="004A40C2"/>
    <w:rsid w:val="004B02FD"/>
    <w:rsid w:val="004F0BD9"/>
    <w:rsid w:val="004F1ECC"/>
    <w:rsid w:val="004F5D73"/>
    <w:rsid w:val="004F6BCD"/>
    <w:rsid w:val="00503988"/>
    <w:rsid w:val="00504F70"/>
    <w:rsid w:val="00513ADF"/>
    <w:rsid w:val="00513C55"/>
    <w:rsid w:val="00514A02"/>
    <w:rsid w:val="00531D28"/>
    <w:rsid w:val="00534EB0"/>
    <w:rsid w:val="00542571"/>
    <w:rsid w:val="005442FC"/>
    <w:rsid w:val="005542C9"/>
    <w:rsid w:val="00585EFC"/>
    <w:rsid w:val="0059153E"/>
    <w:rsid w:val="005B641B"/>
    <w:rsid w:val="005C3A74"/>
    <w:rsid w:val="005D0BBA"/>
    <w:rsid w:val="005D167A"/>
    <w:rsid w:val="005D7D8A"/>
    <w:rsid w:val="005F24B8"/>
    <w:rsid w:val="005F5374"/>
    <w:rsid w:val="0060035E"/>
    <w:rsid w:val="00605B11"/>
    <w:rsid w:val="00606DA9"/>
    <w:rsid w:val="00622815"/>
    <w:rsid w:val="00626B11"/>
    <w:rsid w:val="006342DC"/>
    <w:rsid w:val="0063649B"/>
    <w:rsid w:val="00665666"/>
    <w:rsid w:val="00667423"/>
    <w:rsid w:val="006B6F62"/>
    <w:rsid w:val="006C5D21"/>
    <w:rsid w:val="006C7076"/>
    <w:rsid w:val="006C7531"/>
    <w:rsid w:val="006D12CE"/>
    <w:rsid w:val="006D26E3"/>
    <w:rsid w:val="006E1E3F"/>
    <w:rsid w:val="006E21B7"/>
    <w:rsid w:val="006E3693"/>
    <w:rsid w:val="006E5A47"/>
    <w:rsid w:val="006F382E"/>
    <w:rsid w:val="006F5823"/>
    <w:rsid w:val="006F6A9C"/>
    <w:rsid w:val="00706233"/>
    <w:rsid w:val="0070636D"/>
    <w:rsid w:val="00722E8B"/>
    <w:rsid w:val="00724735"/>
    <w:rsid w:val="007464F0"/>
    <w:rsid w:val="00747D9C"/>
    <w:rsid w:val="00762D51"/>
    <w:rsid w:val="007749E6"/>
    <w:rsid w:val="00775F48"/>
    <w:rsid w:val="007816E6"/>
    <w:rsid w:val="00781BC6"/>
    <w:rsid w:val="007867B6"/>
    <w:rsid w:val="007916C4"/>
    <w:rsid w:val="007A0570"/>
    <w:rsid w:val="007A2BAD"/>
    <w:rsid w:val="007B2169"/>
    <w:rsid w:val="007B3CB1"/>
    <w:rsid w:val="007F708B"/>
    <w:rsid w:val="008217B5"/>
    <w:rsid w:val="0082382B"/>
    <w:rsid w:val="00851EB0"/>
    <w:rsid w:val="008530D2"/>
    <w:rsid w:val="00861EFB"/>
    <w:rsid w:val="00883B64"/>
    <w:rsid w:val="008D1C00"/>
    <w:rsid w:val="008F0217"/>
    <w:rsid w:val="00902E43"/>
    <w:rsid w:val="00993C87"/>
    <w:rsid w:val="009940B7"/>
    <w:rsid w:val="009A01E0"/>
    <w:rsid w:val="009B54E2"/>
    <w:rsid w:val="009C7563"/>
    <w:rsid w:val="009D36F7"/>
    <w:rsid w:val="00A25EBA"/>
    <w:rsid w:val="00A309DC"/>
    <w:rsid w:val="00A430BD"/>
    <w:rsid w:val="00A5108A"/>
    <w:rsid w:val="00A652E5"/>
    <w:rsid w:val="00A66D68"/>
    <w:rsid w:val="00A71C5F"/>
    <w:rsid w:val="00A87158"/>
    <w:rsid w:val="00AA162B"/>
    <w:rsid w:val="00AA2C1D"/>
    <w:rsid w:val="00AB2E93"/>
    <w:rsid w:val="00AE1E8F"/>
    <w:rsid w:val="00B10A4E"/>
    <w:rsid w:val="00B11EC3"/>
    <w:rsid w:val="00B35876"/>
    <w:rsid w:val="00B47D30"/>
    <w:rsid w:val="00B57F22"/>
    <w:rsid w:val="00B71AF7"/>
    <w:rsid w:val="00B76372"/>
    <w:rsid w:val="00BA3440"/>
    <w:rsid w:val="00BA7439"/>
    <w:rsid w:val="00BA7E0A"/>
    <w:rsid w:val="00BB63C5"/>
    <w:rsid w:val="00BD3CA4"/>
    <w:rsid w:val="00BF5A7A"/>
    <w:rsid w:val="00C02B99"/>
    <w:rsid w:val="00C07C57"/>
    <w:rsid w:val="00C13A7F"/>
    <w:rsid w:val="00C62BD2"/>
    <w:rsid w:val="00C6789F"/>
    <w:rsid w:val="00C76F6C"/>
    <w:rsid w:val="00C801E5"/>
    <w:rsid w:val="00C90AED"/>
    <w:rsid w:val="00CA34A2"/>
    <w:rsid w:val="00CA50FC"/>
    <w:rsid w:val="00CB2E96"/>
    <w:rsid w:val="00CD3E53"/>
    <w:rsid w:val="00CD731A"/>
    <w:rsid w:val="00CD7E63"/>
    <w:rsid w:val="00CE3305"/>
    <w:rsid w:val="00CF3D15"/>
    <w:rsid w:val="00D115E9"/>
    <w:rsid w:val="00D22039"/>
    <w:rsid w:val="00D256FF"/>
    <w:rsid w:val="00D90612"/>
    <w:rsid w:val="00D919E4"/>
    <w:rsid w:val="00D9453D"/>
    <w:rsid w:val="00DA5450"/>
    <w:rsid w:val="00DC3046"/>
    <w:rsid w:val="00DD0983"/>
    <w:rsid w:val="00DD3535"/>
    <w:rsid w:val="00DF6657"/>
    <w:rsid w:val="00E13633"/>
    <w:rsid w:val="00E235F4"/>
    <w:rsid w:val="00E4791B"/>
    <w:rsid w:val="00E53F6A"/>
    <w:rsid w:val="00E609FD"/>
    <w:rsid w:val="00E6604D"/>
    <w:rsid w:val="00EB6506"/>
    <w:rsid w:val="00EC1448"/>
    <w:rsid w:val="00ED6606"/>
    <w:rsid w:val="00EE14CE"/>
    <w:rsid w:val="00EF1C1E"/>
    <w:rsid w:val="00F02794"/>
    <w:rsid w:val="00F043E5"/>
    <w:rsid w:val="00F06018"/>
    <w:rsid w:val="00F06C61"/>
    <w:rsid w:val="00F22EE2"/>
    <w:rsid w:val="00F523DB"/>
    <w:rsid w:val="00F60059"/>
    <w:rsid w:val="00F70D76"/>
    <w:rsid w:val="00F8209D"/>
    <w:rsid w:val="00FA0FA7"/>
    <w:rsid w:val="00FA5928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52CDB"/>
  <w15:chartTrackingRefBased/>
  <w15:docId w15:val="{2845CFDE-12F0-422A-AAA9-B48BEF03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等线" w:hAnsiTheme="minorHAnsi" w:cstheme="minorBidi"/>
        <w:b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75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7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75D3"/>
    <w:rPr>
      <w:sz w:val="18"/>
      <w:szCs w:val="18"/>
    </w:rPr>
  </w:style>
  <w:style w:type="paragraph" w:styleId="a7">
    <w:name w:val="List Paragraph"/>
    <w:basedOn w:val="a"/>
    <w:uiPriority w:val="34"/>
    <w:qFormat/>
    <w:rsid w:val="000575D3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D7E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5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186</cp:revision>
  <dcterms:created xsi:type="dcterms:W3CDTF">2018-03-10T13:36:00Z</dcterms:created>
  <dcterms:modified xsi:type="dcterms:W3CDTF">2018-04-17T13:03:00Z</dcterms:modified>
</cp:coreProperties>
</file>